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A61BE" w14:textId="4932FE89" w:rsidR="00080B45" w:rsidRPr="00EC369E" w:rsidRDefault="2E1DEE8D" w:rsidP="38E66F8A">
      <w:pPr>
        <w:pStyle w:val="Ttulo"/>
        <w:jc w:val="right"/>
        <w:rPr>
          <w:rFonts w:ascii="system-ui" w:eastAsia="system-ui" w:hAnsi="system-ui" w:cs="system-ui"/>
        </w:rPr>
      </w:pPr>
      <w:r w:rsidRPr="00EC369E">
        <w:t>A Review of Innovative Technologies for Enhancing Autonomy in Adults with Intellectual Disabilities</w:t>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0663ABB1"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w:t>
      </w:r>
      <w:r w:rsidR="00CD103A" w:rsidRPr="1F2AE0F4">
        <w:rPr>
          <w:rFonts w:ascii="Calibri" w:eastAsia="Calibri" w:hAnsi="Calibri" w:cs="Calibri"/>
          <w:color w:val="000000" w:themeColor="text1"/>
        </w:rPr>
        <w:t>defines</w:t>
      </w:r>
      <w:r w:rsidR="530639CE" w:rsidRPr="1F2AE0F4">
        <w:rPr>
          <w:rFonts w:ascii="Calibri" w:eastAsia="Calibri" w:hAnsi="Calibri" w:cs="Calibri"/>
          <w:color w:val="000000" w:themeColor="text1"/>
        </w:rPr>
        <w:t xml:space="preserve"> that </w:t>
      </w:r>
      <w:r w:rsidR="00C27E5F" w:rsidRPr="1F2AE0F4">
        <w:rPr>
          <w:rFonts w:ascii="Calibri" w:eastAsia="Calibri" w:hAnsi="Calibri" w:cs="Calibri"/>
          <w:color w:val="000000" w:themeColor="text1"/>
        </w:rPr>
        <w:t>intellectual</w:t>
      </w:r>
      <w:r w:rsidR="09AB22C2" w:rsidRPr="1F2AE0F4">
        <w:rPr>
          <w:rFonts w:ascii="Calibri" w:eastAsia="Calibri" w:hAnsi="Calibri" w:cs="Calibri"/>
          <w:color w:val="000000" w:themeColor="text1"/>
        </w:rPr>
        <w:t xml:space="preserve">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w:t>
      </w:r>
      <w:proofErr w:type="spellStart"/>
      <w:r w:rsidR="09AB22C2" w:rsidRPr="2B77190F">
        <w:rPr>
          <w:rFonts w:ascii="Calibri" w:eastAsia="Calibri" w:hAnsi="Calibri" w:cs="Calibri"/>
          <w:color w:val="000000" w:themeColor="text1"/>
        </w:rPr>
        <w:t>PwD</w:t>
      </w:r>
      <w:proofErr w:type="spellEnd"/>
      <w:r w:rsidR="09AB22C2" w:rsidRPr="2B77190F">
        <w:rPr>
          <w:rFonts w:ascii="Calibri" w:eastAsia="Calibri" w:hAnsi="Calibri" w:cs="Calibri"/>
          <w:color w:val="000000" w:themeColor="text1"/>
        </w:rPr>
        <w:t xml:space="preserve">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w:t>
      </w:r>
      <w:proofErr w:type="spellStart"/>
      <w:r w:rsidR="441E9277" w:rsidRPr="2B77190F">
        <w:rPr>
          <w:rFonts w:ascii="Calibri" w:eastAsia="Calibri" w:hAnsi="Calibri" w:cs="Calibri"/>
          <w:color w:val="000000" w:themeColor="text1"/>
        </w:rPr>
        <w:t>Stang</w:t>
      </w:r>
      <w:proofErr w:type="spellEnd"/>
      <w:r w:rsidR="441E9277" w:rsidRPr="2B77190F">
        <w:rPr>
          <w:rFonts w:ascii="Calibri" w:eastAsia="Calibri" w:hAnsi="Calibri" w:cs="Calibri"/>
          <w:color w:val="000000" w:themeColor="text1"/>
        </w:rPr>
        <w:t xml:space="preserve">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w:t>
      </w:r>
      <w:proofErr w:type="spellStart"/>
      <w:r w:rsidR="58F4FEF6" w:rsidRPr="2B77190F">
        <w:rPr>
          <w:rFonts w:ascii="Calibri" w:eastAsia="Calibri" w:hAnsi="Calibri" w:cs="Calibri"/>
          <w:color w:val="000000" w:themeColor="text1"/>
        </w:rPr>
        <w:t>Toboso</w:t>
      </w:r>
      <w:proofErr w:type="spellEnd"/>
      <w:r w:rsidR="58F4FEF6" w:rsidRPr="2B77190F">
        <w:rPr>
          <w:rFonts w:ascii="Calibri" w:eastAsia="Calibri" w:hAnsi="Calibri" w:cs="Calibri"/>
          <w:color w:val="000000" w:themeColor="text1"/>
        </w:rPr>
        <w:t xml:space="preserve"> Martín, M &amp; </w:t>
      </w:r>
      <w:proofErr w:type="spellStart"/>
      <w:r w:rsidR="58F4FEF6" w:rsidRPr="2B77190F">
        <w:rPr>
          <w:rFonts w:ascii="Calibri" w:eastAsia="Calibri" w:hAnsi="Calibri" w:cs="Calibri"/>
          <w:color w:val="000000" w:themeColor="text1"/>
        </w:rPr>
        <w:t>Arnau</w:t>
      </w:r>
      <w:proofErr w:type="spellEnd"/>
      <w:r w:rsidR="58F4FEF6" w:rsidRPr="2B77190F">
        <w:rPr>
          <w:rFonts w:ascii="Calibri" w:eastAsia="Calibri" w:hAnsi="Calibri" w:cs="Calibri"/>
          <w:color w:val="000000" w:themeColor="text1"/>
        </w:rPr>
        <w:t xml:space="preserve"> </w:t>
      </w:r>
      <w:proofErr w:type="spellStart"/>
      <w:r w:rsidR="58F4FEF6" w:rsidRPr="2B77190F">
        <w:rPr>
          <w:rFonts w:ascii="Calibri" w:eastAsia="Calibri" w:hAnsi="Calibri" w:cs="Calibri"/>
          <w:color w:val="000000" w:themeColor="text1"/>
        </w:rPr>
        <w:t>Ripollés</w:t>
      </w:r>
      <w:proofErr w:type="spellEnd"/>
      <w:r w:rsidR="58F4FEF6" w:rsidRPr="2B77190F">
        <w:rPr>
          <w:rFonts w:ascii="Calibri" w:eastAsia="Calibri" w:hAnsi="Calibri" w:cs="Calibri"/>
          <w:color w:val="000000" w:themeColor="text1"/>
        </w:rPr>
        <w:t>, M. 2008)</w:t>
      </w:r>
      <w:r w:rsidR="09AB22C2" w:rsidRPr="2B77190F">
        <w:rPr>
          <w:rFonts w:ascii="Calibri" w:eastAsia="Calibri" w:hAnsi="Calibri" w:cs="Calibri"/>
          <w:color w:val="000000" w:themeColor="text1"/>
        </w:rPr>
        <w:t>.</w:t>
      </w:r>
    </w:p>
    <w:p w14:paraId="0556F0A9" w14:textId="155CA8CB"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w:t>
      </w:r>
      <w:proofErr w:type="spellStart"/>
      <w:r w:rsidRPr="1F2AE0F4">
        <w:rPr>
          <w:rFonts w:ascii="Calibri" w:eastAsia="Calibri" w:hAnsi="Calibri" w:cs="Calibri"/>
          <w:color w:val="000000" w:themeColor="text1"/>
        </w:rPr>
        <w:t>PwD</w:t>
      </w:r>
      <w:proofErr w:type="spellEnd"/>
      <w:r w:rsidRPr="1F2AE0F4">
        <w:rPr>
          <w:rFonts w:ascii="Calibri" w:eastAsia="Calibri" w:hAnsi="Calibri" w:cs="Calibri"/>
          <w:color w:val="000000" w:themeColor="text1"/>
        </w:rPr>
        <w:t xml:space="preserve"> in many countries (</w:t>
      </w:r>
      <w:r w:rsidR="314F546A" w:rsidRPr="1F2AE0F4">
        <w:rPr>
          <w:rFonts w:ascii="Calibri" w:eastAsia="Calibri" w:hAnsi="Calibri" w:cs="Calibri"/>
          <w:color w:val="000000" w:themeColor="text1"/>
        </w:rPr>
        <w:t>Meetings Coverage, 202</w:t>
      </w:r>
      <w:r w:rsidR="002011FF">
        <w:rPr>
          <w:rFonts w:ascii="Calibri" w:eastAsia="Calibri" w:hAnsi="Calibri" w:cs="Calibri"/>
          <w:color w:val="000000" w:themeColor="text1"/>
        </w:rPr>
        <w:t>2</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Disabilities</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has underlined the importance of technological innovation in creating accessible futures and the necessity of international 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For example, in Indonesia, UN staff have been trained on maintaining accessibility standards in daily </w:t>
      </w:r>
      <w:r w:rsidRPr="1F2AE0F4">
        <w:rPr>
          <w:rFonts w:ascii="Calibri" w:eastAsia="Calibri" w:hAnsi="Calibri" w:cs="Calibri"/>
          <w:color w:val="000000" w:themeColor="text1"/>
        </w:rPr>
        <w:lastRenderedPageBreak/>
        <w:t>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proofErr w:type="spellStart"/>
      <w:r w:rsidR="4FFD72BC" w:rsidRPr="1F2AE0F4">
        <w:rPr>
          <w:rFonts w:ascii="Calibri" w:eastAsia="Calibri" w:hAnsi="Calibri" w:cs="Calibri"/>
        </w:rPr>
        <w:t>Wehmeyer</w:t>
      </w:r>
      <w:proofErr w:type="spellEnd"/>
      <w:r w:rsidR="4FFD72BC" w:rsidRPr="1F2AE0F4">
        <w:rPr>
          <w:rFonts w:ascii="Calibri" w:eastAsia="Calibri" w:hAnsi="Calibri" w:cs="Calibri"/>
        </w:rPr>
        <w:t>,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0444708C" w:rsidRPr="1F2AE0F4">
        <w:rPr>
          <w:rFonts w:ascii="Calibri" w:eastAsia="Calibri" w:hAnsi="Calibri" w:cs="Calibri"/>
        </w:rPr>
        <w:t>Marinaci</w:t>
      </w:r>
      <w:proofErr w:type="spellEnd"/>
      <w:r w:rsidR="0444708C" w:rsidRPr="1F2AE0F4">
        <w:rPr>
          <w:rFonts w:ascii="Calibri" w:eastAsia="Calibri" w:hAnsi="Calibri" w:cs="Calibri"/>
        </w:rPr>
        <w:t>,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proofErr w:type="spellStart"/>
      <w:r w:rsidR="49EC94E8" w:rsidRPr="1F2AE0F4">
        <w:rPr>
          <w:rFonts w:ascii="Calibri" w:eastAsia="Calibri" w:hAnsi="Calibri" w:cs="Calibri"/>
        </w:rPr>
        <w:t>Owuor</w:t>
      </w:r>
      <w:proofErr w:type="spellEnd"/>
      <w:r w:rsidR="49EC94E8" w:rsidRPr="1F2AE0F4">
        <w:rPr>
          <w:rFonts w:ascii="Calibri" w:eastAsia="Calibri" w:hAnsi="Calibri" w:cs="Calibri"/>
        </w:rPr>
        <w:t>, J. 2018</w:t>
      </w:r>
      <w:r w:rsidRPr="00EC369E">
        <w:rPr>
          <w:rFonts w:ascii="Calibri" w:eastAsia="Calibri" w:hAnsi="Calibri" w:cs="Calibri"/>
          <w:color w:val="000000" w:themeColor="text1"/>
        </w:rPr>
        <w:t>) (</w:t>
      </w:r>
      <w:proofErr w:type="spellStart"/>
      <w:r w:rsidR="479598B2" w:rsidRPr="1F2AE0F4">
        <w:rPr>
          <w:rFonts w:ascii="Calibri" w:eastAsia="Calibri" w:hAnsi="Calibri" w:cs="Calibri"/>
        </w:rPr>
        <w:t>Wehmeyer</w:t>
      </w:r>
      <w:proofErr w:type="spellEnd"/>
      <w:r w:rsidR="479598B2" w:rsidRPr="1F2AE0F4">
        <w:rPr>
          <w:rFonts w:ascii="Calibri" w:eastAsia="Calibri" w:hAnsi="Calibri" w:cs="Calibri"/>
        </w:rPr>
        <w:t>,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The methodology describes the process used to search for and select articles and information, where inclusion and exclusion criteria were applied, in addition to using a variety of 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In the discussion </w:t>
      </w:r>
      <w:r w:rsidRPr="1F2AE0F4">
        <w:rPr>
          <w:rFonts w:ascii="Calibri" w:eastAsia="Calibri" w:hAnsi="Calibri" w:cs="Calibri"/>
          <w:color w:val="000000" w:themeColor="text1"/>
        </w:rPr>
        <w:lastRenderedPageBreak/>
        <w:t>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668EC276"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w:t>
      </w:r>
      <w:r w:rsidR="002011FF">
        <w:rPr>
          <w:rFonts w:ascii="Calibri" w:eastAsia="Calibri" w:hAnsi="Calibri" w:cs="Calibri"/>
        </w:rPr>
        <w:t>9</w:t>
      </w:r>
      <w:r w:rsidRPr="38E66F8A">
        <w:rPr>
          <w:rFonts w:ascii="Calibri" w:eastAsia="Calibri" w:hAnsi="Calibri" w:cs="Calibri"/>
        </w:rPr>
        <w:t>).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w:t>
      </w:r>
      <w:proofErr w:type="spellStart"/>
      <w:r w:rsidRPr="38E66F8A">
        <w:rPr>
          <w:rFonts w:ascii="Calibri" w:eastAsia="Calibri" w:hAnsi="Calibri" w:cs="Calibri"/>
        </w:rPr>
        <w:t>Liberati</w:t>
      </w:r>
      <w:proofErr w:type="spellEnd"/>
      <w:r w:rsidRPr="38E66F8A">
        <w:rPr>
          <w:rFonts w:ascii="Calibri" w:eastAsia="Calibri" w:hAnsi="Calibri" w:cs="Calibri"/>
        </w:rPr>
        <w:t xml:space="preserve"> A, 2009).</w:t>
      </w:r>
    </w:p>
    <w:p w14:paraId="1E8AB2B0" w14:textId="77777777" w:rsidR="002011FF" w:rsidRDefault="704AD576" w:rsidP="38E66F8A">
      <w:pPr>
        <w:jc w:val="both"/>
      </w:pPr>
      <w:r w:rsidRPr="38E66F8A">
        <w:rPr>
          <w:rFonts w:ascii="Calibri" w:eastAsia="Calibri" w:hAnsi="Calibri" w:cs="Calibri"/>
        </w:rPr>
        <w:t>2.1 Literature Search</w:t>
      </w:r>
      <w:r w:rsidR="002011FF">
        <w:t xml:space="preserve">: </w:t>
      </w:r>
    </w:p>
    <w:p w14:paraId="632493E5" w14:textId="46AE0F38"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 xml:space="preserve">specifically Scopus, PubMed, LENS, and Semantic Scholar, to identify studies </w:t>
      </w:r>
      <w:proofErr w:type="spellStart"/>
      <w:r w:rsidRPr="38E66F8A">
        <w:rPr>
          <w:rFonts w:ascii="Calibri" w:eastAsia="Calibri" w:hAnsi="Calibri" w:cs="Calibri"/>
        </w:rPr>
        <w:t>investi</w:t>
      </w:r>
      <w:proofErr w:type="spellEnd"/>
      <w:r w:rsidRPr="38E66F8A">
        <w:rPr>
          <w:rFonts w:ascii="Calibri" w:eastAsia="Calibri" w:hAnsi="Calibri" w:cs="Calibri"/>
        </w:rPr>
        <w:t>-</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 xml:space="preserve">and training of individuals with intellectual and developmental disabilities, </w:t>
      </w:r>
      <w:proofErr w:type="spellStart"/>
      <w:r w:rsidRPr="38E66F8A">
        <w:rPr>
          <w:rFonts w:ascii="Calibri" w:eastAsia="Calibri" w:hAnsi="Calibri" w:cs="Calibri"/>
        </w:rPr>
        <w:t>particu</w:t>
      </w:r>
      <w:proofErr w:type="spellEnd"/>
      <w:r w:rsidRPr="38E66F8A">
        <w:rPr>
          <w:rFonts w:ascii="Calibri" w:eastAsia="Calibri" w:hAnsi="Calibri" w:cs="Calibri"/>
        </w:rPr>
        <w:t>-</w:t>
      </w:r>
      <w:r w:rsidR="00C14F62">
        <w:br/>
      </w:r>
      <w:proofErr w:type="spellStart"/>
      <w:r w:rsidRPr="38E66F8A">
        <w:rPr>
          <w:rFonts w:ascii="Calibri" w:eastAsia="Calibri" w:hAnsi="Calibri" w:cs="Calibri"/>
        </w:rPr>
        <w:t>larly</w:t>
      </w:r>
      <w:proofErr w:type="spellEnd"/>
      <w:r w:rsidRPr="38E66F8A">
        <w:rPr>
          <w:rFonts w:ascii="Calibri" w:eastAsia="Calibri" w:hAnsi="Calibri" w:cs="Calibri"/>
        </w:rPr>
        <w:t xml:space="preserve">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w:t>
      </w:r>
      <w:proofErr w:type="spellStart"/>
      <w:r w:rsidRPr="38E66F8A">
        <w:rPr>
          <w:rFonts w:ascii="Calibri" w:eastAsia="Calibri" w:hAnsi="Calibri" w:cs="Calibri"/>
        </w:rPr>
        <w:t>cogni</w:t>
      </w:r>
      <w:proofErr w:type="spellEnd"/>
      <w:r w:rsidRPr="38E66F8A">
        <w:rPr>
          <w:rFonts w:ascii="Calibri" w:eastAsia="Calibri" w:hAnsi="Calibri" w:cs="Calibri"/>
        </w:rPr>
        <w:t>-</w:t>
      </w:r>
      <w:r w:rsidR="00C14F62">
        <w:br/>
      </w:r>
      <w:proofErr w:type="spellStart"/>
      <w:r w:rsidRPr="38E66F8A">
        <w:rPr>
          <w:rFonts w:ascii="Calibri" w:eastAsia="Calibri" w:hAnsi="Calibri" w:cs="Calibri"/>
        </w:rPr>
        <w:t>tive</w:t>
      </w:r>
      <w:proofErr w:type="spellEnd"/>
      <w:r w:rsidRPr="38E66F8A">
        <w:rPr>
          <w:rFonts w:ascii="Calibri" w:eastAsia="Calibri" w:hAnsi="Calibri" w:cs="Calibri"/>
        </w:rPr>
        <w:t xml:space="preser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6017AF97"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 xml:space="preserve">A comprehensive analysis of abstracts was conducted using </w:t>
      </w:r>
      <w:proofErr w:type="spellStart"/>
      <w:r w:rsidRPr="2B77190F">
        <w:rPr>
          <w:rFonts w:ascii="Calibri" w:eastAsia="Calibri" w:hAnsi="Calibri" w:cs="Calibri"/>
        </w:rPr>
        <w:t>ChatGPT</w:t>
      </w:r>
      <w:proofErr w:type="spellEnd"/>
      <w:r w:rsidRPr="2B77190F">
        <w:rPr>
          <w:rFonts w:ascii="Calibri" w:eastAsia="Calibri" w:hAnsi="Calibri" w:cs="Calibri"/>
        </w:rPr>
        <w:t xml:space="preserve">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 xml:space="preserve">2. </w:t>
      </w:r>
      <w:proofErr w:type="gramStart"/>
      <w:r w:rsidRPr="2B77190F">
        <w:rPr>
          <w:rFonts w:ascii="Calibri" w:eastAsia="Calibri" w:hAnsi="Calibri" w:cs="Calibri"/>
        </w:rPr>
        <w:t>Is</w:t>
      </w:r>
      <w:proofErr w:type="gramEnd"/>
      <w:r w:rsidRPr="2B77190F">
        <w:rPr>
          <w:rFonts w:ascii="Calibri" w:eastAsia="Calibri" w:hAnsi="Calibri" w:cs="Calibri"/>
        </w:rPr>
        <w:t xml:space="preserve">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 xml:space="preserve">The responses generated by </w:t>
      </w:r>
      <w:proofErr w:type="spellStart"/>
      <w:r w:rsidRPr="2B77190F">
        <w:rPr>
          <w:rFonts w:ascii="Calibri" w:eastAsia="Calibri" w:hAnsi="Calibri" w:cs="Calibri"/>
        </w:rPr>
        <w:t>ChatGPT</w:t>
      </w:r>
      <w:proofErr w:type="spellEnd"/>
      <w:r w:rsidRPr="2B77190F">
        <w:rPr>
          <w:rFonts w:ascii="Calibri" w:eastAsia="Calibri" w:hAnsi="Calibri" w:cs="Calibri"/>
        </w:rPr>
        <w:t xml:space="preserve">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 xml:space="preserve">For a deeper understanding, </w:t>
      </w:r>
      <w:proofErr w:type="spellStart"/>
      <w:r w:rsidRPr="2B77190F">
        <w:rPr>
          <w:rFonts w:ascii="Calibri" w:eastAsia="Calibri" w:hAnsi="Calibri" w:cs="Calibri"/>
        </w:rPr>
        <w:t>ChatGPT</w:t>
      </w:r>
      <w:proofErr w:type="spellEnd"/>
      <w:r w:rsidRPr="2B77190F">
        <w:rPr>
          <w:rFonts w:ascii="Calibri" w:eastAsia="Calibri" w:hAnsi="Calibri" w:cs="Calibri"/>
        </w:rPr>
        <w:t xml:space="preserve">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 xml:space="preserve">Robot with AI. In the next column, the age of the participants was classified as </w:t>
      </w:r>
      <w:proofErr w:type="spellStart"/>
      <w:r w:rsidRPr="2B77190F">
        <w:rPr>
          <w:rFonts w:ascii="Calibri" w:eastAsia="Calibri" w:hAnsi="Calibri" w:cs="Calibri"/>
        </w:rPr>
        <w:t>Chil</w:t>
      </w:r>
      <w:proofErr w:type="spellEnd"/>
      <w:r w:rsidRPr="2B77190F">
        <w:rPr>
          <w:rFonts w:ascii="Calibri" w:eastAsia="Calibri" w:hAnsi="Calibri" w:cs="Calibri"/>
        </w:rPr>
        <w:t>-</w:t>
      </w:r>
      <w:r>
        <w:br/>
      </w:r>
      <w:proofErr w:type="spellStart"/>
      <w:r w:rsidRPr="2B77190F">
        <w:rPr>
          <w:rFonts w:ascii="Calibri" w:eastAsia="Calibri" w:hAnsi="Calibri" w:cs="Calibri"/>
        </w:rPr>
        <w:t>dren</w:t>
      </w:r>
      <w:proofErr w:type="spellEnd"/>
      <w:r w:rsidRPr="2B77190F">
        <w:rPr>
          <w:rFonts w:ascii="Calibri" w:eastAsia="Calibri" w:hAnsi="Calibri" w:cs="Calibri"/>
        </w:rPr>
        <w:t>,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 xml:space="preserve">Based on this classification, articles related to Adults, Older Adults, and No </w:t>
      </w:r>
      <w:proofErr w:type="spellStart"/>
      <w:r w:rsidRPr="2B77190F">
        <w:rPr>
          <w:rFonts w:ascii="Calibri" w:eastAsia="Calibri" w:hAnsi="Calibri" w:cs="Calibri"/>
        </w:rPr>
        <w:t>Spe</w:t>
      </w:r>
      <w:proofErr w:type="spellEnd"/>
      <w:r w:rsidRPr="2B77190F">
        <w:rPr>
          <w:rFonts w:ascii="Calibri" w:eastAsia="Calibri" w:hAnsi="Calibri" w:cs="Calibri"/>
        </w:rPr>
        <w:t>-</w:t>
      </w:r>
      <w:r>
        <w:br/>
      </w:r>
      <w:proofErr w:type="spellStart"/>
      <w:r w:rsidRPr="2B77190F">
        <w:rPr>
          <w:rFonts w:ascii="Calibri" w:eastAsia="Calibri" w:hAnsi="Calibri" w:cs="Calibri"/>
        </w:rPr>
        <w:t>cific</w:t>
      </w:r>
      <w:proofErr w:type="spellEnd"/>
      <w:r w:rsidRPr="2B77190F">
        <w:rPr>
          <w:rFonts w:ascii="Calibri" w:eastAsia="Calibri" w:hAnsi="Calibri" w:cs="Calibri"/>
        </w:rPr>
        <w:t xml:space="preserve">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 xml:space="preserve">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w:t>
      </w:r>
      <w:r w:rsidRPr="00F00F47">
        <w:rPr>
          <w:rFonts w:ascii="Calibri" w:eastAsia="Calibri" w:hAnsi="Calibri" w:cs="Calibri"/>
        </w:rPr>
        <w:t>\ref{</w:t>
      </w:r>
      <w:proofErr w:type="spellStart"/>
      <w:r w:rsidRPr="00F00F47">
        <w:rPr>
          <w:rFonts w:ascii="Calibri" w:eastAsia="Calibri" w:hAnsi="Calibri" w:cs="Calibri"/>
        </w:rPr>
        <w:t>tab:my-table</w:t>
      </w:r>
      <w:proofErr w:type="spellEnd"/>
      <w:r w:rsidRPr="00F00F47">
        <w:rPr>
          <w:rFonts w:ascii="Calibri" w:eastAsia="Calibri" w:hAnsi="Calibri" w:cs="Calibri"/>
        </w:rPr>
        <w:t>}.</w:t>
      </w:r>
      <w:r w:rsidRPr="00EC369E">
        <w:rPr>
          <w:rFonts w:ascii="Calibri" w:eastAsia="Calibri" w:hAnsi="Calibri" w:cs="Calibri"/>
        </w:rPr>
        <w:t xml:space="preserve"> After this, </w:t>
      </w:r>
      <w:proofErr w:type="spellStart"/>
      <w:r w:rsidRPr="00EC369E">
        <w:rPr>
          <w:rFonts w:ascii="Calibri" w:eastAsia="Calibri" w:hAnsi="Calibri" w:cs="Calibri"/>
        </w:rPr>
        <w:t>ChatGPT</w:t>
      </w:r>
      <w:proofErr w:type="spellEnd"/>
      <w:r w:rsidRPr="00EC369E">
        <w:rPr>
          <w:rFonts w:ascii="Calibri" w:eastAsia="Calibri" w:hAnsi="Calibri" w:cs="Calibri"/>
        </w:rPr>
        <w:t xml:space="preserve"> 4 was used to analyze the complete text and provide answers to each of the questions posed. The answers were stored in an Excel file after two group members manually verified approximately 60\% of the responses against the original articles to ensure the information provided by </w:t>
      </w:r>
      <w:proofErr w:type="spellStart"/>
      <w:r w:rsidRPr="00EC369E">
        <w:rPr>
          <w:rFonts w:ascii="Calibri" w:eastAsia="Calibri" w:hAnsi="Calibri" w:cs="Calibri"/>
        </w:rPr>
        <w:t>ChatGPT</w:t>
      </w:r>
      <w:proofErr w:type="spellEnd"/>
      <w:r w:rsidRPr="00EC369E">
        <w:rPr>
          <w:rFonts w:ascii="Calibri" w:eastAsia="Calibri" w:hAnsi="Calibri" w:cs="Calibri"/>
        </w:rPr>
        <w:t xml:space="preserve">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9">
        <w:r w:rsidRPr="1F2AE0F4">
          <w:rPr>
            <w:rStyle w:val="Hipervnculo"/>
            <w:rFonts w:ascii="Calibri" w:eastAsia="Calibri" w:hAnsi="Calibri" w:cs="Calibri"/>
          </w:rPr>
          <w:t>Review_FORTIVA_Tabla.docx</w:t>
        </w:r>
      </w:hyperlink>
    </w:p>
    <w:p w14:paraId="20B7F549" w14:textId="60CA765D"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in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0270B2E">
            <wp:extent cx="6978650" cy="1974850"/>
            <wp:effectExtent l="0" t="0" r="12700" b="6350"/>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0B0C3B2" w14:textId="77777777" w:rsidR="00543AFB" w:rsidRDefault="00543AFB" w:rsidP="00A80167">
      <w:pPr>
        <w:rPr>
          <w:rFonts w:eastAsia="Calibri"/>
          <w:lang w:val="es-ES"/>
        </w:rPr>
      </w:pPr>
    </w:p>
    <w:tbl>
      <w:tblPr>
        <w:tblStyle w:val="Tablaconcuadrcula"/>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proofErr w:type="spellStart"/>
            <w:r>
              <w:rPr>
                <w:rFonts w:eastAsia="Calibri"/>
                <w:lang w:val="es-ES"/>
              </w:rPr>
              <w:t>Skill</w:t>
            </w:r>
            <w:r w:rsidR="001A65DE">
              <w:rPr>
                <w:rFonts w:eastAsia="Calibri"/>
                <w:lang w:val="es-ES"/>
              </w:rPr>
              <w:t>s</w:t>
            </w:r>
            <w:proofErr w:type="spellEnd"/>
            <w:r>
              <w:rPr>
                <w:rFonts w:eastAsia="Calibri"/>
                <w:lang w:val="es-ES"/>
              </w:rPr>
              <w:t xml:space="preserve"> </w:t>
            </w:r>
            <w:proofErr w:type="spellStart"/>
            <w:r>
              <w:rPr>
                <w:rFonts w:eastAsia="Calibri"/>
                <w:lang w:val="es-ES"/>
              </w:rPr>
              <w:t>Catego</w:t>
            </w:r>
            <w:r w:rsidR="00035BF4">
              <w:rPr>
                <w:rFonts w:eastAsia="Calibri"/>
                <w:lang w:val="es-ES"/>
              </w:rPr>
              <w:t>ry</w:t>
            </w:r>
            <w:proofErr w:type="spellEnd"/>
          </w:p>
        </w:tc>
        <w:tc>
          <w:tcPr>
            <w:tcW w:w="7228" w:type="dxa"/>
          </w:tcPr>
          <w:p w14:paraId="6F7708FA" w14:textId="106F0CDF" w:rsidR="00543AFB" w:rsidRDefault="00543AFB" w:rsidP="00A80167">
            <w:pPr>
              <w:rPr>
                <w:rFonts w:eastAsia="Calibri"/>
                <w:lang w:val="es-ES"/>
              </w:rPr>
            </w:pPr>
            <w:proofErr w:type="spellStart"/>
            <w:r>
              <w:rPr>
                <w:rFonts w:eastAsia="Calibri"/>
                <w:lang w:val="es-ES"/>
              </w:rPr>
              <w:t>Relevant</w:t>
            </w:r>
            <w:proofErr w:type="spellEnd"/>
            <w:r>
              <w:rPr>
                <w:rFonts w:eastAsia="Calibri"/>
                <w:lang w:val="es-ES"/>
              </w:rPr>
              <w:t xml:space="preserve"> </w:t>
            </w:r>
            <w:proofErr w:type="spellStart"/>
            <w:r w:rsidR="00035BF4">
              <w:rPr>
                <w:rFonts w:eastAsia="Calibri"/>
                <w:lang w:val="es-ES"/>
              </w:rPr>
              <w:t>Articles</w:t>
            </w:r>
            <w:proofErr w:type="spellEnd"/>
          </w:p>
        </w:tc>
      </w:tr>
      <w:tr w:rsidR="00543AFB" w:rsidRPr="002011FF"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Communication</w:t>
            </w:r>
            <w:proofErr w:type="spellEnd"/>
          </w:p>
        </w:tc>
        <w:tc>
          <w:tcPr>
            <w:tcW w:w="7228" w:type="dxa"/>
          </w:tcPr>
          <w:p w14:paraId="4E975135" w14:textId="46278DA9" w:rsidR="00543AFB" w:rsidRDefault="00543AFB" w:rsidP="00A80167">
            <w:pPr>
              <w:rPr>
                <w:rFonts w:eastAsia="Calibri"/>
                <w:lang w:val="es-ES"/>
              </w:rPr>
            </w:pPr>
            <w:r w:rsidRPr="00543AFB">
              <w:rPr>
                <w:lang w:val="es-ES"/>
              </w:rPr>
              <w:t xml:space="preserve">Lee et al., 2013; Carlson et al., 2018; </w:t>
            </w:r>
            <w:proofErr w:type="spellStart"/>
            <w:r w:rsidRPr="00543AFB">
              <w:rPr>
                <w:lang w:val="es-ES"/>
              </w:rPr>
              <w:t>Kajopoulos</w:t>
            </w:r>
            <w:proofErr w:type="spellEnd"/>
            <w:r w:rsidRPr="00543AFB">
              <w:rPr>
                <w:lang w:val="es-ES"/>
              </w:rPr>
              <w:t xml:space="preserve"> et al., 2015; Silvera-</w:t>
            </w:r>
            <w:proofErr w:type="spellStart"/>
            <w:r w:rsidRPr="00543AFB">
              <w:rPr>
                <w:lang w:val="es-ES"/>
              </w:rPr>
              <w:t>Tawil</w:t>
            </w:r>
            <w:proofErr w:type="spellEnd"/>
            <w:r w:rsidRPr="00543AFB">
              <w:rPr>
                <w:lang w:val="es-ES"/>
              </w:rPr>
              <w:t xml:space="preserve"> et al., 2018; </w:t>
            </w:r>
            <w:proofErr w:type="spellStart"/>
            <w:r w:rsidRPr="00543AFB">
              <w:rPr>
                <w:lang w:val="es-ES"/>
              </w:rPr>
              <w:t>Talaei-Khoeli</w:t>
            </w:r>
            <w:proofErr w:type="spellEnd"/>
            <w:r w:rsidRPr="00543AFB">
              <w:rPr>
                <w:lang w:val="es-ES"/>
              </w:rPr>
              <w:t xml:space="preserve"> et al., 2017; Tobar et al., 2021; </w:t>
            </w:r>
            <w:proofErr w:type="spellStart"/>
            <w:r w:rsidRPr="00543AFB">
              <w:rPr>
                <w:lang w:val="es-ES"/>
              </w:rPr>
              <w:t>Taheri</w:t>
            </w:r>
            <w:proofErr w:type="spellEnd"/>
            <w:r w:rsidRPr="00543AFB">
              <w:rPr>
                <w:lang w:val="es-ES"/>
              </w:rPr>
              <w:t xml:space="preserve"> et al., 2016, </w:t>
            </w:r>
            <w:proofErr w:type="spellStart"/>
            <w:r w:rsidRPr="00543AFB">
              <w:rPr>
                <w:lang w:val="es-ES"/>
              </w:rPr>
              <w:t>Taheri</w:t>
            </w:r>
            <w:proofErr w:type="spellEnd"/>
            <w:r w:rsidRPr="00543AFB">
              <w:rPr>
                <w:lang w:val="es-ES"/>
              </w:rPr>
              <w:t xml:space="preserve"> et al., 2019; Silva et al., 2023; </w:t>
            </w:r>
            <w:proofErr w:type="spellStart"/>
            <w:r w:rsidRPr="00543AFB">
              <w:rPr>
                <w:lang w:val="es-ES"/>
              </w:rPr>
              <w:t>Miskam</w:t>
            </w:r>
            <w:proofErr w:type="spellEnd"/>
            <w:r w:rsidRPr="00543AFB">
              <w:rPr>
                <w:lang w:val="es-ES"/>
              </w:rPr>
              <w:t xml:space="preserve"> et al., 2013; </w:t>
            </w:r>
            <w:proofErr w:type="spellStart"/>
            <w:r w:rsidRPr="00543AFB">
              <w:rPr>
                <w:lang w:val="es-ES"/>
              </w:rPr>
              <w:t>She</w:t>
            </w:r>
            <w:proofErr w:type="spellEnd"/>
            <w:r w:rsidRPr="00543AFB">
              <w:rPr>
                <w:lang w:val="es-ES"/>
              </w:rPr>
              <w:t xml:space="preserve"> &amp; Ren, 202</w:t>
            </w:r>
            <w:r w:rsidR="00FB2BA6">
              <w:rPr>
                <w:lang w:val="es-ES"/>
              </w:rPr>
              <w:t>1</w:t>
            </w:r>
            <w:r w:rsidRPr="00543AFB">
              <w:rPr>
                <w:lang w:val="es-ES"/>
              </w:rPr>
              <w:t xml:space="preserve">; </w:t>
            </w:r>
            <w:proofErr w:type="spellStart"/>
            <w:r w:rsidRPr="00543AFB">
              <w:rPr>
                <w:lang w:val="es-ES"/>
              </w:rPr>
              <w:t>Scassellati</w:t>
            </w:r>
            <w:proofErr w:type="spellEnd"/>
            <w:r w:rsidRPr="00543AFB">
              <w:rPr>
                <w:lang w:val="es-ES"/>
              </w:rPr>
              <w:t xml:space="preserve"> et al., 2018; </w:t>
            </w:r>
            <w:proofErr w:type="spellStart"/>
            <w:r w:rsidRPr="00543AFB">
              <w:rPr>
                <w:lang w:val="es-ES"/>
              </w:rPr>
              <w:t>Zhanatkyzy</w:t>
            </w:r>
            <w:proofErr w:type="spellEnd"/>
            <w:r w:rsidRPr="00543AFB">
              <w:rPr>
                <w:lang w:val="es-ES"/>
              </w:rPr>
              <w:t xml:space="preserve"> et al., 2020; and </w:t>
            </w:r>
            <w:proofErr w:type="spellStart"/>
            <w:r w:rsidRPr="00543AFB">
              <w:rPr>
                <w:lang w:val="es-ES"/>
              </w:rPr>
              <w:t>Marathaki</w:t>
            </w:r>
            <w:proofErr w:type="spellEnd"/>
            <w:r w:rsidRPr="00543AFB">
              <w:rPr>
                <w:lang w:val="es-ES"/>
              </w:rPr>
              <w:t xml:space="preserve"> et al.</w:t>
            </w:r>
            <w:r w:rsidR="00352C84">
              <w:rPr>
                <w:lang w:val="es-ES"/>
              </w:rPr>
              <w:t xml:space="preserve">, </w:t>
            </w:r>
            <w:r w:rsidRPr="00352C84">
              <w:rPr>
                <w:lang w:val="es-ES"/>
              </w:rPr>
              <w:t>2022</w:t>
            </w:r>
            <w:r w:rsidR="00352C84">
              <w:rPr>
                <w:lang w:val="es-ES"/>
              </w:rPr>
              <w:t>.</w:t>
            </w:r>
          </w:p>
        </w:tc>
      </w:tr>
      <w:tr w:rsidR="00543AFB" w:rsidRPr="002011FF"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Cognition</w:t>
            </w:r>
            <w:proofErr w:type="spellEnd"/>
          </w:p>
        </w:tc>
        <w:tc>
          <w:tcPr>
            <w:tcW w:w="7228" w:type="dxa"/>
          </w:tcPr>
          <w:p w14:paraId="617DB870" w14:textId="4D652F3D" w:rsidR="00543AFB" w:rsidRPr="00543AFB" w:rsidRDefault="00543AFB" w:rsidP="00A80167">
            <w:pPr>
              <w:rPr>
                <w:lang w:val="es-ES"/>
              </w:rPr>
            </w:pPr>
            <w:proofErr w:type="spellStart"/>
            <w:r w:rsidRPr="00543AFB">
              <w:rPr>
                <w:lang w:val="es-ES"/>
              </w:rPr>
              <w:t>Scassellati</w:t>
            </w:r>
            <w:proofErr w:type="spellEnd"/>
            <w:r w:rsidR="00FB2BA6">
              <w:rPr>
                <w:lang w:val="es-ES"/>
              </w:rPr>
              <w:t xml:space="preserve"> et al</w:t>
            </w:r>
            <w:r w:rsidRPr="00543AFB">
              <w:rPr>
                <w:lang w:val="es-ES"/>
              </w:rPr>
              <w:t xml:space="preserve">, 2018; </w:t>
            </w:r>
            <w:proofErr w:type="spellStart"/>
            <w:r w:rsidRPr="00543AFB">
              <w:rPr>
                <w:lang w:val="es-ES"/>
              </w:rPr>
              <w:t>Alnajjar</w:t>
            </w:r>
            <w:proofErr w:type="spellEnd"/>
            <w:r w:rsidRPr="00543AFB">
              <w:rPr>
                <w:lang w:val="es-ES"/>
              </w:rPr>
              <w:t xml:space="preserve"> et al., 202</w:t>
            </w:r>
            <w:r w:rsidR="00FB2BA6">
              <w:rPr>
                <w:lang w:val="es-ES"/>
              </w:rPr>
              <w:t>0</w:t>
            </w:r>
            <w:r w:rsidRPr="00543AFB">
              <w:rPr>
                <w:lang w:val="es-ES"/>
              </w:rPr>
              <w:t xml:space="preserve">; Carlson et al., 2018; </w:t>
            </w:r>
            <w:proofErr w:type="spellStart"/>
            <w:r w:rsidRPr="00543AFB">
              <w:rPr>
                <w:lang w:val="es-ES"/>
              </w:rPr>
              <w:t>Charron</w:t>
            </w:r>
            <w:proofErr w:type="spellEnd"/>
            <w:r w:rsidRPr="00543AFB">
              <w:rPr>
                <w:lang w:val="es-ES"/>
              </w:rPr>
              <w:t xml:space="preserve"> et al., 2017; </w:t>
            </w:r>
            <w:proofErr w:type="spellStart"/>
            <w:r w:rsidRPr="00543AFB">
              <w:rPr>
                <w:lang w:val="es-ES"/>
              </w:rPr>
              <w:t>Kajopoulos</w:t>
            </w:r>
            <w:proofErr w:type="spellEnd"/>
            <w:r w:rsidRPr="00543AFB">
              <w:rPr>
                <w:lang w:val="es-ES"/>
              </w:rPr>
              <w:t xml:space="preserve"> et al., 2015; </w:t>
            </w:r>
            <w:proofErr w:type="spellStart"/>
            <w:r w:rsidRPr="00543AFB">
              <w:rPr>
                <w:lang w:val="es-ES"/>
              </w:rPr>
              <w:t>Lebersfeld</w:t>
            </w:r>
            <w:proofErr w:type="spellEnd"/>
            <w:r w:rsidRPr="00543AFB">
              <w:rPr>
                <w:lang w:val="es-ES"/>
              </w:rPr>
              <w:t xml:space="preserve"> et al., 2018; Li et al., 2020; </w:t>
            </w:r>
            <w:proofErr w:type="spellStart"/>
            <w:r w:rsidRPr="00543AFB">
              <w:rPr>
                <w:lang w:val="es-ES"/>
              </w:rPr>
              <w:t>Tartarisco</w:t>
            </w:r>
            <w:proofErr w:type="spellEnd"/>
            <w:r w:rsidRPr="00543AFB">
              <w:rPr>
                <w:lang w:val="es-ES"/>
              </w:rPr>
              <w:t xml:space="preserve"> et al., 2022</w:t>
            </w:r>
            <w:r w:rsidR="00352C84">
              <w:rPr>
                <w:lang w:val="es-ES"/>
              </w:rPr>
              <w:t xml:space="preserve">; </w:t>
            </w:r>
            <w:proofErr w:type="spellStart"/>
            <w:r w:rsidRPr="00543AFB">
              <w:rPr>
                <w:lang w:val="es-ES"/>
              </w:rPr>
              <w:t>Valadao</w:t>
            </w:r>
            <w:proofErr w:type="spellEnd"/>
            <w:r w:rsidRPr="00543AFB">
              <w:rPr>
                <w:lang w:val="es-ES"/>
              </w:rPr>
              <w:t xml:space="preserve"> et al., 2016; </w:t>
            </w:r>
            <w:proofErr w:type="spellStart"/>
            <w:r w:rsidRPr="00543AFB">
              <w:rPr>
                <w:lang w:val="es-ES"/>
              </w:rPr>
              <w:t>Bonarini</w:t>
            </w:r>
            <w:proofErr w:type="spellEnd"/>
            <w:r w:rsidRPr="00543AFB">
              <w:rPr>
                <w:lang w:val="es-ES"/>
              </w:rPr>
              <w:t xml:space="preserve"> et al., 2014; Conti et al., 2020; </w:t>
            </w:r>
            <w:proofErr w:type="spellStart"/>
            <w:r w:rsidRPr="00543AFB">
              <w:rPr>
                <w:lang w:val="es-ES"/>
              </w:rPr>
              <w:t>Marathaki</w:t>
            </w:r>
            <w:proofErr w:type="spellEnd"/>
            <w:r w:rsidRPr="00543AFB">
              <w:rPr>
                <w:lang w:val="es-ES"/>
              </w:rPr>
              <w:t xml:space="preserve"> et al., 2022; </w:t>
            </w:r>
            <w:proofErr w:type="spellStart"/>
            <w:r w:rsidRPr="00543AFB">
              <w:rPr>
                <w:lang w:val="es-ES"/>
              </w:rPr>
              <w:t>Simlesa</w:t>
            </w:r>
            <w:proofErr w:type="spellEnd"/>
            <w:r w:rsidRPr="00543AFB">
              <w:rPr>
                <w:lang w:val="es-ES"/>
              </w:rPr>
              <w:t xml:space="preserve"> et al., 2022</w:t>
            </w:r>
            <w:r w:rsidR="00352C84">
              <w:rPr>
                <w:lang w:val="es-ES"/>
              </w:rPr>
              <w:t xml:space="preserve">; </w:t>
            </w:r>
            <w:r w:rsidRPr="00543AFB">
              <w:rPr>
                <w:lang w:val="es-ES"/>
              </w:rPr>
              <w:t>Marino et al., 2020; Wood et al., 2017; Wood et al., 2019</w:t>
            </w:r>
            <w:r w:rsidR="00352C84">
              <w:rPr>
                <w:lang w:val="es-ES"/>
              </w:rPr>
              <w:t xml:space="preserve">; </w:t>
            </w:r>
            <w:proofErr w:type="spellStart"/>
            <w:r w:rsidRPr="00543AFB">
              <w:rPr>
                <w:lang w:val="es-ES"/>
              </w:rPr>
              <w:t>Abdelmohsen</w:t>
            </w:r>
            <w:proofErr w:type="spellEnd"/>
            <w:r w:rsidRPr="00543AFB">
              <w:rPr>
                <w:lang w:val="es-ES"/>
              </w:rPr>
              <w:t xml:space="preserve"> &amp; </w:t>
            </w:r>
            <w:proofErr w:type="spellStart"/>
            <w:r w:rsidRPr="00543AFB">
              <w:rPr>
                <w:lang w:val="es-ES"/>
              </w:rPr>
              <w:t>Arafa</w:t>
            </w:r>
            <w:proofErr w:type="spellEnd"/>
            <w:r w:rsidRPr="00543AFB">
              <w:rPr>
                <w:lang w:val="es-ES"/>
              </w:rPr>
              <w:t xml:space="preserve">, 2021; Tobar et al., 2021; </w:t>
            </w:r>
            <w:proofErr w:type="spellStart"/>
            <w:r w:rsidRPr="00543AFB">
              <w:rPr>
                <w:lang w:val="es-ES"/>
              </w:rPr>
              <w:t>Rakhymbayeva</w:t>
            </w:r>
            <w:proofErr w:type="spellEnd"/>
            <w:r w:rsidRPr="00543AFB">
              <w:rPr>
                <w:lang w:val="es-ES"/>
              </w:rPr>
              <w:t xml:space="preserve"> &amp;</w:t>
            </w:r>
            <w:r w:rsidR="00763583">
              <w:rPr>
                <w:lang w:val="es-ES"/>
              </w:rPr>
              <w:t xml:space="preserve"> </w:t>
            </w:r>
            <w:proofErr w:type="spellStart"/>
            <w:r w:rsidRPr="00543AFB">
              <w:rPr>
                <w:lang w:val="es-ES"/>
              </w:rPr>
              <w:t>Sandygulova</w:t>
            </w:r>
            <w:proofErr w:type="spellEnd"/>
            <w:r w:rsidRPr="00543AFB">
              <w:rPr>
                <w:lang w:val="es-ES"/>
              </w:rPr>
              <w:t>, 2021</w:t>
            </w:r>
            <w:r w:rsidR="00352C84">
              <w:rPr>
                <w:lang w:val="es-ES"/>
              </w:rPr>
              <w:t>.</w:t>
            </w:r>
          </w:p>
        </w:tc>
      </w:tr>
      <w:tr w:rsidR="00543AFB" w:rsidRPr="002011FF"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09EF7153" w:rsidR="00543AFB" w:rsidRPr="00352C84" w:rsidRDefault="00FB2BA6" w:rsidP="00A80167">
            <w:pPr>
              <w:rPr>
                <w:lang w:val="es-ES"/>
              </w:rPr>
            </w:pPr>
            <w:proofErr w:type="spellStart"/>
            <w:r>
              <w:rPr>
                <w:lang w:val="es-ES"/>
              </w:rPr>
              <w:t>Alnajjar</w:t>
            </w:r>
            <w:proofErr w:type="spellEnd"/>
            <w:r>
              <w:rPr>
                <w:lang w:val="es-ES"/>
              </w:rPr>
              <w:t xml:space="preserve"> et al., 2020</w:t>
            </w:r>
            <w:r w:rsidR="00543AFB" w:rsidRPr="00543AFB">
              <w:rPr>
                <w:lang w:val="es-ES"/>
              </w:rPr>
              <w:t xml:space="preserve">; </w:t>
            </w:r>
            <w:proofErr w:type="spellStart"/>
            <w:r w:rsidR="00543AFB" w:rsidRPr="00543AFB">
              <w:rPr>
                <w:lang w:val="es-ES"/>
              </w:rPr>
              <w:t>Wanglavan</w:t>
            </w:r>
            <w:proofErr w:type="spellEnd"/>
            <w:r w:rsidR="00543AFB" w:rsidRPr="00543AFB">
              <w:rPr>
                <w:lang w:val="es-ES"/>
              </w:rPr>
              <w:t xml:space="preserve"> et al., 2019; Welch et al., 2023</w:t>
            </w:r>
            <w:r w:rsidR="00352C84">
              <w:rPr>
                <w:lang w:val="es-ES"/>
              </w:rPr>
              <w:t xml:space="preserve">; </w:t>
            </w:r>
            <w:r w:rsidR="00543AFB" w:rsidRPr="00543AFB">
              <w:rPr>
                <w:lang w:val="es-ES"/>
              </w:rPr>
              <w:t>Pérez-</w:t>
            </w:r>
            <w:proofErr w:type="spellStart"/>
            <w:r w:rsidR="00543AFB" w:rsidRPr="00543AFB">
              <w:rPr>
                <w:lang w:val="es-ES"/>
              </w:rPr>
              <w:t>Vazquez</w:t>
            </w:r>
            <w:proofErr w:type="spellEnd"/>
            <w:r w:rsidR="00543AFB" w:rsidRPr="00543AFB">
              <w:rPr>
                <w:lang w:val="es-ES"/>
              </w:rPr>
              <w:t xml:space="preserve"> et al., 2022; </w:t>
            </w:r>
            <w:proofErr w:type="spellStart"/>
            <w:r w:rsidR="00543AFB" w:rsidRPr="00543AFB">
              <w:rPr>
                <w:lang w:val="es-ES"/>
              </w:rPr>
              <w:t>Sakka</w:t>
            </w:r>
            <w:proofErr w:type="spellEnd"/>
            <w:r w:rsidR="00543AFB" w:rsidRPr="00543AFB">
              <w:rPr>
                <w:lang w:val="es-ES"/>
              </w:rPr>
              <w:t xml:space="preserve"> &amp; </w:t>
            </w:r>
            <w:proofErr w:type="spellStart"/>
            <w:r w:rsidR="00543AFB" w:rsidRPr="00543AFB">
              <w:rPr>
                <w:lang w:val="es-ES"/>
              </w:rPr>
              <w:t>Gaboriau</w:t>
            </w:r>
            <w:proofErr w:type="spellEnd"/>
            <w:r w:rsidR="00543AFB" w:rsidRPr="00543AFB">
              <w:rPr>
                <w:lang w:val="es-ES"/>
              </w:rPr>
              <w:t>, 2017</w:t>
            </w:r>
            <w:r w:rsidR="00352C84">
              <w:rPr>
                <w:lang w:val="es-ES"/>
              </w:rPr>
              <w:t xml:space="preserve">; </w:t>
            </w:r>
            <w:r w:rsidR="00543AFB" w:rsidRPr="00543AFB">
              <w:rPr>
                <w:lang w:val="es-ES"/>
              </w:rPr>
              <w:t xml:space="preserve">Papadopoulou et al., 2022; </w:t>
            </w:r>
            <w:proofErr w:type="spellStart"/>
            <w:r w:rsidR="00543AFB" w:rsidRPr="00543AFB">
              <w:rPr>
                <w:lang w:val="es-ES"/>
              </w:rPr>
              <w:t>Zamin</w:t>
            </w:r>
            <w:proofErr w:type="spellEnd"/>
            <w:r w:rsidR="00543AFB" w:rsidRPr="00543AFB">
              <w:rPr>
                <w:lang w:val="es-ES"/>
              </w:rPr>
              <w:t xml:space="preserve"> et al., 2019; </w:t>
            </w:r>
            <w:proofErr w:type="spellStart"/>
            <w:r w:rsidR="00543AFB" w:rsidRPr="00543AFB">
              <w:rPr>
                <w:lang w:val="es-ES"/>
              </w:rPr>
              <w:t>Shahriar</w:t>
            </w:r>
            <w:proofErr w:type="spellEnd"/>
            <w:r w:rsidR="00543AFB" w:rsidRPr="00543AFB">
              <w:rPr>
                <w:lang w:val="es-ES"/>
              </w:rPr>
              <w:t xml:space="preserve"> et al., 2021</w:t>
            </w:r>
            <w:r w:rsidR="00352C84">
              <w:rPr>
                <w:lang w:val="es-ES"/>
              </w:rPr>
              <w:t xml:space="preserve">; </w:t>
            </w:r>
            <w:proofErr w:type="spellStart"/>
            <w:r w:rsidR="00543AFB" w:rsidRPr="00352C84">
              <w:rPr>
                <w:lang w:val="es-ES"/>
              </w:rPr>
              <w:t>Bonarini</w:t>
            </w:r>
            <w:proofErr w:type="spellEnd"/>
            <w:r w:rsidR="00543AFB" w:rsidRPr="00352C84">
              <w:rPr>
                <w:lang w:val="es-ES"/>
              </w:rPr>
              <w:t xml:space="preserve"> et al., 2014; Robles-</w:t>
            </w:r>
            <w:proofErr w:type="spellStart"/>
            <w:r w:rsidR="00543AFB" w:rsidRPr="00352C84">
              <w:rPr>
                <w:lang w:val="es-ES"/>
              </w:rPr>
              <w:t>Bykbaev</w:t>
            </w:r>
            <w:proofErr w:type="spellEnd"/>
            <w:r w:rsidR="00543AFB" w:rsidRPr="00352C84">
              <w:rPr>
                <w:lang w:val="es-ES"/>
              </w:rPr>
              <w:t xml:space="preserve"> et al., 2018</w:t>
            </w:r>
            <w:r w:rsidR="00352C84">
              <w:rPr>
                <w:lang w:val="es-ES"/>
              </w:rPr>
              <w:t xml:space="preserve">; </w:t>
            </w:r>
            <w:proofErr w:type="spellStart"/>
            <w:r w:rsidR="00543AFB" w:rsidRPr="00352C84">
              <w:rPr>
                <w:lang w:val="es-ES"/>
              </w:rPr>
              <w:t>Taheri</w:t>
            </w:r>
            <w:proofErr w:type="spellEnd"/>
            <w:r w:rsidR="00543AFB" w:rsidRPr="00352C84">
              <w:rPr>
                <w:lang w:val="es-ES"/>
              </w:rPr>
              <w:t xml:space="preserve"> et al., 2016, 2019</w:t>
            </w:r>
          </w:p>
        </w:tc>
      </w:tr>
      <w:tr w:rsidR="00543AFB" w:rsidRPr="002011FF" w14:paraId="4D98EEBB" w14:textId="77777777" w:rsidTr="00035BF4">
        <w:tc>
          <w:tcPr>
            <w:tcW w:w="2122" w:type="dxa"/>
          </w:tcPr>
          <w:p w14:paraId="6FA97311" w14:textId="52FDF801" w:rsidR="00543AFB" w:rsidRDefault="00543AFB" w:rsidP="00A80167">
            <w:pPr>
              <w:rPr>
                <w:rFonts w:eastAsia="Calibri"/>
                <w:lang w:val="es-ES"/>
              </w:rPr>
            </w:pPr>
            <w:proofErr w:type="spellStart"/>
            <w:r>
              <w:rPr>
                <w:rFonts w:eastAsia="Calibri"/>
                <w:lang w:val="es-ES"/>
              </w:rPr>
              <w:t>Language</w:t>
            </w:r>
            <w:proofErr w:type="spellEnd"/>
            <w:r>
              <w:rPr>
                <w:rFonts w:eastAsia="Calibri"/>
                <w:lang w:val="es-ES"/>
              </w:rPr>
              <w:t xml:space="preserve"> and </w:t>
            </w:r>
            <w:proofErr w:type="spellStart"/>
            <w:r>
              <w:rPr>
                <w:rFonts w:eastAsia="Calibri"/>
                <w:lang w:val="es-ES"/>
              </w:rPr>
              <w:t>Speech</w:t>
            </w:r>
            <w:proofErr w:type="spellEnd"/>
          </w:p>
        </w:tc>
        <w:tc>
          <w:tcPr>
            <w:tcW w:w="7228" w:type="dxa"/>
          </w:tcPr>
          <w:p w14:paraId="52B03974" w14:textId="11E81686" w:rsidR="00543AFB" w:rsidRPr="00543AFB" w:rsidRDefault="00FB2BA6" w:rsidP="00A80167">
            <w:pPr>
              <w:rPr>
                <w:lang w:val="es-ES"/>
              </w:rPr>
            </w:pPr>
            <w:proofErr w:type="spellStart"/>
            <w:r>
              <w:rPr>
                <w:lang w:val="es-ES"/>
              </w:rPr>
              <w:t>Alnajjar</w:t>
            </w:r>
            <w:proofErr w:type="spellEnd"/>
            <w:r>
              <w:rPr>
                <w:lang w:val="es-ES"/>
              </w:rPr>
              <w:t xml:space="preserve"> et al., 2020</w:t>
            </w:r>
            <w:r w:rsidR="00543AFB" w:rsidRPr="00543AFB">
              <w:rPr>
                <w:lang w:val="es-ES"/>
              </w:rPr>
              <w:t xml:space="preserve">; </w:t>
            </w:r>
            <w:proofErr w:type="spellStart"/>
            <w:r w:rsidR="00543AFB" w:rsidRPr="00543AFB">
              <w:rPr>
                <w:lang w:val="es-ES"/>
              </w:rPr>
              <w:t>Brivio</w:t>
            </w:r>
            <w:proofErr w:type="spellEnd"/>
            <w:r w:rsidR="00543AFB" w:rsidRPr="00543AFB">
              <w:rPr>
                <w:lang w:val="es-ES"/>
              </w:rPr>
              <w:t xml:space="preserve"> et al., 2021; Che Hamid et al., 2013</w:t>
            </w:r>
            <w:r w:rsidR="00352C84">
              <w:rPr>
                <w:lang w:val="es-ES"/>
              </w:rPr>
              <w:t xml:space="preserve">; </w:t>
            </w:r>
            <w:r w:rsidR="00543AFB" w:rsidRPr="00352C84">
              <w:rPr>
                <w:lang w:val="es-ES"/>
              </w:rPr>
              <w:t xml:space="preserve">Hong et al., 2022; </w:t>
            </w:r>
            <w:proofErr w:type="spellStart"/>
            <w:r w:rsidR="00543AFB" w:rsidRPr="00352C84">
              <w:rPr>
                <w:lang w:val="es-ES"/>
              </w:rPr>
              <w:t>Shah</w:t>
            </w:r>
            <w:proofErr w:type="spellEnd"/>
            <w:r w:rsidR="00543AFB" w:rsidRPr="00352C84">
              <w:rPr>
                <w:lang w:val="es-ES"/>
              </w:rPr>
              <w:t xml:space="preserve"> et al., 2023</w:t>
            </w:r>
            <w:r w:rsidR="00352C84">
              <w:rPr>
                <w:lang w:val="es-ES"/>
              </w:rPr>
              <w:t xml:space="preserve">; </w:t>
            </w:r>
            <w:proofErr w:type="spellStart"/>
            <w:r w:rsidR="00543AFB" w:rsidRPr="00543AFB">
              <w:rPr>
                <w:lang w:val="es-ES"/>
              </w:rPr>
              <w:t>Bharatharaj</w:t>
            </w:r>
            <w:proofErr w:type="spellEnd"/>
            <w:r w:rsidR="00543AFB" w:rsidRPr="00543AFB">
              <w:rPr>
                <w:lang w:val="es-ES"/>
              </w:rPr>
              <w:t xml:space="preserve"> et al., 2016; Cervera et al., </w:t>
            </w:r>
            <w:proofErr w:type="spellStart"/>
            <w:r w:rsidR="00543AFB" w:rsidRPr="00543AFB">
              <w:rPr>
                <w:lang w:val="es-ES"/>
              </w:rPr>
              <w:t>n.d</w:t>
            </w:r>
            <w:proofErr w:type="spellEnd"/>
            <w:r w:rsidR="00543AFB" w:rsidRPr="00543AFB">
              <w:rPr>
                <w:lang w:val="es-ES"/>
              </w:rPr>
              <w:t>.</w:t>
            </w:r>
            <w:r w:rsidR="00352C84">
              <w:rPr>
                <w:lang w:val="es-ES"/>
              </w:rPr>
              <w:t xml:space="preserve">; </w:t>
            </w:r>
            <w:r w:rsidR="00543AFB" w:rsidRPr="00352C84">
              <w:rPr>
                <w:lang w:val="es-ES"/>
              </w:rPr>
              <w:t>Papadopoulou et al., 2022</w:t>
            </w:r>
            <w:r w:rsidR="00352C84">
              <w:rPr>
                <w:lang w:val="es-ES"/>
              </w:rPr>
              <w:t xml:space="preserve">; </w:t>
            </w:r>
            <w:r w:rsidR="00543AFB" w:rsidRPr="00352C84">
              <w:rPr>
                <w:lang w:val="es-ES"/>
              </w:rPr>
              <w:t>Pennington et al., 2014</w:t>
            </w:r>
            <w:r w:rsidR="00352C84">
              <w:rPr>
                <w:lang w:val="es-ES"/>
              </w:rPr>
              <w:t xml:space="preserve">; </w:t>
            </w:r>
            <w:proofErr w:type="spellStart"/>
            <w:r w:rsidR="00543AFB" w:rsidRPr="00352C84">
              <w:rPr>
                <w:lang w:val="es-ES"/>
              </w:rPr>
              <w:t>Taheri</w:t>
            </w:r>
            <w:proofErr w:type="spellEnd"/>
            <w:r w:rsidR="00543AFB" w:rsidRPr="00352C84">
              <w:rPr>
                <w:lang w:val="es-ES"/>
              </w:rPr>
              <w:t xml:space="preserve"> et al., 2016, 2018, 2019</w:t>
            </w:r>
            <w:r w:rsidR="00352C84">
              <w:rPr>
                <w:lang w:val="es-ES"/>
              </w:rPr>
              <w:t xml:space="preserve">; </w:t>
            </w:r>
            <w:r w:rsidR="00543AFB" w:rsidRPr="00352C84">
              <w:rPr>
                <w:lang w:val="es-ES"/>
              </w:rPr>
              <w:t>Robles-</w:t>
            </w:r>
            <w:proofErr w:type="spellStart"/>
            <w:r w:rsidR="00543AFB" w:rsidRPr="00352C84">
              <w:rPr>
                <w:lang w:val="es-ES"/>
              </w:rPr>
              <w:t>Bykbaev</w:t>
            </w:r>
            <w:proofErr w:type="spellEnd"/>
            <w:r w:rsidR="00543AFB" w:rsidRPr="00352C84">
              <w:rPr>
                <w:lang w:val="es-ES"/>
              </w:rPr>
              <w:t xml:space="preserve"> et al., 2018</w:t>
            </w:r>
            <w:r w:rsidR="00352C84">
              <w:rPr>
                <w:lang w:val="es-ES"/>
              </w:rPr>
              <w:t xml:space="preserve">; </w:t>
            </w:r>
            <w:proofErr w:type="spellStart"/>
            <w:r w:rsidR="00543AFB" w:rsidRPr="00352C84">
              <w:rPr>
                <w:lang w:val="es-ES"/>
              </w:rPr>
              <w:t>She</w:t>
            </w:r>
            <w:proofErr w:type="spellEnd"/>
            <w:r w:rsidR="00543AFB" w:rsidRPr="00352C84">
              <w:rPr>
                <w:lang w:val="es-ES"/>
              </w:rPr>
              <w:t xml:space="preserve"> &amp; Ren, 2021</w:t>
            </w:r>
            <w:r w:rsidR="00352C84">
              <w:rPr>
                <w:lang w:val="es-ES"/>
              </w:rPr>
              <w:t xml:space="preserve">; </w:t>
            </w:r>
            <w:proofErr w:type="spellStart"/>
            <w:r w:rsidR="00543AFB" w:rsidRPr="00543AFB">
              <w:rPr>
                <w:lang w:val="es-ES"/>
              </w:rPr>
              <w:t>Zamin</w:t>
            </w:r>
            <w:proofErr w:type="spellEnd"/>
            <w:r w:rsidR="00543AFB" w:rsidRPr="00543AFB">
              <w:rPr>
                <w:lang w:val="es-ES"/>
              </w:rPr>
              <w:t xml:space="preserve"> et al., 2019; </w:t>
            </w:r>
            <w:proofErr w:type="spellStart"/>
            <w:r w:rsidR="00543AFB" w:rsidRPr="00543AFB">
              <w:rPr>
                <w:lang w:val="es-ES"/>
              </w:rPr>
              <w:t>Zhanatkyzy</w:t>
            </w:r>
            <w:proofErr w:type="spellEnd"/>
            <w:r w:rsidR="00543AFB" w:rsidRPr="00543AFB">
              <w:rPr>
                <w:lang w:val="es-ES"/>
              </w:rPr>
              <w:t xml:space="preserve"> et al., 2020</w:t>
            </w:r>
            <w:r w:rsidR="00352C84">
              <w:rPr>
                <w:lang w:val="es-ES"/>
              </w:rPr>
              <w:t>.</w:t>
            </w:r>
          </w:p>
        </w:tc>
      </w:tr>
      <w:tr w:rsidR="00543AFB" w:rsidRPr="002011FF" w14:paraId="565DA27E" w14:textId="77777777" w:rsidTr="00035BF4">
        <w:tc>
          <w:tcPr>
            <w:tcW w:w="2122" w:type="dxa"/>
          </w:tcPr>
          <w:p w14:paraId="7F0B62BB" w14:textId="7080EEE8" w:rsidR="00543AFB" w:rsidRDefault="00543AFB" w:rsidP="00A80167">
            <w:pPr>
              <w:rPr>
                <w:rFonts w:eastAsia="Calibri"/>
                <w:lang w:val="es-ES"/>
              </w:rPr>
            </w:pPr>
            <w:proofErr w:type="spellStart"/>
            <w:r>
              <w:rPr>
                <w:rFonts w:eastAsia="Calibri"/>
                <w:lang w:val="es-ES"/>
              </w:rPr>
              <w:t>Emotional</w:t>
            </w:r>
            <w:proofErr w:type="spellEnd"/>
            <w:r>
              <w:rPr>
                <w:rFonts w:eastAsia="Calibri"/>
                <w:lang w:val="es-ES"/>
              </w:rPr>
              <w:t xml:space="preserve"> </w:t>
            </w:r>
            <w:proofErr w:type="spellStart"/>
            <w:r>
              <w:rPr>
                <w:rFonts w:eastAsia="Calibri"/>
                <w:lang w:val="es-ES"/>
              </w:rPr>
              <w:t>Intelligence</w:t>
            </w:r>
            <w:proofErr w:type="spellEnd"/>
          </w:p>
        </w:tc>
        <w:tc>
          <w:tcPr>
            <w:tcW w:w="7228" w:type="dxa"/>
          </w:tcPr>
          <w:p w14:paraId="72D7A83A" w14:textId="6206F444" w:rsidR="00543AFB" w:rsidRPr="00352C84" w:rsidRDefault="00352C84" w:rsidP="00A80167">
            <w:pPr>
              <w:rPr>
                <w:lang w:val="es-ES"/>
              </w:rPr>
            </w:pPr>
            <w:proofErr w:type="spellStart"/>
            <w:r w:rsidRPr="00352C84">
              <w:rPr>
                <w:lang w:val="es-ES"/>
              </w:rPr>
              <w:t>Abdelmohsen</w:t>
            </w:r>
            <w:proofErr w:type="spellEnd"/>
            <w:r w:rsidRPr="00352C84">
              <w:rPr>
                <w:lang w:val="es-ES"/>
              </w:rPr>
              <w:t xml:space="preserve"> &amp; </w:t>
            </w:r>
            <w:proofErr w:type="spellStart"/>
            <w:r w:rsidRPr="00352C84">
              <w:rPr>
                <w:lang w:val="es-ES"/>
              </w:rPr>
              <w:t>Arafa</w:t>
            </w:r>
            <w:proofErr w:type="spellEnd"/>
            <w:r w:rsidRPr="00352C84">
              <w:rPr>
                <w:lang w:val="es-ES"/>
              </w:rPr>
              <w:t xml:space="preserve">, 2021; Costa et al., 2014; </w:t>
            </w:r>
            <w:proofErr w:type="spellStart"/>
            <w:r w:rsidRPr="00352C84">
              <w:rPr>
                <w:lang w:val="es-ES"/>
              </w:rPr>
              <w:t>Lebersfeld</w:t>
            </w:r>
            <w:proofErr w:type="spellEnd"/>
            <w:r w:rsidRPr="00352C84">
              <w:rPr>
                <w:lang w:val="es-ES"/>
              </w:rPr>
              <w:t xml:space="preserve"> et al., 2018</w:t>
            </w:r>
            <w:r>
              <w:rPr>
                <w:lang w:val="es-ES"/>
              </w:rPr>
              <w:t xml:space="preserve">; </w:t>
            </w:r>
            <w:r w:rsidRPr="00352C84">
              <w:rPr>
                <w:lang w:val="es-ES"/>
              </w:rPr>
              <w:t xml:space="preserve">Marino et al., 2020; </w:t>
            </w:r>
            <w:proofErr w:type="spellStart"/>
            <w:r w:rsidRPr="00352C84">
              <w:rPr>
                <w:lang w:val="es-ES"/>
              </w:rPr>
              <w:t>Tartarisco</w:t>
            </w:r>
            <w:proofErr w:type="spellEnd"/>
            <w:r w:rsidRPr="00352C84">
              <w:rPr>
                <w:lang w:val="es-ES"/>
              </w:rPr>
              <w:t xml:space="preserve"> et al., 2022</w:t>
            </w:r>
            <w:r>
              <w:rPr>
                <w:lang w:val="es-ES"/>
              </w:rPr>
              <w:t xml:space="preserve">; </w:t>
            </w:r>
            <w:r w:rsidRPr="00352C84">
              <w:rPr>
                <w:lang w:val="es-ES"/>
              </w:rPr>
              <w:t xml:space="preserve">Silva et al., 2023;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2017</w:t>
            </w:r>
            <w:r>
              <w:rPr>
                <w:lang w:val="es-ES"/>
              </w:rPr>
              <w:t xml:space="preserve">; </w:t>
            </w:r>
            <w:proofErr w:type="spellStart"/>
            <w:r w:rsidRPr="00352C84">
              <w:rPr>
                <w:lang w:val="es-ES"/>
              </w:rPr>
              <w:t>Brivio</w:t>
            </w:r>
            <w:proofErr w:type="spellEnd"/>
            <w:r w:rsidRPr="00352C84">
              <w:rPr>
                <w:lang w:val="es-ES"/>
              </w:rPr>
              <w:t xml:space="preserve"> et al., 2021; </w:t>
            </w:r>
            <w:proofErr w:type="spellStart"/>
            <w:r w:rsidRPr="00352C84">
              <w:rPr>
                <w:lang w:val="es-ES"/>
              </w:rPr>
              <w:t>Bonarini</w:t>
            </w:r>
            <w:proofErr w:type="spellEnd"/>
            <w:r w:rsidRPr="00352C84">
              <w:rPr>
                <w:lang w:val="es-ES"/>
              </w:rPr>
              <w:t xml:space="preserve"> et al., 2016</w:t>
            </w:r>
            <w:r>
              <w:rPr>
                <w:lang w:val="es-ES"/>
              </w:rPr>
              <w:t xml:space="preserve">; </w:t>
            </w:r>
            <w:r w:rsidRPr="00352C84">
              <w:rPr>
                <w:lang w:val="es-ES"/>
              </w:rPr>
              <w:t xml:space="preserve">Kim et al., 2021; </w:t>
            </w:r>
            <w:proofErr w:type="spellStart"/>
            <w:r w:rsidRPr="00352C84">
              <w:rPr>
                <w:lang w:val="es-ES"/>
              </w:rPr>
              <w:t>Zhanatkyzy</w:t>
            </w:r>
            <w:proofErr w:type="spellEnd"/>
            <w:r w:rsidRPr="00352C84">
              <w:rPr>
                <w:lang w:val="es-ES"/>
              </w:rPr>
              <w:t xml:space="preserve"> et al., 2020</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proofErr w:type="spellStart"/>
            <w:r w:rsidRPr="00352C84">
              <w:rPr>
                <w:lang w:val="es-ES"/>
              </w:rPr>
              <w:t>Giannopulu</w:t>
            </w:r>
            <w:proofErr w:type="spellEnd"/>
            <w:r w:rsidRPr="00352C84">
              <w:rPr>
                <w:lang w:val="es-ES"/>
              </w:rPr>
              <w:t>, 2013; Robles-</w:t>
            </w:r>
            <w:proofErr w:type="spellStart"/>
            <w:r w:rsidRPr="00352C84">
              <w:rPr>
                <w:lang w:val="es-ES"/>
              </w:rPr>
              <w:t>Bykbaev</w:t>
            </w:r>
            <w:proofErr w:type="spellEnd"/>
            <w:r w:rsidRPr="00352C84">
              <w:rPr>
                <w:lang w:val="es-ES"/>
              </w:rPr>
              <w:t xml:space="preserve"> et al., 2018</w:t>
            </w:r>
            <w:r>
              <w:rPr>
                <w:lang w:val="es-ES"/>
              </w:rPr>
              <w:t>.</w:t>
            </w:r>
          </w:p>
        </w:tc>
      </w:tr>
      <w:tr w:rsidR="00543AFB" w:rsidRPr="002011FF" w14:paraId="3F19B638" w14:textId="77777777" w:rsidTr="00035BF4">
        <w:tc>
          <w:tcPr>
            <w:tcW w:w="2122" w:type="dxa"/>
          </w:tcPr>
          <w:p w14:paraId="612FAB7D" w14:textId="14977C45" w:rsidR="00543AFB" w:rsidRDefault="00543AFB" w:rsidP="00A80167">
            <w:pPr>
              <w:rPr>
                <w:rFonts w:eastAsia="Calibri"/>
                <w:lang w:val="es-ES"/>
              </w:rPr>
            </w:pPr>
            <w:proofErr w:type="spellStart"/>
            <w:r>
              <w:rPr>
                <w:rFonts w:eastAsia="Calibri"/>
                <w:lang w:val="es-ES"/>
              </w:rPr>
              <w:lastRenderedPageBreak/>
              <w:t>Physical</w:t>
            </w:r>
            <w:proofErr w:type="spellEnd"/>
            <w:r>
              <w:rPr>
                <w:rFonts w:eastAsia="Calibri"/>
                <w:lang w:val="es-ES"/>
              </w:rPr>
              <w:t xml:space="preserve"> and motor</w:t>
            </w:r>
          </w:p>
        </w:tc>
        <w:tc>
          <w:tcPr>
            <w:tcW w:w="7228" w:type="dxa"/>
          </w:tcPr>
          <w:p w14:paraId="7CD2D3F1" w14:textId="4263D653" w:rsidR="00543AFB" w:rsidRPr="00352C84" w:rsidRDefault="00FB2BA6" w:rsidP="00352C84">
            <w:pPr>
              <w:rPr>
                <w:lang w:val="es-ES"/>
              </w:rPr>
            </w:pPr>
            <w:proofErr w:type="spellStart"/>
            <w:r>
              <w:rPr>
                <w:lang w:val="es-ES"/>
              </w:rPr>
              <w:t>Alnajjar</w:t>
            </w:r>
            <w:proofErr w:type="spellEnd"/>
            <w:r>
              <w:rPr>
                <w:lang w:val="es-ES"/>
              </w:rPr>
              <w:t xml:space="preserve"> et al., 2020</w:t>
            </w:r>
            <w:r w:rsidR="00352C84" w:rsidRPr="00352C84">
              <w:rPr>
                <w:lang w:val="es-ES"/>
              </w:rPr>
              <w:t xml:space="preserve">; </w:t>
            </w:r>
            <w:proofErr w:type="spellStart"/>
            <w:r w:rsidR="00352C84" w:rsidRPr="00352C84">
              <w:rPr>
                <w:lang w:val="es-ES"/>
              </w:rPr>
              <w:t>Brivio</w:t>
            </w:r>
            <w:proofErr w:type="spellEnd"/>
            <w:r w:rsidR="00352C84" w:rsidRPr="00352C84">
              <w:rPr>
                <w:lang w:val="es-ES"/>
              </w:rPr>
              <w:t xml:space="preserve"> et al., 2021</w:t>
            </w:r>
            <w:r w:rsidR="00352C84">
              <w:rPr>
                <w:lang w:val="es-ES"/>
              </w:rPr>
              <w:t xml:space="preserve">; </w:t>
            </w:r>
            <w:proofErr w:type="spellStart"/>
            <w:r w:rsidR="00352C84" w:rsidRPr="00352C84">
              <w:rPr>
                <w:lang w:val="es-ES"/>
              </w:rPr>
              <w:t>Casellato</w:t>
            </w:r>
            <w:proofErr w:type="spellEnd"/>
            <w:r w:rsidR="00352C84" w:rsidRPr="00352C84">
              <w:rPr>
                <w:lang w:val="es-ES"/>
              </w:rPr>
              <w:t xml:space="preserve"> et al., 2017</w:t>
            </w:r>
            <w:r w:rsidR="00352C84">
              <w:rPr>
                <w:lang w:val="es-ES"/>
              </w:rPr>
              <w:t xml:space="preserve">; </w:t>
            </w:r>
            <w:proofErr w:type="spellStart"/>
            <w:r w:rsidR="00352C84" w:rsidRPr="00352C84">
              <w:rPr>
                <w:lang w:val="es-ES"/>
              </w:rPr>
              <w:t>Bugnariu</w:t>
            </w:r>
            <w:proofErr w:type="spellEnd"/>
            <w:r w:rsidR="00352C84" w:rsidRPr="00352C84">
              <w:rPr>
                <w:lang w:val="es-ES"/>
              </w:rPr>
              <w:t xml:space="preserve"> et al., 2013; </w:t>
            </w:r>
            <w:proofErr w:type="spellStart"/>
            <w:r w:rsidR="00352C84" w:rsidRPr="00352C84">
              <w:rPr>
                <w:lang w:val="es-ES"/>
              </w:rPr>
              <w:t>Chevalier</w:t>
            </w:r>
            <w:proofErr w:type="spellEnd"/>
            <w:r w:rsidR="00352C84" w:rsidRPr="00352C84">
              <w:rPr>
                <w:lang w:val="es-ES"/>
              </w:rPr>
              <w:t xml:space="preserve"> et al., </w:t>
            </w:r>
            <w:proofErr w:type="spellStart"/>
            <w:r w:rsidR="00352C84" w:rsidRPr="00352C84">
              <w:rPr>
                <w:lang w:val="es-ES"/>
              </w:rPr>
              <w:t>n.d</w:t>
            </w:r>
            <w:proofErr w:type="spellEnd"/>
            <w:r w:rsidR="00352C84" w:rsidRPr="00352C84">
              <w:rPr>
                <w:lang w:val="es-ES"/>
              </w:rPr>
              <w:t>.; Conti et al., 2020</w:t>
            </w:r>
            <w:r w:rsidR="00352C84">
              <w:rPr>
                <w:lang w:val="es-ES"/>
              </w:rPr>
              <w:t xml:space="preserve">; </w:t>
            </w:r>
            <w:proofErr w:type="spellStart"/>
            <w:r w:rsidR="00352C84" w:rsidRPr="00352C84">
              <w:rPr>
                <w:lang w:val="es-ES"/>
              </w:rPr>
              <w:t>Moorthy</w:t>
            </w:r>
            <w:proofErr w:type="spellEnd"/>
            <w:r w:rsidR="00352C84" w:rsidRPr="00352C84">
              <w:rPr>
                <w:lang w:val="es-ES"/>
              </w:rPr>
              <w:t xml:space="preserve"> &amp; </w:t>
            </w:r>
            <w:proofErr w:type="spellStart"/>
            <w:r w:rsidR="00352C84" w:rsidRPr="00352C84">
              <w:rPr>
                <w:lang w:val="es-ES"/>
              </w:rPr>
              <w:t>Pugazhenthi</w:t>
            </w:r>
            <w:proofErr w:type="spellEnd"/>
            <w:r w:rsidR="00352C84" w:rsidRPr="00352C84">
              <w:rPr>
                <w:lang w:val="es-ES"/>
              </w:rPr>
              <w:t>, 2016, 2017</w:t>
            </w:r>
            <w:r w:rsidR="00352C84">
              <w:rPr>
                <w:lang w:val="es-ES"/>
              </w:rPr>
              <w:t xml:space="preserve">; </w:t>
            </w:r>
            <w:proofErr w:type="spellStart"/>
            <w:r w:rsidR="00352C84" w:rsidRPr="00352C84">
              <w:rPr>
                <w:lang w:val="es-ES"/>
              </w:rPr>
              <w:t>Taheri</w:t>
            </w:r>
            <w:proofErr w:type="spellEnd"/>
            <w:r w:rsidR="00352C84" w:rsidRPr="00352C84">
              <w:rPr>
                <w:lang w:val="es-ES"/>
              </w:rPr>
              <w:t xml:space="preserve"> et al., 2016, 2018, 2019</w:t>
            </w:r>
            <w:r w:rsidR="00352C84">
              <w:rPr>
                <w:lang w:val="es-ES"/>
              </w:rPr>
              <w:t xml:space="preserve">; </w:t>
            </w:r>
            <w:proofErr w:type="spellStart"/>
            <w:r w:rsidR="00352C84" w:rsidRPr="00352C84">
              <w:rPr>
                <w:lang w:val="es-ES"/>
              </w:rPr>
              <w:t>Bonarini</w:t>
            </w:r>
            <w:proofErr w:type="spellEnd"/>
            <w:r w:rsidR="00352C84" w:rsidRPr="00352C84">
              <w:rPr>
                <w:lang w:val="es-ES"/>
              </w:rPr>
              <w:t xml:space="preserve"> et al., 2014, 2016</w:t>
            </w:r>
            <w:r w:rsidR="00352C84">
              <w:rPr>
                <w:lang w:val="es-ES"/>
              </w:rPr>
              <w:t xml:space="preserve">; </w:t>
            </w:r>
            <w:r w:rsidR="00352C84" w:rsidRPr="00352C84">
              <w:rPr>
                <w:lang w:val="es-ES"/>
              </w:rPr>
              <w:t>Robles-</w:t>
            </w:r>
            <w:proofErr w:type="spellStart"/>
            <w:r w:rsidR="00352C84" w:rsidRPr="00352C84">
              <w:rPr>
                <w:lang w:val="es-ES"/>
              </w:rPr>
              <w:t>Bykbaev</w:t>
            </w:r>
            <w:proofErr w:type="spellEnd"/>
            <w:r w:rsidR="00352C84" w:rsidRPr="00352C84">
              <w:rPr>
                <w:lang w:val="es-ES"/>
              </w:rPr>
              <w:t xml:space="preserve"> et al., 2018;</w:t>
            </w:r>
            <w:r w:rsidR="00352C84">
              <w:rPr>
                <w:lang w:val="es-ES"/>
              </w:rPr>
              <w:t xml:space="preserve"> </w:t>
            </w:r>
            <w:proofErr w:type="spellStart"/>
            <w:r w:rsidR="00352C84" w:rsidRPr="00352C84">
              <w:rPr>
                <w:lang w:val="es-ES"/>
              </w:rPr>
              <w:t>Sandygulova</w:t>
            </w:r>
            <w:proofErr w:type="spellEnd"/>
            <w:r w:rsidR="00352C84" w:rsidRPr="00352C84">
              <w:rPr>
                <w:lang w:val="es-ES"/>
              </w:rPr>
              <w:t xml:space="preserve"> et al., 2019</w:t>
            </w:r>
            <w:r w:rsidR="00352C84">
              <w:rPr>
                <w:lang w:val="es-ES"/>
              </w:rPr>
              <w:t xml:space="preserve">; </w:t>
            </w:r>
            <w:r w:rsidR="00352C84" w:rsidRPr="00352C84">
              <w:rPr>
                <w:lang w:val="es-ES"/>
              </w:rPr>
              <w:t>Zanatta et al., 2023</w:t>
            </w:r>
            <w:r w:rsidR="00352C84">
              <w:rPr>
                <w:lang w:val="es-ES"/>
              </w:rPr>
              <w:t>.</w:t>
            </w:r>
          </w:p>
        </w:tc>
      </w:tr>
      <w:tr w:rsidR="00543AFB" w:rsidRPr="002011FF" w14:paraId="194D0537" w14:textId="77777777" w:rsidTr="00035BF4">
        <w:tc>
          <w:tcPr>
            <w:tcW w:w="2122" w:type="dxa"/>
          </w:tcPr>
          <w:p w14:paraId="76C6C8DF" w14:textId="0E9183FD" w:rsidR="00543AFB" w:rsidRDefault="00543AFB" w:rsidP="00A80167">
            <w:pPr>
              <w:rPr>
                <w:rFonts w:eastAsia="Calibri"/>
                <w:lang w:val="es-ES"/>
              </w:rPr>
            </w:pPr>
            <w:proofErr w:type="spellStart"/>
            <w:r>
              <w:rPr>
                <w:rFonts w:eastAsia="Calibri"/>
                <w:lang w:val="es-ES"/>
              </w:rPr>
              <w:t>Self-management</w:t>
            </w:r>
            <w:proofErr w:type="spellEnd"/>
            <w:r>
              <w:rPr>
                <w:rFonts w:eastAsia="Calibri"/>
                <w:lang w:val="es-ES"/>
              </w:rPr>
              <w:t xml:space="preserve"> and adaptive</w:t>
            </w:r>
          </w:p>
        </w:tc>
        <w:tc>
          <w:tcPr>
            <w:tcW w:w="7228" w:type="dxa"/>
          </w:tcPr>
          <w:p w14:paraId="43150AD2" w14:textId="4D96CD86" w:rsidR="00543AFB" w:rsidRPr="00352C84" w:rsidRDefault="00352C84" w:rsidP="00A80167">
            <w:pPr>
              <w:rPr>
                <w:lang w:val="es-ES"/>
              </w:rPr>
            </w:pPr>
            <w:proofErr w:type="spellStart"/>
            <w:r w:rsidRPr="00352C84">
              <w:rPr>
                <w:lang w:val="es-ES"/>
              </w:rPr>
              <w:t>Attawibulkul</w:t>
            </w:r>
            <w:proofErr w:type="spellEnd"/>
            <w:r w:rsidRPr="00352C84">
              <w:rPr>
                <w:lang w:val="es-ES"/>
              </w:rPr>
              <w:t xml:space="preserve"> et al., 2019; Park &amp; Kwon, 2016;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2017</w:t>
            </w:r>
            <w:r>
              <w:rPr>
                <w:lang w:val="es-ES"/>
              </w:rPr>
              <w:t xml:space="preserve">; </w:t>
            </w:r>
            <w:r w:rsidRPr="00352C84">
              <w:rPr>
                <w:lang w:val="es-ES"/>
              </w:rPr>
              <w:t xml:space="preserve">Costa et al., 2013;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xml:space="preserve">, 2017; </w:t>
            </w:r>
            <w:proofErr w:type="spellStart"/>
            <w:r w:rsidRPr="00352C84">
              <w:rPr>
                <w:lang w:val="es-ES"/>
              </w:rPr>
              <w:t>Brivio</w:t>
            </w:r>
            <w:proofErr w:type="spellEnd"/>
            <w:r w:rsidRPr="00352C84">
              <w:rPr>
                <w:lang w:val="es-ES"/>
              </w:rPr>
              <w:t xml:space="preserve"> et al., 2021; </w:t>
            </w:r>
            <w:proofErr w:type="spellStart"/>
            <w:r w:rsidRPr="00352C84">
              <w:rPr>
                <w:lang w:val="es-ES"/>
              </w:rPr>
              <w:t>Filiou</w:t>
            </w:r>
            <w:proofErr w:type="spellEnd"/>
            <w:r w:rsidRPr="00352C84">
              <w:rPr>
                <w:lang w:val="es-ES"/>
              </w:rPr>
              <w:t>, 2022</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proofErr w:type="spellStart"/>
            <w:r w:rsidRPr="00352C84">
              <w:rPr>
                <w:lang w:val="es-ES"/>
              </w:rPr>
              <w:t>Lemaignan</w:t>
            </w:r>
            <w:proofErr w:type="spellEnd"/>
            <w:r w:rsidRPr="00352C84">
              <w:rPr>
                <w:lang w:val="es-ES"/>
              </w:rPr>
              <w:t xml:space="preserve"> et al., 2022</w:t>
            </w:r>
            <w:r>
              <w:rPr>
                <w:lang w:val="es-ES"/>
              </w:rPr>
              <w:t xml:space="preserve">; </w:t>
            </w:r>
            <w:proofErr w:type="spellStart"/>
            <w:r w:rsidRPr="00352C84">
              <w:rPr>
                <w:lang w:val="es-ES"/>
              </w:rPr>
              <w:t>Nanou</w:t>
            </w:r>
            <w:proofErr w:type="spellEnd"/>
            <w:r w:rsidRPr="00352C84">
              <w:rPr>
                <w:lang w:val="es-ES"/>
              </w:rPr>
              <w:t xml:space="preserve">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65E55937"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 xml:space="preserve">otor </w:t>
      </w:r>
      <w:r w:rsidR="002669A6" w:rsidRPr="00147B8F">
        <w:rPr>
          <w:rFonts w:eastAsia="Calibri"/>
        </w:rPr>
        <w:t>skills</w:t>
      </w:r>
      <w:r w:rsidR="002669A6">
        <w:rPr>
          <w:rFonts w:eastAsia="Calibri"/>
        </w:rPr>
        <w:t>,</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6FCBF81D" w14:textId="23C927B2"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5F63">
        <w:t xml:space="preserve">; </w:t>
      </w:r>
      <w:proofErr w:type="spellStart"/>
      <w:r w:rsidR="00D15F63">
        <w:t>Zhanatkyzy</w:t>
      </w:r>
      <w:proofErr w:type="spellEnd"/>
      <w:r w:rsidR="00D15F63">
        <w:t xml:space="preserve"> et al., 2020</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proofErr w:type="spellStart"/>
      <w:r w:rsidR="001412EC" w:rsidRPr="00257AE4">
        <w:t>Kajopoulos</w:t>
      </w:r>
      <w:proofErr w:type="spellEnd"/>
      <w:r w:rsidR="001412EC" w:rsidRPr="00257AE4">
        <w:t xml:space="preserve"> et al., 2015</w:t>
      </w:r>
      <w:r w:rsidR="00692523">
        <w:t>; Scassellati et al., 2018</w:t>
      </w:r>
      <w:r w:rsidR="00A45531">
        <w:t>)</w:t>
      </w:r>
      <w:r w:rsidR="00257AE4" w:rsidRPr="00257AE4">
        <w:t xml:space="preserve">, </w:t>
      </w:r>
      <w:r w:rsidR="009E4CC7">
        <w:t xml:space="preserve">and </w:t>
      </w:r>
      <w:r w:rsidR="009E4CC7" w:rsidRPr="00257AE4">
        <w:t>verbal</w:t>
      </w:r>
      <w:r w:rsidR="00E5509B">
        <w:t xml:space="preserve"> (</w:t>
      </w:r>
      <w:proofErr w:type="spellStart"/>
      <w:r w:rsidR="00ED1F81" w:rsidRPr="00257AE4">
        <w:t>Silvera</w:t>
      </w:r>
      <w:proofErr w:type="spellEnd"/>
      <w:r w:rsidR="00ED1F81" w:rsidRPr="00257AE4">
        <w:t>-Tawil et al., 2018</w:t>
      </w:r>
      <w:r w:rsidR="004477CE">
        <w:t>; She &amp; Ren, 2021</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proofErr w:type="spellStart"/>
      <w:r w:rsidR="0065241C" w:rsidRPr="0065241C">
        <w:t>Talaei-Khoei</w:t>
      </w:r>
      <w:proofErr w:type="spellEnd"/>
      <w:r w:rsidR="0065241C" w:rsidRPr="0065241C">
        <w:t>- 2017</w:t>
      </w:r>
      <w:r w:rsidR="0065241C">
        <w:t>;</w:t>
      </w:r>
      <w:r w:rsidR="004477CE">
        <w:t xml:space="preserve"> Silva et al.,2023; </w:t>
      </w:r>
      <w:proofErr w:type="spellStart"/>
      <w:r w:rsidR="004477CE">
        <w:t>Miskam</w:t>
      </w:r>
      <w:proofErr w:type="spellEnd"/>
      <w:r w:rsidR="004477CE">
        <w:t xml:space="preserve"> et al, 2013;</w:t>
      </w:r>
      <w:r w:rsidR="00F84136">
        <w:t xml:space="preserve"> </w:t>
      </w:r>
      <w:proofErr w:type="spellStart"/>
      <w:r w:rsidR="00F84136">
        <w:t>Marathaki</w:t>
      </w:r>
      <w:proofErr w:type="spellEnd"/>
      <w:r w:rsidR="00F84136">
        <w:t xml:space="preserve"> et al. 2022</w:t>
      </w:r>
      <w:r w:rsidR="0065241C">
        <w:t>)</w:t>
      </w:r>
      <w:r w:rsidR="00257AE4" w:rsidRPr="00257AE4">
        <w:t>.</w:t>
      </w:r>
    </w:p>
    <w:p w14:paraId="0236CA05" w14:textId="30914FDD" w:rsidR="006032B3" w:rsidRPr="002011FF" w:rsidRDefault="006032B3" w:rsidP="00A80167">
      <w:pPr>
        <w:rPr>
          <w:lang w:val="es-CO"/>
        </w:rPr>
      </w:pPr>
      <w:r w:rsidRPr="002011FF">
        <w:rPr>
          <w:highlight w:val="yellow"/>
          <w:lang w:val="es-CO"/>
        </w:rPr>
        <w:t>(</w:t>
      </w:r>
      <w:proofErr w:type="spellStart"/>
      <w:r w:rsidR="00FB2BA6">
        <w:rPr>
          <w:highlight w:val="yellow"/>
          <w:lang w:val="es-CO"/>
        </w:rPr>
        <w:t>Alnajjar</w:t>
      </w:r>
      <w:proofErr w:type="spellEnd"/>
      <w:r w:rsidR="00FB2BA6">
        <w:rPr>
          <w:highlight w:val="yellow"/>
          <w:lang w:val="es-CO"/>
        </w:rPr>
        <w:t xml:space="preserve"> et al., 2020</w:t>
      </w:r>
      <w:r w:rsidRPr="002011FF">
        <w:rPr>
          <w:highlight w:val="yellow"/>
          <w:lang w:val="es-CO"/>
        </w:rPr>
        <w:t xml:space="preserve">; Carlson et al., 2018; </w:t>
      </w:r>
      <w:proofErr w:type="spellStart"/>
      <w:r w:rsidRPr="002011FF">
        <w:rPr>
          <w:highlight w:val="yellow"/>
          <w:lang w:val="es-CO"/>
        </w:rPr>
        <w:t>Charron</w:t>
      </w:r>
      <w:proofErr w:type="spellEnd"/>
      <w:r w:rsidRPr="002011FF">
        <w:rPr>
          <w:highlight w:val="yellow"/>
          <w:lang w:val="es-CO"/>
        </w:rPr>
        <w:t xml:space="preserve"> et al., 2017; </w:t>
      </w:r>
      <w:proofErr w:type="spellStart"/>
      <w:r w:rsidRPr="002011FF">
        <w:rPr>
          <w:highlight w:val="yellow"/>
          <w:lang w:val="es-CO"/>
        </w:rPr>
        <w:t>Kajopoulos</w:t>
      </w:r>
      <w:proofErr w:type="spellEnd"/>
      <w:r w:rsidRPr="002011FF">
        <w:rPr>
          <w:highlight w:val="yellow"/>
          <w:lang w:val="es-CO"/>
        </w:rPr>
        <w:t xml:space="preserve"> et al., 2015) (Costa et al., 2014; </w:t>
      </w:r>
      <w:proofErr w:type="spellStart"/>
      <w:r w:rsidRPr="002011FF">
        <w:rPr>
          <w:highlight w:val="yellow"/>
          <w:lang w:val="es-CO"/>
        </w:rPr>
        <w:t>Lebersfeld</w:t>
      </w:r>
      <w:proofErr w:type="spellEnd"/>
      <w:r w:rsidRPr="002011FF">
        <w:rPr>
          <w:highlight w:val="yellow"/>
          <w:lang w:val="es-CO"/>
        </w:rPr>
        <w:t xml:space="preserve"> et al., 2018; Li et al., 2020; </w:t>
      </w:r>
      <w:proofErr w:type="spellStart"/>
      <w:r w:rsidRPr="002011FF">
        <w:rPr>
          <w:highlight w:val="yellow"/>
          <w:lang w:val="es-CO"/>
        </w:rPr>
        <w:t>Tartarisco</w:t>
      </w:r>
      <w:proofErr w:type="spellEnd"/>
      <w:r w:rsidRPr="002011FF">
        <w:rPr>
          <w:highlight w:val="yellow"/>
          <w:lang w:val="es-CO"/>
        </w:rPr>
        <w:t xml:space="preserve"> et al., 2022) (</w:t>
      </w:r>
      <w:proofErr w:type="spellStart"/>
      <w:r w:rsidRPr="002011FF">
        <w:rPr>
          <w:highlight w:val="yellow"/>
          <w:lang w:val="es-CO"/>
        </w:rPr>
        <w:t>Valadao</w:t>
      </w:r>
      <w:proofErr w:type="spellEnd"/>
      <w:r w:rsidRPr="002011FF">
        <w:rPr>
          <w:highlight w:val="yellow"/>
          <w:lang w:val="es-CO"/>
        </w:rPr>
        <w:t xml:space="preserve"> et al., 2016; </w:t>
      </w:r>
      <w:proofErr w:type="spellStart"/>
      <w:r w:rsidRPr="002011FF">
        <w:rPr>
          <w:highlight w:val="yellow"/>
          <w:lang w:val="es-CO"/>
        </w:rPr>
        <w:t>Bonarini</w:t>
      </w:r>
      <w:proofErr w:type="spellEnd"/>
      <w:r w:rsidRPr="002011FF">
        <w:rPr>
          <w:highlight w:val="yellow"/>
          <w:lang w:val="es-CO"/>
        </w:rPr>
        <w:t xml:space="preserve"> et al., 2014; Conti et al., 2020; </w:t>
      </w:r>
      <w:proofErr w:type="spellStart"/>
      <w:r w:rsidRPr="002011FF">
        <w:rPr>
          <w:highlight w:val="yellow"/>
          <w:lang w:val="es-CO"/>
        </w:rPr>
        <w:t>Marathaki</w:t>
      </w:r>
      <w:proofErr w:type="spellEnd"/>
      <w:r w:rsidRPr="002011FF">
        <w:rPr>
          <w:highlight w:val="yellow"/>
          <w:lang w:val="es-CO"/>
        </w:rPr>
        <w:t xml:space="preserve"> et al., 2022; </w:t>
      </w:r>
      <w:proofErr w:type="spellStart"/>
      <w:r w:rsidRPr="002011FF">
        <w:rPr>
          <w:highlight w:val="yellow"/>
          <w:lang w:val="es-CO"/>
        </w:rPr>
        <w:t>Simlesa</w:t>
      </w:r>
      <w:proofErr w:type="spellEnd"/>
      <w:r w:rsidRPr="002011FF">
        <w:rPr>
          <w:highlight w:val="yellow"/>
          <w:lang w:val="es-CO"/>
        </w:rPr>
        <w:t xml:space="preserve"> et al., 2022), (Marino et al., 2020; Wood et al., 2017; Wood et al., 2019) (</w:t>
      </w:r>
      <w:proofErr w:type="spellStart"/>
      <w:r w:rsidRPr="002011FF">
        <w:rPr>
          <w:highlight w:val="yellow"/>
          <w:lang w:val="es-CO"/>
        </w:rPr>
        <w:t>Abdelmohsen</w:t>
      </w:r>
      <w:proofErr w:type="spellEnd"/>
      <w:r w:rsidRPr="002011FF">
        <w:rPr>
          <w:highlight w:val="yellow"/>
          <w:lang w:val="es-CO"/>
        </w:rPr>
        <w:t xml:space="preserve"> &amp; </w:t>
      </w:r>
      <w:proofErr w:type="spellStart"/>
      <w:r w:rsidRPr="002011FF">
        <w:rPr>
          <w:highlight w:val="yellow"/>
          <w:lang w:val="es-CO"/>
        </w:rPr>
        <w:t>Arafa</w:t>
      </w:r>
      <w:proofErr w:type="spellEnd"/>
      <w:r w:rsidRPr="002011FF">
        <w:rPr>
          <w:highlight w:val="yellow"/>
          <w:lang w:val="es-CO"/>
        </w:rPr>
        <w:t xml:space="preserve">, 2021; Tobar et al., 2021; </w:t>
      </w:r>
      <w:proofErr w:type="spellStart"/>
      <w:r w:rsidRPr="002011FF">
        <w:rPr>
          <w:highlight w:val="yellow"/>
          <w:lang w:val="es-CO"/>
        </w:rPr>
        <w:t>Rakhymbayeva</w:t>
      </w:r>
      <w:proofErr w:type="spellEnd"/>
      <w:r w:rsidRPr="002011FF">
        <w:rPr>
          <w:highlight w:val="yellow"/>
          <w:lang w:val="es-CO"/>
        </w:rPr>
        <w:t xml:space="preserve"> &amp; </w:t>
      </w:r>
      <w:proofErr w:type="spellStart"/>
      <w:r w:rsidRPr="002011FF">
        <w:rPr>
          <w:highlight w:val="yellow"/>
          <w:lang w:val="es-CO"/>
        </w:rPr>
        <w:t>Sandygulova</w:t>
      </w:r>
      <w:proofErr w:type="spellEnd"/>
      <w:r w:rsidRPr="002011FF">
        <w:rPr>
          <w:highlight w:val="yellow"/>
          <w:lang w:val="es-CO"/>
        </w:rPr>
        <w:t>, 2021)</w:t>
      </w:r>
    </w:p>
    <w:p w14:paraId="1217AD28" w14:textId="07D591F5"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w:t>
      </w:r>
      <w:r w:rsidR="007B49CE">
        <w:t xml:space="preserve"> (S</w:t>
      </w:r>
      <w:r w:rsidR="007B49CE" w:rsidRPr="007B49CE">
        <w:t>cassellati, 2018</w:t>
      </w:r>
      <w:r w:rsidR="00AE61EE">
        <w:t xml:space="preserve">; </w:t>
      </w:r>
      <w:proofErr w:type="spellStart"/>
      <w:r w:rsidR="00AE61EE">
        <w:t>Alnajjar</w:t>
      </w:r>
      <w:proofErr w:type="spellEnd"/>
      <w:r w:rsidR="00AE61EE">
        <w:t xml:space="preserve"> et al., 2020; Carlson et al., 2018; Charron et al., 2017; </w:t>
      </w:r>
      <w:proofErr w:type="spellStart"/>
      <w:r w:rsidR="00AE61EE">
        <w:t>Kajopouslos</w:t>
      </w:r>
      <w:proofErr w:type="spellEnd"/>
      <w:r w:rsidR="00AE61EE">
        <w:t xml:space="preserve"> et al., 2015</w:t>
      </w:r>
      <w:r w:rsidR="007B49CE">
        <w:t>)</w:t>
      </w:r>
      <w:r w:rsidR="00A401C6" w:rsidRPr="00466DC4">
        <w:t>, facial expression recognition</w:t>
      </w:r>
      <w:r w:rsidR="001725DC">
        <w:t xml:space="preserve"> (</w:t>
      </w:r>
      <w:proofErr w:type="spellStart"/>
      <w:r w:rsidR="001725DC">
        <w:t>Tartarisco</w:t>
      </w:r>
      <w:proofErr w:type="spellEnd"/>
      <w:r w:rsidR="001725DC">
        <w:t xml:space="preserve"> et al., 2022)</w:t>
      </w:r>
      <w:r w:rsidR="00E75B88">
        <w:t xml:space="preserve">, </w:t>
      </w:r>
      <w:r w:rsidR="00A401C6" w:rsidRPr="00466DC4">
        <w:t>emotional understanding</w:t>
      </w:r>
      <w:r w:rsidR="00AE61EE">
        <w:t xml:space="preserve"> (Costa et al., 2014)</w:t>
      </w:r>
      <w:r w:rsidR="00A401C6" w:rsidRPr="00466DC4">
        <w:t>, imitation skills</w:t>
      </w:r>
      <w:r w:rsidR="001725DC">
        <w:t xml:space="preserve"> (</w:t>
      </w:r>
      <w:proofErr w:type="spellStart"/>
      <w:r w:rsidR="001725DC">
        <w:t>Bonarini</w:t>
      </w:r>
      <w:proofErr w:type="spellEnd"/>
      <w:r w:rsidR="001725DC">
        <w:t xml:space="preserve"> et al., 2014; Conti et al., 2020;</w:t>
      </w:r>
      <w:r w:rsidR="00F00F47">
        <w:t xml:space="preserve"> Tobar et al., 2021; </w:t>
      </w:r>
      <w:proofErr w:type="spellStart"/>
      <w:r w:rsidR="00F00F47">
        <w:t>Šimleša</w:t>
      </w:r>
      <w:proofErr w:type="spellEnd"/>
      <w:r w:rsidR="00F00F47">
        <w:t xml:space="preserve"> et al., 2022)</w:t>
      </w:r>
      <w:r w:rsidR="006032B3">
        <w:t xml:space="preserve">, </w:t>
      </w:r>
      <w:r w:rsidR="00A401C6" w:rsidRPr="00466DC4">
        <w:t>visual perspective-taking</w:t>
      </w:r>
      <w:r w:rsidR="00F00F47">
        <w:t xml:space="preserve"> (Wood et al., 2019)</w:t>
      </w:r>
      <w:r w:rsidR="00E75B88">
        <w:t xml:space="preserve">, </w:t>
      </w:r>
      <w:r w:rsidR="00A401C6" w:rsidRPr="00466DC4">
        <w:t>mentalizing skills, gesture recognition</w:t>
      </w:r>
      <w:r w:rsidR="00AE61EE">
        <w:t xml:space="preserve"> (</w:t>
      </w:r>
      <w:proofErr w:type="spellStart"/>
      <w:r w:rsidR="00AE61EE">
        <w:t>Lebersfeld</w:t>
      </w:r>
      <w:proofErr w:type="spellEnd"/>
      <w:r w:rsidR="00AE61EE">
        <w:t xml:space="preserve"> et al., 2018</w:t>
      </w:r>
      <w:r w:rsidR="00AE4A02">
        <w:t>; Li et al., 2020</w:t>
      </w:r>
      <w:r w:rsidR="00AE61EE">
        <w:t>)</w:t>
      </w:r>
      <w:r w:rsidR="00A401C6" w:rsidRPr="00466DC4">
        <w:t xml:space="preserve"> and body language </w:t>
      </w:r>
      <w:r w:rsidR="006032B3" w:rsidRPr="00466DC4">
        <w:t>interpretation using</w:t>
      </w:r>
      <w:r w:rsidR="00A401C6" w:rsidRPr="00466DC4">
        <w:t xml:space="preserve"> robot-assisted interventions</w:t>
      </w:r>
      <w:r w:rsidR="00AE61EE">
        <w:t xml:space="preserve"> (</w:t>
      </w:r>
      <w:proofErr w:type="spellStart"/>
      <w:r w:rsidR="00AE61EE">
        <w:t>Marathaki</w:t>
      </w:r>
      <w:proofErr w:type="spellEnd"/>
      <w:r w:rsidR="00AE61EE">
        <w:t xml:space="preserve"> et al., 2022)</w:t>
      </w:r>
      <w:r w:rsidR="00A401C6" w:rsidRPr="00466DC4">
        <w:t xml:space="preserve"> and interactive scenarios.</w:t>
      </w:r>
    </w:p>
    <w:p w14:paraId="04385BC6" w14:textId="27F33CD1" w:rsidR="0074474C" w:rsidRPr="002011FF" w:rsidRDefault="0074474C" w:rsidP="00A401C6">
      <w:pPr>
        <w:rPr>
          <w:lang w:val="es-CO"/>
        </w:rPr>
      </w:pPr>
      <w:r w:rsidRPr="002011FF">
        <w:rPr>
          <w:highlight w:val="yellow"/>
          <w:lang w:val="es-CO"/>
        </w:rPr>
        <w:lastRenderedPageBreak/>
        <w:t>(</w:t>
      </w:r>
      <w:proofErr w:type="spellStart"/>
      <w:r w:rsidR="00FB2BA6">
        <w:rPr>
          <w:highlight w:val="yellow"/>
          <w:lang w:val="es-CO"/>
        </w:rPr>
        <w:t>Alnajjar</w:t>
      </w:r>
      <w:proofErr w:type="spellEnd"/>
      <w:r w:rsidR="00FB2BA6">
        <w:rPr>
          <w:highlight w:val="yellow"/>
          <w:lang w:val="es-CO"/>
        </w:rPr>
        <w:t xml:space="preserve"> et al., 2020</w:t>
      </w:r>
      <w:r w:rsidRPr="002011FF">
        <w:rPr>
          <w:highlight w:val="yellow"/>
          <w:lang w:val="es-CO"/>
        </w:rPr>
        <w:t xml:space="preserve">; </w:t>
      </w:r>
      <w:proofErr w:type="spellStart"/>
      <w:r w:rsidRPr="002011FF">
        <w:rPr>
          <w:highlight w:val="yellow"/>
          <w:lang w:val="es-CO"/>
        </w:rPr>
        <w:t>Wanglavan</w:t>
      </w:r>
      <w:proofErr w:type="spellEnd"/>
      <w:r w:rsidRPr="002011FF">
        <w:rPr>
          <w:highlight w:val="yellow"/>
          <w:lang w:val="es-CO"/>
        </w:rPr>
        <w:t xml:space="preserve"> et al., 2019; Welch et al., 2023) (Pérez-</w:t>
      </w:r>
      <w:proofErr w:type="spellStart"/>
      <w:r w:rsidRPr="002011FF">
        <w:rPr>
          <w:highlight w:val="yellow"/>
          <w:lang w:val="es-CO"/>
        </w:rPr>
        <w:t>Vazquez</w:t>
      </w:r>
      <w:proofErr w:type="spellEnd"/>
      <w:r w:rsidRPr="002011FF">
        <w:rPr>
          <w:highlight w:val="yellow"/>
          <w:lang w:val="es-CO"/>
        </w:rPr>
        <w:t xml:space="preserve"> et al., 2022; </w:t>
      </w:r>
      <w:proofErr w:type="spellStart"/>
      <w:r w:rsidRPr="002011FF">
        <w:rPr>
          <w:highlight w:val="yellow"/>
          <w:lang w:val="es-CO"/>
        </w:rPr>
        <w:t>Sakka</w:t>
      </w:r>
      <w:proofErr w:type="spellEnd"/>
      <w:r w:rsidRPr="002011FF">
        <w:rPr>
          <w:highlight w:val="yellow"/>
          <w:lang w:val="es-CO"/>
        </w:rPr>
        <w:t xml:space="preserve"> &amp; </w:t>
      </w:r>
      <w:proofErr w:type="spellStart"/>
      <w:r w:rsidRPr="002011FF">
        <w:rPr>
          <w:highlight w:val="yellow"/>
          <w:lang w:val="es-CO"/>
        </w:rPr>
        <w:t>Gaboriau</w:t>
      </w:r>
      <w:proofErr w:type="spellEnd"/>
      <w:r w:rsidRPr="002011FF">
        <w:rPr>
          <w:highlight w:val="yellow"/>
          <w:lang w:val="es-CO"/>
        </w:rPr>
        <w:t xml:space="preserve">, 2017) (Papadopoulou et al., 2022; </w:t>
      </w:r>
      <w:proofErr w:type="spellStart"/>
      <w:r w:rsidRPr="002011FF">
        <w:rPr>
          <w:highlight w:val="yellow"/>
          <w:lang w:val="es-CO"/>
        </w:rPr>
        <w:t>Zamin</w:t>
      </w:r>
      <w:proofErr w:type="spellEnd"/>
      <w:r w:rsidRPr="002011FF">
        <w:rPr>
          <w:highlight w:val="yellow"/>
          <w:lang w:val="es-CO"/>
        </w:rPr>
        <w:t xml:space="preserve"> et al., 2019; </w:t>
      </w:r>
      <w:proofErr w:type="spellStart"/>
      <w:r w:rsidRPr="002011FF">
        <w:rPr>
          <w:highlight w:val="yellow"/>
          <w:lang w:val="es-CO"/>
        </w:rPr>
        <w:t>Shahriar</w:t>
      </w:r>
      <w:proofErr w:type="spellEnd"/>
      <w:r w:rsidRPr="002011FF">
        <w:rPr>
          <w:highlight w:val="yellow"/>
          <w:lang w:val="es-CO"/>
        </w:rPr>
        <w:t xml:space="preserve"> et al., 2021) (</w:t>
      </w:r>
      <w:proofErr w:type="spellStart"/>
      <w:r w:rsidRPr="002011FF">
        <w:rPr>
          <w:highlight w:val="yellow"/>
          <w:lang w:val="es-CO"/>
        </w:rPr>
        <w:t>Bonarini</w:t>
      </w:r>
      <w:proofErr w:type="spellEnd"/>
      <w:r w:rsidRPr="002011FF">
        <w:rPr>
          <w:highlight w:val="yellow"/>
          <w:lang w:val="es-CO"/>
        </w:rPr>
        <w:t xml:space="preserve"> et al., 2014; Robles-</w:t>
      </w:r>
      <w:proofErr w:type="spellStart"/>
      <w:r w:rsidRPr="002011FF">
        <w:rPr>
          <w:highlight w:val="yellow"/>
          <w:lang w:val="es-CO"/>
        </w:rPr>
        <w:t>Bykbaev</w:t>
      </w:r>
      <w:proofErr w:type="spellEnd"/>
      <w:r w:rsidRPr="002011FF">
        <w:rPr>
          <w:highlight w:val="yellow"/>
          <w:lang w:val="es-CO"/>
        </w:rPr>
        <w:t xml:space="preserve"> et al., 2018) (</w:t>
      </w:r>
      <w:proofErr w:type="spellStart"/>
      <w:r w:rsidRPr="002011FF">
        <w:rPr>
          <w:highlight w:val="yellow"/>
          <w:lang w:val="es-CO"/>
        </w:rPr>
        <w:t>Taheri</w:t>
      </w:r>
      <w:proofErr w:type="spellEnd"/>
      <w:r w:rsidRPr="002011FF">
        <w:rPr>
          <w:highlight w:val="yellow"/>
          <w:lang w:val="es-CO"/>
        </w:rPr>
        <w:t xml:space="preserve"> et al., 2016, 2019)</w:t>
      </w:r>
    </w:p>
    <w:p w14:paraId="57AA0051" w14:textId="346D3712" w:rsidR="00A401C6" w:rsidRDefault="000F770C" w:rsidP="00F0307E">
      <w:pPr>
        <w:jc w:val="both"/>
      </w:pPr>
      <w:r>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w:t>
      </w:r>
      <w:r w:rsidR="00F00F47">
        <w:t xml:space="preserve"> </w:t>
      </w:r>
      <w:r w:rsidR="00A401C6" w:rsidRPr="00466DC4">
        <w:t>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w:t>
      </w:r>
      <w:r w:rsidR="00F00F47">
        <w:t xml:space="preserve"> (Taheri et al., 2019)</w:t>
      </w:r>
      <w:r w:rsidR="00A401C6" w:rsidRPr="00466DC4">
        <w:t xml:space="preserve"> to promote various cognitive functions, including attention</w:t>
      </w:r>
      <w:r w:rsidR="00E26257">
        <w:t xml:space="preserve"> </w:t>
      </w:r>
      <w:r w:rsidR="00E26257">
        <w:t>(</w:t>
      </w:r>
      <w:proofErr w:type="spellStart"/>
      <w:r w:rsidR="00E26257">
        <w:t>Alnajjar</w:t>
      </w:r>
      <w:proofErr w:type="spellEnd"/>
      <w:r w:rsidR="00E26257">
        <w:t xml:space="preserve"> et al., 2020; </w:t>
      </w:r>
      <w:proofErr w:type="spellStart"/>
      <w:r w:rsidR="00E26257">
        <w:t>Wanglavan</w:t>
      </w:r>
      <w:proofErr w:type="spellEnd"/>
      <w:r w:rsidR="00E26257">
        <w:t xml:space="preserve"> et al., 2019)</w:t>
      </w:r>
      <w:r w:rsidR="00A401C6" w:rsidRPr="00466DC4">
        <w:t>, body awareness</w:t>
      </w:r>
      <w:r w:rsidR="00E26257">
        <w:t xml:space="preserve"> (</w:t>
      </w:r>
      <w:proofErr w:type="spellStart"/>
      <w:r w:rsidR="00E26257">
        <w:t>Bonarini</w:t>
      </w:r>
      <w:proofErr w:type="spellEnd"/>
      <w:r w:rsidR="00E26257">
        <w:t xml:space="preserve"> et al., 2014)</w:t>
      </w:r>
      <w:r w:rsidR="00A401C6" w:rsidRPr="00466DC4">
        <w:t>, working memory</w:t>
      </w:r>
      <w:r w:rsidR="00F00F47">
        <w:t xml:space="preserve"> (</w:t>
      </w:r>
      <w:proofErr w:type="spellStart"/>
      <w:r w:rsidR="00F00F47">
        <w:t>Sakka</w:t>
      </w:r>
      <w:proofErr w:type="spellEnd"/>
      <w:r w:rsidR="00F00F47">
        <w:t xml:space="preserve"> &amp; Gaboriau, 2017; Pérez-Vázquez et al.,</w:t>
      </w:r>
      <w:r w:rsidR="003B5BB0">
        <w:t xml:space="preserve"> 2022; </w:t>
      </w:r>
      <w:proofErr w:type="spellStart"/>
      <w:r w:rsidR="003B5BB0">
        <w:t>Papadopoulou</w:t>
      </w:r>
      <w:proofErr w:type="spellEnd"/>
      <w:r w:rsidR="00E26257">
        <w:t xml:space="preserve"> et al., 2022</w:t>
      </w:r>
      <w:r w:rsidR="00F00F47">
        <w:t>)</w:t>
      </w:r>
      <w:r w:rsidR="00A401C6" w:rsidRPr="00466DC4">
        <w:t>, and other cognitive skills through robot-assisted activities.</w:t>
      </w:r>
    </w:p>
    <w:p w14:paraId="29181BB7" w14:textId="3A85526A" w:rsidR="00365491" w:rsidRPr="00365491" w:rsidRDefault="00365491" w:rsidP="00F0307E">
      <w:pPr>
        <w:jc w:val="both"/>
      </w:pPr>
      <w:r w:rsidRPr="002A3D99">
        <w:rPr>
          <w:highlight w:val="yellow"/>
        </w:rPr>
        <w:t>(</w:t>
      </w:r>
      <w:proofErr w:type="spellStart"/>
      <w:r w:rsidR="00FB2BA6">
        <w:rPr>
          <w:highlight w:val="yellow"/>
        </w:rPr>
        <w:t>Alnajjar</w:t>
      </w:r>
      <w:proofErr w:type="spellEnd"/>
      <w:r w:rsidR="00FB2BA6">
        <w:rPr>
          <w:highlight w:val="yellow"/>
        </w:rPr>
        <w:t xml:space="preserve"> et al., 2020</w:t>
      </w:r>
      <w:r w:rsidRPr="002A3D99">
        <w:rPr>
          <w:highlight w:val="yellow"/>
        </w:rPr>
        <w:t xml:space="preserve">; </w:t>
      </w:r>
      <w:proofErr w:type="spellStart"/>
      <w:r w:rsidRPr="002A3D99">
        <w:rPr>
          <w:highlight w:val="yellow"/>
        </w:rPr>
        <w:t>Brivio</w:t>
      </w:r>
      <w:proofErr w:type="spellEnd"/>
      <w:r w:rsidRPr="002A3D99">
        <w:rPr>
          <w:highlight w:val="yellow"/>
        </w:rPr>
        <w:t xml:space="preserve"> et al., 2021; Che Hamid et al., 2013) (Hong et al., 2022; Shah et al., 2023) (</w:t>
      </w:r>
      <w:proofErr w:type="spellStart"/>
      <w:r w:rsidRPr="002A3D99">
        <w:rPr>
          <w:highlight w:val="yellow"/>
        </w:rPr>
        <w:t>Bharatharaj</w:t>
      </w:r>
      <w:proofErr w:type="spellEnd"/>
      <w:r w:rsidRPr="002A3D99">
        <w:rPr>
          <w:highlight w:val="yellow"/>
        </w:rPr>
        <w:t xml:space="preserve"> et al., 2016; </w:t>
      </w:r>
      <w:proofErr w:type="spellStart"/>
      <w:r w:rsidRPr="002A3D99">
        <w:rPr>
          <w:highlight w:val="yellow"/>
        </w:rPr>
        <w:t>Cervera</w:t>
      </w:r>
      <w:proofErr w:type="spellEnd"/>
      <w:r w:rsidRPr="002A3D99">
        <w:rPr>
          <w:highlight w:val="yellow"/>
        </w:rPr>
        <w:t xml:space="preserve"> et al., n.d.) (</w:t>
      </w:r>
      <w:proofErr w:type="spellStart"/>
      <w:r w:rsidRPr="002A3D99">
        <w:rPr>
          <w:highlight w:val="yellow"/>
        </w:rPr>
        <w:t>Papadopoulou</w:t>
      </w:r>
      <w:proofErr w:type="spellEnd"/>
      <w:r w:rsidRPr="002A3D99">
        <w:rPr>
          <w:highlight w:val="yellow"/>
        </w:rPr>
        <w:t xml:space="preserve"> et al., 2022) (Pennington et al., 2014) (Taheri et al., 2016, 2018, 2019) (Robles-</w:t>
      </w:r>
      <w:proofErr w:type="spellStart"/>
      <w:r w:rsidRPr="002A3D99">
        <w:rPr>
          <w:highlight w:val="yellow"/>
        </w:rPr>
        <w:t>Bykbaev</w:t>
      </w:r>
      <w:proofErr w:type="spellEnd"/>
      <w:r w:rsidRPr="002A3D99">
        <w:rPr>
          <w:highlight w:val="yellow"/>
        </w:rPr>
        <w:t xml:space="preserve"> et al., 2018) (She &amp; Ren, 2021) (</w:t>
      </w:r>
      <w:proofErr w:type="spellStart"/>
      <w:r w:rsidRPr="002A3D99">
        <w:rPr>
          <w:highlight w:val="yellow"/>
        </w:rPr>
        <w:t>Zamin</w:t>
      </w:r>
      <w:proofErr w:type="spellEnd"/>
      <w:r w:rsidRPr="002A3D99">
        <w:rPr>
          <w:highlight w:val="yellow"/>
        </w:rPr>
        <w:t xml:space="preserve"> et al., 2019; </w:t>
      </w:r>
      <w:proofErr w:type="spellStart"/>
      <w:r w:rsidRPr="002A3D99">
        <w:rPr>
          <w:highlight w:val="yellow"/>
        </w:rPr>
        <w:t>Zhanatkyzy</w:t>
      </w:r>
      <w:proofErr w:type="spellEnd"/>
      <w:r w:rsidRPr="002A3D99">
        <w:rPr>
          <w:highlight w:val="yellow"/>
        </w:rPr>
        <w:t xml:space="preserve"> et al., 2020).</w:t>
      </w:r>
    </w:p>
    <w:p w14:paraId="77B66F3E" w14:textId="0FA6D1B1"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w:t>
      </w:r>
      <w:r w:rsidR="00E26257">
        <w:t xml:space="preserve"> (</w:t>
      </w:r>
      <w:proofErr w:type="spellStart"/>
      <w:r w:rsidR="00E26257">
        <w:t>Alnajjar</w:t>
      </w:r>
      <w:proofErr w:type="spellEnd"/>
      <w:r w:rsidR="00E26257">
        <w:t xml:space="preserve"> et al., 2020; </w:t>
      </w:r>
      <w:proofErr w:type="spellStart"/>
      <w:r w:rsidR="00E26257">
        <w:t>Brivio</w:t>
      </w:r>
      <w:proofErr w:type="spellEnd"/>
      <w:r w:rsidR="00E26257">
        <w:t xml:space="preserve"> et al., 2021</w:t>
      </w:r>
      <w:r w:rsidR="003965C9">
        <w:t>; Taheri et al., 2018</w:t>
      </w:r>
      <w:r w:rsidR="00E26257">
        <w:t>)</w:t>
      </w:r>
      <w:r w:rsidR="00A401C6" w:rsidRPr="00466DC4">
        <w:t>, speech production and articulation</w:t>
      </w:r>
      <w:r w:rsidR="00E26257">
        <w:t xml:space="preserve"> (Hamid et al., 2013; Hong et al.,</w:t>
      </w:r>
      <w:r w:rsidR="003B5BB0">
        <w:t xml:space="preserve"> 2022; </w:t>
      </w:r>
      <w:r w:rsidR="003965C9">
        <w:t>Shah et al., 2023)</w:t>
      </w:r>
      <w:r w:rsidR="00A401C6" w:rsidRPr="00466DC4">
        <w:t>, and various aspects of language development</w:t>
      </w:r>
      <w:r w:rsidR="003965C9">
        <w:t xml:space="preserve"> (</w:t>
      </w:r>
      <w:proofErr w:type="spellStart"/>
      <w:r w:rsidR="003965C9">
        <w:t>Cervera</w:t>
      </w:r>
      <w:proofErr w:type="spellEnd"/>
      <w:r w:rsidR="003965C9">
        <w:t xml:space="preserve"> et al., </w:t>
      </w:r>
      <w:proofErr w:type="spellStart"/>
      <w:r w:rsidR="003965C9">
        <w:t>n.d</w:t>
      </w:r>
      <w:proofErr w:type="spellEnd"/>
      <w:r w:rsidR="003965C9">
        <w:t>)</w:t>
      </w:r>
      <w:r w:rsidR="00A401C6" w:rsidRPr="00466DC4">
        <w:t>, including fundamental elements, complex skills, and written expression</w:t>
      </w:r>
      <w:r w:rsidR="003965C9">
        <w:t xml:space="preserve"> (</w:t>
      </w:r>
      <w:proofErr w:type="spellStart"/>
      <w:r w:rsidR="003965C9">
        <w:t>Papadopoulou</w:t>
      </w:r>
      <w:proofErr w:type="spellEnd"/>
      <w:r w:rsidR="003965C9">
        <w:t xml:space="preserve"> et al., 2022; Pennington et al., 2014)</w:t>
      </w:r>
      <w:r w:rsidR="00A401C6" w:rsidRPr="00466DC4">
        <w:t>. Researchers integrated language development with music-based activities</w:t>
      </w:r>
      <w:r w:rsidR="003965C9">
        <w:t xml:space="preserve"> (Taheri et al., 2019)</w:t>
      </w:r>
      <w:r w:rsidR="00A401C6" w:rsidRPr="00466DC4">
        <w:t>, multi-sensory stimulation</w:t>
      </w:r>
      <w:r w:rsidR="003965C9">
        <w:t xml:space="preserve"> (Robles-</w:t>
      </w:r>
      <w:proofErr w:type="spellStart"/>
      <w:r w:rsidR="003965C9">
        <w:t>Bykbaev</w:t>
      </w:r>
      <w:proofErr w:type="spellEnd"/>
      <w:r w:rsidR="003965C9">
        <w:t xml:space="preserve"> et al., 2018)</w:t>
      </w:r>
      <w:r w:rsidR="00A401C6" w:rsidRPr="00466DC4">
        <w:t xml:space="preserve">, and </w:t>
      </w:r>
      <w:r w:rsidR="002A3D99">
        <w:t>other</w:t>
      </w:r>
      <w:r w:rsidR="00A401C6" w:rsidRPr="00466DC4">
        <w:t xml:space="preserve"> technologies like deep learning</w:t>
      </w:r>
      <w:r w:rsidR="003965C9">
        <w:t xml:space="preserve"> (She &amp; Ren, 2021)</w:t>
      </w:r>
      <w:r w:rsidR="002A3D99">
        <w:t>.</w:t>
      </w:r>
    </w:p>
    <w:p w14:paraId="157538F7" w14:textId="024D8F10" w:rsidR="002A3D99" w:rsidRPr="002011FF" w:rsidRDefault="002A3D99" w:rsidP="00A401C6">
      <w:pPr>
        <w:rPr>
          <w:lang w:val="es-CO"/>
        </w:rPr>
      </w:pPr>
      <w:r w:rsidRPr="002011FF">
        <w:rPr>
          <w:highlight w:val="yellow"/>
          <w:lang w:val="es-CO"/>
        </w:rPr>
        <w:t>(</w:t>
      </w:r>
      <w:proofErr w:type="spellStart"/>
      <w:r w:rsidRPr="002011FF">
        <w:rPr>
          <w:highlight w:val="yellow"/>
          <w:lang w:val="es-CO"/>
        </w:rPr>
        <w:t>Abdelmohsen</w:t>
      </w:r>
      <w:proofErr w:type="spellEnd"/>
      <w:r w:rsidRPr="002011FF">
        <w:rPr>
          <w:highlight w:val="yellow"/>
          <w:lang w:val="es-CO"/>
        </w:rPr>
        <w:t xml:space="preserve"> &amp; </w:t>
      </w:r>
      <w:proofErr w:type="spellStart"/>
      <w:r w:rsidRPr="002011FF">
        <w:rPr>
          <w:highlight w:val="yellow"/>
          <w:lang w:val="es-CO"/>
        </w:rPr>
        <w:t>Arafa</w:t>
      </w:r>
      <w:proofErr w:type="spellEnd"/>
      <w:r w:rsidRPr="002011FF">
        <w:rPr>
          <w:highlight w:val="yellow"/>
          <w:lang w:val="es-CO"/>
        </w:rPr>
        <w:t xml:space="preserve">, 2021; Costa et al., 2014; </w:t>
      </w:r>
      <w:proofErr w:type="spellStart"/>
      <w:r w:rsidRPr="002011FF">
        <w:rPr>
          <w:highlight w:val="yellow"/>
          <w:lang w:val="es-CO"/>
        </w:rPr>
        <w:t>Lebersfeld</w:t>
      </w:r>
      <w:proofErr w:type="spellEnd"/>
      <w:r w:rsidRPr="002011FF">
        <w:rPr>
          <w:highlight w:val="yellow"/>
          <w:lang w:val="es-CO"/>
        </w:rPr>
        <w:t xml:space="preserve"> et al., 2018) (Marino et al., 2020; </w:t>
      </w:r>
      <w:proofErr w:type="spellStart"/>
      <w:r w:rsidRPr="002011FF">
        <w:rPr>
          <w:highlight w:val="yellow"/>
          <w:lang w:val="es-CO"/>
        </w:rPr>
        <w:t>Tartarisco</w:t>
      </w:r>
      <w:proofErr w:type="spellEnd"/>
      <w:r w:rsidRPr="002011FF">
        <w:rPr>
          <w:highlight w:val="yellow"/>
          <w:lang w:val="es-CO"/>
        </w:rPr>
        <w:t xml:space="preserve"> et al., 2022) (Silva et al., 2023; </w:t>
      </w:r>
      <w:proofErr w:type="spellStart"/>
      <w:r w:rsidRPr="002011FF">
        <w:rPr>
          <w:highlight w:val="yellow"/>
          <w:lang w:val="es-CO"/>
        </w:rPr>
        <w:t>Sakka</w:t>
      </w:r>
      <w:proofErr w:type="spellEnd"/>
      <w:r w:rsidRPr="002011FF">
        <w:rPr>
          <w:highlight w:val="yellow"/>
          <w:lang w:val="es-CO"/>
        </w:rPr>
        <w:t xml:space="preserve"> &amp; </w:t>
      </w:r>
      <w:proofErr w:type="spellStart"/>
      <w:r w:rsidRPr="002011FF">
        <w:rPr>
          <w:highlight w:val="yellow"/>
          <w:lang w:val="es-CO"/>
        </w:rPr>
        <w:t>Gaboriau</w:t>
      </w:r>
      <w:proofErr w:type="spellEnd"/>
      <w:r w:rsidRPr="002011FF">
        <w:rPr>
          <w:highlight w:val="yellow"/>
          <w:lang w:val="es-CO"/>
        </w:rPr>
        <w:t>, 2017) (</w:t>
      </w:r>
      <w:proofErr w:type="spellStart"/>
      <w:r w:rsidRPr="002011FF">
        <w:rPr>
          <w:highlight w:val="yellow"/>
          <w:lang w:val="es-CO"/>
        </w:rPr>
        <w:t>Brivio</w:t>
      </w:r>
      <w:proofErr w:type="spellEnd"/>
      <w:r w:rsidRPr="002011FF">
        <w:rPr>
          <w:highlight w:val="yellow"/>
          <w:lang w:val="es-CO"/>
        </w:rPr>
        <w:t xml:space="preserve"> et al., 2021; </w:t>
      </w:r>
      <w:proofErr w:type="spellStart"/>
      <w:r w:rsidRPr="002011FF">
        <w:rPr>
          <w:highlight w:val="yellow"/>
          <w:lang w:val="es-CO"/>
        </w:rPr>
        <w:t>Bonarini</w:t>
      </w:r>
      <w:proofErr w:type="spellEnd"/>
      <w:r w:rsidRPr="002011FF">
        <w:rPr>
          <w:highlight w:val="yellow"/>
          <w:lang w:val="es-CO"/>
        </w:rPr>
        <w:t xml:space="preserve"> et al., 2016) (Kim et al., 2021; </w:t>
      </w:r>
      <w:proofErr w:type="spellStart"/>
      <w:r w:rsidRPr="002011FF">
        <w:rPr>
          <w:highlight w:val="yellow"/>
          <w:lang w:val="es-CO"/>
        </w:rPr>
        <w:t>Zhanatkyzy</w:t>
      </w:r>
      <w:proofErr w:type="spellEnd"/>
      <w:r w:rsidRPr="002011FF">
        <w:rPr>
          <w:highlight w:val="yellow"/>
          <w:lang w:val="es-CO"/>
        </w:rPr>
        <w:t xml:space="preserve"> et al., 2020) (</w:t>
      </w:r>
      <w:proofErr w:type="spellStart"/>
      <w:r w:rsidRPr="002011FF">
        <w:rPr>
          <w:highlight w:val="yellow"/>
          <w:lang w:val="es-CO"/>
        </w:rPr>
        <w:t>Sandygulova</w:t>
      </w:r>
      <w:proofErr w:type="spellEnd"/>
      <w:r w:rsidRPr="002011FF">
        <w:rPr>
          <w:highlight w:val="yellow"/>
          <w:lang w:val="es-CO"/>
        </w:rPr>
        <w:t xml:space="preserve"> et al., 2019) (</w:t>
      </w:r>
      <w:proofErr w:type="spellStart"/>
      <w:r w:rsidRPr="002011FF">
        <w:rPr>
          <w:highlight w:val="yellow"/>
          <w:lang w:val="es-CO"/>
        </w:rPr>
        <w:t>Giannopulu</w:t>
      </w:r>
      <w:proofErr w:type="spellEnd"/>
      <w:r w:rsidRPr="002011FF">
        <w:rPr>
          <w:highlight w:val="yellow"/>
          <w:lang w:val="es-CO"/>
        </w:rPr>
        <w:t>, 2013; Robles-</w:t>
      </w:r>
      <w:proofErr w:type="spellStart"/>
      <w:r w:rsidRPr="002011FF">
        <w:rPr>
          <w:highlight w:val="yellow"/>
          <w:lang w:val="es-CO"/>
        </w:rPr>
        <w:t>Bykbaev</w:t>
      </w:r>
      <w:proofErr w:type="spellEnd"/>
      <w:r w:rsidRPr="002011FF">
        <w:rPr>
          <w:highlight w:val="yellow"/>
          <w:lang w:val="es-CO"/>
        </w:rPr>
        <w:t xml:space="preserve"> et al., 2018)</w:t>
      </w:r>
    </w:p>
    <w:p w14:paraId="522F4279" w14:textId="4C7B6AD0"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w:t>
      </w:r>
      <w:r w:rsidR="003965C9">
        <w:t xml:space="preserve"> (</w:t>
      </w:r>
      <w:proofErr w:type="spellStart"/>
      <w:r w:rsidR="003965C9">
        <w:t>Abdelmohsen</w:t>
      </w:r>
      <w:proofErr w:type="spellEnd"/>
      <w:r w:rsidR="003965C9">
        <w:t xml:space="preserve"> &amp; Arafa, 2021</w:t>
      </w:r>
      <w:proofErr w:type="gramStart"/>
      <w:r w:rsidR="003965C9">
        <w:t xml:space="preserve">) </w:t>
      </w:r>
      <w:r w:rsidR="005C03B4">
        <w:t>,</w:t>
      </w:r>
      <w:proofErr w:type="gramEnd"/>
      <w:r w:rsidR="005C03B4">
        <w:t xml:space="preserve"> comprehensive emotional intelligence</w:t>
      </w:r>
      <w:r w:rsidR="003965C9">
        <w:t xml:space="preserve"> (Marino et al., 2020; </w:t>
      </w:r>
      <w:proofErr w:type="spellStart"/>
      <w:r w:rsidR="003965C9">
        <w:t>Tartarisco</w:t>
      </w:r>
      <w:proofErr w:type="spellEnd"/>
      <w:r w:rsidR="003965C9">
        <w:t xml:space="preserve"> et al., 2022)</w:t>
      </w:r>
      <w:r w:rsidR="001726F2">
        <w:t xml:space="preserve"> and storytelling</w:t>
      </w:r>
      <w:r w:rsidR="003965C9">
        <w:t xml:space="preserve"> (Silva et al</w:t>
      </w:r>
      <w:r w:rsidR="0018027A">
        <w:t xml:space="preserve">., 2023; </w:t>
      </w:r>
      <w:proofErr w:type="spellStart"/>
      <w:r w:rsidR="0018027A">
        <w:t>Sakka</w:t>
      </w:r>
      <w:proofErr w:type="spellEnd"/>
      <w:r w:rsidR="0018027A">
        <w:t xml:space="preserve"> &amp; Gaboriau, 2017)</w:t>
      </w:r>
      <w:r w:rsidR="00466DC4" w:rsidRPr="00466DC4">
        <w:t xml:space="preserve">. </w:t>
      </w:r>
      <w:r w:rsidR="001726F2">
        <w:t xml:space="preserve">They </w:t>
      </w:r>
      <w:r w:rsidR="00466DC4" w:rsidRPr="00466DC4">
        <w:t>utilized robots to express emotions</w:t>
      </w:r>
      <w:r w:rsidR="0018027A">
        <w:t xml:space="preserve"> (Kim et al., 2021)</w:t>
      </w:r>
      <w:r w:rsidR="00466DC4" w:rsidRPr="00466DC4">
        <w:t>, quantitative</w:t>
      </w:r>
      <w:r w:rsidR="001726F2">
        <w:t xml:space="preserve"> </w:t>
      </w:r>
      <w:r w:rsidR="00466DC4" w:rsidRPr="00466DC4">
        <w:t>measurements</w:t>
      </w:r>
      <w:r w:rsidR="003965C9">
        <w:t xml:space="preserve"> (</w:t>
      </w:r>
      <w:proofErr w:type="spellStart"/>
      <w:r w:rsidR="003965C9">
        <w:t>Lebersfeld</w:t>
      </w:r>
      <w:proofErr w:type="spellEnd"/>
      <w:r w:rsidR="003965C9">
        <w:t xml:space="preserve"> et al., 2018</w:t>
      </w:r>
      <w:r w:rsidR="003965C9">
        <w:t>; Costa et al., 2014</w:t>
      </w:r>
      <w:r w:rsidR="003965C9">
        <w:t>)</w:t>
      </w:r>
      <w:r w:rsidR="00466DC4" w:rsidRPr="00466DC4">
        <w:t>, interactive elements, and multimodal interactions to support emotional development</w:t>
      </w:r>
      <w:r w:rsidR="0018027A">
        <w:t xml:space="preserve"> (</w:t>
      </w:r>
      <w:proofErr w:type="spellStart"/>
      <w:r w:rsidR="0018027A">
        <w:t>Brivio</w:t>
      </w:r>
      <w:proofErr w:type="spellEnd"/>
      <w:r w:rsidR="0018027A">
        <w:t xml:space="preserve"> et al., 2021; </w:t>
      </w:r>
      <w:proofErr w:type="spellStart"/>
      <w:r w:rsidR="0018027A">
        <w:t>Giannopulo</w:t>
      </w:r>
      <w:proofErr w:type="spellEnd"/>
      <w:r w:rsidR="0018027A">
        <w:t>, 2013)</w:t>
      </w:r>
      <w:r w:rsidR="00466DC4" w:rsidRPr="00466DC4">
        <w:t>.</w:t>
      </w:r>
    </w:p>
    <w:p w14:paraId="3616FA73" w14:textId="46A9D601" w:rsidR="001726F2" w:rsidRPr="002011FF" w:rsidRDefault="001726F2" w:rsidP="001726F2">
      <w:pPr>
        <w:jc w:val="both"/>
        <w:rPr>
          <w:lang w:val="es-CO"/>
        </w:rPr>
      </w:pPr>
      <w:r w:rsidRPr="002011FF">
        <w:rPr>
          <w:highlight w:val="yellow"/>
          <w:lang w:val="es-CO"/>
        </w:rPr>
        <w:t>(</w:t>
      </w:r>
      <w:proofErr w:type="spellStart"/>
      <w:r w:rsidR="00FB2BA6">
        <w:rPr>
          <w:highlight w:val="yellow"/>
          <w:lang w:val="es-CO"/>
        </w:rPr>
        <w:t>Alnajjar</w:t>
      </w:r>
      <w:proofErr w:type="spellEnd"/>
      <w:r w:rsidR="00FB2BA6">
        <w:rPr>
          <w:highlight w:val="yellow"/>
          <w:lang w:val="es-CO"/>
        </w:rPr>
        <w:t xml:space="preserve"> et al., 2020</w:t>
      </w:r>
      <w:r w:rsidRPr="002011FF">
        <w:rPr>
          <w:highlight w:val="yellow"/>
          <w:lang w:val="es-CO"/>
        </w:rPr>
        <w:t xml:space="preserve">; </w:t>
      </w:r>
      <w:proofErr w:type="spellStart"/>
      <w:r w:rsidRPr="002011FF">
        <w:rPr>
          <w:highlight w:val="yellow"/>
          <w:lang w:val="es-CO"/>
        </w:rPr>
        <w:t>Brivio</w:t>
      </w:r>
      <w:proofErr w:type="spellEnd"/>
      <w:r w:rsidRPr="002011FF">
        <w:rPr>
          <w:highlight w:val="yellow"/>
          <w:lang w:val="es-CO"/>
        </w:rPr>
        <w:t xml:space="preserve"> et al., 2021) (</w:t>
      </w:r>
      <w:proofErr w:type="spellStart"/>
      <w:r w:rsidRPr="002011FF">
        <w:rPr>
          <w:highlight w:val="yellow"/>
          <w:lang w:val="es-CO"/>
        </w:rPr>
        <w:t>Casellato</w:t>
      </w:r>
      <w:proofErr w:type="spellEnd"/>
      <w:r w:rsidRPr="002011FF">
        <w:rPr>
          <w:highlight w:val="yellow"/>
          <w:lang w:val="es-CO"/>
        </w:rPr>
        <w:t xml:space="preserve"> et al., 2017) (</w:t>
      </w:r>
      <w:proofErr w:type="spellStart"/>
      <w:r w:rsidRPr="002011FF">
        <w:rPr>
          <w:highlight w:val="yellow"/>
          <w:lang w:val="es-CO"/>
        </w:rPr>
        <w:t>Bugnariu</w:t>
      </w:r>
      <w:proofErr w:type="spellEnd"/>
      <w:r w:rsidRPr="002011FF">
        <w:rPr>
          <w:highlight w:val="yellow"/>
          <w:lang w:val="es-CO"/>
        </w:rPr>
        <w:t xml:space="preserve"> et al., 2013; </w:t>
      </w:r>
      <w:proofErr w:type="spellStart"/>
      <w:r w:rsidRPr="002011FF">
        <w:rPr>
          <w:highlight w:val="yellow"/>
          <w:lang w:val="es-CO"/>
        </w:rPr>
        <w:t>Chevalier</w:t>
      </w:r>
      <w:proofErr w:type="spellEnd"/>
      <w:r w:rsidRPr="002011FF">
        <w:rPr>
          <w:highlight w:val="yellow"/>
          <w:lang w:val="es-CO"/>
        </w:rPr>
        <w:t xml:space="preserve"> et al., </w:t>
      </w:r>
      <w:proofErr w:type="spellStart"/>
      <w:r w:rsidRPr="002011FF">
        <w:rPr>
          <w:highlight w:val="yellow"/>
          <w:lang w:val="es-CO"/>
        </w:rPr>
        <w:t>n.d</w:t>
      </w:r>
      <w:proofErr w:type="spellEnd"/>
      <w:r w:rsidRPr="002011FF">
        <w:rPr>
          <w:highlight w:val="yellow"/>
          <w:lang w:val="es-CO"/>
        </w:rPr>
        <w:t>.; Conti et al., 2020) (</w:t>
      </w:r>
      <w:proofErr w:type="spellStart"/>
      <w:r w:rsidRPr="002011FF">
        <w:rPr>
          <w:highlight w:val="yellow"/>
          <w:lang w:val="es-CO"/>
        </w:rPr>
        <w:t>Moorthy</w:t>
      </w:r>
      <w:proofErr w:type="spellEnd"/>
      <w:r w:rsidRPr="002011FF">
        <w:rPr>
          <w:highlight w:val="yellow"/>
          <w:lang w:val="es-CO"/>
        </w:rPr>
        <w:t xml:space="preserve"> &amp; </w:t>
      </w:r>
      <w:proofErr w:type="spellStart"/>
      <w:r w:rsidRPr="002011FF">
        <w:rPr>
          <w:highlight w:val="yellow"/>
          <w:lang w:val="es-CO"/>
        </w:rPr>
        <w:t>Pugazhenthi</w:t>
      </w:r>
      <w:proofErr w:type="spellEnd"/>
      <w:r w:rsidRPr="002011FF">
        <w:rPr>
          <w:highlight w:val="yellow"/>
          <w:lang w:val="es-CO"/>
        </w:rPr>
        <w:t>, 2016, 2017) (</w:t>
      </w:r>
      <w:proofErr w:type="spellStart"/>
      <w:r w:rsidRPr="002011FF">
        <w:rPr>
          <w:highlight w:val="yellow"/>
          <w:lang w:val="es-CO"/>
        </w:rPr>
        <w:t>Taheri</w:t>
      </w:r>
      <w:proofErr w:type="spellEnd"/>
      <w:r w:rsidRPr="002011FF">
        <w:rPr>
          <w:highlight w:val="yellow"/>
          <w:lang w:val="es-CO"/>
        </w:rPr>
        <w:t xml:space="preserve"> et al., </w:t>
      </w:r>
      <w:r w:rsidRPr="002011FF">
        <w:rPr>
          <w:highlight w:val="yellow"/>
          <w:lang w:val="es-CO"/>
        </w:rPr>
        <w:lastRenderedPageBreak/>
        <w:t>2016, 2018, 2019) (</w:t>
      </w:r>
      <w:proofErr w:type="spellStart"/>
      <w:r w:rsidRPr="002011FF">
        <w:rPr>
          <w:highlight w:val="yellow"/>
          <w:lang w:val="es-CO"/>
        </w:rPr>
        <w:t>Bonarini</w:t>
      </w:r>
      <w:proofErr w:type="spellEnd"/>
      <w:r w:rsidRPr="002011FF">
        <w:rPr>
          <w:highlight w:val="yellow"/>
          <w:lang w:val="es-CO"/>
        </w:rPr>
        <w:t xml:space="preserve"> et al., 2014, 2016) (Robles-</w:t>
      </w:r>
      <w:proofErr w:type="spellStart"/>
      <w:r w:rsidRPr="002011FF">
        <w:rPr>
          <w:highlight w:val="yellow"/>
          <w:lang w:val="es-CO"/>
        </w:rPr>
        <w:t>Bykbaev</w:t>
      </w:r>
      <w:proofErr w:type="spellEnd"/>
      <w:r w:rsidRPr="002011FF">
        <w:rPr>
          <w:highlight w:val="yellow"/>
          <w:lang w:val="es-CO"/>
        </w:rPr>
        <w:t xml:space="preserve"> et al., 2018; </w:t>
      </w:r>
      <w:proofErr w:type="spellStart"/>
      <w:r w:rsidRPr="002011FF">
        <w:rPr>
          <w:highlight w:val="yellow"/>
          <w:lang w:val="es-CO"/>
        </w:rPr>
        <w:t>Sandygulova</w:t>
      </w:r>
      <w:proofErr w:type="spellEnd"/>
      <w:r w:rsidRPr="002011FF">
        <w:rPr>
          <w:highlight w:val="yellow"/>
          <w:lang w:val="es-CO"/>
        </w:rPr>
        <w:t xml:space="preserve"> et al., 2019) (Zanatta et al., 2023).</w:t>
      </w:r>
    </w:p>
    <w:p w14:paraId="4CE9E5CA" w14:textId="4080F7CF" w:rsidR="00466DC4" w:rsidRDefault="00CE3F5B" w:rsidP="00C34B72">
      <w:pPr>
        <w:jc w:val="both"/>
      </w:pPr>
      <w:proofErr w:type="spellStart"/>
      <w:r>
        <w:t>Aditionally</w:t>
      </w:r>
      <w:proofErr w:type="spellEnd"/>
      <w:r>
        <w:t>,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w:t>
      </w:r>
      <w:r w:rsidR="00FF13FA">
        <w:t xml:space="preserve"> (</w:t>
      </w:r>
      <w:proofErr w:type="spellStart"/>
      <w:r w:rsidR="00FF13FA">
        <w:t>Casellato</w:t>
      </w:r>
      <w:proofErr w:type="spellEnd"/>
      <w:r w:rsidR="00FF13FA">
        <w:t xml:space="preserve"> et al., 2017</w:t>
      </w:r>
      <w:r w:rsidR="00C079C4">
        <w:t>)</w:t>
      </w:r>
      <w:r w:rsidR="00466DC4" w:rsidRPr="00466DC4">
        <w:t>, motor imitation</w:t>
      </w:r>
      <w:r w:rsidR="00C079C4">
        <w:t xml:space="preserve"> (</w:t>
      </w:r>
      <w:proofErr w:type="spellStart"/>
      <w:r w:rsidR="00C079C4">
        <w:t>Bugnariu</w:t>
      </w:r>
      <w:proofErr w:type="spellEnd"/>
      <w:r w:rsidR="00C079C4">
        <w:t xml:space="preserve"> et al., 2013; Conti et al., </w:t>
      </w:r>
      <w:r w:rsidR="00EE7D4C">
        <w:t>2020)</w:t>
      </w:r>
      <w:r w:rsidR="00466DC4" w:rsidRPr="00466DC4">
        <w:t>, and psychomotor skills</w:t>
      </w:r>
      <w:r w:rsidR="00C079C4">
        <w:t xml:space="preserve"> (</w:t>
      </w:r>
      <w:proofErr w:type="spellStart"/>
      <w:r w:rsidR="00C079C4">
        <w:t>Brivio</w:t>
      </w:r>
      <w:proofErr w:type="spellEnd"/>
      <w:r w:rsidR="00C079C4">
        <w:t xml:space="preserve"> et al., 2021</w:t>
      </w:r>
      <w:r w:rsidR="00EE7D4C">
        <w:t xml:space="preserve">; Moorthy &amp; </w:t>
      </w:r>
      <w:proofErr w:type="spellStart"/>
      <w:r w:rsidR="00EE7D4C">
        <w:t>Pugazheenthi</w:t>
      </w:r>
      <w:proofErr w:type="spellEnd"/>
      <w:r w:rsidR="00EE7D4C">
        <w:t>, 2016</w:t>
      </w:r>
      <w:r w:rsidR="00C079C4">
        <w:t>)</w:t>
      </w:r>
      <w:r w:rsidR="00F229AE">
        <w:t xml:space="preserve"> through different strategies</w:t>
      </w:r>
      <w:r w:rsidR="00466DC4" w:rsidRPr="00466DC4">
        <w:t xml:space="preserve"> </w:t>
      </w:r>
      <w:r w:rsidR="00C34B72" w:rsidRPr="00466DC4">
        <w:t>including</w:t>
      </w:r>
      <w:r w:rsidR="00466DC4" w:rsidRPr="00466DC4">
        <w:t xml:space="preserve"> music-based interventions</w:t>
      </w:r>
      <w:r w:rsidR="00EE7D4C">
        <w:t xml:space="preserve"> (</w:t>
      </w:r>
      <w:proofErr w:type="spellStart"/>
      <w:r w:rsidR="00EE7D4C">
        <w:t>Bonarini</w:t>
      </w:r>
      <w:proofErr w:type="spellEnd"/>
      <w:r w:rsidR="00EE7D4C">
        <w:t xml:space="preserve"> et al., 2019)</w:t>
      </w:r>
      <w:r w:rsidR="00466DC4" w:rsidRPr="00466DC4">
        <w:t>, motion-based touchless interaction, and multi-sensory stimulation</w:t>
      </w:r>
      <w:r w:rsidR="00C079C4">
        <w:t xml:space="preserve"> (Chevalier et al., </w:t>
      </w:r>
      <w:proofErr w:type="spellStart"/>
      <w:r w:rsidR="00C079C4">
        <w:t>n.d</w:t>
      </w:r>
      <w:proofErr w:type="spellEnd"/>
      <w:r w:rsidR="00C079C4">
        <w:t xml:space="preserve">; </w:t>
      </w:r>
      <w:proofErr w:type="spellStart"/>
      <w:r w:rsidR="00EE7D4C">
        <w:t>Sandygulova</w:t>
      </w:r>
      <w:proofErr w:type="spellEnd"/>
      <w:r w:rsidR="00EE7D4C">
        <w:t xml:space="preserve"> et al., 2019; Robles-</w:t>
      </w:r>
      <w:proofErr w:type="spellStart"/>
      <w:r w:rsidR="00EE7D4C">
        <w:t>Bykbaev</w:t>
      </w:r>
      <w:proofErr w:type="spellEnd"/>
      <w:r w:rsidR="00EE7D4C">
        <w:t xml:space="preserve"> et al., 2018</w:t>
      </w:r>
      <w:r w:rsidR="00C079C4">
        <w:t>)</w:t>
      </w:r>
      <w:r w:rsidR="00466DC4" w:rsidRPr="00466DC4">
        <w:t>.</w:t>
      </w:r>
      <w:r w:rsidR="00C34B72">
        <w:t xml:space="preserve"> Some of them</w:t>
      </w:r>
      <w:r w:rsidR="00466DC4" w:rsidRPr="00466DC4">
        <w:t xml:space="preserve"> combined robot-assisted therapy with virtual reality for motor rehabilitation</w:t>
      </w:r>
      <w:r w:rsidR="00EE7D4C">
        <w:t xml:space="preserve"> (</w:t>
      </w:r>
      <w:proofErr w:type="spellStart"/>
      <w:r w:rsidR="00EE7D4C">
        <w:t>Zanatta</w:t>
      </w:r>
      <w:proofErr w:type="spellEnd"/>
      <w:r w:rsidR="00EE7D4C">
        <w:t xml:space="preserve"> et al., 2023)</w:t>
      </w:r>
      <w:r w:rsidR="00466DC4" w:rsidRPr="00466DC4">
        <w:t>.</w:t>
      </w:r>
    </w:p>
    <w:p w14:paraId="6231FDEF" w14:textId="32A5AB60" w:rsidR="00C34B72" w:rsidRDefault="00C34B72" w:rsidP="00A80167">
      <w:r w:rsidRPr="00615395">
        <w:rPr>
          <w:highlight w:val="yellow"/>
        </w:rPr>
        <w:t>(</w:t>
      </w:r>
      <w:proofErr w:type="spellStart"/>
      <w:r w:rsidRPr="00615395">
        <w:rPr>
          <w:highlight w:val="yellow"/>
        </w:rPr>
        <w:t>Attawibulkul</w:t>
      </w:r>
      <w:proofErr w:type="spellEnd"/>
      <w:r w:rsidRPr="00615395">
        <w:rPr>
          <w:highlight w:val="yellow"/>
        </w:rPr>
        <w:t xml:space="preserve"> et al., 2019; Park &amp; Kwon, 2016; Moorthy &amp; </w:t>
      </w:r>
      <w:proofErr w:type="spellStart"/>
      <w:r w:rsidRPr="00615395">
        <w:rPr>
          <w:highlight w:val="yellow"/>
        </w:rPr>
        <w:t>Pugazhenthi</w:t>
      </w:r>
      <w:proofErr w:type="spellEnd"/>
      <w:r w:rsidRPr="00615395">
        <w:rPr>
          <w:highlight w:val="yellow"/>
        </w:rPr>
        <w:t xml:space="preserve">, 2017) (Costa et al., 2013; </w:t>
      </w:r>
      <w:proofErr w:type="spellStart"/>
      <w:r w:rsidRPr="00615395">
        <w:rPr>
          <w:highlight w:val="yellow"/>
        </w:rPr>
        <w:t>Sakka</w:t>
      </w:r>
      <w:proofErr w:type="spellEnd"/>
      <w:r w:rsidRPr="00615395">
        <w:rPr>
          <w:highlight w:val="yellow"/>
        </w:rPr>
        <w:t xml:space="preserve"> &amp; Gaboriau, 2017; </w:t>
      </w:r>
      <w:proofErr w:type="spellStart"/>
      <w:r w:rsidRPr="00615395">
        <w:rPr>
          <w:highlight w:val="yellow"/>
        </w:rPr>
        <w:t>Brivio</w:t>
      </w:r>
      <w:proofErr w:type="spellEnd"/>
      <w:r w:rsidRPr="00615395">
        <w:rPr>
          <w:highlight w:val="yellow"/>
        </w:rPr>
        <w:t xml:space="preserve"> et al., 2021; </w:t>
      </w:r>
      <w:proofErr w:type="spellStart"/>
      <w:r w:rsidRPr="00615395">
        <w:rPr>
          <w:highlight w:val="yellow"/>
        </w:rPr>
        <w:t>Filiou</w:t>
      </w:r>
      <w:proofErr w:type="spellEnd"/>
      <w:r w:rsidRPr="00615395">
        <w:rPr>
          <w:highlight w:val="yellow"/>
        </w:rPr>
        <w:t>, 2022) (</w:t>
      </w:r>
      <w:proofErr w:type="spellStart"/>
      <w:r w:rsidRPr="00615395">
        <w:rPr>
          <w:highlight w:val="yellow"/>
        </w:rPr>
        <w:t>Bonarini</w:t>
      </w:r>
      <w:proofErr w:type="spellEnd"/>
      <w:r w:rsidRPr="00615395">
        <w:rPr>
          <w:highlight w:val="yellow"/>
        </w:rPr>
        <w:t xml:space="preserve"> et al., 2014, 2016; </w:t>
      </w:r>
      <w:proofErr w:type="spellStart"/>
      <w:r w:rsidRPr="00615395">
        <w:rPr>
          <w:highlight w:val="yellow"/>
        </w:rPr>
        <w:t>Lemaignan</w:t>
      </w:r>
      <w:proofErr w:type="spellEnd"/>
      <w:r w:rsidRPr="00615395">
        <w:rPr>
          <w:highlight w:val="yellow"/>
        </w:rPr>
        <w:t xml:space="preserve"> et al., 2022) (</w:t>
      </w:r>
      <w:proofErr w:type="spellStart"/>
      <w:r w:rsidRPr="00615395">
        <w:rPr>
          <w:highlight w:val="yellow"/>
        </w:rPr>
        <w:t>Nanou</w:t>
      </w:r>
      <w:proofErr w:type="spellEnd"/>
      <w:r w:rsidRPr="00615395">
        <w:rPr>
          <w:highlight w:val="yellow"/>
        </w:rPr>
        <w:t xml:space="preserve"> et al., 2021; Lindsay, 2020) (Reardon et al., 2018)</w:t>
      </w:r>
    </w:p>
    <w:p w14:paraId="1ADFFFD0" w14:textId="7BB6718C" w:rsidR="00257AE4" w:rsidRDefault="009E2DC7" w:rsidP="00615395">
      <w:pPr>
        <w:jc w:val="both"/>
      </w:pPr>
      <w:r>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w:t>
      </w:r>
      <w:r w:rsidR="007E0E26">
        <w:t xml:space="preserve"> (</w:t>
      </w:r>
      <w:proofErr w:type="spellStart"/>
      <w:r w:rsidR="007E0E26">
        <w:t>Attawibulkul</w:t>
      </w:r>
      <w:proofErr w:type="spellEnd"/>
      <w:r w:rsidR="007E0E26">
        <w:t xml:space="preserve"> et al., 2019</w:t>
      </w:r>
      <w:r w:rsidR="006E2AC6">
        <w:t xml:space="preserve">; Park &amp; Kwon, 2016; </w:t>
      </w:r>
      <w:proofErr w:type="spellStart"/>
      <w:r w:rsidR="006E2AC6">
        <w:t>Lemaignan</w:t>
      </w:r>
      <w:proofErr w:type="spellEnd"/>
      <w:r w:rsidR="006E2AC6">
        <w:t xml:space="preserve"> et al., 2022; Reardon et al., 2018</w:t>
      </w:r>
      <w:r w:rsidR="00AE2A8A">
        <w:t>)</w:t>
      </w:r>
      <w:r w:rsidR="00466DC4" w:rsidRPr="00466DC4">
        <w:t>, body awareness</w:t>
      </w:r>
      <w:r w:rsidR="007E0E26">
        <w:t xml:space="preserve"> (</w:t>
      </w:r>
      <w:proofErr w:type="spellStart"/>
      <w:r w:rsidR="007E0E26">
        <w:t>Brivio</w:t>
      </w:r>
      <w:proofErr w:type="spellEnd"/>
      <w:r w:rsidR="007E0E26">
        <w:t xml:space="preserve"> et al., 2021</w:t>
      </w:r>
      <w:r w:rsidR="006E2AC6">
        <w:t>; Costa et al., 2013</w:t>
      </w:r>
      <w:r w:rsidR="00AE2A8A">
        <w:t>)</w:t>
      </w:r>
      <w:r w:rsidR="00466DC4" w:rsidRPr="00466DC4">
        <w:t xml:space="preserve"> and self-</w:t>
      </w:r>
      <w:r w:rsidR="00C34B72" w:rsidRPr="00C34B72">
        <w:t xml:space="preserve"> </w:t>
      </w:r>
      <w:r w:rsidR="00C34B72" w:rsidRPr="00466DC4">
        <w:t>regulation</w:t>
      </w:r>
      <w:r w:rsidR="007E0E26">
        <w:t xml:space="preserve"> (</w:t>
      </w:r>
      <w:proofErr w:type="spellStart"/>
      <w:r w:rsidR="007E0E26">
        <w:t>Bonarini</w:t>
      </w:r>
      <w:proofErr w:type="spellEnd"/>
      <w:r w:rsidR="007E0E26">
        <w:t xml:space="preserve"> et al., 2016; </w:t>
      </w:r>
      <w:proofErr w:type="spellStart"/>
      <w:r w:rsidR="007E0E26">
        <w:t>Filiou</w:t>
      </w:r>
      <w:proofErr w:type="spellEnd"/>
      <w:r w:rsidR="007E0E26">
        <w:t>, 2022)</w:t>
      </w:r>
      <w:r w:rsidR="00466DC4" w:rsidRPr="00466DC4">
        <w:t>, adaptive behaviors and practical skills, social and organizational skills</w:t>
      </w:r>
      <w:r w:rsidR="006E2AC6">
        <w:t xml:space="preserve"> (</w:t>
      </w:r>
      <w:proofErr w:type="spellStart"/>
      <w:r w:rsidR="006E2AC6">
        <w:t>Nanou</w:t>
      </w:r>
      <w:proofErr w:type="spellEnd"/>
      <w:r w:rsidR="006E2AC6">
        <w:t xml:space="preserve"> et al., 2021; </w:t>
      </w:r>
      <w:proofErr w:type="spellStart"/>
      <w:r w:rsidR="006E2AC6">
        <w:t>Sakka</w:t>
      </w:r>
      <w:proofErr w:type="spellEnd"/>
      <w:r w:rsidR="006E2AC6">
        <w:t xml:space="preserve"> &amp; Gaboriau, 2017)</w:t>
      </w:r>
      <w:r w:rsidR="00466DC4" w:rsidRPr="00466DC4">
        <w:t xml:space="preserve">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7E0E26">
        <w:t xml:space="preserve"> (</w:t>
      </w:r>
      <w:proofErr w:type="spellStart"/>
      <w:r w:rsidR="006E2AC6">
        <w:t>Linsay</w:t>
      </w:r>
      <w:proofErr w:type="spellEnd"/>
      <w:r w:rsidR="007E0E26">
        <w:t>, 202</w:t>
      </w:r>
      <w:r w:rsidR="006E2AC6">
        <w:t xml:space="preserve">0; Moorthy &amp; </w:t>
      </w:r>
      <w:proofErr w:type="spellStart"/>
      <w:r w:rsidR="006E2AC6">
        <w:t>Pugazhenthi</w:t>
      </w:r>
      <w:proofErr w:type="spellEnd"/>
      <w:r w:rsidR="006E2AC6">
        <w:t>, 2017</w:t>
      </w:r>
      <w:r w:rsidR="007E0E26">
        <w:t>)</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Style w:val="Tablaconcuadrcula"/>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12EF7E1" w:rsidR="00035BF4" w:rsidRDefault="00204F51" w:rsidP="003E12A7">
            <w:r w:rsidRPr="00204F51">
              <w:t xml:space="preserve">Scassellati, 2018; </w:t>
            </w:r>
            <w:proofErr w:type="spellStart"/>
            <w:r w:rsidRPr="00204F51">
              <w:t>Abdelmohsen</w:t>
            </w:r>
            <w:proofErr w:type="spellEnd"/>
            <w:r w:rsidRPr="00204F51">
              <w:t xml:space="preserve"> &amp; Arafa, 2021; Valadao et al., 2016; Carlson et al., 2018; </w:t>
            </w:r>
            <w:proofErr w:type="spellStart"/>
            <w:r w:rsidRPr="00204F51">
              <w:t>Kajopoulos</w:t>
            </w:r>
            <w:proofErr w:type="spellEnd"/>
            <w:r w:rsidRPr="00204F51">
              <w:t xml:space="preserve"> et al., 2015; Che Hamid et al., 2013; She &amp; Ren, 2021; Marino et al., 2020; </w:t>
            </w:r>
            <w:proofErr w:type="spellStart"/>
            <w:r w:rsidRPr="00204F51">
              <w:t>Miskam</w:t>
            </w:r>
            <w:proofErr w:type="spellEnd"/>
            <w:r w:rsidRPr="00204F51">
              <w:t xml:space="preserve"> et al., 2013; </w:t>
            </w:r>
            <w:proofErr w:type="spellStart"/>
            <w:r w:rsidRPr="00204F51">
              <w:t>Lebersfeld</w:t>
            </w:r>
            <w:proofErr w:type="spellEnd"/>
            <w:r w:rsidRPr="00204F51">
              <w:t xml:space="preserve"> et al., 2018; </w:t>
            </w:r>
            <w:proofErr w:type="spellStart"/>
            <w:r w:rsidRPr="00204F51">
              <w:t>Brivio</w:t>
            </w:r>
            <w:proofErr w:type="spellEnd"/>
            <w:r w:rsidRPr="00204F51">
              <w:t xml:space="preserve"> et al., 2021</w:t>
            </w:r>
            <w:r>
              <w:t xml:space="preserve">; </w:t>
            </w:r>
            <w:proofErr w:type="spellStart"/>
            <w:r w:rsidRPr="00466DC4">
              <w:t>Mavadati</w:t>
            </w:r>
            <w:proofErr w:type="spellEnd"/>
            <w:r w:rsidRPr="00466DC4">
              <w:t xml:space="preserve"> et al., 2014; Yin &amp; Tung, 2013</w:t>
            </w:r>
            <w:r>
              <w:t xml:space="preserve">; </w:t>
            </w:r>
            <w:proofErr w:type="spellStart"/>
            <w:r w:rsidRPr="00466DC4">
              <w:t>Sandygulova</w:t>
            </w:r>
            <w:proofErr w:type="spellEnd"/>
            <w:r w:rsidRPr="00466DC4">
              <w:t xml:space="preserve"> et al., 2019</w:t>
            </w:r>
            <w:r>
              <w:t>.</w:t>
            </w:r>
          </w:p>
        </w:tc>
      </w:tr>
      <w:tr w:rsidR="00035BF4" w:rsidRPr="002011FF" w14:paraId="1CFCC001" w14:textId="77777777" w:rsidTr="00204F51">
        <w:tc>
          <w:tcPr>
            <w:tcW w:w="2405" w:type="dxa"/>
          </w:tcPr>
          <w:p w14:paraId="5B064439" w14:textId="1A7426DC" w:rsidR="004C2456" w:rsidRDefault="004C2456" w:rsidP="003E12A7">
            <w:r>
              <w:lastRenderedPageBreak/>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w:t>
            </w:r>
            <w:proofErr w:type="spellStart"/>
            <w:r w:rsidRPr="00120362">
              <w:rPr>
                <w:lang w:val="es-ES"/>
              </w:rPr>
              <w:t>Tawil</w:t>
            </w:r>
            <w:proofErr w:type="spellEnd"/>
            <w:r w:rsidRPr="00120362">
              <w:rPr>
                <w:lang w:val="es-ES"/>
              </w:rPr>
              <w:t xml:space="preserve"> et al., 2018; </w:t>
            </w:r>
            <w:proofErr w:type="spellStart"/>
            <w:r w:rsidRPr="00120362">
              <w:rPr>
                <w:lang w:val="es-ES"/>
              </w:rPr>
              <w:t>Lemaignan</w:t>
            </w:r>
            <w:proofErr w:type="spellEnd"/>
            <w:r w:rsidRPr="00120362">
              <w:rPr>
                <w:lang w:val="es-ES"/>
              </w:rPr>
              <w:t xml:space="preserve"> et al., 2022; Kim et al., 2021; </w:t>
            </w:r>
            <w:proofErr w:type="spellStart"/>
            <w:r w:rsidRPr="00120362">
              <w:rPr>
                <w:lang w:val="es-ES"/>
              </w:rPr>
              <w:t>Taheri</w:t>
            </w:r>
            <w:proofErr w:type="spellEnd"/>
            <w:r w:rsidRPr="00120362">
              <w:rPr>
                <w:lang w:val="es-ES"/>
              </w:rPr>
              <w:t xml:space="preserve"> et al., 2018; </w:t>
            </w:r>
            <w:proofErr w:type="spellStart"/>
            <w:r w:rsidRPr="00120362">
              <w:rPr>
                <w:lang w:val="es-ES"/>
              </w:rPr>
              <w:t>Charron</w:t>
            </w:r>
            <w:proofErr w:type="spellEnd"/>
            <w:r w:rsidRPr="00120362">
              <w:rPr>
                <w:lang w:val="es-ES"/>
              </w:rPr>
              <w:t xml:space="preserve"> et al., 2017; </w:t>
            </w:r>
            <w:proofErr w:type="spellStart"/>
            <w:r w:rsidRPr="00120362">
              <w:rPr>
                <w:lang w:val="es-ES"/>
              </w:rPr>
              <w:t>Nanou</w:t>
            </w:r>
            <w:proofErr w:type="spellEnd"/>
            <w:r w:rsidRPr="00120362">
              <w:rPr>
                <w:lang w:val="es-ES"/>
              </w:rPr>
              <w:t xml:space="preserve"> et al., 2021; Santos et al., 2023; </w:t>
            </w:r>
            <w:proofErr w:type="spellStart"/>
            <w:r w:rsidRPr="00120362">
              <w:rPr>
                <w:lang w:val="es-ES"/>
              </w:rPr>
              <w:t>Sartorato</w:t>
            </w:r>
            <w:proofErr w:type="spellEnd"/>
            <w:r w:rsidRPr="00120362">
              <w:rPr>
                <w:lang w:val="es-ES"/>
              </w:rPr>
              <w:t xml:space="preserve"> et al., 2017.</w:t>
            </w:r>
          </w:p>
        </w:tc>
      </w:tr>
      <w:tr w:rsidR="00035BF4" w:rsidRPr="002011FF"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38C6824C" w:rsidR="00035BF4" w:rsidRPr="004C2456" w:rsidRDefault="004C2456" w:rsidP="004C2456">
            <w:pPr>
              <w:rPr>
                <w:lang w:val="es-ES"/>
              </w:rPr>
            </w:pPr>
            <w:proofErr w:type="spellStart"/>
            <w:r w:rsidRPr="004C2456">
              <w:rPr>
                <w:lang w:val="es-ES"/>
              </w:rPr>
              <w:t>Bharatharaj</w:t>
            </w:r>
            <w:proofErr w:type="spellEnd"/>
            <w:r w:rsidRPr="004C2456">
              <w:rPr>
                <w:lang w:val="es-ES"/>
              </w:rPr>
              <w:t xml:space="preserve"> et al., 2017; </w:t>
            </w:r>
            <w:proofErr w:type="spellStart"/>
            <w:r w:rsidRPr="004C2456">
              <w:rPr>
                <w:lang w:val="es-ES"/>
              </w:rPr>
              <w:t>Brivio</w:t>
            </w:r>
            <w:proofErr w:type="spellEnd"/>
            <w:r w:rsidRPr="004C2456">
              <w:rPr>
                <w:lang w:val="es-ES"/>
              </w:rPr>
              <w:t xml:space="preserve"> et al., 2021; </w:t>
            </w:r>
            <w:proofErr w:type="spellStart"/>
            <w:r w:rsidRPr="004C2456">
              <w:rPr>
                <w:lang w:val="es-ES"/>
              </w:rPr>
              <w:t>Lebersfeld</w:t>
            </w:r>
            <w:proofErr w:type="spellEnd"/>
            <w:r w:rsidRPr="004C2456">
              <w:rPr>
                <w:lang w:val="es-ES"/>
              </w:rPr>
              <w:t xml:space="preserve"> et al., 2018; Marzano et al., 2021.</w:t>
            </w:r>
            <w:r w:rsidRPr="00204F51">
              <w:rPr>
                <w:lang w:val="es-ES"/>
              </w:rPr>
              <w:t>Mavadati et al., 2014</w:t>
            </w:r>
            <w:r>
              <w:rPr>
                <w:lang w:val="es-ES"/>
              </w:rPr>
              <w:t xml:space="preserve">; </w:t>
            </w:r>
            <w:proofErr w:type="spellStart"/>
            <w:r w:rsidRPr="00204F51">
              <w:rPr>
                <w:lang w:val="es-ES"/>
              </w:rPr>
              <w:t>Shimaya</w:t>
            </w:r>
            <w:proofErr w:type="spellEnd"/>
            <w:r w:rsidRPr="00204F51">
              <w:rPr>
                <w:lang w:val="es-ES"/>
              </w:rPr>
              <w:t xml:space="preserve"> et al., 2016, 2019</w:t>
            </w:r>
            <w:r>
              <w:rPr>
                <w:lang w:val="es-ES"/>
              </w:rPr>
              <w:t xml:space="preserve">; </w:t>
            </w:r>
            <w:r w:rsidRPr="001A65DE">
              <w:rPr>
                <w:lang w:val="es-ES"/>
              </w:rPr>
              <w:t xml:space="preserve">Wood et al., 2019; </w:t>
            </w:r>
            <w:proofErr w:type="spellStart"/>
            <w:r w:rsidRPr="00204F51">
              <w:rPr>
                <w:lang w:val="es-ES"/>
              </w:rPr>
              <w:t>Sakka</w:t>
            </w:r>
            <w:proofErr w:type="spellEnd"/>
            <w:r w:rsidRPr="00204F51">
              <w:rPr>
                <w:lang w:val="es-ES"/>
              </w:rPr>
              <w:t xml:space="preserve"> &amp; </w:t>
            </w:r>
            <w:proofErr w:type="spellStart"/>
            <w:r w:rsidRPr="00204F51">
              <w:rPr>
                <w:lang w:val="es-ES"/>
              </w:rPr>
              <w:t>Gaboriau</w:t>
            </w:r>
            <w:proofErr w:type="spellEnd"/>
            <w:r w:rsidRPr="00204F51">
              <w:rPr>
                <w:lang w:val="es-ES"/>
              </w:rPr>
              <w:t>, 2017</w:t>
            </w:r>
            <w:r>
              <w:rPr>
                <w:lang w:val="es-ES"/>
              </w:rPr>
              <w:t xml:space="preserve">; </w:t>
            </w:r>
            <w:r w:rsidRPr="00204F51">
              <w:rPr>
                <w:lang w:val="es-ES"/>
              </w:rPr>
              <w:t>Santos et al., 2023;</w:t>
            </w:r>
            <w:r>
              <w:rPr>
                <w:lang w:val="es-ES"/>
              </w:rPr>
              <w:t xml:space="preserve"> </w:t>
            </w:r>
            <w:proofErr w:type="spellStart"/>
            <w:r w:rsidRPr="00204F51">
              <w:rPr>
                <w:lang w:val="es-ES"/>
              </w:rPr>
              <w:t>Sartorato</w:t>
            </w:r>
            <w:proofErr w:type="spellEnd"/>
            <w:r w:rsidRPr="00204F51">
              <w:rPr>
                <w:lang w:val="es-ES"/>
              </w:rPr>
              <w:t xml:space="preserve"> et al., 2017</w:t>
            </w:r>
            <w:r>
              <w:rPr>
                <w:lang w:val="es-ES"/>
              </w:rPr>
              <w:t>.</w:t>
            </w:r>
          </w:p>
        </w:tc>
      </w:tr>
      <w:tr w:rsidR="00035BF4" w:rsidRPr="00061834" w14:paraId="59D59619" w14:textId="77777777" w:rsidTr="00204F51">
        <w:tc>
          <w:tcPr>
            <w:tcW w:w="2405" w:type="dxa"/>
          </w:tcPr>
          <w:p w14:paraId="0672375E" w14:textId="6B3EAFB9" w:rsidR="00035BF4" w:rsidRDefault="004C2456" w:rsidP="003E12A7">
            <w:r>
              <w:t>Children with others ND</w:t>
            </w:r>
          </w:p>
        </w:tc>
        <w:tc>
          <w:tcPr>
            <w:tcW w:w="6945" w:type="dxa"/>
          </w:tcPr>
          <w:p w14:paraId="66C2CA3E" w14:textId="2D1ED7C2" w:rsidR="00035BF4" w:rsidRPr="00061834" w:rsidRDefault="004C2456" w:rsidP="001A65DE">
            <w:proofErr w:type="spellStart"/>
            <w:r w:rsidRPr="00061834">
              <w:t>Attawibulkul</w:t>
            </w:r>
            <w:proofErr w:type="spellEnd"/>
            <w:r w:rsidRPr="00061834">
              <w:t xml:space="preserve"> et al., 2019; </w:t>
            </w:r>
            <w:proofErr w:type="spellStart"/>
            <w:r w:rsidRPr="00061834">
              <w:t>Brivio</w:t>
            </w:r>
            <w:proofErr w:type="spellEnd"/>
            <w:r w:rsidRPr="00061834">
              <w:t xml:space="preserve"> et al., 2021; </w:t>
            </w:r>
            <w:proofErr w:type="spellStart"/>
            <w:r w:rsidRPr="00061834">
              <w:t>Bonarini</w:t>
            </w:r>
            <w:proofErr w:type="spellEnd"/>
            <w:r w:rsidRPr="00061834">
              <w:t xml:space="preserve"> et al., 2014, 2016; </w:t>
            </w:r>
            <w:proofErr w:type="spellStart"/>
            <w:r w:rsidRPr="00061834">
              <w:t>Papadopoulou</w:t>
            </w:r>
            <w:proofErr w:type="spellEnd"/>
            <w:r w:rsidRPr="00061834">
              <w:t xml:space="preserve"> et al., 2022; Park &amp; Kwon, 2016; </w:t>
            </w:r>
            <w:proofErr w:type="spellStart"/>
            <w:r w:rsidRPr="00061834">
              <w:t>Sandygulova</w:t>
            </w:r>
            <w:proofErr w:type="spellEnd"/>
            <w:r w:rsidRPr="00061834">
              <w:t xml:space="preserve"> et al., 2019; </w:t>
            </w:r>
            <w:proofErr w:type="spellStart"/>
            <w:r w:rsidRPr="00061834">
              <w:t>Zhanatkyzy</w:t>
            </w:r>
            <w:proofErr w:type="spellEnd"/>
            <w:r w:rsidRPr="00061834">
              <w:t xml:space="preserve"> et al., 2020</w:t>
            </w:r>
            <w:r w:rsidR="00061834" w:rsidRPr="00061834">
              <w:t>.</w:t>
            </w:r>
          </w:p>
        </w:tc>
      </w:tr>
      <w:tr w:rsidR="00035BF4" w14:paraId="37924E13" w14:textId="77777777" w:rsidTr="00204F51">
        <w:tc>
          <w:tcPr>
            <w:tcW w:w="2405" w:type="dxa"/>
          </w:tcPr>
          <w:p w14:paraId="71EC144C" w14:textId="22069F1B" w:rsidR="00035BF4" w:rsidRDefault="00035BF4" w:rsidP="003E12A7">
            <w:r>
              <w:t>Adults with others ND</w:t>
            </w:r>
            <w:r w:rsidR="00061834">
              <w:t xml:space="preserve"> </w:t>
            </w:r>
          </w:p>
        </w:tc>
        <w:tc>
          <w:tcPr>
            <w:tcW w:w="6945" w:type="dxa"/>
          </w:tcPr>
          <w:p w14:paraId="08D391F0" w14:textId="293F30E6"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Zanatta et al.</w:t>
            </w:r>
            <w:r w:rsidR="001A65DE">
              <w:rPr>
                <w:lang w:val="es-ES"/>
              </w:rPr>
              <w:t xml:space="preserve">, </w:t>
            </w:r>
            <w:r w:rsidRPr="00204F51">
              <w:rPr>
                <w:lang w:val="es-ES"/>
              </w:rPr>
              <w:t>2023</w:t>
            </w:r>
            <w:r w:rsidR="001A65DE">
              <w:rPr>
                <w:lang w:val="es-ES"/>
              </w:rPr>
              <w:t>;</w:t>
            </w:r>
          </w:p>
        </w:tc>
      </w:tr>
      <w:tr w:rsidR="00035BF4" w14:paraId="537BA7F8" w14:textId="77777777" w:rsidTr="004C2456">
        <w:trPr>
          <w:trHeight w:val="132"/>
        </w:trPr>
        <w:tc>
          <w:tcPr>
            <w:tcW w:w="2405" w:type="dxa"/>
          </w:tcPr>
          <w:p w14:paraId="02C9F6FD" w14:textId="3FD77D2A" w:rsidR="00035BF4" w:rsidRPr="002A0141" w:rsidRDefault="00035BF4" w:rsidP="003E12A7">
            <w:r w:rsidRPr="002A0141">
              <w:t>Adolescents with others ND</w:t>
            </w:r>
            <w:r w:rsidR="00061834">
              <w:t xml:space="preserve"> </w:t>
            </w:r>
          </w:p>
        </w:tc>
        <w:tc>
          <w:tcPr>
            <w:tcW w:w="6945" w:type="dxa"/>
          </w:tcPr>
          <w:p w14:paraId="1914F159" w14:textId="5A83F746" w:rsidR="00035BF4" w:rsidRPr="002A0141" w:rsidRDefault="00204F51" w:rsidP="00204F51">
            <w:proofErr w:type="spellStart"/>
            <w:r w:rsidRPr="002A0141">
              <w:t>Brivio</w:t>
            </w:r>
            <w:proofErr w:type="spellEnd"/>
            <w:r w:rsidRPr="002A0141">
              <w:t xml:space="preserve">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2A0141" w:rsidRPr="002A0141">
              <w:t>.</w:t>
            </w:r>
            <w:r w:rsidR="00061834">
              <w:t xml:space="preserve"> </w:t>
            </w:r>
          </w:p>
        </w:tc>
      </w:tr>
    </w:tbl>
    <w:p w14:paraId="03E32381" w14:textId="77777777" w:rsidR="004C2456" w:rsidRDefault="004C2456" w:rsidP="0090620F">
      <w:pPr>
        <w:jc w:val="both"/>
        <w:rPr>
          <w:rFonts w:eastAsia="Calibri"/>
        </w:rPr>
      </w:pPr>
    </w:p>
    <w:p w14:paraId="6942E2DA" w14:textId="0581AAD9" w:rsidR="00061834" w:rsidRPr="00061834" w:rsidRDefault="00061834" w:rsidP="0090620F">
      <w:pPr>
        <w:jc w:val="both"/>
        <w:rPr>
          <w:rFonts w:eastAsia="Calibri"/>
          <w:lang w:val="es-CO"/>
        </w:rPr>
      </w:pPr>
      <w:r w:rsidRPr="00061834">
        <w:rPr>
          <w:rFonts w:eastAsia="Calibri"/>
          <w:lang w:val="es-CO"/>
        </w:rPr>
        <w:t xml:space="preserve">REVISAR LAS GRÁFICAS INDICANDO LAS </w:t>
      </w:r>
      <w:r>
        <w:rPr>
          <w:rFonts w:eastAsia="Calibri"/>
          <w:lang w:val="es-CO"/>
        </w:rPr>
        <w:t>CANTIDADES</w:t>
      </w:r>
    </w:p>
    <w:p w14:paraId="01D31CBF" w14:textId="0697AD61" w:rsidR="00425A52" w:rsidRDefault="00425A52" w:rsidP="0090620F">
      <w:pPr>
        <w:jc w:val="both"/>
        <w:rPr>
          <w:rFonts w:eastAsia="Calibri"/>
        </w:rPr>
      </w:pPr>
      <w:r>
        <w:rPr>
          <w:rFonts w:eastAsia="Calibri"/>
        </w:rPr>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 xml:space="preserve">(Scassellati, 2018; </w:t>
      </w:r>
      <w:proofErr w:type="spellStart"/>
      <w:r w:rsidRPr="00626F34">
        <w:rPr>
          <w:highlight w:val="yellow"/>
        </w:rPr>
        <w:t>Abdelmohsen</w:t>
      </w:r>
      <w:proofErr w:type="spellEnd"/>
      <w:r w:rsidRPr="00626F34">
        <w:rPr>
          <w:highlight w:val="yellow"/>
        </w:rPr>
        <w:t xml:space="preserve"> &amp; Arafa, 2021; Valadao et al., 2016), joint attention (Carlson et al., 2018; </w:t>
      </w:r>
      <w:proofErr w:type="spellStart"/>
      <w:r w:rsidRPr="00626F34">
        <w:rPr>
          <w:highlight w:val="yellow"/>
        </w:rPr>
        <w:t>Kajopoulos</w:t>
      </w:r>
      <w:proofErr w:type="spellEnd"/>
      <w:r w:rsidRPr="00626F34">
        <w:rPr>
          <w:highlight w:val="yellow"/>
        </w:rPr>
        <w:t xml:space="preserve"> et al., 2015)</w:t>
      </w:r>
      <w:r w:rsidR="00443529" w:rsidRPr="00626F34">
        <w:rPr>
          <w:highlight w:val="yellow"/>
        </w:rPr>
        <w:t xml:space="preserve"> (Che Hamid et al., 2013; She &amp; Ren, 2021) (Marino et al., 2020) (</w:t>
      </w:r>
      <w:proofErr w:type="spellStart"/>
      <w:r w:rsidR="00443529" w:rsidRPr="00626F34">
        <w:rPr>
          <w:highlight w:val="yellow"/>
        </w:rPr>
        <w:t>Miskam</w:t>
      </w:r>
      <w:proofErr w:type="spellEnd"/>
      <w:r w:rsidR="00443529" w:rsidRPr="00626F34">
        <w:rPr>
          <w:highlight w:val="yellow"/>
        </w:rPr>
        <w:t xml:space="preserve"> et al., 2013) (</w:t>
      </w:r>
      <w:proofErr w:type="spellStart"/>
      <w:r w:rsidR="00443529" w:rsidRPr="00626F34">
        <w:rPr>
          <w:highlight w:val="yellow"/>
        </w:rPr>
        <w:t>Lebersfeld</w:t>
      </w:r>
      <w:proofErr w:type="spellEnd"/>
      <w:r w:rsidR="00443529" w:rsidRPr="00626F34">
        <w:rPr>
          <w:highlight w:val="yellow"/>
        </w:rPr>
        <w:t xml:space="preserve"> et al., 2018) (</w:t>
      </w:r>
      <w:proofErr w:type="spellStart"/>
      <w:r w:rsidR="00443529" w:rsidRPr="00626F34">
        <w:rPr>
          <w:highlight w:val="yellow"/>
        </w:rPr>
        <w:t>Brivio</w:t>
      </w:r>
      <w:proofErr w:type="spellEnd"/>
      <w:r w:rsidR="00443529" w:rsidRPr="00626F34">
        <w:rPr>
          <w:highlight w:val="yellow"/>
        </w:rPr>
        <w:t xml:space="preserve"> et al., 2021) (Scassellati et al., 2018) (</w:t>
      </w:r>
      <w:proofErr w:type="spellStart"/>
      <w:r w:rsidR="00443529" w:rsidRPr="00626F34">
        <w:rPr>
          <w:highlight w:val="yellow"/>
        </w:rPr>
        <w:t>Mavadati</w:t>
      </w:r>
      <w:proofErr w:type="spellEnd"/>
      <w:r w:rsidR="00443529" w:rsidRPr="00626F34">
        <w:rPr>
          <w:highlight w:val="yellow"/>
        </w:rPr>
        <w:t xml:space="preserve"> et al., 2014; Yin &amp; Tung, 2013) (</w:t>
      </w:r>
      <w:proofErr w:type="spellStart"/>
      <w:r w:rsidR="00443529" w:rsidRPr="00626F34">
        <w:rPr>
          <w:highlight w:val="yellow"/>
        </w:rPr>
        <w:t>Sandygulova</w:t>
      </w:r>
      <w:proofErr w:type="spellEnd"/>
      <w:r w:rsidR="00443529" w:rsidRPr="00626F34">
        <w:rPr>
          <w:highlight w:val="yellow"/>
        </w:rPr>
        <w:t xml:space="preserve"> et al., 2019)</w:t>
      </w:r>
    </w:p>
    <w:p w14:paraId="0EA29AF2" w14:textId="29BDFD5E" w:rsidR="001476BE" w:rsidRDefault="00626F34" w:rsidP="00626F34">
      <w:pPr>
        <w:jc w:val="both"/>
      </w:pPr>
      <w:r w:rsidRPr="00626F34">
        <w:t>The most frequent category focuses on children with ASD, mainly between 4-12 years. In this age group, the objectives include developing social skills</w:t>
      </w:r>
      <w:r w:rsidR="00061834">
        <w:t xml:space="preserve"> (Valadao et al., 2016;)</w:t>
      </w:r>
      <w:r w:rsidRPr="00626F34">
        <w:t>, joint attention</w:t>
      </w:r>
      <w:r w:rsidR="00061834">
        <w:t xml:space="preserve"> (Scassellati, 2018; </w:t>
      </w:r>
      <w:proofErr w:type="spellStart"/>
      <w:r w:rsidR="00061834">
        <w:t>Kajopoulos</w:t>
      </w:r>
      <w:proofErr w:type="spellEnd"/>
      <w:r w:rsidR="00061834">
        <w:t xml:space="preserve"> et al., 2015;</w:t>
      </w:r>
      <w:r w:rsidR="008D7467">
        <w:t xml:space="preserve"> </w:t>
      </w:r>
      <w:proofErr w:type="spellStart"/>
      <w:r w:rsidR="008D7467">
        <w:t>Mavadati</w:t>
      </w:r>
      <w:proofErr w:type="spellEnd"/>
      <w:r w:rsidR="008D7467">
        <w:t xml:space="preserve"> et al., 2014</w:t>
      </w:r>
      <w:r w:rsidR="00061834">
        <w:t>)</w:t>
      </w:r>
      <w:r w:rsidRPr="00626F34">
        <w:t>, communication, and emotional understanding</w:t>
      </w:r>
      <w:r w:rsidR="00061834">
        <w:t xml:space="preserve"> (</w:t>
      </w:r>
      <w:proofErr w:type="spellStart"/>
      <w:r w:rsidR="00061834">
        <w:t>Abdelmohsen</w:t>
      </w:r>
      <w:proofErr w:type="spellEnd"/>
      <w:r w:rsidR="00061834">
        <w:t xml:space="preserve"> &amp; Arafa, </w:t>
      </w:r>
      <w:proofErr w:type="gramStart"/>
      <w:r w:rsidR="00061834">
        <w:t xml:space="preserve">2021; </w:t>
      </w:r>
      <w:r w:rsidR="008D7467">
        <w:t xml:space="preserve"> </w:t>
      </w:r>
      <w:proofErr w:type="spellStart"/>
      <w:r w:rsidR="008D7467">
        <w:t>Miskam</w:t>
      </w:r>
      <w:proofErr w:type="spellEnd"/>
      <w:proofErr w:type="gramEnd"/>
      <w:r w:rsidR="008D7467">
        <w:t xml:space="preserve"> et al., 2013</w:t>
      </w:r>
      <w:r w:rsidR="00061834">
        <w:t>)</w:t>
      </w:r>
      <w:r w:rsidRPr="00626F34">
        <w:t>. These studies used various robotic platforms, such as humanoid robots</w:t>
      </w:r>
      <w:r w:rsidR="00061834">
        <w:t xml:space="preserve"> (She &amp; Ren, 2021)</w:t>
      </w:r>
      <w:r w:rsidRPr="00626F34">
        <w:t>, therapeutic robots</w:t>
      </w:r>
      <w:r w:rsidR="008D7467">
        <w:t xml:space="preserve"> (</w:t>
      </w:r>
      <w:proofErr w:type="spellStart"/>
      <w:r w:rsidR="008D7467">
        <w:t>Lebersfeld</w:t>
      </w:r>
      <w:proofErr w:type="spellEnd"/>
      <w:r w:rsidR="008D7467">
        <w:t xml:space="preserve"> et al., 2018)</w:t>
      </w:r>
      <w:r w:rsidRPr="00626F34">
        <w:t>, and custom-designed platforms</w:t>
      </w:r>
      <w:r w:rsidR="008D7467">
        <w:t xml:space="preserve"> (</w:t>
      </w:r>
      <w:proofErr w:type="spellStart"/>
      <w:r w:rsidR="008D7467">
        <w:t>Brivio</w:t>
      </w:r>
      <w:proofErr w:type="spellEnd"/>
      <w:r w:rsidR="008D7467">
        <w:t xml:space="preserve"> et al., 2021)</w:t>
      </w:r>
      <w:r w:rsidRPr="00626F34">
        <w:t xml:space="preserve"> and they utilize different methodologies including long-term</w:t>
      </w:r>
      <w:r w:rsidR="008D7467">
        <w:t xml:space="preserve"> (Yin &amp; Tung, 2013)</w:t>
      </w:r>
      <w:r w:rsidRPr="00626F34">
        <w:t>, in-home interventions and controlled laboratories</w:t>
      </w:r>
      <w:r w:rsidR="008D7467">
        <w:t xml:space="preserve"> (</w:t>
      </w:r>
      <w:proofErr w:type="spellStart"/>
      <w:r w:rsidR="008D7467">
        <w:t>Sandygulova</w:t>
      </w:r>
      <w:proofErr w:type="spellEnd"/>
      <w:r w:rsidR="008D7467">
        <w:t xml:space="preserve"> et al., 2019)</w:t>
      </w:r>
      <w:r w:rsidRPr="00626F34">
        <w:t>, with both individual and group-based approaches</w:t>
      </w:r>
      <w:r w:rsidR="008D7467">
        <w:t xml:space="preserve"> (Marino et al., 2020)</w:t>
      </w:r>
      <w:r w:rsidRPr="00626F34">
        <w:t xml:space="preserve">. </w:t>
      </w:r>
    </w:p>
    <w:p w14:paraId="6A489B32" w14:textId="377D03A5" w:rsidR="00DF70C2" w:rsidRDefault="00902231" w:rsidP="00CD103A">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Studies involving adults or adolescents included</w:t>
      </w:r>
      <w:r w:rsidR="008D7467">
        <w:t xml:space="preserve"> </w:t>
      </w:r>
      <w:r w:rsidR="00DF70C2" w:rsidRPr="00A95C81">
        <w:lastRenderedPageBreak/>
        <w:t xml:space="preserve">Costa et al. (2014) (ages 14-16), Pennington et al. (2014) (ages 19-21), </w:t>
      </w:r>
      <w:proofErr w:type="spellStart"/>
      <w:r w:rsidR="00DF70C2" w:rsidRPr="00A95C81">
        <w:t>Silvera</w:t>
      </w:r>
      <w:proofErr w:type="spellEnd"/>
      <w:r w:rsidR="00DF70C2" w:rsidRPr="00A95C81">
        <w:t xml:space="preserve">-Tawil et al. </w:t>
      </w:r>
      <w:r w:rsidR="00DF70C2" w:rsidRPr="00466DC4">
        <w:t xml:space="preserve">(2018) (ages 13-19), and </w:t>
      </w:r>
      <w:proofErr w:type="spellStart"/>
      <w:r w:rsidR="00DF70C2" w:rsidRPr="00466DC4">
        <w:t>Lemaignan</w:t>
      </w:r>
      <w:proofErr w:type="spellEnd"/>
      <w:r w:rsidR="00DF70C2" w:rsidRPr="00466DC4">
        <w:t xml:space="preserve"> et al. (2022) (ages 12-16). Other studies focused on younger participants or mixed age groups, such as Kim et al. (2021) (ages 6-16), Taheri et al. (2018) (ages 6-15), Charron et al. (2017) (8-year-old), and </w:t>
      </w:r>
      <w:proofErr w:type="spellStart"/>
      <w:r w:rsidR="00DF70C2" w:rsidRPr="00466DC4">
        <w:t>Nanou</w:t>
      </w:r>
      <w:proofErr w:type="spellEnd"/>
      <w:r w:rsidR="00DF70C2" w:rsidRPr="00466DC4">
        <w:t xml:space="preserve"> et al. (2021) (ages 10-11). Review papers (Santos et al., 2023; </w:t>
      </w:r>
      <w:proofErr w:type="spellStart"/>
      <w:r w:rsidR="00DF70C2" w:rsidRPr="00466DC4">
        <w:t>Sartorato</w:t>
      </w:r>
      <w:proofErr w:type="spellEnd"/>
      <w:r w:rsidR="00DF70C2" w:rsidRPr="00466DC4">
        <w:t xml:space="preserve">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w:t>
      </w:r>
      <w:proofErr w:type="spellStart"/>
      <w:r w:rsidRPr="0087500B">
        <w:rPr>
          <w:highlight w:val="yellow"/>
          <w:lang w:val="es-ES"/>
        </w:rPr>
        <w:t>Bharatharaj</w:t>
      </w:r>
      <w:proofErr w:type="spellEnd"/>
      <w:r w:rsidRPr="0087500B">
        <w:rPr>
          <w:highlight w:val="yellow"/>
          <w:lang w:val="es-ES"/>
        </w:rPr>
        <w:t xml:space="preserve"> et al., 2017; </w:t>
      </w:r>
      <w:proofErr w:type="spellStart"/>
      <w:r w:rsidRPr="0087500B">
        <w:rPr>
          <w:highlight w:val="yellow"/>
          <w:lang w:val="es-ES"/>
        </w:rPr>
        <w:t>Brivio</w:t>
      </w:r>
      <w:proofErr w:type="spellEnd"/>
      <w:r w:rsidRPr="0087500B">
        <w:rPr>
          <w:highlight w:val="yellow"/>
          <w:lang w:val="es-ES"/>
        </w:rPr>
        <w:t xml:space="preserve"> et al., 2021; </w:t>
      </w:r>
      <w:proofErr w:type="spellStart"/>
      <w:r w:rsidRPr="0087500B">
        <w:rPr>
          <w:highlight w:val="yellow"/>
          <w:lang w:val="es-ES"/>
        </w:rPr>
        <w:t>Lebersfeld</w:t>
      </w:r>
      <w:proofErr w:type="spellEnd"/>
      <w:r w:rsidRPr="0087500B">
        <w:rPr>
          <w:highlight w:val="yellow"/>
          <w:lang w:val="es-ES"/>
        </w:rPr>
        <w:t xml:space="preserve"> et al., 2018; Marzano et al., 2021) (</w:t>
      </w:r>
      <w:proofErr w:type="spellStart"/>
      <w:r w:rsidRPr="0087500B">
        <w:rPr>
          <w:highlight w:val="yellow"/>
          <w:lang w:val="es-ES"/>
        </w:rPr>
        <w:t>Mavadati</w:t>
      </w:r>
      <w:proofErr w:type="spellEnd"/>
      <w:r w:rsidRPr="0087500B">
        <w:rPr>
          <w:highlight w:val="yellow"/>
          <w:lang w:val="es-ES"/>
        </w:rPr>
        <w:t xml:space="preserve"> et al., 2014) (</w:t>
      </w:r>
      <w:proofErr w:type="spellStart"/>
      <w:r w:rsidRPr="0087500B">
        <w:rPr>
          <w:highlight w:val="yellow"/>
          <w:lang w:val="es-ES"/>
        </w:rPr>
        <w:t>Shimaya</w:t>
      </w:r>
      <w:proofErr w:type="spellEnd"/>
      <w:r w:rsidRPr="0087500B">
        <w:rPr>
          <w:highlight w:val="yellow"/>
          <w:lang w:val="es-ES"/>
        </w:rPr>
        <w:t xml:space="preserve"> et al., 2016, 2019) (Li et al., 2020) (Wood et al., 2019) (</w:t>
      </w:r>
      <w:proofErr w:type="spellStart"/>
      <w:r w:rsidRPr="0087500B">
        <w:rPr>
          <w:highlight w:val="yellow"/>
          <w:lang w:val="es-ES"/>
        </w:rPr>
        <w:t>Sakka</w:t>
      </w:r>
      <w:proofErr w:type="spellEnd"/>
      <w:r w:rsidRPr="0087500B">
        <w:rPr>
          <w:highlight w:val="yellow"/>
          <w:lang w:val="es-ES"/>
        </w:rPr>
        <w:t xml:space="preserve"> &amp; </w:t>
      </w:r>
      <w:proofErr w:type="spellStart"/>
      <w:r w:rsidRPr="0087500B">
        <w:rPr>
          <w:highlight w:val="yellow"/>
          <w:lang w:val="es-ES"/>
        </w:rPr>
        <w:t>Gaboriau</w:t>
      </w:r>
      <w:proofErr w:type="spellEnd"/>
      <w:r w:rsidRPr="0087500B">
        <w:rPr>
          <w:highlight w:val="yellow"/>
          <w:lang w:val="es-ES"/>
        </w:rPr>
        <w:t xml:space="preserve">, 2017) (Santos et al., 2023; </w:t>
      </w:r>
      <w:proofErr w:type="spellStart"/>
      <w:r w:rsidRPr="0087500B">
        <w:rPr>
          <w:highlight w:val="yellow"/>
          <w:lang w:val="es-ES"/>
        </w:rPr>
        <w:t>Sartorato</w:t>
      </w:r>
      <w:proofErr w:type="spellEnd"/>
      <w:r w:rsidRPr="0087500B">
        <w:rPr>
          <w:highlight w:val="yellow"/>
          <w:lang w:val="es-ES"/>
        </w:rPr>
        <w:t xml:space="preserve"> et al., 2017)</w:t>
      </w:r>
    </w:p>
    <w:p w14:paraId="32E43532" w14:textId="16C84836" w:rsidR="00466DC4" w:rsidRDefault="005F125F" w:rsidP="0087500B">
      <w:pPr>
        <w:jc w:val="both"/>
      </w:pPr>
      <w:r>
        <w:t>Moreover</w:t>
      </w:r>
      <w:r w:rsidR="0087500B">
        <w:t>, other studies focused on studying adolescents with ASD. These studies explored robot-assisted therapy for developing social and learning skills</w:t>
      </w:r>
      <w:r w:rsidR="00FC0F30">
        <w:t xml:space="preserve"> (</w:t>
      </w:r>
      <w:proofErr w:type="spellStart"/>
      <w:r w:rsidR="00FC0F30">
        <w:t>Bharatharaj</w:t>
      </w:r>
      <w:proofErr w:type="spellEnd"/>
      <w:r w:rsidR="00FC0F30">
        <w:t xml:space="preserve"> et al., 2017; </w:t>
      </w:r>
      <w:proofErr w:type="spellStart"/>
      <w:r w:rsidR="00FC0F30">
        <w:t>Brivio</w:t>
      </w:r>
      <w:proofErr w:type="spellEnd"/>
      <w:r w:rsidR="00FC0F30">
        <w:t xml:space="preserve"> et al., 2021; </w:t>
      </w:r>
      <w:proofErr w:type="spellStart"/>
      <w:r w:rsidR="00FC0F30">
        <w:t>Lebersfeld</w:t>
      </w:r>
      <w:proofErr w:type="spellEnd"/>
      <w:r w:rsidR="00FC0F30">
        <w:t xml:space="preserve"> et al., 2018; Marzano et al., 2021)</w:t>
      </w:r>
      <w:r w:rsidR="0087500B">
        <w:t>, gaze responses during human-robot interactions</w:t>
      </w:r>
      <w:r w:rsidR="00FC0F30">
        <w:t xml:space="preserve"> (</w:t>
      </w:r>
      <w:proofErr w:type="spellStart"/>
      <w:r w:rsidR="00FC0F30">
        <w:t>Mavadati</w:t>
      </w:r>
      <w:proofErr w:type="spellEnd"/>
      <w:r w:rsidR="00FC0F30">
        <w:t xml:space="preserve"> et al., 2014)</w:t>
      </w:r>
      <w:r w:rsidR="0087500B">
        <w:t>, indirect conversation through robots</w:t>
      </w:r>
      <w:r w:rsidR="00FC0F30">
        <w:t xml:space="preserve"> (</w:t>
      </w:r>
      <w:proofErr w:type="spellStart"/>
      <w:r w:rsidR="00FC0F30">
        <w:t>Shimaya</w:t>
      </w:r>
      <w:proofErr w:type="spellEnd"/>
      <w:r w:rsidR="00FC0F30">
        <w:t xml:space="preserve"> et al., 2019)</w:t>
      </w:r>
      <w:r w:rsidR="0087500B">
        <w:t>, specialized interventions using teacher-teleoperated robots</w:t>
      </w:r>
      <w:r w:rsidR="00FC0F30">
        <w:t xml:space="preserve"> (Li et al., 2020)</w:t>
      </w:r>
      <w:r w:rsidR="0087500B">
        <w:t>, humanoid robots for visual perspective-taking skills</w:t>
      </w:r>
      <w:r w:rsidR="00FC0F30">
        <w:t xml:space="preserve"> (Wood et al., 2019)</w:t>
      </w:r>
      <w:r w:rsidR="0087500B">
        <w:t>, and a robotic 'Puppet Master' application</w:t>
      </w:r>
      <w:r w:rsidR="00FC0F30">
        <w:t xml:space="preserve"> (</w:t>
      </w:r>
      <w:proofErr w:type="spellStart"/>
      <w:r w:rsidR="00FC0F30">
        <w:t>Sakka</w:t>
      </w:r>
      <w:proofErr w:type="spellEnd"/>
      <w:r w:rsidR="00FC0F30">
        <w:t xml:space="preserve"> &amp; Gaboriau, 2017)</w:t>
      </w:r>
      <w:r w:rsidR="0087500B">
        <w:t>. The results revealed the growing interest and therapeutic potential of robotic applications for ASD intervention in adolescents.</w:t>
      </w:r>
    </w:p>
    <w:p w14:paraId="7262FDCF" w14:textId="6C8004A9" w:rsidR="005F125F" w:rsidRPr="002011FF" w:rsidRDefault="005F125F" w:rsidP="00466DC4">
      <w:pPr>
        <w:rPr>
          <w:lang w:val="es-CO"/>
        </w:rPr>
      </w:pPr>
      <w:r w:rsidRPr="002011FF">
        <w:rPr>
          <w:highlight w:val="yellow"/>
          <w:lang w:val="es-CO"/>
        </w:rPr>
        <w:t>(</w:t>
      </w:r>
      <w:proofErr w:type="spellStart"/>
      <w:r w:rsidRPr="002011FF">
        <w:rPr>
          <w:highlight w:val="yellow"/>
          <w:lang w:val="es-CO"/>
        </w:rPr>
        <w:t>Attawibulkul</w:t>
      </w:r>
      <w:proofErr w:type="spellEnd"/>
      <w:r w:rsidRPr="002011FF">
        <w:rPr>
          <w:highlight w:val="yellow"/>
          <w:lang w:val="es-CO"/>
        </w:rPr>
        <w:t xml:space="preserve"> et al., 2019; </w:t>
      </w:r>
      <w:proofErr w:type="spellStart"/>
      <w:r w:rsidRPr="002011FF">
        <w:rPr>
          <w:highlight w:val="yellow"/>
          <w:lang w:val="es-CO"/>
        </w:rPr>
        <w:t>Brivio</w:t>
      </w:r>
      <w:proofErr w:type="spellEnd"/>
      <w:r w:rsidRPr="002011FF">
        <w:rPr>
          <w:highlight w:val="yellow"/>
          <w:lang w:val="es-CO"/>
        </w:rPr>
        <w:t xml:space="preserve"> et al., 2021; </w:t>
      </w:r>
      <w:proofErr w:type="spellStart"/>
      <w:r w:rsidRPr="002011FF">
        <w:rPr>
          <w:highlight w:val="yellow"/>
          <w:lang w:val="es-CO"/>
        </w:rPr>
        <w:t>Bonarini</w:t>
      </w:r>
      <w:proofErr w:type="spellEnd"/>
      <w:r w:rsidRPr="002011FF">
        <w:rPr>
          <w:highlight w:val="yellow"/>
          <w:lang w:val="es-CO"/>
        </w:rPr>
        <w:t xml:space="preserve"> et al., 2014, 2016) (Papadopoulou et al., 2022; Park &amp; Kwon, 2016) (</w:t>
      </w:r>
      <w:proofErr w:type="spellStart"/>
      <w:r w:rsidRPr="002011FF">
        <w:rPr>
          <w:highlight w:val="yellow"/>
          <w:lang w:val="es-CO"/>
        </w:rPr>
        <w:t>Sandygulova</w:t>
      </w:r>
      <w:proofErr w:type="spellEnd"/>
      <w:r w:rsidRPr="002011FF">
        <w:rPr>
          <w:highlight w:val="yellow"/>
          <w:lang w:val="es-CO"/>
        </w:rPr>
        <w:t xml:space="preserve"> et al., 2019; </w:t>
      </w:r>
      <w:proofErr w:type="spellStart"/>
      <w:r w:rsidRPr="002011FF">
        <w:rPr>
          <w:highlight w:val="yellow"/>
          <w:lang w:val="es-CO"/>
        </w:rPr>
        <w:t>Zhanatkyzy</w:t>
      </w:r>
      <w:proofErr w:type="spellEnd"/>
      <w:r w:rsidRPr="002011FF">
        <w:rPr>
          <w:highlight w:val="yellow"/>
          <w:lang w:val="es-CO"/>
        </w:rPr>
        <w:t xml:space="preserve"> et al., 2020) (Yun et al., 2014) (</w:t>
      </w:r>
      <w:proofErr w:type="spellStart"/>
      <w:r w:rsidRPr="002011FF">
        <w:rPr>
          <w:highlight w:val="yellow"/>
          <w:lang w:val="es-CO"/>
        </w:rPr>
        <w:t>Casellato</w:t>
      </w:r>
      <w:proofErr w:type="spellEnd"/>
      <w:r w:rsidRPr="002011FF">
        <w:rPr>
          <w:highlight w:val="yellow"/>
          <w:lang w:val="es-CO"/>
        </w:rPr>
        <w:t xml:space="preserve"> et al., 2017; </w:t>
      </w:r>
      <w:proofErr w:type="spellStart"/>
      <w:r w:rsidRPr="002011FF">
        <w:rPr>
          <w:highlight w:val="yellow"/>
          <w:lang w:val="es-CO"/>
        </w:rPr>
        <w:t>Chaldi</w:t>
      </w:r>
      <w:proofErr w:type="spellEnd"/>
      <w:r w:rsidRPr="002011FF">
        <w:rPr>
          <w:highlight w:val="yellow"/>
          <w:lang w:val="es-CO"/>
        </w:rPr>
        <w:t xml:space="preserve"> &amp; </w:t>
      </w:r>
      <w:proofErr w:type="spellStart"/>
      <w:r w:rsidRPr="002011FF">
        <w:rPr>
          <w:highlight w:val="yellow"/>
          <w:lang w:val="es-CO"/>
        </w:rPr>
        <w:t>Mantzanidou</w:t>
      </w:r>
      <w:proofErr w:type="spellEnd"/>
      <w:r w:rsidRPr="002011FF">
        <w:rPr>
          <w:highlight w:val="yellow"/>
          <w:lang w:val="es-CO"/>
        </w:rPr>
        <w:t>, 2021)</w:t>
      </w:r>
    </w:p>
    <w:p w14:paraId="030C33E5" w14:textId="77B796AC" w:rsidR="00651569" w:rsidRDefault="005F125F" w:rsidP="00651569">
      <w:pPr>
        <w:jc w:val="both"/>
      </w:pPr>
      <w:r>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w:t>
      </w:r>
      <w:r w:rsidR="00AD22D0">
        <w:t xml:space="preserve"> (</w:t>
      </w:r>
      <w:proofErr w:type="spellStart"/>
      <w:r w:rsidR="00AD22D0">
        <w:t>Attawibulkul</w:t>
      </w:r>
      <w:proofErr w:type="spellEnd"/>
      <w:r w:rsidR="00AD22D0">
        <w:t xml:space="preserve"> et al., 2019; </w:t>
      </w:r>
      <w:proofErr w:type="spellStart"/>
      <w:r w:rsidR="00AD22D0">
        <w:t>Brivio</w:t>
      </w:r>
      <w:proofErr w:type="spellEnd"/>
      <w:r w:rsidR="00AD22D0">
        <w:t xml:space="preserve"> et al., 2021; </w:t>
      </w:r>
      <w:proofErr w:type="spellStart"/>
      <w:r w:rsidR="00AD22D0">
        <w:t>Bonarini</w:t>
      </w:r>
      <w:proofErr w:type="spellEnd"/>
      <w:r w:rsidR="00AD22D0">
        <w:t xml:space="preserve"> et al., 2016)</w:t>
      </w:r>
      <w:r w:rsidR="00A50D70" w:rsidRPr="00A50D70">
        <w:t>, specific learning disorders</w:t>
      </w:r>
      <w:r w:rsidR="00877E14">
        <w:t xml:space="preserve"> (</w:t>
      </w:r>
      <w:proofErr w:type="spellStart"/>
      <w:r w:rsidR="00877E14">
        <w:t>Papadopoulou</w:t>
      </w:r>
      <w:proofErr w:type="spellEnd"/>
      <w:r w:rsidR="00877E14">
        <w:t xml:space="preserve"> et al., 2022;)</w:t>
      </w:r>
      <w:r w:rsidR="00A50D70" w:rsidRPr="00A50D70">
        <w:t>, cognitive disabilities</w:t>
      </w:r>
      <w:r w:rsidR="00877E14">
        <w:t xml:space="preserve"> (Park &amp; Kwon, 2016)</w:t>
      </w:r>
      <w:r w:rsidR="00A50D70" w:rsidRPr="00A50D70">
        <w:t xml:space="preserve">,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877E14">
        <w:t xml:space="preserve"> (</w:t>
      </w:r>
      <w:proofErr w:type="spellStart"/>
      <w:r w:rsidR="00877E14">
        <w:t>Sandygulova</w:t>
      </w:r>
      <w:proofErr w:type="spellEnd"/>
      <w:r w:rsidR="00877E14">
        <w:t xml:space="preserve"> et al., 2019)</w:t>
      </w:r>
      <w:r w:rsidR="00A50D70" w:rsidRPr="00A50D70">
        <w:t>, and delayed speech development</w:t>
      </w:r>
      <w:r w:rsidR="009810F8">
        <w:t xml:space="preserve"> (</w:t>
      </w:r>
      <w:proofErr w:type="spellStart"/>
      <w:r w:rsidR="009810F8">
        <w:t>Zhanatkyzy</w:t>
      </w:r>
      <w:proofErr w:type="spellEnd"/>
      <w:r w:rsidR="009810F8">
        <w:t xml:space="preserve"> et al., 2020; </w:t>
      </w:r>
      <w:proofErr w:type="spellStart"/>
      <w:r w:rsidR="009810F8">
        <w:t>Chaldi</w:t>
      </w:r>
      <w:proofErr w:type="spellEnd"/>
      <w:r w:rsidR="009810F8">
        <w:t xml:space="preserve"> &amp; </w:t>
      </w:r>
      <w:proofErr w:type="spellStart"/>
      <w:r w:rsidR="009810F8">
        <w:t>Mantzanidou</w:t>
      </w:r>
      <w:proofErr w:type="spellEnd"/>
      <w:r w:rsidR="009810F8">
        <w:t>, 2021)</w:t>
      </w:r>
      <w:r w:rsidR="00A50D70" w:rsidRPr="00A50D70">
        <w:t xml:space="preserve">. ADHD was </w:t>
      </w:r>
      <w:r w:rsidR="00B20D4C">
        <w:t>explored</w:t>
      </w:r>
      <w:r w:rsidR="00A50D70" w:rsidRPr="00A50D70">
        <w:t xml:space="preserve"> in several studies, and some included non-ASD children as control groups</w:t>
      </w:r>
      <w:r w:rsidR="009810F8">
        <w:t xml:space="preserve"> (Yun et al., 2014)</w:t>
      </w:r>
      <w:r w:rsidR="00A50D70" w:rsidRPr="00A50D70">
        <w:t xml:space="preserve">.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r w:rsidR="009810F8">
        <w:t xml:space="preserve"> (</w:t>
      </w:r>
      <w:proofErr w:type="spellStart"/>
      <w:r w:rsidR="009810F8">
        <w:t>Casellato</w:t>
      </w:r>
      <w:proofErr w:type="spellEnd"/>
      <w:r w:rsidR="009810F8">
        <w:t xml:space="preserve"> et al., 2017)</w:t>
      </w:r>
      <w:r w:rsidR="00A50D70" w:rsidRPr="00A50D70">
        <w:t>.</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w:t>
      </w:r>
      <w:proofErr w:type="spellStart"/>
      <w:r w:rsidR="00A50D70" w:rsidRPr="00A50D70">
        <w:t>Zanatta</w:t>
      </w:r>
      <w:proofErr w:type="spellEnd"/>
      <w:r w:rsidR="00A50D70" w:rsidRPr="00A50D70">
        <w:t xml:space="preserve">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lastRenderedPageBreak/>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proofErr w:type="spellStart"/>
      <w:r w:rsidR="00DF70C2" w:rsidRPr="00A50D70">
        <w:t>Brivio</w:t>
      </w:r>
      <w:proofErr w:type="spellEnd"/>
      <w:r w:rsidR="00DF70C2" w:rsidRPr="00A50D70">
        <w:t xml:space="preserve">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tbl>
      <w:tblPr>
        <w:tblStyle w:val="Tablaconcuadrcula"/>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2011FF"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proofErr w:type="spellStart"/>
            <w:r w:rsidRPr="001A65DE">
              <w:rPr>
                <w:lang w:val="es-ES"/>
              </w:rPr>
              <w:t>Scassellati</w:t>
            </w:r>
            <w:proofErr w:type="spellEnd"/>
            <w:r w:rsidRPr="001A65DE">
              <w:rPr>
                <w:lang w:val="es-ES"/>
              </w:rPr>
              <w:t xml:space="preserve">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w:t>
            </w:r>
            <w:proofErr w:type="spellStart"/>
            <w:r w:rsidRPr="001A65DE">
              <w:rPr>
                <w:lang w:val="es-ES"/>
              </w:rPr>
              <w:t>Valadao</w:t>
            </w:r>
            <w:proofErr w:type="spellEnd"/>
            <w:r w:rsidRPr="001A65DE">
              <w:rPr>
                <w:lang w:val="es-ES"/>
              </w:rPr>
              <w:t xml:space="preserve">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proofErr w:type="spellStart"/>
            <w:r w:rsidRPr="00843B8C">
              <w:rPr>
                <w:lang w:val="es-ES"/>
              </w:rPr>
              <w:t>Nanou</w:t>
            </w:r>
            <w:proofErr w:type="spellEnd"/>
            <w:r w:rsidRPr="00843B8C">
              <w:rPr>
                <w:lang w:val="es-ES"/>
              </w:rPr>
              <w:t xml:space="preserve"> et al.</w:t>
            </w:r>
            <w:r w:rsidR="00843B8C">
              <w:rPr>
                <w:lang w:val="es-ES"/>
              </w:rPr>
              <w:t xml:space="preserve">, </w:t>
            </w:r>
            <w:r w:rsidRPr="001A65DE">
              <w:rPr>
                <w:lang w:val="es-ES"/>
              </w:rPr>
              <w:t>2021</w:t>
            </w:r>
            <w:r w:rsidR="00843B8C">
              <w:rPr>
                <w:lang w:val="es-ES"/>
              </w:rPr>
              <w:t xml:space="preserve">; </w:t>
            </w:r>
            <w:proofErr w:type="spellStart"/>
            <w:r w:rsidRPr="001A65DE">
              <w:rPr>
                <w:lang w:val="es-ES"/>
              </w:rPr>
              <w:t>Shimaya</w:t>
            </w:r>
            <w:proofErr w:type="spellEnd"/>
            <w:r w:rsidRPr="001A65DE">
              <w:rPr>
                <w:lang w:val="es-ES"/>
              </w:rPr>
              <w:t xml:space="preserve">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proofErr w:type="spellStart"/>
            <w:r w:rsidRPr="001A65DE">
              <w:rPr>
                <w:lang w:val="es-ES"/>
              </w:rPr>
              <w:t>Kajopoulos</w:t>
            </w:r>
            <w:proofErr w:type="spellEnd"/>
            <w:r w:rsidRPr="001A65DE">
              <w:rPr>
                <w:lang w:val="es-ES"/>
              </w:rPr>
              <w:t xml:space="preserve"> et al., 2015</w:t>
            </w:r>
            <w:r w:rsidR="00843B8C">
              <w:rPr>
                <w:lang w:val="es-ES"/>
              </w:rPr>
              <w:t xml:space="preserve">; </w:t>
            </w:r>
            <w:r w:rsidRPr="001A65DE">
              <w:rPr>
                <w:lang w:val="es-ES"/>
              </w:rPr>
              <w:t>Silvera-</w:t>
            </w:r>
            <w:proofErr w:type="spellStart"/>
            <w:r w:rsidRPr="001A65DE">
              <w:rPr>
                <w:lang w:val="es-ES"/>
              </w:rPr>
              <w:t>Tawil</w:t>
            </w:r>
            <w:proofErr w:type="spellEnd"/>
            <w:r w:rsidRPr="001A65DE">
              <w:rPr>
                <w:lang w:val="es-ES"/>
              </w:rPr>
              <w:t xml:space="preserve"> et al., 2018</w:t>
            </w:r>
            <w:r w:rsidR="00843B8C">
              <w:rPr>
                <w:lang w:val="es-ES"/>
              </w:rPr>
              <w:t xml:space="preserve">; </w:t>
            </w:r>
            <w:r w:rsidRPr="00843B8C">
              <w:rPr>
                <w:lang w:val="es-ES"/>
              </w:rPr>
              <w:t>Costa et al., 2014</w:t>
            </w:r>
            <w:r w:rsidR="00843B8C">
              <w:rPr>
                <w:lang w:val="es-ES"/>
              </w:rPr>
              <w:t xml:space="preserve">; </w:t>
            </w:r>
            <w:proofErr w:type="spellStart"/>
            <w:r w:rsidRPr="00843B8C">
              <w:rPr>
                <w:lang w:val="es-ES"/>
              </w:rPr>
              <w:t>Giannopulu</w:t>
            </w:r>
            <w:proofErr w:type="spellEnd"/>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
        </w:tc>
      </w:tr>
      <w:tr w:rsidR="001A65DE" w14:paraId="6BFDAFE5" w14:textId="77777777" w:rsidTr="001A65DE">
        <w:tc>
          <w:tcPr>
            <w:tcW w:w="2405" w:type="dxa"/>
          </w:tcPr>
          <w:p w14:paraId="68018E51" w14:textId="5F50005B" w:rsidR="001A65DE" w:rsidRDefault="001A65DE" w:rsidP="006B028F">
            <w:r>
              <w:t>Communication and language</w:t>
            </w:r>
          </w:p>
        </w:tc>
        <w:tc>
          <w:tcPr>
            <w:tcW w:w="6945" w:type="dxa"/>
          </w:tcPr>
          <w:p w14:paraId="1EBDA207" w14:textId="65136356" w:rsidR="001A65DE" w:rsidRDefault="00FB2BA6" w:rsidP="006B028F">
            <w:proofErr w:type="spellStart"/>
            <w:r>
              <w:t>Alnajjar</w:t>
            </w:r>
            <w:proofErr w:type="spellEnd"/>
            <w:r>
              <w:t xml:space="preserve"> et al., 2020</w:t>
            </w:r>
            <w:r w:rsidR="00843B8C" w:rsidRPr="00843B8C">
              <w:t xml:space="preserve">; </w:t>
            </w:r>
            <w:proofErr w:type="spellStart"/>
            <w:r w:rsidR="00843B8C" w:rsidRPr="00843B8C">
              <w:t>Agel</w:t>
            </w:r>
            <w:proofErr w:type="spellEnd"/>
            <w:r w:rsidR="00843B8C" w:rsidRPr="00843B8C">
              <w:t xml:space="preserve"> et al., 2020; Hossain et al., 2020; </w:t>
            </w:r>
            <w:proofErr w:type="spellStart"/>
            <w:r w:rsidR="00843B8C" w:rsidRPr="00843B8C">
              <w:t>Brivio</w:t>
            </w:r>
            <w:proofErr w:type="spellEnd"/>
            <w:r w:rsidR="00843B8C" w:rsidRPr="00843B8C">
              <w:t xml:space="preserve"> et al., 2021; Carlson et al., 2018; </w:t>
            </w:r>
            <w:proofErr w:type="spellStart"/>
            <w:r w:rsidR="00843B8C" w:rsidRPr="00843B8C">
              <w:t>Bharatharaj</w:t>
            </w:r>
            <w:proofErr w:type="spellEnd"/>
            <w:r w:rsidR="00843B8C" w:rsidRPr="00843B8C">
              <w:t xml:space="preserve"> et al., 2016; </w:t>
            </w:r>
            <w:proofErr w:type="spellStart"/>
            <w:r w:rsidR="00843B8C" w:rsidRPr="00843B8C">
              <w:t>Papadopoulou</w:t>
            </w:r>
            <w:proofErr w:type="spellEnd"/>
            <w:r w:rsidR="00843B8C" w:rsidRPr="00843B8C">
              <w:t xml:space="preserve"> et al., 2022;</w:t>
            </w:r>
            <w:r w:rsidR="00843B8C">
              <w:t xml:space="preserve"> She &amp; Ren, 2021; Welch et al., 2023.</w:t>
            </w:r>
          </w:p>
        </w:tc>
      </w:tr>
      <w:tr w:rsidR="001A65DE" w:rsidRPr="002011FF" w14:paraId="03A560BA" w14:textId="77777777" w:rsidTr="001A65DE">
        <w:tc>
          <w:tcPr>
            <w:tcW w:w="2405" w:type="dxa"/>
          </w:tcPr>
          <w:p w14:paraId="7E51DDB9" w14:textId="019D6E21" w:rsidR="001A65DE" w:rsidRDefault="001A65DE" w:rsidP="006B028F">
            <w:r>
              <w:t>Imitation and movements</w:t>
            </w:r>
          </w:p>
        </w:tc>
        <w:tc>
          <w:tcPr>
            <w:tcW w:w="6945" w:type="dxa"/>
          </w:tcPr>
          <w:p w14:paraId="25B3F406" w14:textId="2D8059F8" w:rsidR="001A65DE" w:rsidRPr="002011FF" w:rsidRDefault="001A65DE" w:rsidP="00843B8C">
            <w:pPr>
              <w:rPr>
                <w:lang w:val="es-CO"/>
              </w:rPr>
            </w:pPr>
            <w:proofErr w:type="spellStart"/>
            <w:r w:rsidRPr="002011FF">
              <w:rPr>
                <w:lang w:val="es-CO"/>
              </w:rPr>
              <w:t>Miskam</w:t>
            </w:r>
            <w:proofErr w:type="spellEnd"/>
            <w:r w:rsidRPr="002011FF">
              <w:rPr>
                <w:lang w:val="es-CO"/>
              </w:rPr>
              <w:t xml:space="preserve"> et al., 2013; </w:t>
            </w:r>
            <w:proofErr w:type="spellStart"/>
            <w:r w:rsidRPr="002011FF">
              <w:rPr>
                <w:lang w:val="es-CO"/>
              </w:rPr>
              <w:t>Marathaki</w:t>
            </w:r>
            <w:proofErr w:type="spellEnd"/>
            <w:r w:rsidRPr="002011FF">
              <w:rPr>
                <w:lang w:val="es-CO"/>
              </w:rPr>
              <w:t xml:space="preserve"> et al., 2022</w:t>
            </w:r>
            <w:r w:rsidR="00843B8C" w:rsidRPr="002011FF">
              <w:rPr>
                <w:lang w:val="es-CO"/>
              </w:rPr>
              <w:t xml:space="preserve">; </w:t>
            </w:r>
            <w:proofErr w:type="spellStart"/>
            <w:r w:rsidRPr="002011FF">
              <w:rPr>
                <w:lang w:val="es-CO"/>
              </w:rPr>
              <w:t>Lemaignan</w:t>
            </w:r>
            <w:proofErr w:type="spellEnd"/>
            <w:r w:rsidRPr="002011FF">
              <w:rPr>
                <w:lang w:val="es-CO"/>
              </w:rPr>
              <w:t xml:space="preserve"> et al.,</w:t>
            </w:r>
            <w:r w:rsidR="00843B8C" w:rsidRPr="002011FF">
              <w:rPr>
                <w:lang w:val="es-CO"/>
              </w:rPr>
              <w:t xml:space="preserve"> </w:t>
            </w:r>
            <w:r w:rsidRPr="002011FF">
              <w:rPr>
                <w:lang w:val="es-CO"/>
              </w:rPr>
              <w:t xml:space="preserve">2022; </w:t>
            </w:r>
            <w:proofErr w:type="spellStart"/>
            <w:r w:rsidRPr="002011FF">
              <w:rPr>
                <w:lang w:val="es-CO"/>
              </w:rPr>
              <w:t>Zhanatkyzy</w:t>
            </w:r>
            <w:proofErr w:type="spellEnd"/>
            <w:r w:rsidRPr="002011FF">
              <w:rPr>
                <w:lang w:val="es-CO"/>
              </w:rPr>
              <w:t xml:space="preserve"> et al.,</w:t>
            </w:r>
            <w:r w:rsidR="00843B8C" w:rsidRPr="002011FF">
              <w:rPr>
                <w:lang w:val="es-CO"/>
              </w:rPr>
              <w:t xml:space="preserve"> </w:t>
            </w:r>
            <w:r w:rsidRPr="002011FF">
              <w:rPr>
                <w:lang w:val="es-CO"/>
              </w:rPr>
              <w:t>2020</w:t>
            </w:r>
            <w:r w:rsidR="00843B8C" w:rsidRPr="002011FF">
              <w:rPr>
                <w:lang w:val="es-CO"/>
              </w:rPr>
              <w:t xml:space="preserve">; </w:t>
            </w:r>
            <w:proofErr w:type="spellStart"/>
            <w:r w:rsidRPr="002011FF">
              <w:rPr>
                <w:lang w:val="es-CO"/>
              </w:rPr>
              <w:t>Moorthy</w:t>
            </w:r>
            <w:proofErr w:type="spellEnd"/>
            <w:r w:rsidRPr="002011FF">
              <w:rPr>
                <w:lang w:val="es-CO"/>
              </w:rPr>
              <w:t xml:space="preserve"> &amp; </w:t>
            </w:r>
            <w:proofErr w:type="spellStart"/>
            <w:r w:rsidRPr="002011FF">
              <w:rPr>
                <w:lang w:val="es-CO"/>
              </w:rPr>
              <w:t>Pugazhenthi</w:t>
            </w:r>
            <w:proofErr w:type="spellEnd"/>
            <w:r w:rsidR="00843B8C" w:rsidRPr="002011FF">
              <w:rPr>
                <w:lang w:val="es-CO"/>
              </w:rPr>
              <w:t xml:space="preserve">., </w:t>
            </w:r>
            <w:r w:rsidRPr="002011FF">
              <w:rPr>
                <w:lang w:val="es-CO"/>
              </w:rPr>
              <w:t>2016</w:t>
            </w:r>
            <w:r w:rsidR="00843B8C" w:rsidRPr="002011FF">
              <w:rPr>
                <w:lang w:val="es-CO"/>
              </w:rPr>
              <w:t xml:space="preserve">; </w:t>
            </w:r>
            <w:proofErr w:type="spellStart"/>
            <w:r w:rsidRPr="002011FF">
              <w:rPr>
                <w:lang w:val="es-CO"/>
              </w:rPr>
              <w:t>Subramani</w:t>
            </w:r>
            <w:proofErr w:type="spellEnd"/>
            <w:r w:rsidRPr="002011FF">
              <w:rPr>
                <w:lang w:val="es-CO"/>
              </w:rPr>
              <w:t xml:space="preserve"> et al.</w:t>
            </w:r>
            <w:r w:rsidR="00843B8C" w:rsidRPr="002011FF">
              <w:rPr>
                <w:lang w:val="es-CO"/>
              </w:rPr>
              <w:t>,</w:t>
            </w:r>
            <w:r w:rsidRPr="002011FF">
              <w:rPr>
                <w:lang w:val="es-CO"/>
              </w:rPr>
              <w:t xml:space="preserve"> 2017</w:t>
            </w:r>
            <w:r w:rsidR="00843B8C" w:rsidRPr="002011FF">
              <w:rPr>
                <w:lang w:val="es-CO"/>
              </w:rPr>
              <w:t xml:space="preserve">; </w:t>
            </w:r>
            <w:proofErr w:type="spellStart"/>
            <w:r w:rsidRPr="002011FF">
              <w:rPr>
                <w:lang w:val="es-CO"/>
              </w:rPr>
              <w:t>Taheri</w:t>
            </w:r>
            <w:proofErr w:type="spellEnd"/>
            <w:r w:rsidRPr="002011FF">
              <w:rPr>
                <w:lang w:val="es-CO"/>
              </w:rPr>
              <w:t xml:space="preserve"> et al., 2016, 2019; </w:t>
            </w:r>
            <w:proofErr w:type="spellStart"/>
            <w:r w:rsidRPr="002011FF">
              <w:rPr>
                <w:lang w:val="es-CO"/>
              </w:rPr>
              <w:t>Peng</w:t>
            </w:r>
            <w:proofErr w:type="spellEnd"/>
            <w:r w:rsidRPr="002011FF">
              <w:rPr>
                <w:lang w:val="es-CO"/>
              </w:rPr>
              <w:t xml:space="preserve"> et al., 2018</w:t>
            </w:r>
            <w:r w:rsidR="00843B8C" w:rsidRPr="002011FF">
              <w:rPr>
                <w:lang w:val="es-CO"/>
              </w:rPr>
              <w:t xml:space="preserve">; </w:t>
            </w:r>
            <w:r w:rsidRPr="002011FF">
              <w:rPr>
                <w:lang w:val="es-CO"/>
              </w:rPr>
              <w:t>Costa et al., 2013</w:t>
            </w:r>
            <w:r w:rsidR="00843B8C" w:rsidRPr="002011FF">
              <w:rPr>
                <w:lang w:val="es-CO"/>
              </w:rPr>
              <w:t xml:space="preserve">; </w:t>
            </w:r>
            <w:r w:rsidRPr="002011FF">
              <w:rPr>
                <w:lang w:val="es-CO"/>
              </w:rPr>
              <w:t>Hamzah et al., 2014</w:t>
            </w:r>
            <w:r w:rsidR="00843B8C" w:rsidRPr="002011FF">
              <w:rPr>
                <w:lang w:val="es-CO"/>
              </w:rPr>
              <w:t xml:space="preserve">; </w:t>
            </w:r>
            <w:r w:rsidRPr="002011FF">
              <w:rPr>
                <w:lang w:val="es-CO"/>
              </w:rPr>
              <w:t>Robles-</w:t>
            </w:r>
            <w:proofErr w:type="spellStart"/>
            <w:r w:rsidRPr="002011FF">
              <w:rPr>
                <w:lang w:val="es-CO"/>
              </w:rPr>
              <w:t>Bykbaev</w:t>
            </w:r>
            <w:proofErr w:type="spellEnd"/>
            <w:r w:rsidRPr="002011FF">
              <w:rPr>
                <w:lang w:val="es-CO"/>
              </w:rPr>
              <w:t xml:space="preserve"> et al.</w:t>
            </w:r>
            <w:r w:rsidR="00843B8C" w:rsidRPr="002011FF">
              <w:rPr>
                <w:lang w:val="es-CO"/>
              </w:rPr>
              <w:t xml:space="preserve">, </w:t>
            </w:r>
            <w:r w:rsidRPr="002011FF">
              <w:rPr>
                <w:lang w:val="es-CO"/>
              </w:rPr>
              <w:t>2018</w:t>
            </w:r>
            <w:r w:rsidR="00843B8C" w:rsidRPr="002011FF">
              <w:rPr>
                <w:lang w:val="es-CO"/>
              </w:rPr>
              <w:t>.</w:t>
            </w:r>
          </w:p>
        </w:tc>
      </w:tr>
      <w:tr w:rsidR="001A65DE" w:rsidRPr="002011FF"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526AB166" w:rsidR="001A65DE" w:rsidRPr="00843B8C" w:rsidRDefault="001A65DE" w:rsidP="006B028F">
            <w:pPr>
              <w:rPr>
                <w:lang w:val="es-ES"/>
              </w:rPr>
            </w:pPr>
            <w:proofErr w:type="spellStart"/>
            <w:r w:rsidRPr="001A65DE">
              <w:rPr>
                <w:lang w:val="es-ES"/>
              </w:rPr>
              <w:t>Miskam</w:t>
            </w:r>
            <w:proofErr w:type="spellEnd"/>
            <w:r w:rsidRPr="001A65DE">
              <w:rPr>
                <w:lang w:val="es-ES"/>
              </w:rPr>
              <w:t xml:space="preserve"> et al., 2013; </w:t>
            </w:r>
            <w:proofErr w:type="spellStart"/>
            <w:r w:rsidRPr="001A65DE">
              <w:rPr>
                <w:lang w:val="es-ES"/>
              </w:rPr>
              <w:t>Sandygulova</w:t>
            </w:r>
            <w:proofErr w:type="spellEnd"/>
            <w:r w:rsidRPr="001A65DE">
              <w:rPr>
                <w:lang w:val="es-ES"/>
              </w:rPr>
              <w:t xml:space="preserve"> et al., 2019; </w:t>
            </w:r>
            <w:proofErr w:type="spellStart"/>
            <w:r w:rsidRPr="001A65DE">
              <w:rPr>
                <w:lang w:val="es-ES"/>
              </w:rPr>
              <w:t>Zhanatkyzy</w:t>
            </w:r>
            <w:proofErr w:type="spellEnd"/>
            <w:r w:rsidRPr="001A65DE">
              <w:rPr>
                <w:lang w:val="es-ES"/>
              </w:rPr>
              <w:t xml:space="preserve"> et al.,</w:t>
            </w:r>
            <w:r w:rsidR="00843B8C">
              <w:rPr>
                <w:lang w:val="es-ES"/>
              </w:rPr>
              <w:t xml:space="preserve"> </w:t>
            </w:r>
            <w:r w:rsidRPr="001A65DE">
              <w:rPr>
                <w:lang w:val="es-ES"/>
              </w:rPr>
              <w:t>2020</w:t>
            </w:r>
            <w:r w:rsidR="00843B8C">
              <w:rPr>
                <w:lang w:val="es-ES"/>
              </w:rPr>
              <w:t xml:space="preserve">; </w:t>
            </w:r>
            <w:r w:rsidRPr="001A65DE">
              <w:rPr>
                <w:lang w:val="es-ES"/>
              </w:rPr>
              <w:t xml:space="preserve">Silva et al., 2023; </w:t>
            </w:r>
            <w:proofErr w:type="spellStart"/>
            <w:r w:rsidRPr="001A65DE">
              <w:rPr>
                <w:lang w:val="es-ES"/>
              </w:rPr>
              <w:t>Scassellati</w:t>
            </w:r>
            <w:proofErr w:type="spellEnd"/>
            <w:r w:rsidRPr="001A65DE">
              <w:rPr>
                <w:lang w:val="es-ES"/>
              </w:rPr>
              <w:t xml:space="preserve"> et al., 2018</w:t>
            </w:r>
            <w:r w:rsidR="00843B8C">
              <w:rPr>
                <w:lang w:val="es-ES"/>
              </w:rPr>
              <w:t xml:space="preserve">; </w:t>
            </w:r>
            <w:r w:rsidRPr="001A65DE">
              <w:rPr>
                <w:lang w:val="es-ES"/>
              </w:rPr>
              <w:t>Li et al., 2020;</w:t>
            </w:r>
            <w:r w:rsidR="00843B8C">
              <w:rPr>
                <w:lang w:val="es-ES"/>
              </w:rPr>
              <w:t xml:space="preserve"> </w:t>
            </w:r>
            <w:proofErr w:type="spellStart"/>
            <w:r w:rsidR="00FB2BA6">
              <w:rPr>
                <w:lang w:val="es-ES"/>
              </w:rPr>
              <w:t>Alnajjar</w:t>
            </w:r>
            <w:proofErr w:type="spellEnd"/>
            <w:r w:rsidR="00FB2BA6">
              <w:rPr>
                <w:lang w:val="es-ES"/>
              </w:rPr>
              <w:t xml:space="preserve"> et al., 2020</w:t>
            </w:r>
            <w:r w:rsidR="00843B8C">
              <w:rPr>
                <w:lang w:val="es-ES"/>
              </w:rPr>
              <w:t xml:space="preserve">; </w:t>
            </w:r>
            <w:r w:rsidRPr="001A65DE">
              <w:rPr>
                <w:lang w:val="es-ES"/>
              </w:rPr>
              <w:t>Tobar et al., 2021</w:t>
            </w:r>
            <w:r w:rsidR="00843B8C">
              <w:rPr>
                <w:lang w:val="es-ES"/>
              </w:rPr>
              <w:t xml:space="preserve">; </w:t>
            </w:r>
            <w:proofErr w:type="spellStart"/>
            <w:r w:rsidR="00843B8C">
              <w:rPr>
                <w:lang w:val="es-ES"/>
              </w:rPr>
              <w:t>L</w:t>
            </w:r>
            <w:r w:rsidRPr="001A65DE">
              <w:rPr>
                <w:lang w:val="es-ES"/>
              </w:rPr>
              <w:t>emaignan</w:t>
            </w:r>
            <w:proofErr w:type="spellEnd"/>
            <w:r w:rsidRPr="001A65DE">
              <w:rPr>
                <w:lang w:val="es-ES"/>
              </w:rPr>
              <w:t xml:space="preserve"> et al</w:t>
            </w:r>
            <w:r w:rsidR="00843B8C">
              <w:rPr>
                <w:lang w:val="es-ES"/>
              </w:rPr>
              <w:t xml:space="preserve">., </w:t>
            </w:r>
            <w:r w:rsidRPr="00843B8C">
              <w:rPr>
                <w:lang w:val="es-ES"/>
              </w:rPr>
              <w:t>2022</w:t>
            </w:r>
            <w:r w:rsidR="00843B8C">
              <w:rPr>
                <w:lang w:val="es-ES"/>
              </w:rPr>
              <w:t>.</w:t>
            </w:r>
          </w:p>
        </w:tc>
      </w:tr>
      <w:tr w:rsidR="001A65DE" w:rsidRPr="002011FF"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6BD6D200" w:rsidR="001A65DE" w:rsidRPr="00843B8C" w:rsidRDefault="001A65DE" w:rsidP="00843B8C">
            <w:pPr>
              <w:rPr>
                <w:lang w:val="es-ES"/>
              </w:rPr>
            </w:pPr>
            <w:r w:rsidRPr="00843B8C">
              <w:rPr>
                <w:lang w:val="es-ES"/>
              </w:rPr>
              <w:t>Che Hamid et al.</w:t>
            </w:r>
            <w:r w:rsidR="00843B8C" w:rsidRPr="00843B8C">
              <w:rPr>
                <w:lang w:val="es-ES"/>
              </w:rPr>
              <w:t xml:space="preserve">, </w:t>
            </w:r>
            <w:r w:rsidRPr="00843B8C">
              <w:rPr>
                <w:lang w:val="es-ES"/>
              </w:rPr>
              <w:t>2013</w:t>
            </w:r>
            <w:r w:rsidR="00843B8C" w:rsidRPr="00843B8C">
              <w:rPr>
                <w:lang w:val="es-ES"/>
              </w:rPr>
              <w:t xml:space="preserve">; </w:t>
            </w:r>
            <w:proofErr w:type="spellStart"/>
            <w:r w:rsidRPr="00843B8C">
              <w:rPr>
                <w:lang w:val="es-ES"/>
              </w:rPr>
              <w:t>Miskam</w:t>
            </w:r>
            <w:proofErr w:type="spellEnd"/>
            <w:r w:rsidRPr="00843B8C">
              <w:rPr>
                <w:lang w:val="es-ES"/>
              </w:rPr>
              <w:t xml:space="preserve"> et al.</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roofErr w:type="spellStart"/>
            <w:r w:rsidRPr="00843B8C">
              <w:rPr>
                <w:lang w:val="es-ES"/>
              </w:rPr>
              <w:t>Marathaki</w:t>
            </w:r>
            <w:proofErr w:type="spellEnd"/>
            <w:r w:rsidRPr="00843B8C">
              <w:rPr>
                <w:lang w:val="es-ES"/>
              </w:rPr>
              <w:t xml:space="preserve"> et al.</w:t>
            </w:r>
            <w:r w:rsidR="00843B8C" w:rsidRPr="00843B8C">
              <w:rPr>
                <w:lang w:val="es-ES"/>
              </w:rPr>
              <w:t xml:space="preserve">, </w:t>
            </w:r>
            <w:r w:rsidRPr="00843B8C">
              <w:rPr>
                <w:lang w:val="es-ES"/>
              </w:rPr>
              <w:t>2022</w:t>
            </w:r>
            <w:r w:rsidR="00843B8C" w:rsidRPr="00843B8C">
              <w:rPr>
                <w:lang w:val="es-ES"/>
              </w:rPr>
              <w:t xml:space="preserve">; </w:t>
            </w:r>
            <w:proofErr w:type="spellStart"/>
            <w:r w:rsidRPr="001A65DE">
              <w:rPr>
                <w:lang w:val="es-ES"/>
              </w:rPr>
              <w:t>Lemaignan</w:t>
            </w:r>
            <w:proofErr w:type="spellEnd"/>
            <w:r w:rsidRPr="001A65DE">
              <w:rPr>
                <w:lang w:val="es-ES"/>
              </w:rPr>
              <w:t xml:space="preserve"> et al., 2022</w:t>
            </w:r>
            <w:r w:rsidR="00843B8C">
              <w:rPr>
                <w:lang w:val="es-ES"/>
              </w:rPr>
              <w:t xml:space="preserve">; </w:t>
            </w:r>
            <w:r w:rsidRPr="001A65DE">
              <w:rPr>
                <w:lang w:val="es-ES"/>
              </w:rPr>
              <w:t>Hamzah et al., 2014</w:t>
            </w:r>
            <w:r w:rsidR="00843B8C">
              <w:rPr>
                <w:lang w:val="es-ES"/>
              </w:rPr>
              <w:t xml:space="preserve">; </w:t>
            </w:r>
            <w:proofErr w:type="spellStart"/>
            <w:r w:rsidRPr="001A65DE">
              <w:rPr>
                <w:lang w:val="es-ES"/>
              </w:rPr>
              <w:t>Sakka</w:t>
            </w:r>
            <w:proofErr w:type="spellEnd"/>
            <w:r w:rsidRPr="001A65DE">
              <w:rPr>
                <w:lang w:val="es-ES"/>
              </w:rPr>
              <w:t xml:space="preserve"> &amp;</w:t>
            </w:r>
            <w:r w:rsidR="00843B8C">
              <w:rPr>
                <w:lang w:val="es-ES"/>
              </w:rPr>
              <w:t xml:space="preserve"> </w:t>
            </w:r>
            <w:proofErr w:type="spellStart"/>
            <w:r w:rsidRPr="001A65DE">
              <w:rPr>
                <w:lang w:val="es-ES"/>
              </w:rPr>
              <w:t>Gaboriau</w:t>
            </w:r>
            <w:proofErr w:type="spellEnd"/>
            <w:r w:rsidRPr="001A65DE">
              <w:rPr>
                <w:lang w:val="es-ES"/>
              </w:rPr>
              <w:t>, 2017</w:t>
            </w:r>
            <w:r w:rsidR="00843B8C">
              <w:rPr>
                <w:lang w:val="es-ES"/>
              </w:rPr>
              <w:t xml:space="preserve">; </w:t>
            </w:r>
            <w:r w:rsidRPr="001A65DE">
              <w:rPr>
                <w:lang w:val="es-ES"/>
              </w:rPr>
              <w:t>Silva et al., 2023</w:t>
            </w:r>
            <w:r w:rsidR="00843B8C">
              <w:rPr>
                <w:lang w:val="es-ES"/>
              </w:rPr>
              <w:t xml:space="preserve">; </w:t>
            </w:r>
            <w:proofErr w:type="spellStart"/>
            <w:r w:rsidRPr="001A65DE">
              <w:rPr>
                <w:lang w:val="es-ES"/>
              </w:rPr>
              <w:t>Marathaki</w:t>
            </w:r>
            <w:proofErr w:type="spellEnd"/>
            <w:r w:rsidRPr="001A65DE">
              <w:rPr>
                <w:lang w:val="es-ES"/>
              </w:rPr>
              <w:t xml:space="preserve"> et al., 2022</w:t>
            </w:r>
            <w:r w:rsidR="00843B8C">
              <w:rPr>
                <w:lang w:val="es-ES"/>
              </w:rPr>
              <w:t xml:space="preserve">; </w:t>
            </w:r>
            <w:proofErr w:type="spellStart"/>
            <w:r w:rsidRPr="001A65DE">
              <w:rPr>
                <w:lang w:val="es-ES"/>
              </w:rPr>
              <w:t>Brivio</w:t>
            </w:r>
            <w:proofErr w:type="spellEnd"/>
            <w:r w:rsidRPr="001A65DE">
              <w:rPr>
                <w:lang w:val="es-ES"/>
              </w:rPr>
              <w:t xml:space="preserve">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proofErr w:type="spellStart"/>
            <w:r w:rsidRPr="001A65DE">
              <w:rPr>
                <w:lang w:val="es-ES"/>
              </w:rPr>
              <w:t>Bonarini</w:t>
            </w:r>
            <w:proofErr w:type="spellEnd"/>
            <w:r w:rsidRPr="001A65DE">
              <w:rPr>
                <w:lang w:val="es-ES"/>
              </w:rPr>
              <w:t xml:space="preserve">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001A65DE" w:rsidRPr="002011FF" w14:paraId="591A7872" w14:textId="77777777" w:rsidTr="001A65DE">
        <w:tc>
          <w:tcPr>
            <w:tcW w:w="2405" w:type="dxa"/>
          </w:tcPr>
          <w:p w14:paraId="1FD0EB84" w14:textId="37388DF4" w:rsidR="001A65DE" w:rsidRDefault="001A65DE" w:rsidP="006B028F">
            <w:r>
              <w:t>Music and rhythm</w:t>
            </w:r>
          </w:p>
        </w:tc>
        <w:tc>
          <w:tcPr>
            <w:tcW w:w="6945" w:type="dxa"/>
          </w:tcPr>
          <w:p w14:paraId="2CE7F122" w14:textId="14A2C390" w:rsidR="001A65DE" w:rsidRPr="00843B8C" w:rsidRDefault="00843B8C" w:rsidP="00843B8C">
            <w:pPr>
              <w:rPr>
                <w:lang w:val="es-ES"/>
              </w:rPr>
            </w:pPr>
            <w:r w:rsidRPr="00843B8C">
              <w:rPr>
                <w:lang w:val="es-ES"/>
              </w:rPr>
              <w:t xml:space="preserve">Che Hamid et al., 2013; </w:t>
            </w:r>
            <w:proofErr w:type="spellStart"/>
            <w:r w:rsidRPr="00843B8C">
              <w:rPr>
                <w:lang w:val="es-ES"/>
              </w:rPr>
              <w:t>Miskam</w:t>
            </w:r>
            <w:proofErr w:type="spellEnd"/>
            <w:r w:rsidRPr="00843B8C">
              <w:rPr>
                <w:lang w:val="es-ES"/>
              </w:rPr>
              <w:t xml:space="preserve"> et al., 2013; Hamzah et al., 2014; </w:t>
            </w:r>
            <w:proofErr w:type="spellStart"/>
            <w:r w:rsidRPr="00843B8C">
              <w:rPr>
                <w:lang w:val="es-ES"/>
              </w:rPr>
              <w:t>Peng</w:t>
            </w:r>
            <w:proofErr w:type="spellEnd"/>
            <w:r w:rsidRPr="00843B8C">
              <w:rPr>
                <w:lang w:val="es-ES"/>
              </w:rPr>
              <w:t xml:space="preserve"> et al., 2018; </w:t>
            </w:r>
            <w:proofErr w:type="spellStart"/>
            <w:r w:rsidRPr="00843B8C">
              <w:rPr>
                <w:lang w:val="es-ES"/>
              </w:rPr>
              <w:t>Taheri</w:t>
            </w:r>
            <w:proofErr w:type="spellEnd"/>
            <w:r w:rsidRPr="00843B8C">
              <w:rPr>
                <w:lang w:val="es-ES"/>
              </w:rPr>
              <w:t xml:space="preserve"> et al., 2016; </w:t>
            </w:r>
            <w:proofErr w:type="spellStart"/>
            <w:r w:rsidRPr="00843B8C">
              <w:rPr>
                <w:lang w:val="es-ES"/>
              </w:rPr>
              <w:t>Bharatharaj</w:t>
            </w:r>
            <w:proofErr w:type="spellEnd"/>
            <w:r w:rsidRPr="00843B8C">
              <w:rPr>
                <w:lang w:val="es-ES"/>
              </w:rPr>
              <w:t xml:space="preserve"> et al., 2018; </w:t>
            </w:r>
            <w:proofErr w:type="spellStart"/>
            <w:r w:rsidRPr="00843B8C">
              <w:rPr>
                <w:lang w:val="es-ES"/>
              </w:rPr>
              <w:lastRenderedPageBreak/>
              <w:t>Brivio</w:t>
            </w:r>
            <w:proofErr w:type="spellEnd"/>
            <w:r w:rsidRPr="00843B8C">
              <w:rPr>
                <w:lang w:val="es-ES"/>
              </w:rPr>
              <w:t xml:space="preserve"> et al., 2021; </w:t>
            </w:r>
            <w:proofErr w:type="spellStart"/>
            <w:r w:rsidRPr="00843B8C">
              <w:rPr>
                <w:lang w:val="es-ES"/>
              </w:rPr>
              <w:t>Marathaki</w:t>
            </w:r>
            <w:proofErr w:type="spellEnd"/>
            <w:r w:rsidRPr="00843B8C">
              <w:rPr>
                <w:lang w:val="es-ES"/>
              </w:rPr>
              <w:t xml:space="preserve"> et al., 2022; </w:t>
            </w:r>
            <w:proofErr w:type="spellStart"/>
            <w:r w:rsidRPr="00843B8C">
              <w:rPr>
                <w:lang w:val="es-ES"/>
              </w:rPr>
              <w:t>Sandygulova</w:t>
            </w:r>
            <w:proofErr w:type="spellEnd"/>
            <w:r w:rsidRPr="00843B8C">
              <w:rPr>
                <w:lang w:val="es-ES"/>
              </w:rPr>
              <w:t xml:space="preserve"> et al., 2019;</w:t>
            </w:r>
            <w:r>
              <w:rPr>
                <w:lang w:val="es-ES"/>
              </w:rPr>
              <w:t xml:space="preserve"> </w:t>
            </w:r>
            <w:r w:rsidRPr="00843B8C">
              <w:rPr>
                <w:lang w:val="es-ES"/>
              </w:rPr>
              <w:t xml:space="preserve">Yun et al., 2016; </w:t>
            </w:r>
            <w:proofErr w:type="spellStart"/>
            <w:r w:rsidRPr="00843B8C">
              <w:rPr>
                <w:lang w:val="es-ES"/>
              </w:rPr>
              <w:t>Lemaignan</w:t>
            </w:r>
            <w:proofErr w:type="spellEnd"/>
            <w:r w:rsidRPr="00843B8C">
              <w:rPr>
                <w:lang w:val="es-ES"/>
              </w:rPr>
              <w:t xml:space="preserve"> et al., 2022</w:t>
            </w:r>
            <w:r>
              <w:rPr>
                <w:lang w:val="es-ES"/>
              </w:rPr>
              <w:t>.</w:t>
            </w:r>
          </w:p>
        </w:tc>
      </w:tr>
      <w:tr w:rsidR="001A65DE" w14:paraId="3F9ECD4F" w14:textId="77777777" w:rsidTr="001A65DE">
        <w:tc>
          <w:tcPr>
            <w:tcW w:w="2405" w:type="dxa"/>
          </w:tcPr>
          <w:p w14:paraId="678B981C" w14:textId="5C3B5C5A" w:rsidR="001A65DE" w:rsidRDefault="001A65DE" w:rsidP="006B028F">
            <w:r>
              <w:lastRenderedPageBreak/>
              <w:t>Executive function and cognitive</w:t>
            </w:r>
          </w:p>
        </w:tc>
        <w:tc>
          <w:tcPr>
            <w:tcW w:w="6945" w:type="dxa"/>
          </w:tcPr>
          <w:p w14:paraId="71575D2F" w14:textId="72F74585" w:rsidR="001A65DE" w:rsidRPr="00843B8C" w:rsidRDefault="00843B8C" w:rsidP="006B028F">
            <w:pPr>
              <w:rPr>
                <w:lang w:val="es-ES"/>
              </w:rPr>
            </w:pPr>
            <w:r w:rsidRPr="00843B8C">
              <w:rPr>
                <w:lang w:val="es-ES"/>
              </w:rPr>
              <w:t>Pérez-</w:t>
            </w:r>
            <w:proofErr w:type="spellStart"/>
            <w:r w:rsidRPr="00843B8C">
              <w:rPr>
                <w:lang w:val="es-ES"/>
              </w:rPr>
              <w:t>Vazquez</w:t>
            </w:r>
            <w:proofErr w:type="spellEnd"/>
            <w:r w:rsidRPr="00843B8C">
              <w:rPr>
                <w:lang w:val="es-ES"/>
              </w:rPr>
              <w:t xml:space="preserve"> et al., 2022; </w:t>
            </w:r>
            <w:proofErr w:type="spellStart"/>
            <w:r w:rsidRPr="00843B8C">
              <w:rPr>
                <w:lang w:val="es-ES"/>
              </w:rPr>
              <w:t>Nanou</w:t>
            </w:r>
            <w:proofErr w:type="spellEnd"/>
            <w:r w:rsidRPr="00843B8C">
              <w:rPr>
                <w:lang w:val="es-ES"/>
              </w:rPr>
              <w:t xml:space="preserve"> et al., 2021; Robles-</w:t>
            </w:r>
            <w:proofErr w:type="spellStart"/>
            <w:r w:rsidRPr="00843B8C">
              <w:rPr>
                <w:lang w:val="es-ES"/>
              </w:rPr>
              <w:t>Bykbaev</w:t>
            </w:r>
            <w:proofErr w:type="spellEnd"/>
            <w:r w:rsidRPr="00843B8C">
              <w:rPr>
                <w:lang w:val="es-ES"/>
              </w:rPr>
              <w:t xml:space="preserve"> et al., 2018; </w:t>
            </w:r>
            <w:proofErr w:type="spellStart"/>
            <w:r w:rsidRPr="00843B8C">
              <w:rPr>
                <w:lang w:val="es-ES"/>
              </w:rPr>
              <w:t>Shahriar</w:t>
            </w:r>
            <w:proofErr w:type="spellEnd"/>
            <w:r w:rsidRPr="00843B8C">
              <w:rPr>
                <w:lang w:val="es-ES"/>
              </w:rPr>
              <w:t xml:space="preserve"> et al., 2021; Reardon et al.</w:t>
            </w:r>
            <w:r>
              <w:rPr>
                <w:lang w:val="es-ES"/>
              </w:rPr>
              <w:t xml:space="preserve">, </w:t>
            </w:r>
            <w:r w:rsidRPr="00843B8C">
              <w:rPr>
                <w:lang w:val="es-ES"/>
              </w:rPr>
              <w:t>2018</w:t>
            </w:r>
            <w:r>
              <w:rPr>
                <w:lang w:val="es-ES"/>
              </w:rPr>
              <w:t xml:space="preserve">; </w:t>
            </w:r>
            <w:r w:rsidRPr="00843B8C">
              <w:rPr>
                <w:lang w:val="es-ES"/>
              </w:rPr>
              <w:t xml:space="preserve">Lindsay, 2020; </w:t>
            </w:r>
            <w:proofErr w:type="spellStart"/>
            <w:r w:rsidRPr="00843B8C">
              <w:rPr>
                <w:lang w:val="es-ES"/>
              </w:rPr>
              <w:t>Sakka</w:t>
            </w:r>
            <w:proofErr w:type="spellEnd"/>
            <w:r w:rsidRPr="00843B8C">
              <w:rPr>
                <w:lang w:val="es-ES"/>
              </w:rPr>
              <w:t xml:space="preserve"> &amp; </w:t>
            </w:r>
            <w:proofErr w:type="spellStart"/>
            <w:r w:rsidRPr="00843B8C">
              <w:rPr>
                <w:lang w:val="es-ES"/>
              </w:rPr>
              <w:t>Gaboriau</w:t>
            </w:r>
            <w:proofErr w:type="spellEnd"/>
            <w:r w:rsidRPr="00843B8C">
              <w:rPr>
                <w:lang w:val="es-ES"/>
              </w:rPr>
              <w:t>, 2017;</w:t>
            </w:r>
            <w:r>
              <w:rPr>
                <w:lang w:val="es-ES"/>
              </w:rPr>
              <w:t xml:space="preserve"> </w:t>
            </w:r>
            <w:proofErr w:type="spellStart"/>
            <w:r w:rsidRPr="00843B8C">
              <w:rPr>
                <w:lang w:val="es-ES"/>
              </w:rPr>
              <w:t>Chevalier</w:t>
            </w:r>
            <w:proofErr w:type="spellEnd"/>
            <w:r w:rsidRPr="00843B8C">
              <w:rPr>
                <w:lang w:val="es-ES"/>
              </w:rPr>
              <w:t xml:space="preserve"> et al. </w:t>
            </w:r>
            <w:r>
              <w:t xml:space="preserve">(n.d.) </w:t>
            </w:r>
          </w:p>
        </w:tc>
      </w:tr>
    </w:tbl>
    <w:p w14:paraId="53C709A9" w14:textId="77777777" w:rsidR="001A65DE" w:rsidRDefault="001A65DE" w:rsidP="006B028F"/>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(Scassellati et al. (2018))</w:t>
      </w:r>
      <w:r w:rsidR="00D74B4F">
        <w:t>, and collaborative tasks</w:t>
      </w:r>
      <w:r w:rsidR="00A8261A">
        <w:t xml:space="preserve"> (</w:t>
      </w:r>
      <w:proofErr w:type="spellStart"/>
      <w:r w:rsidR="00A8261A">
        <w:t>Nanou</w:t>
      </w:r>
      <w:proofErr w:type="spellEnd"/>
      <w:r w:rsidR="00A8261A">
        <w:t xml:space="preserve">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w:t>
      </w:r>
      <w:proofErr w:type="spellStart"/>
      <w:r w:rsidR="00A8261A">
        <w:t>Kajopoulos</w:t>
      </w:r>
      <w:proofErr w:type="spellEnd"/>
      <w:r w:rsidR="00A8261A">
        <w:t xml:space="preserve"> et al., 2015)</w:t>
      </w:r>
      <w:r w:rsidR="00825756">
        <w:t>, communication</w:t>
      </w:r>
      <w:r w:rsidR="00A8261A">
        <w:t xml:space="preserve"> (</w:t>
      </w:r>
      <w:proofErr w:type="spellStart"/>
      <w:r w:rsidR="00A8261A">
        <w:t>Silvera</w:t>
      </w:r>
      <w:proofErr w:type="spellEnd"/>
      <w:r w:rsidR="00A8261A">
        <w:t>-Tawil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w:t>
      </w:r>
      <w:proofErr w:type="spellStart"/>
      <w:r w:rsidR="00A8261A">
        <w:t>Shimaya</w:t>
      </w:r>
      <w:proofErr w:type="spellEnd"/>
      <w:r w:rsidR="00A8261A">
        <w:t xml:space="preserve"> et al. (2016) and Silva et al. (2023))</w:t>
      </w:r>
      <w:r w:rsidR="00776E19">
        <w:t xml:space="preserve"> and spontaneous interactions</w:t>
      </w:r>
      <w:r w:rsidR="00292A5A">
        <w:t xml:space="preserve"> (</w:t>
      </w:r>
      <w:proofErr w:type="spellStart"/>
      <w:r w:rsidR="00292A5A">
        <w:t>Giannopulu</w:t>
      </w:r>
      <w:proofErr w:type="spellEnd"/>
      <w:r w:rsidR="00292A5A">
        <w:t xml:space="preserve"> (2013))</w:t>
      </w:r>
      <w:r w:rsidR="00F80080">
        <w:t xml:space="preserve"> were utilized</w:t>
      </w:r>
      <w:r w:rsidR="00776E19">
        <w:t>.</w:t>
      </w:r>
      <w:r w:rsidR="006F3AAA">
        <w:t xml:space="preserve"> </w:t>
      </w:r>
    </w:p>
    <w:p w14:paraId="4B86B4C7" w14:textId="2BF3A9B5"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w:t>
      </w:r>
      <w:proofErr w:type="spellStart"/>
      <w:r w:rsidR="00FB2BA6">
        <w:t>Alnajjar</w:t>
      </w:r>
      <w:proofErr w:type="spellEnd"/>
      <w:r w:rsidR="00FB2BA6">
        <w:t xml:space="preserve"> et al., 2020</w:t>
      </w:r>
      <w:r w:rsidR="008E4624">
        <w:t xml:space="preserve">; </w:t>
      </w:r>
      <w:proofErr w:type="spellStart"/>
      <w:r w:rsidR="008E4624">
        <w:t>Agel</w:t>
      </w:r>
      <w:proofErr w:type="spellEnd"/>
      <w:r w:rsidR="008E4624">
        <w:t xml:space="preserve"> et al., 2020; Hossain et al., 2020)</w:t>
      </w:r>
      <w:r w:rsidR="00A96103">
        <w:t>, joint attention task</w:t>
      </w:r>
      <w:r w:rsidR="00E81154">
        <w:t>s</w:t>
      </w:r>
      <w:r w:rsidR="008E4624">
        <w:t xml:space="preserve"> (</w:t>
      </w:r>
      <w:proofErr w:type="spellStart"/>
      <w:r w:rsidR="008E4624">
        <w:t>Brivio</w:t>
      </w:r>
      <w:proofErr w:type="spellEnd"/>
      <w:r w:rsidR="008E4624">
        <w:t xml:space="preserve"> et al., 2021; Carlson et al., 2018)</w:t>
      </w:r>
      <w:r w:rsidR="00E81154">
        <w:t xml:space="preserve"> and language learning exercises</w:t>
      </w:r>
      <w:r w:rsidR="00963693">
        <w:t xml:space="preserve"> (</w:t>
      </w:r>
      <w:proofErr w:type="spellStart"/>
      <w:r w:rsidR="00963693">
        <w:t>Bharatharaj</w:t>
      </w:r>
      <w:proofErr w:type="spellEnd"/>
      <w:r w:rsidR="00963693">
        <w:t xml:space="preserve"> et al., 2016; </w:t>
      </w:r>
      <w:proofErr w:type="spellStart"/>
      <w:r w:rsidR="00963693">
        <w:t>Papadopoulou</w:t>
      </w:r>
      <w:proofErr w:type="spellEnd"/>
      <w:r w:rsidR="00963693">
        <w:t xml:space="preserve">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t>.</w:t>
      </w:r>
    </w:p>
    <w:p w14:paraId="71D6D934" w14:textId="571D16B9" w:rsidR="00372DAF" w:rsidRDefault="00963693" w:rsidP="00643637">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(Robles-</w:t>
      </w:r>
      <w:proofErr w:type="spellStart"/>
      <w:r w:rsidR="00B71391">
        <w:t>Bykbaev</w:t>
      </w:r>
      <w:proofErr w:type="spellEnd"/>
      <w:r w:rsidR="00B71391">
        <w:t xml:space="preserve"> et al. (2018))</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w:t>
      </w:r>
      <w:proofErr w:type="spellStart"/>
      <w:r w:rsidR="00442257">
        <w:t>Miskam</w:t>
      </w:r>
      <w:proofErr w:type="spellEnd"/>
      <w:r w:rsidR="00442257">
        <w:t xml:space="preserve"> et al., 2013; </w:t>
      </w:r>
      <w:proofErr w:type="spellStart"/>
      <w:r w:rsidR="00442257">
        <w:t>Marathaki</w:t>
      </w:r>
      <w:proofErr w:type="spellEnd"/>
      <w:r w:rsidR="00442257">
        <w:t xml:space="preserve"> et al., 2022)</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basic gestures, to dance</w:t>
      </w:r>
      <w:r w:rsidR="005D49B7">
        <w:t xml:space="preserve">, perform </w:t>
      </w:r>
      <w:r w:rsidR="00F6561A">
        <w:t>coordinated actions</w:t>
      </w:r>
      <w:r w:rsidR="005D49B7">
        <w:t xml:space="preserve"> (</w:t>
      </w:r>
      <w:proofErr w:type="spellStart"/>
      <w:r w:rsidR="005D49B7">
        <w:t>Lemaignan</w:t>
      </w:r>
      <w:proofErr w:type="spellEnd"/>
      <w:r w:rsidR="005D49B7">
        <w:t xml:space="preserve"> et al., 2022; </w:t>
      </w:r>
      <w:proofErr w:type="spellStart"/>
      <w:r w:rsidR="005D49B7">
        <w:t>Zhanatkyzy</w:t>
      </w:r>
      <w:proofErr w:type="spellEnd"/>
      <w:r w:rsidR="005D49B7">
        <w:t xml:space="preserve"> et al., 2020) and </w:t>
      </w:r>
      <w:r w:rsidR="0095720E">
        <w:t>for doing structured exercises</w:t>
      </w:r>
      <w:r w:rsidR="0019269A">
        <w:t xml:space="preserve"> (Moorthy &amp; </w:t>
      </w:r>
      <w:proofErr w:type="spellStart"/>
      <w:r w:rsidR="0019269A">
        <w:t>Pugazhenthi</w:t>
      </w:r>
      <w:proofErr w:type="spellEnd"/>
      <w:r w:rsidR="0019269A">
        <w:t xml:space="preserve"> (2016), Subramani et al. (2017))</w:t>
      </w:r>
      <w:r w:rsidR="00F6561A">
        <w:t>.</w:t>
      </w:r>
      <w:r w:rsidR="0019269A">
        <w:t xml:space="preserve"> On the other hand, some </w:t>
      </w:r>
      <w:r w:rsidR="00DB4B40">
        <w:t xml:space="preserve">studies incorporated musical elements </w:t>
      </w:r>
      <w:r w:rsidR="00B71391">
        <w:t xml:space="preserve">into movement-based </w:t>
      </w:r>
      <w:r w:rsidR="00B71391">
        <w:lastRenderedPageBreak/>
        <w:t xml:space="preserve">interventions (Taheri et al., 2016, 2019; Peng et al., 2018). </w:t>
      </w:r>
      <w:r w:rsidR="00BC3C04">
        <w:t xml:space="preserve"> The complexity of activities varied widely, from simple body awareness exercises (Costa et al., 2013) to sophisticated interactive scenarios (Hamzah et al., 2014).</w:t>
      </w:r>
    </w:p>
    <w:p w14:paraId="345C6114" w14:textId="6412C622" w:rsidR="00CF27B1" w:rsidRDefault="001A4D17" w:rsidP="001063F9">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exercises using humanoid robots like NAO to display and teach facial expressions and emotional states (</w:t>
      </w:r>
      <w:proofErr w:type="spellStart"/>
      <w:r w:rsidR="00CF27B1">
        <w:t>Miskam</w:t>
      </w:r>
      <w:proofErr w:type="spellEnd"/>
      <w:r w:rsidR="00CF27B1">
        <w:t xml:space="preserve"> et al., 2013; </w:t>
      </w:r>
      <w:proofErr w:type="spellStart"/>
      <w:r w:rsidR="00CF27B1">
        <w:t>Sandygulova</w:t>
      </w:r>
      <w:proofErr w:type="spellEnd"/>
      <w:r w:rsidR="00CF27B1">
        <w:t xml:space="preserve"> et al., 2019; </w:t>
      </w:r>
      <w:proofErr w:type="spellStart"/>
      <w:r w:rsidR="00CF27B1">
        <w:t>Zhanatkyzy</w:t>
      </w:r>
      <w:proofErr w:type="spellEnd"/>
      <w:r w:rsidR="00CF27B1">
        <w:t xml:space="preserve"> et al., 2020). Some studies integrated</w:t>
      </w:r>
      <w:r w:rsidR="00FA0D47">
        <w:t xml:space="preserve"> emotion recognition into storytelling and game play (Silva et al., 2023; Scassellati et al., 2018)</w:t>
      </w:r>
      <w:r w:rsidR="00EF77AC">
        <w:t>, while others focused on developing systems with advanced</w:t>
      </w:r>
      <w:r w:rsidR="00E95FC3">
        <w:t xml:space="preserve"> recognition algorithms (Li et al., 2020; </w:t>
      </w:r>
      <w:proofErr w:type="spellStart"/>
      <w:r w:rsidR="00FB2BA6">
        <w:t>Alnajjar</w:t>
      </w:r>
      <w:proofErr w:type="spellEnd"/>
      <w:r w:rsidR="00FB2BA6">
        <w:t xml:space="preserve"> et al., 2020</w:t>
      </w:r>
      <w:r w:rsidR="00E95FC3">
        <w:t xml:space="preserve">). </w:t>
      </w:r>
      <w:r w:rsidR="001E0C9D">
        <w:t xml:space="preserve">These interventions often combined </w:t>
      </w:r>
      <w:r w:rsidR="00B00DB3">
        <w:t xml:space="preserve">modalities </w:t>
      </w:r>
      <w:r w:rsidR="00A815C4">
        <w:t>like gesture recognition and facial expressions</w:t>
      </w:r>
      <w:r w:rsidR="001063F9">
        <w:t xml:space="preserve"> (Tobar et al., 2021)</w:t>
      </w:r>
      <w:r w:rsidR="00A815C4">
        <w:t>, with some implementing mood reporting systems</w:t>
      </w:r>
      <w:r w:rsidR="001063F9">
        <w:t xml:space="preserve"> </w:t>
      </w:r>
      <w:proofErr w:type="spellStart"/>
      <w:r w:rsidR="001063F9">
        <w:t>Lemaignan</w:t>
      </w:r>
      <w:proofErr w:type="spellEnd"/>
      <w:r w:rsidR="001063F9">
        <w:t xml:space="preserve"> et al. (2022).</w:t>
      </w:r>
    </w:p>
    <w:p w14:paraId="2AF774AB" w14:textId="68BF342E" w:rsidR="006D061B" w:rsidRDefault="17B8F1BA" w:rsidP="00DA4551">
      <w:pPr>
        <w:jc w:val="both"/>
      </w:pPr>
      <w:r>
        <w:t>Story-telling and play-based activities</w:t>
      </w:r>
      <w:r w:rsidR="1DC8CC31">
        <w:t>,</w:t>
      </w:r>
      <w:r>
        <w:t xml:space="preserve"> representing </w:t>
      </w:r>
      <w:r w:rsidR="1DC8CC31">
        <w:t xml:space="preserve">22.9% </w:t>
      </w:r>
      <w:r w:rsidR="4E45E897">
        <w:t>22</w:t>
      </w:r>
      <w:r w:rsidR="1DC8CC31">
        <w:t xml:space="preserve"> used diverse approaches and objectives, from </w:t>
      </w:r>
      <w:r w:rsidR="0013A554">
        <w:t xml:space="preserve">structured social stories (Silva et al., 2023) to </w:t>
      </w:r>
      <w:r w:rsidR="056CAB00">
        <w:t>interactive story creation (</w:t>
      </w:r>
      <w:proofErr w:type="spellStart"/>
      <w:r w:rsidR="056CAB00">
        <w:t>Lemaignan</w:t>
      </w:r>
      <w:proofErr w:type="spellEnd"/>
      <w:r w:rsidR="056CAB00">
        <w:t xml:space="preserve"> et al., 2022). Many studies </w:t>
      </w:r>
      <w:r w:rsidR="010449BF">
        <w:t>utilized humanoid robots, particularly NAO</w:t>
      </w:r>
      <w:r w:rsidR="10449DB7">
        <w:t>, for interactive storytelling and play.</w:t>
      </w:r>
      <w:r w:rsidR="61EBC93A">
        <w:t xml:space="preserve"> </w:t>
      </w:r>
      <w:r w:rsidR="0AA8C89B">
        <w:t>Other</w:t>
      </w:r>
      <w:r w:rsidR="61EBC93A">
        <w:t xml:space="preserve"> interventions combined storytelling with music</w:t>
      </w:r>
      <w:r w:rsidR="0AA8C89B">
        <w:t xml:space="preserve"> (Hamzah et al., 2014) </w:t>
      </w:r>
      <w:r w:rsidR="075DF125">
        <w:t>or programming</w:t>
      </w:r>
      <w:r w:rsidR="0AA8C89B">
        <w:t xml:space="preserve"> (</w:t>
      </w:r>
      <w:proofErr w:type="spellStart"/>
      <w:r w:rsidR="0AA8C89B">
        <w:t>Sakka</w:t>
      </w:r>
      <w:proofErr w:type="spellEnd"/>
      <w:r w:rsidR="0AA8C89B">
        <w:t xml:space="preserve"> &amp; Gaboriau, 2017)</w:t>
      </w:r>
      <w:r w:rsidR="075DF125">
        <w:t xml:space="preserve"> to </w:t>
      </w:r>
      <w:r w:rsidR="2D6936BA">
        <w:t>achieve social communication skills</w:t>
      </w:r>
      <w:r w:rsidR="0AA8C89B">
        <w:t xml:space="preserve"> (Silva et al., 2023)</w:t>
      </w:r>
      <w:r w:rsidR="2D6936BA">
        <w:t xml:space="preserve">, </w:t>
      </w:r>
      <w:r w:rsidR="0AA8C89B">
        <w:t>symbolic play and imitation skills (</w:t>
      </w:r>
      <w:proofErr w:type="spellStart"/>
      <w:r w:rsidR="0AA8C89B">
        <w:t>Marathaki</w:t>
      </w:r>
      <w:proofErr w:type="spellEnd"/>
      <w:r w:rsidR="0AA8C89B">
        <w:t xml:space="preserve"> et al., 2022). </w:t>
      </w:r>
      <w:r w:rsidR="46C7DC9E">
        <w:t>Mobile and</w:t>
      </w:r>
      <w:r w:rsidR="0AA8C89B">
        <w:t xml:space="preserve"> soft robots were also explored to enhance </w:t>
      </w:r>
      <w:r w:rsidR="46C7DC9E">
        <w:t xml:space="preserve">interactions </w:t>
      </w:r>
      <w:proofErr w:type="spellStart"/>
      <w:r w:rsidR="46C7DC9E">
        <w:t>Brivio</w:t>
      </w:r>
      <w:proofErr w:type="spellEnd"/>
      <w:r w:rsidR="46C7DC9E">
        <w:t xml:space="preserve"> et al. (2021) </w:t>
      </w:r>
      <w:proofErr w:type="spellStart"/>
      <w:r w:rsidR="46C7DC9E">
        <w:t>Bonarini</w:t>
      </w:r>
      <w:proofErr w:type="spellEnd"/>
      <w:r w:rsidR="46C7DC9E">
        <w:t xml:space="preserve"> et al. (2016).</w:t>
      </w:r>
    </w:p>
    <w:p w14:paraId="52D1AA2F" w14:textId="53895B6B" w:rsidR="006B028F" w:rsidRDefault="46DDD919" w:rsidP="5F9DDEE6">
      <w:pPr>
        <w:jc w:val="both"/>
      </w:pPr>
      <w:r>
        <w:t xml:space="preserve">On the other hand, 20.8% of the studies include music and rhythm activities such as singing, dancing and instrument playing. The interventions utilized technologies like the NAO robot (Che Hamid et al., 2013; </w:t>
      </w:r>
      <w:proofErr w:type="spellStart"/>
      <w:r>
        <w:t>Miskam</w:t>
      </w:r>
      <w:proofErr w:type="spellEnd"/>
      <w:r>
        <w:t xml:space="preserve"> et al., 2013; Hamzah et al., 2014), a vibraphone (Peng et al. (2018)), a xylophone and a drum (Taheri et al. (2016)). These musical activities served as various therapeutic and educational purposes, including enhancing social engagement (</w:t>
      </w:r>
      <w:proofErr w:type="spellStart"/>
      <w:r>
        <w:t>Bharatharaj</w:t>
      </w:r>
      <w:proofErr w:type="spellEnd"/>
      <w:r>
        <w:t xml:space="preserve"> et al., 2018; </w:t>
      </w:r>
      <w:proofErr w:type="spellStart"/>
      <w:r>
        <w:t>Brivio</w:t>
      </w:r>
      <w:proofErr w:type="spellEnd"/>
      <w:r>
        <w:t xml:space="preserve"> et al., 2021</w:t>
      </w:r>
      <w:proofErr w:type="gramStart"/>
      <w:r>
        <w:t>)  and</w:t>
      </w:r>
      <w:proofErr w:type="gramEnd"/>
      <w:r>
        <w:t xml:space="preserve"> developing imitation skills (</w:t>
      </w:r>
      <w:proofErr w:type="spellStart"/>
      <w:r>
        <w:t>Marathaki</w:t>
      </w:r>
      <w:proofErr w:type="spellEnd"/>
      <w:r>
        <w:t xml:space="preserve"> et al., 2022; </w:t>
      </w:r>
      <w:proofErr w:type="spellStart"/>
      <w:r>
        <w:t>Sandygulova</w:t>
      </w:r>
      <w:proofErr w:type="spellEnd"/>
      <w:r>
        <w:t xml:space="preserve"> et al., 2019). Additionally, Yun et al., 2016 and </w:t>
      </w:r>
      <w:proofErr w:type="spellStart"/>
      <w:r>
        <w:t>Lemaignan</w:t>
      </w:r>
      <w:proofErr w:type="spellEnd"/>
      <w:r>
        <w:t xml:space="preserve"> et al., 2022 used music as a reinforcement strategy or engagement tool.</w:t>
      </w:r>
    </w:p>
    <w:p w14:paraId="0E171D07" w14:textId="3A16CA48" w:rsidR="006B028F" w:rsidRDefault="46DDD919" w:rsidP="5F9DDEE6">
      <w:pPr>
        <w:jc w:val="both"/>
      </w:pPr>
      <w:r>
        <w:t>Finally, the least common strategy involved executive function and cognitive activities using robots. These interventions focused on various robotic platforms and programming tasks including Bee-Bot (Pérez-Vazquez et al. (2022)) and LEGO Mindstorms (</w:t>
      </w:r>
      <w:proofErr w:type="spellStart"/>
      <w:r>
        <w:t>Nanou</w:t>
      </w:r>
      <w:proofErr w:type="spellEnd"/>
      <w:r>
        <w:t xml:space="preserve"> et al. (2021)). Other interventions combined multiple approaches, such as using multi-sensory stimulation rooms and robotic assistants (Robles-</w:t>
      </w:r>
      <w:proofErr w:type="spellStart"/>
      <w:r>
        <w:t>Bykbaev</w:t>
      </w:r>
      <w:proofErr w:type="spellEnd"/>
      <w:r>
        <w:t xml:space="preserve"> et al. (2018)).  Otherwise, Shahriar et al. (2021) and Reardon et al. (2018) incorporate mathematical exercises and geometric reasoning tasks to promote mathematical and computational thinking. Programming activities were frequently used as cognitive development tools</w:t>
      </w:r>
      <w:r w:rsidR="4922986A">
        <w:t xml:space="preserve"> </w:t>
      </w:r>
      <w:r>
        <w:t xml:space="preserve">(Lindsay, 2020; </w:t>
      </w:r>
      <w:proofErr w:type="spellStart"/>
      <w:r>
        <w:lastRenderedPageBreak/>
        <w:t>Sakka</w:t>
      </w:r>
      <w:proofErr w:type="spellEnd"/>
      <w:r>
        <w:t xml:space="preserve"> &amp; Gaboriau, 2017) and some researchers implemented game-based approaches like “Simon Says” to evaluate executive function skills.</w:t>
      </w:r>
    </w:p>
    <w:p w14:paraId="45BFC2DC" w14:textId="564A4F0B" w:rsidR="001120E0" w:rsidRDefault="001120E0" w:rsidP="5F9DDEE6">
      <w:pPr>
        <w:jc w:val="both"/>
      </w:pPr>
      <w:r>
        <w:t>########################################################################</w:t>
      </w:r>
    </w:p>
    <w:p w14:paraId="745014B7" w14:textId="4008DAF4" w:rsidR="00080B45" w:rsidRPr="001120E0" w:rsidRDefault="704AD576" w:rsidP="001120E0">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90CBB0E"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bl>
      <w:tblPr>
        <w:tblStyle w:val="Tablaconcuadrcula"/>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rsidRPr="002011FF"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4C53CD9" w:rsidR="00F30B05" w:rsidRPr="002011FF" w:rsidRDefault="00F30B05" w:rsidP="00F30B05">
            <w:pPr>
              <w:rPr>
                <w:lang w:val="es-CO"/>
              </w:rPr>
            </w:pPr>
            <w:proofErr w:type="spellStart"/>
            <w:r w:rsidRPr="002011FF">
              <w:rPr>
                <w:lang w:val="es-CO"/>
              </w:rPr>
              <w:t>Scassellati</w:t>
            </w:r>
            <w:proofErr w:type="spellEnd"/>
            <w:r w:rsidRPr="002011FF">
              <w:rPr>
                <w:lang w:val="es-CO"/>
              </w:rPr>
              <w:t xml:space="preserve">., 2018; </w:t>
            </w:r>
            <w:proofErr w:type="spellStart"/>
            <w:r w:rsidRPr="002011FF">
              <w:rPr>
                <w:lang w:val="es-CO"/>
              </w:rPr>
              <w:t>Valadao</w:t>
            </w:r>
            <w:proofErr w:type="spellEnd"/>
            <w:r w:rsidRPr="002011FF">
              <w:rPr>
                <w:lang w:val="es-CO"/>
              </w:rPr>
              <w:t xml:space="preserve"> et al., 2016; </w:t>
            </w:r>
            <w:proofErr w:type="spellStart"/>
            <w:r w:rsidRPr="002011FF">
              <w:rPr>
                <w:lang w:val="es-CO"/>
              </w:rPr>
              <w:t>Bharatharaj</w:t>
            </w:r>
            <w:proofErr w:type="spellEnd"/>
            <w:r w:rsidRPr="002011FF">
              <w:rPr>
                <w:lang w:val="es-CO"/>
              </w:rPr>
              <w:t xml:space="preserve"> et al., 2017; </w:t>
            </w:r>
            <w:proofErr w:type="spellStart"/>
            <w:r w:rsidRPr="002011FF">
              <w:rPr>
                <w:lang w:val="es-CO"/>
              </w:rPr>
              <w:t>Attawibulkul</w:t>
            </w:r>
            <w:proofErr w:type="spellEnd"/>
            <w:r w:rsidRPr="002011FF">
              <w:rPr>
                <w:lang w:val="es-CO"/>
              </w:rPr>
              <w:t xml:space="preserve"> et al., 2019; </w:t>
            </w:r>
            <w:proofErr w:type="spellStart"/>
            <w:r w:rsidRPr="002011FF">
              <w:rPr>
                <w:lang w:val="es-CO"/>
              </w:rPr>
              <w:t>Bonarini</w:t>
            </w:r>
            <w:proofErr w:type="spellEnd"/>
            <w:r w:rsidRPr="002011FF">
              <w:rPr>
                <w:lang w:val="es-CO"/>
              </w:rPr>
              <w:t xml:space="preserve"> et al., 2014; Welch et al., 2023; </w:t>
            </w:r>
            <w:proofErr w:type="spellStart"/>
            <w:r w:rsidRPr="002011FF">
              <w:rPr>
                <w:lang w:val="es-CO"/>
              </w:rPr>
              <w:t>Wanglavan</w:t>
            </w:r>
            <w:proofErr w:type="spellEnd"/>
            <w:r w:rsidRPr="002011FF">
              <w:rPr>
                <w:lang w:val="es-CO"/>
              </w:rPr>
              <w:t xml:space="preserve"> et al., 2019; </w:t>
            </w:r>
            <w:proofErr w:type="spellStart"/>
            <w:r w:rsidRPr="002011FF">
              <w:rPr>
                <w:lang w:val="es-CO"/>
              </w:rPr>
              <w:t>Bharatharaj</w:t>
            </w:r>
            <w:proofErr w:type="spellEnd"/>
            <w:r w:rsidRPr="002011FF">
              <w:rPr>
                <w:lang w:val="es-CO"/>
              </w:rPr>
              <w:t xml:space="preserve"> et al., 2016; </w:t>
            </w:r>
            <w:proofErr w:type="spellStart"/>
            <w:r w:rsidRPr="002011FF">
              <w:rPr>
                <w:lang w:val="es-CO"/>
              </w:rPr>
              <w:t>Subramani</w:t>
            </w:r>
            <w:proofErr w:type="spellEnd"/>
            <w:r w:rsidRPr="002011FF">
              <w:rPr>
                <w:lang w:val="es-CO"/>
              </w:rPr>
              <w:t xml:space="preserve"> et al., 2017; Pistoia et al., 2017; </w:t>
            </w:r>
            <w:proofErr w:type="spellStart"/>
            <w:r w:rsidRPr="002011FF">
              <w:rPr>
                <w:lang w:val="es-CO"/>
              </w:rPr>
              <w:t>Zamin</w:t>
            </w:r>
            <w:proofErr w:type="spellEnd"/>
            <w:r w:rsidRPr="002011FF">
              <w:rPr>
                <w:lang w:val="es-CO"/>
              </w:rPr>
              <w:t xml:space="preserve"> et al., 2019.</w:t>
            </w:r>
          </w:p>
        </w:tc>
      </w:tr>
      <w:tr w:rsidR="00F30B05"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43764937" w:rsidR="00F30B05" w:rsidRDefault="00FB2BA6" w:rsidP="00853883">
            <w:proofErr w:type="spellStart"/>
            <w:r>
              <w:t>Alnajjar</w:t>
            </w:r>
            <w:proofErr w:type="spellEnd"/>
            <w:r>
              <w:t xml:space="preserve"> et al., 2020</w:t>
            </w:r>
            <w:r w:rsidR="00F30B05" w:rsidRPr="00853883">
              <w:t xml:space="preserve">; </w:t>
            </w:r>
            <w:proofErr w:type="spellStart"/>
            <w:r w:rsidR="00F30B05" w:rsidRPr="00853883">
              <w:t>Cervera</w:t>
            </w:r>
            <w:proofErr w:type="spellEnd"/>
            <w:r w:rsidR="00F30B05" w:rsidRPr="00853883">
              <w:t xml:space="preserve"> et al., n.d.; Charron et al., 2017; Conti et al., 2020; De Korte et al., 2020; Costa et al., 2013; Wood et al., 2017, 2019; </w:t>
            </w:r>
            <w:proofErr w:type="spellStart"/>
            <w:r w:rsidR="00F30B05" w:rsidRPr="00853883">
              <w:t>Bugnariu</w:t>
            </w:r>
            <w:proofErr w:type="spellEnd"/>
            <w:r w:rsidR="00F30B05" w:rsidRPr="00853883">
              <w:t xml:space="preserve"> et al., 2013; Costa et al., 2014; Li et al., 202</w:t>
            </w:r>
            <w:r w:rsidR="00853883" w:rsidRPr="00853883">
              <w:t xml:space="preserve">0; </w:t>
            </w:r>
            <w:r w:rsidR="00F30B05" w:rsidRPr="00853883">
              <w:t xml:space="preserve">Lindsay, 2020; Marzano et al., 2021; </w:t>
            </w:r>
            <w:proofErr w:type="spellStart"/>
            <w:r w:rsidR="00F30B05" w:rsidRPr="00853883">
              <w:t>Zamin</w:t>
            </w:r>
            <w:proofErr w:type="spellEnd"/>
            <w:r w:rsidR="00F30B05" w:rsidRPr="00853883">
              <w:t xml:space="preserve"> et al., 2019</w:t>
            </w:r>
            <w:r w:rsidR="00853883" w:rsidRPr="00853883">
              <w:t>;</w:t>
            </w:r>
            <w:r w:rsidR="00853883">
              <w:t xml:space="preserve"> </w:t>
            </w:r>
            <w:proofErr w:type="spellStart"/>
            <w:r w:rsidR="00F30B05" w:rsidRPr="00853883">
              <w:t>Chaldi</w:t>
            </w:r>
            <w:proofErr w:type="spellEnd"/>
            <w:r w:rsidR="00F30B05" w:rsidRPr="00853883">
              <w:t xml:space="preserve"> &amp; </w:t>
            </w:r>
            <w:proofErr w:type="spellStart"/>
            <w:r w:rsidR="00F30B05" w:rsidRPr="00853883">
              <w:t>Mantzanidou</w:t>
            </w:r>
            <w:proofErr w:type="spellEnd"/>
            <w:r w:rsidR="00F30B05" w:rsidRPr="00853883">
              <w:t>, 2021; Pérez-Vazquez et al., 2022</w:t>
            </w:r>
            <w:r w:rsidR="00853883">
              <w:t xml:space="preserve">; </w:t>
            </w:r>
            <w:proofErr w:type="spellStart"/>
            <w:r w:rsidR="00F30B05" w:rsidRPr="00853883">
              <w:t>Giannopulu</w:t>
            </w:r>
            <w:proofErr w:type="spellEnd"/>
            <w:r w:rsidR="00F30B05" w:rsidRPr="00853883">
              <w:t>, 2013;</w:t>
            </w:r>
            <w:r w:rsidR="00853883">
              <w:t xml:space="preserve"> </w:t>
            </w:r>
            <w:proofErr w:type="spellStart"/>
            <w:r w:rsidR="00F30B05" w:rsidRPr="00853883">
              <w:t>Puyon</w:t>
            </w:r>
            <w:proofErr w:type="spellEnd"/>
            <w:r w:rsidR="00F30B05" w:rsidRPr="00853883">
              <w:t xml:space="preserve"> &amp; </w:t>
            </w:r>
            <w:proofErr w:type="spellStart"/>
            <w:r w:rsidR="00F30B05" w:rsidRPr="00853883">
              <w:t>Giannopulu</w:t>
            </w:r>
            <w:proofErr w:type="spellEnd"/>
            <w:r w:rsidR="00F30B05" w:rsidRPr="00853883">
              <w:t>, 2013</w:t>
            </w:r>
            <w:r w:rsidR="00853883">
              <w:t xml:space="preserve">; </w:t>
            </w:r>
            <w:r w:rsidR="00F30B05" w:rsidRPr="00853883">
              <w:t>Lee et al.,</w:t>
            </w:r>
            <w:r w:rsidR="00853883">
              <w:t xml:space="preserve"> </w:t>
            </w:r>
            <w:r w:rsidR="00F30B05" w:rsidRPr="00853883">
              <w:t>2013; Yun et al., 2014, 2016</w:t>
            </w:r>
            <w:r w:rsidR="00853883">
              <w:t xml:space="preserve">; </w:t>
            </w:r>
            <w:r w:rsidR="00F30B05">
              <w:t xml:space="preserve">Moorthy &amp; </w:t>
            </w:r>
            <w:proofErr w:type="spellStart"/>
            <w:r w:rsidR="00F30B05">
              <w:t>Pugazhenthi</w:t>
            </w:r>
            <w:proofErr w:type="spellEnd"/>
            <w:r w:rsidR="00F30B05">
              <w:t>, 2017</w:t>
            </w:r>
            <w:r w:rsidR="00853883">
              <w:t xml:space="preserve">; </w:t>
            </w:r>
            <w:proofErr w:type="spellStart"/>
            <w:r w:rsidR="00F30B05">
              <w:t>Casellato</w:t>
            </w:r>
            <w:proofErr w:type="spellEnd"/>
            <w:r w:rsidR="00F30B05">
              <w:t xml:space="preserve"> et al., 2017</w:t>
            </w:r>
            <w:r w:rsidR="00853883">
              <w:t>.</w:t>
            </w:r>
          </w:p>
        </w:tc>
      </w:tr>
      <w:tr w:rsidR="00F30B05" w:rsidRPr="002011FF" w14:paraId="0DCB88B8" w14:textId="77777777" w:rsidTr="00F30B05">
        <w:tc>
          <w:tcPr>
            <w:tcW w:w="4675" w:type="dxa"/>
          </w:tcPr>
          <w:p w14:paraId="0B58FD3D" w14:textId="071BB6D8" w:rsidR="00F30B05" w:rsidRDefault="00F30B05" w:rsidP="008F2D01">
            <w:r>
              <w:t>Commercial non-robots</w:t>
            </w:r>
          </w:p>
        </w:tc>
        <w:tc>
          <w:tcPr>
            <w:tcW w:w="4675" w:type="dxa"/>
          </w:tcPr>
          <w:p w14:paraId="6FF7BAF0" w14:textId="2F171486" w:rsidR="00F30B05" w:rsidRPr="00853883" w:rsidRDefault="00F30B05" w:rsidP="008F2D01">
            <w:pPr>
              <w:rPr>
                <w:lang w:val="es-ES"/>
              </w:rPr>
            </w:pPr>
            <w:proofErr w:type="spellStart"/>
            <w:r w:rsidRPr="00853883">
              <w:rPr>
                <w:lang w:val="es-ES"/>
              </w:rPr>
              <w:t>Bonarini</w:t>
            </w:r>
            <w:proofErr w:type="spellEnd"/>
            <w:r w:rsidRPr="00853883">
              <w:rPr>
                <w:lang w:val="es-ES"/>
              </w:rPr>
              <w:t xml:space="preserve"> et al., 2014</w:t>
            </w:r>
            <w:r w:rsidR="00C777E1">
              <w:rPr>
                <w:lang w:val="es-ES"/>
              </w:rPr>
              <w:t>, 2016</w:t>
            </w:r>
            <w:r w:rsidRPr="00853883">
              <w:rPr>
                <w:lang w:val="es-ES"/>
              </w:rPr>
              <w:t xml:space="preserve">; </w:t>
            </w:r>
            <w:proofErr w:type="spellStart"/>
            <w:r w:rsidRPr="00853883">
              <w:rPr>
                <w:lang w:val="es-ES"/>
              </w:rPr>
              <w:t>Taheri</w:t>
            </w:r>
            <w:proofErr w:type="spellEnd"/>
            <w:r w:rsidRPr="00853883">
              <w:rPr>
                <w:lang w:val="es-ES"/>
              </w:rPr>
              <w:t xml:space="preserve"> et al., 2016</w:t>
            </w:r>
            <w:r w:rsidR="00C777E1">
              <w:rPr>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proofErr w:type="spellStart"/>
            <w:r w:rsidRPr="00853883">
              <w:rPr>
                <w:lang w:val="es-ES"/>
              </w:rPr>
              <w:t>Sandygulova</w:t>
            </w:r>
            <w:proofErr w:type="spellEnd"/>
            <w:r w:rsidRPr="00853883">
              <w:rPr>
                <w:lang w:val="es-ES"/>
              </w:rPr>
              <w:t xml:space="preserve"> et al., 2019;</w:t>
            </w:r>
            <w:r w:rsidR="00853883" w:rsidRPr="00853883">
              <w:rPr>
                <w:lang w:val="es-ES"/>
              </w:rPr>
              <w:t xml:space="preserve"> </w:t>
            </w:r>
            <w:proofErr w:type="spellStart"/>
            <w:r w:rsidRPr="00853883">
              <w:rPr>
                <w:lang w:val="es-ES"/>
              </w:rPr>
              <w:t>Soleiman</w:t>
            </w:r>
            <w:proofErr w:type="spellEnd"/>
            <w:r w:rsidRPr="00853883">
              <w:rPr>
                <w:lang w:val="es-ES"/>
              </w:rPr>
              <w:t xml:space="preserve"> et al., 2014</w:t>
            </w:r>
            <w:r w:rsidR="00853883" w:rsidRPr="00853883">
              <w:rPr>
                <w:lang w:val="es-ES"/>
              </w:rPr>
              <w:t xml:space="preserve">; </w:t>
            </w:r>
            <w:proofErr w:type="spellStart"/>
            <w:r w:rsidRPr="00853883">
              <w:rPr>
                <w:lang w:val="es-ES"/>
              </w:rPr>
              <w:t>Mavadati</w:t>
            </w:r>
            <w:proofErr w:type="spellEnd"/>
            <w:r w:rsidRPr="00853883">
              <w:rPr>
                <w:lang w:val="es-ES"/>
              </w:rPr>
              <w:t xml:space="preserve"> et al., 2014</w:t>
            </w:r>
            <w:r w:rsidR="00853883" w:rsidRPr="00853883">
              <w:rPr>
                <w:lang w:val="es-ES"/>
              </w:rPr>
              <w:t xml:space="preserve">; </w:t>
            </w:r>
            <w:r w:rsidRPr="00853883">
              <w:rPr>
                <w:lang w:val="es-ES"/>
              </w:rPr>
              <w:t>Lee et al., 2013</w:t>
            </w:r>
            <w:r w:rsidR="00853883" w:rsidRPr="00853883">
              <w:rPr>
                <w:lang w:val="es-ES"/>
              </w:rPr>
              <w:t xml:space="preserve">; </w:t>
            </w:r>
            <w:proofErr w:type="spellStart"/>
            <w:r w:rsidRPr="00853883">
              <w:rPr>
                <w:lang w:val="es-ES"/>
              </w:rPr>
              <w:t>Subramani</w:t>
            </w:r>
            <w:proofErr w:type="spellEnd"/>
            <w:r w:rsidRPr="00853883">
              <w:rPr>
                <w:lang w:val="es-ES"/>
              </w:rPr>
              <w:t xml:space="preserve"> et al., 2017</w:t>
            </w:r>
            <w:r w:rsidR="00853883" w:rsidRPr="00853883">
              <w:rPr>
                <w:lang w:val="es-ES"/>
              </w:rPr>
              <w:t xml:space="preserve">; </w:t>
            </w:r>
            <w:proofErr w:type="spellStart"/>
            <w:r w:rsidRPr="00853883">
              <w:rPr>
                <w:lang w:val="es-ES"/>
              </w:rPr>
              <w:t>Bugnariu</w:t>
            </w:r>
            <w:proofErr w:type="spellEnd"/>
            <w:r w:rsidRPr="00853883">
              <w:rPr>
                <w:lang w:val="es-ES"/>
              </w:rPr>
              <w:t xml:space="preserve"> et </w:t>
            </w:r>
            <w:r w:rsidRPr="00853883">
              <w:rPr>
                <w:lang w:val="es-ES"/>
              </w:rPr>
              <w:lastRenderedPageBreak/>
              <w:t>al., 2013</w:t>
            </w:r>
            <w:r w:rsidR="00853883" w:rsidRPr="00853883">
              <w:rPr>
                <w:lang w:val="es-ES"/>
              </w:rPr>
              <w:t xml:space="preserve">; </w:t>
            </w:r>
            <w:proofErr w:type="spellStart"/>
            <w:r w:rsidRPr="00853883">
              <w:rPr>
                <w:lang w:val="es-ES"/>
              </w:rPr>
              <w:t>Casellato</w:t>
            </w:r>
            <w:proofErr w:type="spellEnd"/>
            <w:r w:rsidRPr="00853883">
              <w:rPr>
                <w:lang w:val="es-ES"/>
              </w:rPr>
              <w:t xml:space="preserve">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proofErr w:type="spellStart"/>
            <w:r w:rsidRPr="00853883">
              <w:rPr>
                <w:lang w:val="es-ES"/>
              </w:rPr>
              <w:t>Tartarisco</w:t>
            </w:r>
            <w:proofErr w:type="spellEnd"/>
            <w:r w:rsidRPr="00853883">
              <w:rPr>
                <w:lang w:val="es-ES"/>
              </w:rPr>
              <w:t xml:space="preserve"> et al., 2022</w:t>
            </w:r>
            <w:r w:rsidR="00853883">
              <w:rPr>
                <w:lang w:val="es-ES"/>
              </w:rPr>
              <w:t>.</w:t>
            </w:r>
            <w:r w:rsidRPr="00853883">
              <w:rPr>
                <w:lang w:val="es-ES"/>
              </w:rPr>
              <w:t xml:space="preserve"> </w:t>
            </w:r>
          </w:p>
        </w:tc>
      </w:tr>
      <w:tr w:rsidR="00F30B05" w:rsidRPr="002011FF" w14:paraId="4AC70C82" w14:textId="77777777" w:rsidTr="00F30B05">
        <w:tc>
          <w:tcPr>
            <w:tcW w:w="4675" w:type="dxa"/>
          </w:tcPr>
          <w:p w14:paraId="5448B450" w14:textId="42C03C14" w:rsidR="00F30B05" w:rsidRDefault="00F30B05" w:rsidP="008F2D01">
            <w:r>
              <w:lastRenderedPageBreak/>
              <w:t>Commercial software</w:t>
            </w:r>
          </w:p>
        </w:tc>
        <w:tc>
          <w:tcPr>
            <w:tcW w:w="4675" w:type="dxa"/>
          </w:tcPr>
          <w:p w14:paraId="043A471E" w14:textId="1232DB27" w:rsidR="00F30B05" w:rsidRPr="002011FF" w:rsidRDefault="00F30B05" w:rsidP="00853883">
            <w:pPr>
              <w:rPr>
                <w:lang w:val="es-CO"/>
              </w:rPr>
            </w:pPr>
            <w:r w:rsidRPr="002011FF">
              <w:rPr>
                <w:lang w:val="es-CO"/>
              </w:rPr>
              <w:t xml:space="preserve">Conti et al., 2020; Che Hamid et al., 2013; Hamzah et al., 2014; </w:t>
            </w:r>
            <w:proofErr w:type="spellStart"/>
            <w:r w:rsidRPr="002011FF">
              <w:rPr>
                <w:lang w:val="es-CO"/>
              </w:rPr>
              <w:t>Marathaki</w:t>
            </w:r>
            <w:proofErr w:type="spellEnd"/>
            <w:r w:rsidRPr="002011FF">
              <w:rPr>
                <w:lang w:val="es-CO"/>
              </w:rPr>
              <w:t xml:space="preserve"> et al., 2022; Park &amp; Kwon, 2016; </w:t>
            </w:r>
            <w:proofErr w:type="spellStart"/>
            <w:r w:rsidRPr="002011FF">
              <w:rPr>
                <w:lang w:val="es-CO"/>
              </w:rPr>
              <w:t>Sakka</w:t>
            </w:r>
            <w:proofErr w:type="spellEnd"/>
            <w:r w:rsidRPr="002011FF">
              <w:rPr>
                <w:lang w:val="es-CO"/>
              </w:rPr>
              <w:t xml:space="preserve"> &amp; </w:t>
            </w:r>
            <w:proofErr w:type="spellStart"/>
            <w:r w:rsidRPr="002011FF">
              <w:rPr>
                <w:lang w:val="es-CO"/>
              </w:rPr>
              <w:t>Gaboriau</w:t>
            </w:r>
            <w:proofErr w:type="spellEnd"/>
            <w:r w:rsidRPr="002011FF">
              <w:rPr>
                <w:lang w:val="es-CO"/>
              </w:rPr>
              <w:t xml:space="preserve">, 2017; </w:t>
            </w:r>
            <w:proofErr w:type="spellStart"/>
            <w:r w:rsidRPr="002011FF">
              <w:rPr>
                <w:lang w:val="es-CO"/>
              </w:rPr>
              <w:t>Sandygulova</w:t>
            </w:r>
            <w:proofErr w:type="spellEnd"/>
            <w:r w:rsidRPr="002011FF">
              <w:rPr>
                <w:lang w:val="es-CO"/>
              </w:rPr>
              <w:t xml:space="preserve"> et al., 2019; </w:t>
            </w:r>
            <w:proofErr w:type="spellStart"/>
            <w:r w:rsidRPr="002011FF">
              <w:rPr>
                <w:lang w:val="es-CO"/>
              </w:rPr>
              <w:t>Shah</w:t>
            </w:r>
            <w:proofErr w:type="spellEnd"/>
            <w:r w:rsidRPr="002011FF">
              <w:rPr>
                <w:lang w:val="es-CO"/>
              </w:rPr>
              <w:t xml:space="preserve"> et al., 2023; </w:t>
            </w:r>
            <w:proofErr w:type="spellStart"/>
            <w:r w:rsidRPr="002011FF">
              <w:rPr>
                <w:lang w:val="es-CO"/>
              </w:rPr>
              <w:t>She</w:t>
            </w:r>
            <w:proofErr w:type="spellEnd"/>
            <w:r w:rsidRPr="002011FF">
              <w:rPr>
                <w:lang w:val="es-CO"/>
              </w:rPr>
              <w:t xml:space="preserve"> &amp; Ren, 2021; Silvera-</w:t>
            </w:r>
            <w:proofErr w:type="spellStart"/>
            <w:r w:rsidRPr="002011FF">
              <w:rPr>
                <w:lang w:val="es-CO"/>
              </w:rPr>
              <w:t>Tawil</w:t>
            </w:r>
            <w:proofErr w:type="spellEnd"/>
            <w:r w:rsidRPr="002011FF">
              <w:rPr>
                <w:lang w:val="es-CO"/>
              </w:rPr>
              <w:t xml:space="preserve"> et al., 2018; </w:t>
            </w:r>
            <w:proofErr w:type="spellStart"/>
            <w:r w:rsidRPr="002011FF">
              <w:rPr>
                <w:lang w:val="es-CO"/>
              </w:rPr>
              <w:t>Taheri</w:t>
            </w:r>
            <w:proofErr w:type="spellEnd"/>
            <w:r w:rsidRPr="002011FF">
              <w:rPr>
                <w:lang w:val="es-CO"/>
              </w:rPr>
              <w:t xml:space="preserve"> et al., 2016, 2018, 2019; Tuna, 2022; </w:t>
            </w:r>
            <w:proofErr w:type="spellStart"/>
            <w:r w:rsidRPr="002011FF">
              <w:rPr>
                <w:lang w:val="es-CO"/>
              </w:rPr>
              <w:t>Shahriar</w:t>
            </w:r>
            <w:proofErr w:type="spellEnd"/>
            <w:r w:rsidRPr="002011FF">
              <w:rPr>
                <w:lang w:val="es-CO"/>
              </w:rPr>
              <w:t xml:space="preserve"> et al., 2021</w:t>
            </w:r>
            <w:r w:rsidR="00853883" w:rsidRPr="002011FF">
              <w:rPr>
                <w:lang w:val="es-CO"/>
              </w:rPr>
              <w:t xml:space="preserve">; </w:t>
            </w:r>
            <w:r w:rsidRPr="002011FF">
              <w:rPr>
                <w:lang w:val="es-CO"/>
              </w:rPr>
              <w:t xml:space="preserve">Reardon et al., 2018; </w:t>
            </w:r>
            <w:proofErr w:type="spellStart"/>
            <w:r w:rsidRPr="002011FF">
              <w:rPr>
                <w:lang w:val="es-CO"/>
              </w:rPr>
              <w:t>Scassellati</w:t>
            </w:r>
            <w:proofErr w:type="spellEnd"/>
            <w:r w:rsidRPr="002011FF">
              <w:rPr>
                <w:lang w:val="es-CO"/>
              </w:rPr>
              <w:t xml:space="preserve"> et al., 2018</w:t>
            </w:r>
            <w:r w:rsidR="00853883" w:rsidRPr="002011FF">
              <w:rPr>
                <w:lang w:val="es-CO"/>
              </w:rPr>
              <w:t xml:space="preserve">; </w:t>
            </w:r>
            <w:proofErr w:type="spellStart"/>
            <w:r w:rsidRPr="002011FF">
              <w:rPr>
                <w:lang w:val="es-CO"/>
              </w:rPr>
              <w:t>Agel</w:t>
            </w:r>
            <w:proofErr w:type="spellEnd"/>
            <w:r w:rsidRPr="002011FF">
              <w:rPr>
                <w:lang w:val="es-CO"/>
              </w:rPr>
              <w:t xml:space="preserve"> et al., 2020; Reardon et al., 2018</w:t>
            </w:r>
            <w:r w:rsidR="00853883" w:rsidRPr="002011FF">
              <w:rPr>
                <w:lang w:val="es-CO"/>
              </w:rPr>
              <w:t xml:space="preserve">; </w:t>
            </w:r>
            <w:proofErr w:type="spellStart"/>
            <w:r w:rsidRPr="002011FF">
              <w:rPr>
                <w:lang w:val="es-CO"/>
              </w:rPr>
              <w:t>Shimaya</w:t>
            </w:r>
            <w:proofErr w:type="spellEnd"/>
            <w:r w:rsidRPr="002011FF">
              <w:rPr>
                <w:lang w:val="es-CO"/>
              </w:rPr>
              <w:t xml:space="preserve"> et al., 2016, 2019</w:t>
            </w:r>
            <w:r w:rsidR="00853883" w:rsidRPr="002011FF">
              <w:rPr>
                <w:lang w:val="es-CO"/>
              </w:rPr>
              <w:t xml:space="preserve">; </w:t>
            </w:r>
            <w:r w:rsidRPr="002011FF">
              <w:rPr>
                <w:lang w:val="es-CO"/>
              </w:rPr>
              <w:t>Costa et al., 2014</w:t>
            </w:r>
            <w:r w:rsidR="00853883" w:rsidRPr="002011FF">
              <w:rPr>
                <w:lang w:val="es-CO"/>
              </w:rPr>
              <w:t xml:space="preserve">; </w:t>
            </w:r>
            <w:proofErr w:type="spellStart"/>
            <w:r w:rsidRPr="002011FF">
              <w:rPr>
                <w:lang w:val="es-CO"/>
              </w:rPr>
              <w:t>Abdelmohsen</w:t>
            </w:r>
            <w:proofErr w:type="spellEnd"/>
            <w:r w:rsidRPr="002011FF">
              <w:rPr>
                <w:lang w:val="es-CO"/>
              </w:rPr>
              <w:t xml:space="preserve"> &amp; </w:t>
            </w:r>
            <w:proofErr w:type="spellStart"/>
            <w:r w:rsidRPr="002011FF">
              <w:rPr>
                <w:lang w:val="es-CO"/>
              </w:rPr>
              <w:t>Arafa</w:t>
            </w:r>
            <w:proofErr w:type="spellEnd"/>
            <w:r w:rsidRPr="002011FF">
              <w:rPr>
                <w:lang w:val="es-CO"/>
              </w:rPr>
              <w:t>, 2021</w:t>
            </w:r>
            <w:r w:rsidR="00853883" w:rsidRPr="002011FF">
              <w:rPr>
                <w:lang w:val="es-CO"/>
              </w:rPr>
              <w:t xml:space="preserve">; </w:t>
            </w:r>
            <w:proofErr w:type="spellStart"/>
            <w:r w:rsidRPr="002011FF">
              <w:rPr>
                <w:lang w:val="es-CO"/>
              </w:rPr>
              <w:t>Bugnariu</w:t>
            </w:r>
            <w:proofErr w:type="spellEnd"/>
            <w:r w:rsidRPr="002011FF">
              <w:rPr>
                <w:lang w:val="es-CO"/>
              </w:rPr>
              <w:t xml:space="preserve"> et al., 2013; </w:t>
            </w:r>
            <w:proofErr w:type="spellStart"/>
            <w:r w:rsidRPr="002011FF">
              <w:rPr>
                <w:lang w:val="es-CO"/>
              </w:rPr>
              <w:t>Subramani</w:t>
            </w:r>
            <w:proofErr w:type="spellEnd"/>
            <w:r w:rsidRPr="002011FF">
              <w:rPr>
                <w:lang w:val="es-CO"/>
              </w:rPr>
              <w:t xml:space="preserve"> et al., 2017</w:t>
            </w:r>
            <w:r w:rsidR="00853883" w:rsidRPr="002011FF">
              <w:rPr>
                <w:lang w:val="es-CO"/>
              </w:rPr>
              <w:t xml:space="preserve">; </w:t>
            </w:r>
            <w:r w:rsidRPr="002011FF">
              <w:rPr>
                <w:lang w:val="es-CO"/>
              </w:rPr>
              <w:t>Kim et al., 2014</w:t>
            </w:r>
            <w:r w:rsidR="00853883" w:rsidRPr="002011FF">
              <w:rPr>
                <w:lang w:val="es-CO"/>
              </w:rPr>
              <w:t xml:space="preserve">; </w:t>
            </w:r>
            <w:proofErr w:type="spellStart"/>
            <w:r w:rsidRPr="002011FF">
              <w:rPr>
                <w:lang w:val="es-CO"/>
              </w:rPr>
              <w:t>Nanou</w:t>
            </w:r>
            <w:proofErr w:type="spellEnd"/>
            <w:r w:rsidRPr="002011FF">
              <w:rPr>
                <w:lang w:val="es-CO"/>
              </w:rPr>
              <w:t xml:space="preserve"> et al., 2021;</w:t>
            </w:r>
            <w:r w:rsidR="00853883" w:rsidRPr="002011FF">
              <w:rPr>
                <w:lang w:val="es-CO"/>
              </w:rPr>
              <w:t xml:space="preserve"> </w:t>
            </w:r>
            <w:r w:rsidRPr="002011FF">
              <w:rPr>
                <w:lang w:val="es-CO"/>
              </w:rPr>
              <w:t>Marzano et al., 2021</w:t>
            </w:r>
            <w:r w:rsidR="00853883" w:rsidRPr="002011FF">
              <w:rPr>
                <w:lang w:val="es-CO"/>
              </w:rPr>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proofErr w:type="spellStart"/>
            <w:r w:rsidRPr="00853883">
              <w:t>Bharatharaj</w:t>
            </w:r>
            <w:proofErr w:type="spellEnd"/>
            <w:r w:rsidRPr="00853883">
              <w:t xml:space="preserve"> et al., 2017, 2016, 2018</w:t>
            </w:r>
            <w:r w:rsidR="00853883" w:rsidRPr="00853883">
              <w:t xml:space="preserve">; </w:t>
            </w:r>
            <w:proofErr w:type="spellStart"/>
            <w:r w:rsidRPr="00853883">
              <w:t>Soleiman</w:t>
            </w:r>
            <w:proofErr w:type="spellEnd"/>
            <w:r w:rsidRPr="00853883">
              <w:t xml:space="preserve"> et al., 2014</w:t>
            </w:r>
            <w:r w:rsidR="00853883" w:rsidRPr="00853883">
              <w:t xml:space="preserve">; </w:t>
            </w:r>
            <w:proofErr w:type="spellStart"/>
            <w:r w:rsidRPr="00853883">
              <w:t>Brivio</w:t>
            </w:r>
            <w:proofErr w:type="spellEnd"/>
            <w:r w:rsidRPr="00853883">
              <w:t xml:space="preserve"> et al., 2021</w:t>
            </w:r>
            <w:r w:rsidR="00853883" w:rsidRPr="00853883">
              <w:t xml:space="preserve">; </w:t>
            </w:r>
            <w:proofErr w:type="spellStart"/>
            <w:r w:rsidRPr="00853883">
              <w:t>Bonarini</w:t>
            </w:r>
            <w:proofErr w:type="spellEnd"/>
            <w:r w:rsidRPr="00853883">
              <w:t xml:space="preserve"> et al., 2016</w:t>
            </w:r>
            <w:r w:rsidR="00853883" w:rsidRPr="00853883">
              <w:t xml:space="preserve">; </w:t>
            </w:r>
            <w:proofErr w:type="spellStart"/>
            <w:r w:rsidRPr="00853883">
              <w:t>Shimaya</w:t>
            </w:r>
            <w:proofErr w:type="spellEnd"/>
            <w:r w:rsidRPr="00853883">
              <w:t xml:space="preserve">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853883">
              <w:t>Robles-</w:t>
            </w:r>
            <w:proofErr w:type="spellStart"/>
            <w:r w:rsidRPr="00853883">
              <w:t>Bykbaev</w:t>
            </w:r>
            <w:proofErr w:type="spellEnd"/>
            <w:r w:rsidRPr="00853883">
              <w:t xml:space="preserve"> et al., 2018</w:t>
            </w:r>
            <w:r w:rsidR="00853883" w:rsidRPr="00853883">
              <w:t>; T</w:t>
            </w:r>
            <w:r w:rsidRPr="00853883">
              <w:t>obar et al., 2021</w:t>
            </w:r>
            <w:r w:rsidR="00853883" w:rsidRPr="00853883">
              <w:t xml:space="preserve">; </w:t>
            </w:r>
            <w:r w:rsidRPr="00853883">
              <w:t xml:space="preserve">Moorthy &amp; </w:t>
            </w:r>
            <w:proofErr w:type="spellStart"/>
            <w:r w:rsidRPr="00853883">
              <w:t>Pugazhenthi</w:t>
            </w:r>
            <w:proofErr w:type="spellEnd"/>
            <w:r w:rsidRPr="00853883">
              <w:t>, 2017</w:t>
            </w:r>
            <w:r w:rsidR="00853883" w:rsidRPr="00853883">
              <w:t xml:space="preserve">; </w:t>
            </w:r>
            <w:proofErr w:type="spellStart"/>
            <w:r w:rsidRPr="00853883">
              <w:t>Zamin</w:t>
            </w:r>
            <w:proofErr w:type="spellEnd"/>
            <w:r w:rsidRPr="00853883">
              <w:t xml:space="preserve"> et al., 2019</w:t>
            </w:r>
            <w:r w:rsidR="00853883" w:rsidRPr="00853883">
              <w:t xml:space="preserve">; </w:t>
            </w:r>
            <w:r w:rsidRPr="00853883">
              <w:t>Valadao et al., 2016</w:t>
            </w:r>
            <w:r w:rsidR="00853883" w:rsidRPr="00853883">
              <w:t xml:space="preserve">; </w:t>
            </w:r>
            <w:proofErr w:type="spellStart"/>
            <w:r w:rsidRPr="00853883">
              <w:t>Binotte</w:t>
            </w:r>
            <w:proofErr w:type="spellEnd"/>
            <w:r w:rsidRPr="00853883">
              <w:t xml:space="preserve"> et al., 2017</w:t>
            </w:r>
            <w:r w:rsidR="00853883">
              <w:t xml:space="preserve">; </w:t>
            </w:r>
            <w:proofErr w:type="spellStart"/>
            <w:r>
              <w:t>Wanglavan</w:t>
            </w:r>
            <w:proofErr w:type="spellEnd"/>
            <w:r>
              <w:t xml:space="preserve"> et al., 2019</w:t>
            </w:r>
            <w:r w:rsidR="00853883">
              <w:t xml:space="preserve">; </w:t>
            </w:r>
            <w:proofErr w:type="spellStart"/>
            <w:r>
              <w:t>Giannopulu</w:t>
            </w:r>
            <w:proofErr w:type="spellEnd"/>
            <w:r>
              <w:t>, 2013</w:t>
            </w:r>
            <w:r w:rsidR="00853883">
              <w:t>.</w:t>
            </w:r>
          </w:p>
        </w:tc>
      </w:tr>
      <w:tr w:rsidR="00F30B05" w:rsidRPr="002011FF"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54B684F6" w:rsidR="00F30B05" w:rsidRPr="00F30B05" w:rsidRDefault="00F30B05" w:rsidP="00853883">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proofErr w:type="spellStart"/>
            <w:r w:rsidRPr="00F30B05">
              <w:rPr>
                <w:lang w:val="es-ES"/>
              </w:rPr>
              <w:t>Scassellati</w:t>
            </w:r>
            <w:proofErr w:type="spellEnd"/>
            <w:r w:rsidRPr="00F30B05">
              <w:rPr>
                <w:lang w:val="es-ES"/>
              </w:rPr>
              <w:t>, 2018</w:t>
            </w:r>
            <w:r w:rsidR="00853883">
              <w:rPr>
                <w:lang w:val="es-ES"/>
              </w:rPr>
              <w:t xml:space="preserve">; </w:t>
            </w:r>
            <w:r w:rsidRPr="00F30B05">
              <w:rPr>
                <w:lang w:val="es-ES"/>
              </w:rPr>
              <w:t>Robles-</w:t>
            </w:r>
            <w:proofErr w:type="spellStart"/>
            <w:r w:rsidRPr="00F30B05">
              <w:rPr>
                <w:lang w:val="es-ES"/>
              </w:rPr>
              <w:t>Bykbaev</w:t>
            </w:r>
            <w:proofErr w:type="spellEnd"/>
            <w:r w:rsidRPr="00F30B05">
              <w:rPr>
                <w:lang w:val="es-ES"/>
              </w:rPr>
              <w:t xml:space="preserve"> et al., 2018</w:t>
            </w:r>
            <w:r w:rsidR="00853883">
              <w:rPr>
                <w:lang w:val="es-ES"/>
              </w:rPr>
              <w:t xml:space="preserve">; </w:t>
            </w:r>
            <w:proofErr w:type="spellStart"/>
            <w:r w:rsidRPr="00F30B05">
              <w:rPr>
                <w:lang w:val="es-ES"/>
              </w:rPr>
              <w:t>Subramani</w:t>
            </w:r>
            <w:proofErr w:type="spellEnd"/>
            <w:r w:rsidRPr="00F30B05">
              <w:rPr>
                <w:lang w:val="es-ES"/>
              </w:rPr>
              <w:t xml:space="preserve"> et al., 2017</w:t>
            </w:r>
            <w:r w:rsidR="00853883">
              <w:rPr>
                <w:lang w:val="es-ES"/>
              </w:rPr>
              <w:t xml:space="preserve">; </w:t>
            </w:r>
            <w:proofErr w:type="spellStart"/>
            <w:r w:rsidR="00FB2BA6">
              <w:rPr>
                <w:lang w:val="es-ES"/>
              </w:rPr>
              <w:t>Alnajjar</w:t>
            </w:r>
            <w:proofErr w:type="spellEnd"/>
            <w:r w:rsidR="00FB2BA6">
              <w:rPr>
                <w:lang w:val="es-ES"/>
              </w:rPr>
              <w:t xml:space="preserve"> et al., 2020</w:t>
            </w:r>
            <w:r w:rsidR="00853883">
              <w:rPr>
                <w:lang w:val="es-ES"/>
              </w:rPr>
              <w:t xml:space="preserve">; </w:t>
            </w:r>
            <w:proofErr w:type="spellStart"/>
            <w:r w:rsidRPr="00F30B05">
              <w:rPr>
                <w:lang w:val="es-ES"/>
              </w:rPr>
              <w:t>Hossain</w:t>
            </w:r>
            <w:proofErr w:type="spellEnd"/>
            <w:r w:rsidRPr="00F30B05">
              <w:rPr>
                <w:lang w:val="es-ES"/>
              </w:rPr>
              <w:t xml:space="preserve"> et al., 2020</w:t>
            </w:r>
            <w:r w:rsidR="00853883">
              <w:rPr>
                <w:lang w:val="es-ES"/>
              </w:rPr>
              <w:t xml:space="preserve">; </w:t>
            </w:r>
            <w:proofErr w:type="spellStart"/>
            <w:r w:rsidRPr="00F30B05">
              <w:rPr>
                <w:lang w:val="es-ES"/>
              </w:rPr>
              <w:t>Brivio</w:t>
            </w:r>
            <w:proofErr w:type="spellEnd"/>
            <w:r w:rsidRPr="00F30B05">
              <w:rPr>
                <w:lang w:val="es-ES"/>
              </w:rPr>
              <w:t xml:space="preserve">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1EA5042F" w:rsidR="008F2D01" w:rsidRDefault="1662EF3F" w:rsidP="008F2D01">
      <w:r w:rsidRPr="002669A6">
        <w:rPr>
          <w:lang w:val="es-CO"/>
        </w:rPr>
        <w:t xml:space="preserve"> </w:t>
      </w:r>
      <w:r w:rsidR="41709E59">
        <w:t>69 out of 96 papers (71.9%) reported using commercially available robots in their studies. The most frequently used commercial robot was the NAO humanoid robot by SoftBank Robotics, employed in 25 studies (</w:t>
      </w:r>
      <w:proofErr w:type="spellStart"/>
      <w:r w:rsidR="00FB2BA6">
        <w:t>Alnajjar</w:t>
      </w:r>
      <w:proofErr w:type="spellEnd"/>
      <w:r w:rsidR="00FB2BA6">
        <w:t xml:space="preserve"> et al., 2020</w:t>
      </w:r>
      <w:r w:rsidR="41709E59">
        <w:t xml:space="preserve">; </w:t>
      </w:r>
      <w:proofErr w:type="spellStart"/>
      <w:r w:rsidR="41709E59">
        <w:t>Cervera</w:t>
      </w:r>
      <w:proofErr w:type="spellEnd"/>
      <w:r w:rsidR="41709E59">
        <w:t xml:space="preserve"> et al., n.d.; Charron et al., 2017; Conti et al., 2020; De Korte et al., 2020; among others). Other popular robots </w:t>
      </w:r>
      <w:r w:rsidR="3F233C0E">
        <w:t xml:space="preserve"> </w:t>
      </w:r>
      <w:r w:rsidR="29FFA163">
        <w:t xml:space="preserve"> </w:t>
      </w:r>
      <w:r w:rsidR="41709E59">
        <w:t>included the KASPAR robot (Costa et al., 2013; Wood et al., 2017, 2019), the Zeno/ZECA robot (</w:t>
      </w:r>
      <w:proofErr w:type="spellStart"/>
      <w:r w:rsidR="41709E59">
        <w:t>Bugnariu</w:t>
      </w:r>
      <w:proofErr w:type="spellEnd"/>
      <w:r w:rsidR="41709E59">
        <w:t xml:space="preserve"> et al., 2013; Costa et al., 2014; Li et al., 2020), LEGO robotics platforms (Lindsay, 2020; Marzano et al., 2021; </w:t>
      </w:r>
      <w:proofErr w:type="spellStart"/>
      <w:r w:rsidR="41709E59">
        <w:t>Zamin</w:t>
      </w:r>
      <w:proofErr w:type="spellEnd"/>
      <w:r w:rsidR="41709E59">
        <w:t xml:space="preserve"> et al., 2019), and specialize</w:t>
      </w:r>
      <w:r w:rsidR="563804BB">
        <w:t xml:space="preserve"> </w:t>
      </w:r>
      <w:r w:rsidR="41709E59">
        <w:t>d educational and therapeutic robots like the Bee-Bot (</w:t>
      </w:r>
      <w:proofErr w:type="spellStart"/>
      <w:r w:rsidR="41709E59">
        <w:t>Chaldi</w:t>
      </w:r>
      <w:proofErr w:type="spellEnd"/>
      <w:r w:rsidR="41709E59">
        <w:t xml:space="preserve"> &amp; </w:t>
      </w:r>
      <w:proofErr w:type="spellStart"/>
      <w:r w:rsidR="41709E59">
        <w:t>Mantzanidou</w:t>
      </w:r>
      <w:proofErr w:type="spellEnd"/>
      <w:r w:rsidR="41709E59">
        <w:t>, 2021; Pérez-Vazquez et al., 2022), POL (</w:t>
      </w:r>
      <w:proofErr w:type="spellStart"/>
      <w:r w:rsidR="41709E59">
        <w:t>Giannopulu</w:t>
      </w:r>
      <w:proofErr w:type="spellEnd"/>
      <w:r w:rsidR="41709E59">
        <w:t xml:space="preserve">, 2013; </w:t>
      </w:r>
      <w:proofErr w:type="spellStart"/>
      <w:r w:rsidR="41709E59">
        <w:t>Puyon</w:t>
      </w:r>
      <w:proofErr w:type="spellEnd"/>
      <w:r w:rsidR="41709E59">
        <w:t xml:space="preserve"> &amp; </w:t>
      </w:r>
      <w:proofErr w:type="spellStart"/>
      <w:r w:rsidR="41709E59">
        <w:t>Giannopulu</w:t>
      </w:r>
      <w:proofErr w:type="spellEnd"/>
      <w:r w:rsidR="41709E59">
        <w:t xml:space="preserve">, 2013), and </w:t>
      </w:r>
      <w:proofErr w:type="spellStart"/>
      <w:r w:rsidR="41709E59">
        <w:t>iRobiQ</w:t>
      </w:r>
      <w:proofErr w:type="spellEnd"/>
      <w:r w:rsidR="41709E59">
        <w:t xml:space="preserve"> (</w:t>
      </w:r>
      <w:r w:rsidR="355C4504">
        <w:t xml:space="preserve">  </w:t>
      </w:r>
      <w:r w:rsidR="41709E59">
        <w:t xml:space="preserve">Lee et al., 2013; Yun et al., 2014, 2016). Some studies used robotic arms and manipulation platforms, such </w:t>
      </w:r>
      <w:r w:rsidR="41709E59">
        <w:lastRenderedPageBreak/>
        <w:t xml:space="preserve">as the OWI-535 Robotic Arm Edge kit (Moorthy &amp; </w:t>
      </w:r>
      <w:proofErr w:type="spellStart"/>
      <w:r w:rsidR="41709E59">
        <w:t>Pugazhenthi</w:t>
      </w:r>
      <w:proofErr w:type="spellEnd"/>
      <w:r w:rsidR="41709E59">
        <w:t xml:space="preserve">, 2017) and the Phantom </w:t>
      </w:r>
      <w:r w:rsidR="4281FFF3">
        <w:t xml:space="preserve">  </w:t>
      </w:r>
      <w:r w:rsidR="41709E59">
        <w:t>Omni haptic device (</w:t>
      </w:r>
      <w:proofErr w:type="spellStart"/>
      <w:r w:rsidR="41709E59">
        <w:t>Casellato</w:t>
      </w:r>
      <w:proofErr w:type="spellEnd"/>
      <w:r w:rsidR="41709E59">
        <w:t xml:space="preserve"> et al., 2017).</w:t>
      </w:r>
      <w:r w:rsidR="693879D6">
        <w:t xml:space="preserve"> </w:t>
      </w:r>
    </w:p>
    <w:p w14:paraId="476D4C8C" w14:textId="03CD1703"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w:t>
      </w:r>
      <w:proofErr w:type="spellStart"/>
      <w:r>
        <w:t>Bonarini</w:t>
      </w:r>
      <w:proofErr w:type="spellEnd"/>
      <w:r>
        <w:t xml:space="preserve"> et al., 2014; </w:t>
      </w:r>
      <w:proofErr w:type="spellStart"/>
      <w:r>
        <w:t>Bonarini</w:t>
      </w:r>
      <w:proofErr w:type="spellEnd"/>
      <w:r>
        <w:t xml:space="preserve"> et al., 2016; Taheri et al., 2016; Taheri et al., 2019; Taheri et al., 2018; Yun et al., 2014; Yun et al., 2016). Various cameras were also used, including webcams (</w:t>
      </w:r>
      <w:proofErr w:type="spellStart"/>
      <w:r>
        <w:t>Sandygulova</w:t>
      </w:r>
      <w:proofErr w:type="spellEnd"/>
      <w:r>
        <w:t xml:space="preserve"> et al., 2019; </w:t>
      </w:r>
      <w:proofErr w:type="spellStart"/>
      <w:r>
        <w:t>Soleiman</w:t>
      </w:r>
      <w:proofErr w:type="spellEnd"/>
      <w:r>
        <w:t xml:space="preserve"> et al., 2014), HD cameras (</w:t>
      </w:r>
      <w:proofErr w:type="spellStart"/>
      <w:r>
        <w:t>Mavadati</w:t>
      </w:r>
      <w:proofErr w:type="spellEnd"/>
      <w:r>
        <w:t xml:space="preserve"> et al., 2014), and specialized cameras like the ASUS </w:t>
      </w:r>
      <w:proofErr w:type="spellStart"/>
      <w:r>
        <w:t>XtionPro</w:t>
      </w:r>
      <w:proofErr w:type="spellEnd"/>
      <w:r>
        <w:t xml:space="preserve"> (Lee et al., 2013). Motion capture and tracking systems were employed, such as PTI Phoenix Technologies Motion Capture Equipment (Subramani et al., 2017) and 12-camera motion analysis systems (</w:t>
      </w:r>
      <w:proofErr w:type="spellStart"/>
      <w:r>
        <w:t>Bugnariu</w:t>
      </w:r>
      <w:proofErr w:type="spellEnd"/>
      <w:r>
        <w:t xml:space="preserve"> et al., 2013). Eye tracking technology like the </w:t>
      </w:r>
      <w:proofErr w:type="spellStart"/>
      <w:r>
        <w:t>Tobii</w:t>
      </w:r>
      <w:proofErr w:type="spellEnd"/>
      <w:r>
        <w:t xml:space="preserve"> Eye Tracker T60 (</w:t>
      </w:r>
      <w:proofErr w:type="spellStart"/>
      <w:r>
        <w:t>Casellato</w:t>
      </w:r>
      <w:proofErr w:type="spellEnd"/>
      <w:r>
        <w:t xml:space="preserve"> et al., 2017), physiological monitoring devices like the </w:t>
      </w:r>
      <w:proofErr w:type="spellStart"/>
      <w:r>
        <w:t>Empatica</w:t>
      </w:r>
      <w:proofErr w:type="spellEnd"/>
      <w:r>
        <w:t xml:space="preserve"> E4 wristband (Welch et al., 2023) and Zephyr heart rate variability chest belt (</w:t>
      </w:r>
      <w:proofErr w:type="spellStart"/>
      <w:r>
        <w:t>Tartarisco</w:t>
      </w:r>
      <w:proofErr w:type="spellEnd"/>
      <w:r>
        <w:t xml:space="preserve"> et al., 2022), mobile devices, and other specialized equipment were also utilized.</w:t>
      </w:r>
    </w:p>
    <w:p w14:paraId="78462FA3" w14:textId="77777777" w:rsidR="008F2D01" w:rsidRDefault="008F2D01" w:rsidP="008F2D01"/>
    <w:p w14:paraId="379E6AFD" w14:textId="77777777" w:rsidR="008F2D01" w:rsidRDefault="008F2D01" w:rsidP="008F2D01">
      <w:r>
        <w:t xml:space="preserve">37 out of 96 papers (38.5%) reported using commercially available software. The most frequently employed was </w:t>
      </w:r>
      <w:proofErr w:type="spellStart"/>
      <w:r>
        <w:t>Choregraphe</w:t>
      </w:r>
      <w:proofErr w:type="spellEnd"/>
      <w:r>
        <w:t xml:space="preserve">, a robot programming platform for humanoid robots, used in multiple studies (Conti et al., 2020; Che Hamid et al., 2013; Hamzah et al., 2014; </w:t>
      </w:r>
      <w:proofErr w:type="spellStart"/>
      <w:r>
        <w:t>Marathaki</w:t>
      </w:r>
      <w:proofErr w:type="spellEnd"/>
      <w:r>
        <w:t xml:space="preserve"> et al., 2022; Park &amp; Kwon, 2016; </w:t>
      </w:r>
      <w:proofErr w:type="spellStart"/>
      <w:r>
        <w:t>Sakka</w:t>
      </w:r>
      <w:proofErr w:type="spellEnd"/>
      <w:r>
        <w:t xml:space="preserve"> &amp; Gaboriau, 2017; </w:t>
      </w:r>
      <w:proofErr w:type="spellStart"/>
      <w:r>
        <w:t>Sandygulova</w:t>
      </w:r>
      <w:proofErr w:type="spellEnd"/>
      <w:r>
        <w:t xml:space="preserve"> et al., 2019; Shah et al., 2023; She &amp; Ren, 2021; </w:t>
      </w:r>
      <w:proofErr w:type="spellStart"/>
      <w:r>
        <w:t>Silvera</w:t>
      </w:r>
      <w:proofErr w:type="spellEnd"/>
      <w:r>
        <w:t>-Tawil et al., 2018; Taheri et al., 2016, 2018, 2019; Tuna, 2022; Shahriar et al., 2021). Robotics frameworks and computer vision libraries like ROS (Reardon et al., 2018; Scassellati et al., 2018) and OpenCV (</w:t>
      </w:r>
      <w:proofErr w:type="spellStart"/>
      <w:r>
        <w:t>Agel</w:t>
      </w:r>
      <w:proofErr w:type="spellEnd"/>
      <w:r>
        <w:t xml:space="preserve"> et al., 2020; Reardon et al., 2018) were also used. Specialized software solutions included </w:t>
      </w:r>
      <w:proofErr w:type="spellStart"/>
      <w:r>
        <w:t>AITalk</w:t>
      </w:r>
      <w:proofErr w:type="spellEnd"/>
      <w:r>
        <w:t xml:space="preserve"> for text-to-speech (</w:t>
      </w:r>
      <w:proofErr w:type="spellStart"/>
      <w:r>
        <w:t>Shimaya</w:t>
      </w:r>
      <w:proofErr w:type="spellEnd"/>
      <w:r>
        <w:t xml:space="preserve"> et al., 2016, 2019), The Observer XT for video analysis (Costa et al., 2014), development environments like Unity 3D (</w:t>
      </w:r>
      <w:proofErr w:type="spellStart"/>
      <w:r>
        <w:t>Abdelmohsen</w:t>
      </w:r>
      <w:proofErr w:type="spellEnd"/>
      <w:r>
        <w:t xml:space="preserve"> &amp; Arafa, 2021), LabVIEW (</w:t>
      </w:r>
      <w:proofErr w:type="spellStart"/>
      <w:r>
        <w:t>Bugnariu</w:t>
      </w:r>
      <w:proofErr w:type="spellEnd"/>
      <w:r>
        <w:t xml:space="preserve"> et al., 2013; Subramani et al., 2017), </w:t>
      </w:r>
      <w:proofErr w:type="spellStart"/>
      <w:r>
        <w:t>TiViPE</w:t>
      </w:r>
      <w:proofErr w:type="spellEnd"/>
      <w:r>
        <w:t xml:space="preserve"> (Kim et al., 2014), and educational robotics platforms (</w:t>
      </w:r>
      <w:proofErr w:type="spellStart"/>
      <w:r>
        <w:t>Nanou</w:t>
      </w:r>
      <w:proofErr w:type="spellEnd"/>
      <w:r>
        <w:t xml:space="preserve"> et al., 2021; Marzano et al., 2021).</w:t>
      </w:r>
    </w:p>
    <w:p w14:paraId="537B3F9B" w14:textId="77777777" w:rsidR="008F2D01" w:rsidRDefault="008F2D01" w:rsidP="008F2D01"/>
    <w:p w14:paraId="3A43F307" w14:textId="77777777" w:rsidR="008F2D01" w:rsidRDefault="008F2D01" w:rsidP="008F2D01">
      <w:r>
        <w:t xml:space="preserve">30 out of 96 papers (31.3%) reported using custom developed robots. These varied significantly in design, functionality, and therapeutic purposes. Specialized therapeutic robots included </w:t>
      </w:r>
      <w:proofErr w:type="spellStart"/>
      <w:r>
        <w:t>KiliRo</w:t>
      </w:r>
      <w:proofErr w:type="spellEnd"/>
      <w:r>
        <w:t xml:space="preserve"> (</w:t>
      </w:r>
      <w:proofErr w:type="spellStart"/>
      <w:r>
        <w:t>Bharatharaj</w:t>
      </w:r>
      <w:proofErr w:type="spellEnd"/>
      <w:r>
        <w:t xml:space="preserve"> et al., 2017, 2016, 2018) and </w:t>
      </w:r>
      <w:proofErr w:type="spellStart"/>
      <w:r>
        <w:t>RoboParrot</w:t>
      </w:r>
      <w:proofErr w:type="spellEnd"/>
      <w:r>
        <w:t xml:space="preserve"> (</w:t>
      </w:r>
      <w:proofErr w:type="spellStart"/>
      <w:r>
        <w:t>Soleiman</w:t>
      </w:r>
      <w:proofErr w:type="spellEnd"/>
      <w:r>
        <w:t xml:space="preserve"> et al., 2014) for improving learning and social interaction in children with autism, </w:t>
      </w:r>
      <w:proofErr w:type="spellStart"/>
      <w:r>
        <w:t>TeoG</w:t>
      </w:r>
      <w:proofErr w:type="spellEnd"/>
      <w:r>
        <w:t xml:space="preserve"> (</w:t>
      </w:r>
      <w:proofErr w:type="spellStart"/>
      <w:r>
        <w:t>Brivio</w:t>
      </w:r>
      <w:proofErr w:type="spellEnd"/>
      <w:r>
        <w:t xml:space="preserve"> et al., 2021) and Teo (</w:t>
      </w:r>
      <w:proofErr w:type="spellStart"/>
      <w:r>
        <w:t>Bonarini</w:t>
      </w:r>
      <w:proofErr w:type="spellEnd"/>
      <w:r>
        <w:t xml:space="preserve"> et al., 2016) for children with neurodevelopmental disorders. Humanoid or anthropomorphic platforms were developed, such as </w:t>
      </w:r>
      <w:proofErr w:type="spellStart"/>
      <w:r>
        <w:t>CommU</w:t>
      </w:r>
      <w:proofErr w:type="spellEnd"/>
      <w:r>
        <w:t xml:space="preserve"> (</w:t>
      </w:r>
      <w:proofErr w:type="spellStart"/>
      <w:r>
        <w:t>Shimaya</w:t>
      </w:r>
      <w:proofErr w:type="spellEnd"/>
      <w:r>
        <w:t xml:space="preserve"> et </w:t>
      </w:r>
      <w:r>
        <w:lastRenderedPageBreak/>
        <w:t>al., 2016, 2019), a custom humanoid robot by Hossain et al. (2020), and a 3D printed anthropomorphic robot (Robles-</w:t>
      </w:r>
      <w:proofErr w:type="spellStart"/>
      <w:r>
        <w:t>Bykbaev</w:t>
      </w:r>
      <w:proofErr w:type="spellEnd"/>
      <w:r>
        <w:t xml:space="preserve"> et al., 2018). Modular or adaptable platforms included KERO and a portable modular kit (Tobar et al., 2021), a modified robotic arm (Moorthy &amp; </w:t>
      </w:r>
      <w:proofErr w:type="spellStart"/>
      <w:r>
        <w:t>Pugazhenthi</w:t>
      </w:r>
      <w:proofErr w:type="spellEnd"/>
      <w:r>
        <w:t xml:space="preserve">, 2017), and </w:t>
      </w:r>
      <w:proofErr w:type="spellStart"/>
      <w:r>
        <w:t>Jawi</w:t>
      </w:r>
      <w:proofErr w:type="spellEnd"/>
      <w:r>
        <w:t xml:space="preserve"> </w:t>
      </w:r>
      <w:proofErr w:type="spellStart"/>
      <w:r>
        <w:t>Alphabot</w:t>
      </w:r>
      <w:proofErr w:type="spellEnd"/>
      <w:r>
        <w:t xml:space="preserve"> using LEGO EV3 (</w:t>
      </w:r>
      <w:proofErr w:type="spellStart"/>
      <w:r>
        <w:t>Zamin</w:t>
      </w:r>
      <w:proofErr w:type="spellEnd"/>
      <w:r>
        <w:t xml:space="preserve"> et al., 2019). Mobile robots were also prevalent, such as MARIA (Valadao et al., 2016), N-MARIA (</w:t>
      </w:r>
      <w:proofErr w:type="spellStart"/>
      <w:r>
        <w:t>Binotte</w:t>
      </w:r>
      <w:proofErr w:type="spellEnd"/>
      <w:r>
        <w:t xml:space="preserve"> et al., 2017), BLISS (</w:t>
      </w:r>
      <w:proofErr w:type="spellStart"/>
      <w:r>
        <w:t>Wanglavan</w:t>
      </w:r>
      <w:proofErr w:type="spellEnd"/>
      <w:r>
        <w:t xml:space="preserve"> et al., 2019), and GIPY 1 and POL (</w:t>
      </w:r>
      <w:proofErr w:type="spellStart"/>
      <w:r>
        <w:t>Giannopulu</w:t>
      </w:r>
      <w:proofErr w:type="spellEnd"/>
      <w:r>
        <w:t>, 2013).</w:t>
      </w:r>
    </w:p>
    <w:p w14:paraId="5BCF2597" w14:textId="77777777" w:rsidR="008F2D01" w:rsidRDefault="008F2D01" w:rsidP="008F2D01"/>
    <w:p w14:paraId="34E1E7B9" w14:textId="40A40A46"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w:t>
      </w:r>
      <w:proofErr w:type="spellStart"/>
      <w:r>
        <w:t>Bykbaev</w:t>
      </w:r>
      <w:proofErr w:type="spellEnd"/>
      <w:r>
        <w:t xml:space="preserve"> et al., 2018), and a custom workstation for motor skills assessment (Subramani et al., 2017). Existing robotic platforms were enhanced with custom hardware additions, such as a chest mount for a NAO robot (</w:t>
      </w:r>
      <w:proofErr w:type="spellStart"/>
      <w:r w:rsidR="00FB2BA6">
        <w:t>Alnajjar</w:t>
      </w:r>
      <w:proofErr w:type="spellEnd"/>
      <w:r w:rsidR="00FB2BA6">
        <w:t xml:space="preserve"> et al., 2020</w:t>
      </w:r>
      <w:r>
        <w:t>), ultrasonic sensors (Hossain et al., 2020), and components for a soft, mobile autonomous robot (</w:t>
      </w:r>
      <w:proofErr w:type="spellStart"/>
      <w:r>
        <w:t>Brivio</w:t>
      </w:r>
      <w:proofErr w:type="spellEnd"/>
      <w:r>
        <w:t xml:space="preserve"> et al., 2021). Specialized systems were developed for specific goals, like a robot-mediated system for joint attention training (</w:t>
      </w:r>
      <w:proofErr w:type="spellStart"/>
      <w:r>
        <w:t>Nie</w:t>
      </w:r>
      <w:proofErr w:type="spellEnd"/>
      <w:r>
        <w:t xml:space="preserve"> et al., 2018).</w:t>
      </w:r>
    </w:p>
    <w:p w14:paraId="59838430" w14:textId="77777777" w:rsidR="008F2D01" w:rsidRDefault="008F2D01" w:rsidP="008F2D01"/>
    <w:p w14:paraId="23812DA1" w14:textId="1232C89D" w:rsidR="00080B45" w:rsidRPr="00D8023D" w:rsidRDefault="008F2D01" w:rsidP="00D8023D">
      <w:r>
        <w:t xml:space="preserve">81 out of 96 papers (84.4%) reported using custom developed software. The most common type was custom robot behavior control software, implemented in studies like Scassellati (2018), Valadao et al. (2016), and </w:t>
      </w:r>
      <w:proofErr w:type="spellStart"/>
      <w:r>
        <w:t>Bharatharaj</w:t>
      </w:r>
      <w:proofErr w:type="spellEnd"/>
      <w:r>
        <w:t xml:space="preserve"> et al. (2017) to program specific robot movements, responses, and interactions. Many studies developed custom interactive games and activities tailored to their therapeutic goals, such as a daily routine game (</w:t>
      </w:r>
      <w:proofErr w:type="spellStart"/>
      <w:r>
        <w:t>Attawibulkul</w:t>
      </w:r>
      <w:proofErr w:type="spellEnd"/>
      <w:r>
        <w:t xml:space="preserve"> et al., 2019) and motion-based touchless interactions (</w:t>
      </w:r>
      <w:proofErr w:type="spellStart"/>
      <w:r>
        <w:t>Bonarini</w:t>
      </w:r>
      <w:proofErr w:type="spellEnd"/>
      <w:r>
        <w:t xml:space="preserve"> et al., 2014). Custom algorithms were created for various analytical purposes, including machine learning for processing physiological signals (Welch et al., 2023), attention detection (</w:t>
      </w:r>
      <w:proofErr w:type="spellStart"/>
      <w:r>
        <w:t>Wanglavan</w:t>
      </w:r>
      <w:proofErr w:type="spellEnd"/>
      <w:r>
        <w:t xml:space="preserve"> et al., 2019), facial recognition (</w:t>
      </w:r>
      <w:proofErr w:type="spellStart"/>
      <w:r>
        <w:t>Bharatharaj</w:t>
      </w:r>
      <w:proofErr w:type="spellEnd"/>
      <w:r>
        <w:t xml:space="preserve">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w:t>
      </w:r>
      <w:proofErr w:type="spellStart"/>
      <w:r>
        <w:t>Jawi</w:t>
      </w:r>
      <w:proofErr w:type="spellEnd"/>
      <w:r>
        <w:t xml:space="preserve"> letters to children with autism (</w:t>
      </w:r>
      <w:proofErr w:type="spellStart"/>
      <w:r>
        <w:t>Zamin</w:t>
      </w:r>
      <w:proofErr w:type="spellEnd"/>
      <w:r>
        <w:t xml:space="preserve">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lastRenderedPageBreak/>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503534" w14:textId="77777777" w:rsidR="00853883" w:rsidRDefault="00853883" w:rsidP="00DB3A5A"/>
    <w:tbl>
      <w:tblPr>
        <w:tblStyle w:val="Tablaconcuadrcula"/>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2011FF"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38E67D8E" w:rsidR="00D874D1" w:rsidRPr="002011FF" w:rsidRDefault="00FB2BA6" w:rsidP="00D874D1">
            <w:pPr>
              <w:rPr>
                <w:lang w:val="es-CO"/>
              </w:rPr>
            </w:pPr>
            <w:proofErr w:type="spellStart"/>
            <w:r>
              <w:rPr>
                <w:lang w:val="es-CO"/>
              </w:rPr>
              <w:t>Alnajjar</w:t>
            </w:r>
            <w:proofErr w:type="spellEnd"/>
            <w:r>
              <w:rPr>
                <w:lang w:val="es-CO"/>
              </w:rPr>
              <w:t xml:space="preserve"> et al., 2020</w:t>
            </w:r>
            <w:r w:rsidR="00D874D1" w:rsidRPr="002011FF">
              <w:rPr>
                <w:lang w:val="es-CO"/>
              </w:rPr>
              <w:t xml:space="preserve">; Cervera et al., </w:t>
            </w:r>
            <w:proofErr w:type="spellStart"/>
            <w:r w:rsidR="00D874D1" w:rsidRPr="002011FF">
              <w:rPr>
                <w:lang w:val="es-CO"/>
              </w:rPr>
              <w:t>n.d</w:t>
            </w:r>
            <w:proofErr w:type="spellEnd"/>
            <w:r w:rsidR="00D874D1" w:rsidRPr="002011FF">
              <w:rPr>
                <w:lang w:val="es-CO"/>
              </w:rPr>
              <w:t xml:space="preserve">.; </w:t>
            </w:r>
            <w:proofErr w:type="spellStart"/>
            <w:r w:rsidR="00D874D1" w:rsidRPr="002011FF">
              <w:rPr>
                <w:lang w:val="es-CO"/>
              </w:rPr>
              <w:t>Charron</w:t>
            </w:r>
            <w:proofErr w:type="spellEnd"/>
            <w:r w:rsidR="00D874D1" w:rsidRPr="002011FF">
              <w:rPr>
                <w:lang w:val="es-CO"/>
              </w:rPr>
              <w:t xml:space="preserve"> et al., 2017; Conti et al., 2020; De </w:t>
            </w:r>
            <w:proofErr w:type="spellStart"/>
            <w:r w:rsidR="00D874D1" w:rsidRPr="002011FF">
              <w:rPr>
                <w:lang w:val="es-CO"/>
              </w:rPr>
              <w:t>Korte</w:t>
            </w:r>
            <w:proofErr w:type="spellEnd"/>
            <w:r w:rsidR="00D874D1" w:rsidRPr="002011FF">
              <w:rPr>
                <w:lang w:val="es-CO"/>
              </w:rPr>
              <w:t xml:space="preserve"> et al., 2020; </w:t>
            </w:r>
            <w:proofErr w:type="spellStart"/>
            <w:r w:rsidR="00D874D1" w:rsidRPr="002011FF">
              <w:rPr>
                <w:lang w:val="es-CO"/>
              </w:rPr>
              <w:t>Filiou</w:t>
            </w:r>
            <w:proofErr w:type="spellEnd"/>
            <w:r w:rsidR="00D874D1" w:rsidRPr="002011FF">
              <w:rPr>
                <w:lang w:val="es-CO"/>
              </w:rPr>
              <w:t xml:space="preserve">, 2022; Che Hamid et al., 2013; Hamzah et al., 2014; Kim et al., 2014, 2021; </w:t>
            </w:r>
            <w:proofErr w:type="spellStart"/>
            <w:r w:rsidR="00D874D1" w:rsidRPr="002011FF">
              <w:rPr>
                <w:lang w:val="es-CO"/>
              </w:rPr>
              <w:t>Marathaki</w:t>
            </w:r>
            <w:proofErr w:type="spellEnd"/>
            <w:r w:rsidR="00D874D1" w:rsidRPr="002011FF">
              <w:rPr>
                <w:lang w:val="es-CO"/>
              </w:rPr>
              <w:t xml:space="preserve"> et al., 2022; Marino et al., 2020; </w:t>
            </w:r>
            <w:proofErr w:type="spellStart"/>
            <w:r w:rsidR="00D874D1" w:rsidRPr="002011FF">
              <w:rPr>
                <w:lang w:val="es-CO"/>
              </w:rPr>
              <w:t>Mavadati</w:t>
            </w:r>
            <w:proofErr w:type="spellEnd"/>
            <w:r w:rsidR="00D874D1" w:rsidRPr="002011FF">
              <w:rPr>
                <w:lang w:val="es-CO"/>
              </w:rPr>
              <w:t xml:space="preserve"> et al., 2014; </w:t>
            </w:r>
            <w:proofErr w:type="spellStart"/>
            <w:r w:rsidR="00D874D1" w:rsidRPr="002011FF">
              <w:rPr>
                <w:lang w:val="es-CO"/>
              </w:rPr>
              <w:t>Miskam</w:t>
            </w:r>
            <w:proofErr w:type="spellEnd"/>
            <w:r w:rsidR="00D874D1" w:rsidRPr="002011FF">
              <w:rPr>
                <w:lang w:val="es-CO"/>
              </w:rPr>
              <w:t xml:space="preserve"> et al., 2013; Nie et al., 2018; Papadopoulou et al., 2022; Park &amp; Kwon, 2016; Pennington et al., 2014; Pistoia et al., 2017; </w:t>
            </w:r>
            <w:proofErr w:type="spellStart"/>
            <w:r w:rsidR="00D874D1" w:rsidRPr="002011FF">
              <w:rPr>
                <w:lang w:val="es-CO"/>
              </w:rPr>
              <w:t>Qidwai</w:t>
            </w:r>
            <w:proofErr w:type="spellEnd"/>
            <w:r w:rsidR="00D874D1" w:rsidRPr="002011FF">
              <w:rPr>
                <w:lang w:val="es-CO"/>
              </w:rPr>
              <w:t xml:space="preserve"> et al., 2019; </w:t>
            </w:r>
            <w:proofErr w:type="spellStart"/>
            <w:r w:rsidR="00D874D1" w:rsidRPr="002011FF">
              <w:rPr>
                <w:lang w:val="es-CO"/>
              </w:rPr>
              <w:t>Sakka</w:t>
            </w:r>
            <w:proofErr w:type="spellEnd"/>
            <w:r w:rsidR="00D874D1" w:rsidRPr="002011FF">
              <w:rPr>
                <w:lang w:val="es-CO"/>
              </w:rPr>
              <w:t xml:space="preserve"> &amp; </w:t>
            </w:r>
            <w:proofErr w:type="spellStart"/>
            <w:r w:rsidR="00D874D1" w:rsidRPr="002011FF">
              <w:rPr>
                <w:lang w:val="es-CO"/>
              </w:rPr>
              <w:t>Gaboriau</w:t>
            </w:r>
            <w:proofErr w:type="spellEnd"/>
            <w:r w:rsidR="00D874D1" w:rsidRPr="002011FF">
              <w:rPr>
                <w:lang w:val="es-CO"/>
              </w:rPr>
              <w:t xml:space="preserve">, 2017; </w:t>
            </w:r>
            <w:proofErr w:type="spellStart"/>
            <w:r w:rsidR="00D874D1" w:rsidRPr="002011FF">
              <w:rPr>
                <w:lang w:val="es-CO"/>
              </w:rPr>
              <w:t>Sandygulova</w:t>
            </w:r>
            <w:proofErr w:type="spellEnd"/>
            <w:r w:rsidR="00D874D1" w:rsidRPr="002011FF">
              <w:rPr>
                <w:lang w:val="es-CO"/>
              </w:rPr>
              <w:t xml:space="preserve"> et al., 2019; </w:t>
            </w:r>
            <w:proofErr w:type="spellStart"/>
            <w:r w:rsidR="00D874D1" w:rsidRPr="002011FF">
              <w:rPr>
                <w:lang w:val="es-CO"/>
              </w:rPr>
              <w:t>Shah</w:t>
            </w:r>
            <w:proofErr w:type="spellEnd"/>
            <w:r w:rsidR="00D874D1" w:rsidRPr="002011FF">
              <w:rPr>
                <w:lang w:val="es-CO"/>
              </w:rPr>
              <w:t xml:space="preserve"> et al., 2023; </w:t>
            </w:r>
            <w:proofErr w:type="spellStart"/>
            <w:r w:rsidR="00D874D1" w:rsidRPr="002011FF">
              <w:rPr>
                <w:lang w:val="es-CO"/>
              </w:rPr>
              <w:t>She</w:t>
            </w:r>
            <w:proofErr w:type="spellEnd"/>
            <w:r w:rsidR="00D874D1" w:rsidRPr="002011FF">
              <w:rPr>
                <w:lang w:val="es-CO"/>
              </w:rPr>
              <w:t xml:space="preserve"> &amp; Ren, 2021; Silvera-</w:t>
            </w:r>
            <w:proofErr w:type="spellStart"/>
            <w:r w:rsidR="00D874D1" w:rsidRPr="002011FF">
              <w:rPr>
                <w:lang w:val="es-CO"/>
              </w:rPr>
              <w:t>Tawil</w:t>
            </w:r>
            <w:proofErr w:type="spellEnd"/>
            <w:r w:rsidR="00D874D1" w:rsidRPr="002011FF">
              <w:rPr>
                <w:lang w:val="es-CO"/>
              </w:rPr>
              <w:t xml:space="preserve"> et al., 2018; </w:t>
            </w:r>
            <w:proofErr w:type="spellStart"/>
            <w:r w:rsidR="00D874D1" w:rsidRPr="002011FF">
              <w:rPr>
                <w:lang w:val="es-CO"/>
              </w:rPr>
              <w:t>Taheri</w:t>
            </w:r>
            <w:proofErr w:type="spellEnd"/>
            <w:r w:rsidR="00D874D1" w:rsidRPr="002011FF">
              <w:rPr>
                <w:lang w:val="es-CO"/>
              </w:rPr>
              <w:t xml:space="preserve"> et al., 2016, 2018, 2019; </w:t>
            </w:r>
            <w:proofErr w:type="spellStart"/>
            <w:r w:rsidR="00D874D1" w:rsidRPr="002011FF">
              <w:rPr>
                <w:lang w:val="es-CO"/>
              </w:rPr>
              <w:t>Talaei-Khoeli</w:t>
            </w:r>
            <w:proofErr w:type="spellEnd"/>
            <w:r w:rsidR="00D874D1" w:rsidRPr="002011FF">
              <w:rPr>
                <w:lang w:val="es-CO"/>
              </w:rPr>
              <w:t xml:space="preserve"> et al., 2017; Tuna, 2022; Welch et al., 2023; </w:t>
            </w:r>
            <w:proofErr w:type="spellStart"/>
            <w:r w:rsidR="00D874D1" w:rsidRPr="002011FF">
              <w:rPr>
                <w:lang w:val="es-CO"/>
              </w:rPr>
              <w:t>Zhanatkyzy</w:t>
            </w:r>
            <w:proofErr w:type="spellEnd"/>
            <w:r w:rsidR="00D874D1" w:rsidRPr="002011FF">
              <w:rPr>
                <w:lang w:val="es-CO"/>
              </w:rPr>
              <w:t xml:space="preserve"> et al., 2020; </w:t>
            </w:r>
            <w:proofErr w:type="spellStart"/>
            <w:r w:rsidR="00D874D1" w:rsidRPr="002011FF">
              <w:rPr>
                <w:lang w:val="es-CO"/>
              </w:rPr>
              <w:t>Simlesa</w:t>
            </w:r>
            <w:proofErr w:type="spellEnd"/>
            <w:r w:rsidR="00D874D1" w:rsidRPr="002011FF">
              <w:rPr>
                <w:lang w:val="es-CO"/>
              </w:rPr>
              <w:t xml:space="preserve"> et al., 2022</w:t>
            </w:r>
            <w:r w:rsidR="00685A5D" w:rsidRPr="002011FF">
              <w:rPr>
                <w:lang w:val="es-CO"/>
              </w:rPr>
              <w:t xml:space="preserve">; </w:t>
            </w:r>
            <w:r w:rsidR="00D874D1" w:rsidRPr="002011FF">
              <w:rPr>
                <w:lang w:val="es-CO"/>
              </w:rPr>
              <w:t>Costa et al., 2013; Wood et al., 2017, 2019</w:t>
            </w:r>
            <w:r w:rsidR="00685A5D" w:rsidRPr="002011FF">
              <w:rPr>
                <w:lang w:val="es-CO"/>
              </w:rPr>
              <w:t xml:space="preserve">; </w:t>
            </w:r>
            <w:proofErr w:type="spellStart"/>
            <w:r w:rsidR="00D874D1" w:rsidRPr="002011FF">
              <w:rPr>
                <w:lang w:val="es-CO"/>
              </w:rPr>
              <w:t>Bugnariu</w:t>
            </w:r>
            <w:proofErr w:type="spellEnd"/>
            <w:r w:rsidR="00D874D1" w:rsidRPr="002011FF">
              <w:rPr>
                <w:lang w:val="es-CO"/>
              </w:rPr>
              <w:t xml:space="preserve"> et al., 2013; Li et al., 2020</w:t>
            </w:r>
            <w:r w:rsidR="00685A5D" w:rsidRPr="002011FF">
              <w:rPr>
                <w:lang w:val="es-CO"/>
              </w:rPr>
              <w:t>;</w:t>
            </w:r>
          </w:p>
          <w:p w14:paraId="66D91A2D" w14:textId="3F83B7CA" w:rsidR="00853883" w:rsidRPr="00D874D1" w:rsidRDefault="00D874D1" w:rsidP="00685A5D">
            <w:pPr>
              <w:rPr>
                <w:lang w:val="es-ES"/>
              </w:rPr>
            </w:pPr>
            <w:r w:rsidRPr="00D874D1">
              <w:rPr>
                <w:lang w:val="es-ES"/>
              </w:rPr>
              <w:t>Costa et al., 2014; Silva et al., 2023</w:t>
            </w:r>
            <w:r w:rsidR="00685A5D">
              <w:rPr>
                <w:lang w:val="es-ES"/>
              </w:rPr>
              <w:t xml:space="preserve">; </w:t>
            </w:r>
            <w:proofErr w:type="spellStart"/>
            <w:r w:rsidRPr="00D874D1">
              <w:rPr>
                <w:lang w:val="es-ES"/>
              </w:rPr>
              <w:t>Lemaignan</w:t>
            </w:r>
            <w:proofErr w:type="spellEnd"/>
            <w:r w:rsidRPr="00D874D1">
              <w:rPr>
                <w:lang w:val="es-ES"/>
              </w:rPr>
              <w:t xml:space="preserve"> et al., 2022</w:t>
            </w:r>
            <w:r w:rsidR="00685A5D">
              <w:rPr>
                <w:lang w:val="es-ES"/>
              </w:rPr>
              <w:t xml:space="preserve">; </w:t>
            </w:r>
            <w:proofErr w:type="spellStart"/>
            <w:r w:rsidRPr="00D874D1">
              <w:rPr>
                <w:lang w:val="es-ES"/>
              </w:rPr>
              <w:t>Chevalier</w:t>
            </w:r>
            <w:proofErr w:type="spellEnd"/>
            <w:r w:rsidRPr="00D874D1">
              <w:rPr>
                <w:lang w:val="es-ES"/>
              </w:rPr>
              <w:t xml:space="preserve"> et al., </w:t>
            </w:r>
            <w:proofErr w:type="spellStart"/>
            <w:r w:rsidRPr="00D874D1">
              <w:rPr>
                <w:lang w:val="es-ES"/>
              </w:rPr>
              <w:t>n.d</w:t>
            </w:r>
            <w:proofErr w:type="spellEnd"/>
            <w:r w:rsidRPr="00D874D1">
              <w:rPr>
                <w:lang w:val="es-ES"/>
              </w:rPr>
              <w:t>.</w:t>
            </w:r>
            <w:r w:rsidR="00685A5D">
              <w:rPr>
                <w:lang w:val="es-ES"/>
              </w:rPr>
              <w:t xml:space="preserve">; </w:t>
            </w:r>
            <w:proofErr w:type="spellStart"/>
            <w:r w:rsidRPr="00D874D1">
              <w:rPr>
                <w:lang w:val="es-ES"/>
              </w:rPr>
              <w:t>Shimaya</w:t>
            </w:r>
            <w:proofErr w:type="spellEnd"/>
            <w:r w:rsidRPr="00D874D1">
              <w:rPr>
                <w:lang w:val="es-ES"/>
              </w:rPr>
              <w:t xml:space="preserve"> et al., 2016, 2019</w:t>
            </w:r>
            <w:r w:rsidR="00685A5D">
              <w:rPr>
                <w:lang w:val="es-ES"/>
              </w:rPr>
              <w:t xml:space="preserve">; </w:t>
            </w:r>
            <w:proofErr w:type="spellStart"/>
            <w:r w:rsidRPr="00D874D1">
              <w:rPr>
                <w:lang w:val="es-ES"/>
              </w:rPr>
              <w:t>Tartarisco</w:t>
            </w:r>
            <w:proofErr w:type="spellEnd"/>
            <w:r w:rsidRPr="00D874D1">
              <w:rPr>
                <w:lang w:val="es-ES"/>
              </w:rPr>
              <w:t xml:space="preserve"> et al., 2022</w:t>
            </w:r>
            <w:r w:rsidR="00685A5D">
              <w:rPr>
                <w:lang w:val="es-ES"/>
              </w:rPr>
              <w:t xml:space="preserve">; </w:t>
            </w:r>
            <w:proofErr w:type="spellStart"/>
            <w:r w:rsidRPr="00D874D1">
              <w:rPr>
                <w:lang w:val="es-ES"/>
              </w:rPr>
              <w:t>Peng</w:t>
            </w:r>
            <w:proofErr w:type="spellEnd"/>
            <w:r w:rsidRPr="00D874D1">
              <w:rPr>
                <w:lang w:val="es-ES"/>
              </w:rPr>
              <w:t xml:space="preserve"> et al., 2018</w:t>
            </w:r>
            <w:r w:rsidR="00685A5D">
              <w:rPr>
                <w:lang w:val="es-ES"/>
              </w:rPr>
              <w:t xml:space="preserve">; </w:t>
            </w:r>
            <w:r w:rsidRPr="00D874D1">
              <w:rPr>
                <w:lang w:val="es-ES"/>
              </w:rPr>
              <w:t>Tobar et al., 2021</w:t>
            </w:r>
            <w:r w:rsidR="00685A5D">
              <w:rPr>
                <w:lang w:val="es-ES"/>
              </w:rPr>
              <w:t xml:space="preserve">; </w:t>
            </w:r>
            <w:proofErr w:type="spellStart"/>
            <w:r w:rsidRPr="00D874D1">
              <w:rPr>
                <w:lang w:val="es-ES"/>
              </w:rPr>
              <w:t>Brivio</w:t>
            </w:r>
            <w:proofErr w:type="spellEnd"/>
            <w:r w:rsidRPr="00D874D1">
              <w:rPr>
                <w:lang w:val="es-ES"/>
              </w:rPr>
              <w:t xml:space="preserve"> et al., 2021</w:t>
            </w:r>
            <w:r w:rsidR="00685A5D">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2021</w:t>
            </w:r>
            <w:r w:rsidR="00685A5D">
              <w:rPr>
                <w:lang w:val="es-ES"/>
              </w:rPr>
              <w:t>.</w:t>
            </w:r>
          </w:p>
        </w:tc>
      </w:tr>
      <w:tr w:rsidR="00853883" w:rsidRPr="002011FF" w14:paraId="27EB5987" w14:textId="77777777" w:rsidTr="00685A5D">
        <w:tc>
          <w:tcPr>
            <w:tcW w:w="2263" w:type="dxa"/>
          </w:tcPr>
          <w:p w14:paraId="4ACB09B1" w14:textId="5166C8A8" w:rsidR="00853883" w:rsidRDefault="00853883" w:rsidP="00DB3A5A">
            <w:r>
              <w:t>Communication feedback</w:t>
            </w:r>
          </w:p>
        </w:tc>
        <w:tc>
          <w:tcPr>
            <w:tcW w:w="7087" w:type="dxa"/>
          </w:tcPr>
          <w:p w14:paraId="6A3FAD61" w14:textId="6D1E2ABC" w:rsidR="00853883" w:rsidRPr="00731C3B" w:rsidRDefault="00685A5D" w:rsidP="00731C3B">
            <w:pPr>
              <w:rPr>
                <w:lang w:val="es-ES"/>
              </w:rPr>
            </w:pPr>
            <w:proofErr w:type="spellStart"/>
            <w:r w:rsidRPr="00685A5D">
              <w:rPr>
                <w:lang w:val="es-ES"/>
              </w:rPr>
              <w:t>Charron</w:t>
            </w:r>
            <w:proofErr w:type="spellEnd"/>
            <w:r w:rsidRPr="00685A5D">
              <w:rPr>
                <w:lang w:val="es-ES"/>
              </w:rPr>
              <w:t xml:space="preserve"> et al., 2017; Conti et al., 2020; Papadopoulou et al., 2022;</w:t>
            </w:r>
            <w:r>
              <w:rPr>
                <w:lang w:val="es-ES"/>
              </w:rPr>
              <w:t xml:space="preserve"> </w:t>
            </w:r>
            <w:r w:rsidRPr="00685A5D">
              <w:rPr>
                <w:lang w:val="es-ES"/>
              </w:rPr>
              <w:t>Pennington et al., 2014</w:t>
            </w:r>
            <w:r>
              <w:rPr>
                <w:lang w:val="es-ES"/>
              </w:rPr>
              <w:t xml:space="preserve">; </w:t>
            </w:r>
            <w:proofErr w:type="spellStart"/>
            <w:r w:rsidRPr="00685A5D">
              <w:rPr>
                <w:lang w:val="es-ES"/>
              </w:rPr>
              <w:t>Valadao</w:t>
            </w:r>
            <w:proofErr w:type="spellEnd"/>
            <w:r w:rsidRPr="00685A5D">
              <w:rPr>
                <w:lang w:val="es-ES"/>
              </w:rPr>
              <w:t xml:space="preserve"> et al., 2016</w:t>
            </w:r>
            <w:r w:rsidR="004E49ED">
              <w:rPr>
                <w:lang w:val="es-ES"/>
              </w:rPr>
              <w:t xml:space="preserve">; </w:t>
            </w:r>
            <w:proofErr w:type="spellStart"/>
            <w:r w:rsidRPr="00685A5D">
              <w:rPr>
                <w:lang w:val="es-ES"/>
              </w:rPr>
              <w:t>Bonarini</w:t>
            </w:r>
            <w:proofErr w:type="spellEnd"/>
            <w:r w:rsidRPr="00685A5D">
              <w:rPr>
                <w:lang w:val="es-ES"/>
              </w:rPr>
              <w:t xml:space="preserve"> et al., 2016</w:t>
            </w:r>
            <w:r w:rsidR="004E49ED">
              <w:rPr>
                <w:lang w:val="es-ES"/>
              </w:rPr>
              <w:t>;</w:t>
            </w:r>
            <w:r w:rsidR="00731C3B">
              <w:rPr>
                <w:lang w:val="es-ES"/>
              </w:rPr>
              <w:t xml:space="preserve"> </w:t>
            </w:r>
            <w:proofErr w:type="spellStart"/>
            <w:r w:rsidRPr="00685A5D">
              <w:rPr>
                <w:lang w:val="es-ES"/>
              </w:rPr>
              <w:t>Tartarisco</w:t>
            </w:r>
            <w:proofErr w:type="spellEnd"/>
            <w:r w:rsidRPr="00685A5D">
              <w:rPr>
                <w:lang w:val="es-ES"/>
              </w:rPr>
              <w:t xml:space="preserve"> et al., 2022</w:t>
            </w:r>
            <w:r w:rsidR="00731C3B">
              <w:rPr>
                <w:lang w:val="es-ES"/>
              </w:rPr>
              <w:t xml:space="preserve">; </w:t>
            </w:r>
            <w:proofErr w:type="spellStart"/>
            <w:r w:rsidRPr="00685A5D">
              <w:rPr>
                <w:lang w:val="es-ES"/>
              </w:rPr>
              <w:t>Bugnariu</w:t>
            </w:r>
            <w:proofErr w:type="spellEnd"/>
            <w:r w:rsidRPr="00685A5D">
              <w:rPr>
                <w:lang w:val="es-ES"/>
              </w:rPr>
              <w:t xml:space="preserve"> et al., 2013; Marino et al., 2020</w:t>
            </w:r>
            <w:r w:rsidR="00731C3B">
              <w:rPr>
                <w:lang w:val="es-ES"/>
              </w:rPr>
              <w:t xml:space="preserve">; </w:t>
            </w:r>
            <w:proofErr w:type="spellStart"/>
            <w:r w:rsidRPr="00731C3B">
              <w:rPr>
                <w:lang w:val="es-ES"/>
              </w:rPr>
              <w:t>Boccanfuso</w:t>
            </w:r>
            <w:proofErr w:type="spellEnd"/>
            <w:r w:rsidRPr="00731C3B">
              <w:rPr>
                <w:lang w:val="es-ES"/>
              </w:rPr>
              <w:t xml:space="preserve"> et al., 2016</w:t>
            </w:r>
            <w:r w:rsidR="00731C3B">
              <w:rPr>
                <w:lang w:val="es-ES"/>
              </w:rPr>
              <w:t xml:space="preserve">; </w:t>
            </w:r>
            <w:proofErr w:type="spellStart"/>
            <w:r w:rsidRPr="00731C3B">
              <w:rPr>
                <w:lang w:val="es-ES"/>
              </w:rPr>
              <w:t>She</w:t>
            </w:r>
            <w:proofErr w:type="spellEnd"/>
            <w:r w:rsidRPr="00731C3B">
              <w:rPr>
                <w:lang w:val="es-ES"/>
              </w:rPr>
              <w:t xml:space="preserv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2011FF"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1E4BF012" w:rsidR="00853883" w:rsidRPr="00731C3B" w:rsidRDefault="00D874D1" w:rsidP="00731C3B">
            <w:pPr>
              <w:rPr>
                <w:lang w:val="es-ES"/>
              </w:rPr>
            </w:pPr>
            <w:proofErr w:type="spellStart"/>
            <w:r w:rsidRPr="00D874D1">
              <w:rPr>
                <w:lang w:val="es-ES"/>
              </w:rPr>
              <w:t>Valadao</w:t>
            </w:r>
            <w:proofErr w:type="spellEnd"/>
            <w:r w:rsidRPr="00D874D1">
              <w:rPr>
                <w:lang w:val="es-ES"/>
              </w:rPr>
              <w:t xml:space="preserve"> et al., 2016; </w:t>
            </w:r>
            <w:proofErr w:type="spellStart"/>
            <w:r w:rsidRPr="00D874D1">
              <w:rPr>
                <w:lang w:val="es-ES"/>
              </w:rPr>
              <w:t>Bharatharaj</w:t>
            </w:r>
            <w:proofErr w:type="spellEnd"/>
            <w:r w:rsidRPr="00D874D1">
              <w:rPr>
                <w:lang w:val="es-ES"/>
              </w:rPr>
              <w:t xml:space="preserve"> et al., 2017; </w:t>
            </w:r>
            <w:proofErr w:type="spellStart"/>
            <w:r w:rsidRPr="00D874D1">
              <w:rPr>
                <w:lang w:val="es-ES"/>
              </w:rPr>
              <w:t>Boccanfuso</w:t>
            </w:r>
            <w:proofErr w:type="spellEnd"/>
            <w:r w:rsidRPr="00D874D1">
              <w:rPr>
                <w:lang w:val="es-ES"/>
              </w:rPr>
              <w:t xml:space="preserve"> et al., 2016</w:t>
            </w:r>
            <w:r w:rsidR="00731C3B">
              <w:rPr>
                <w:lang w:val="es-ES"/>
              </w:rPr>
              <w:t xml:space="preserve">; </w:t>
            </w:r>
            <w:proofErr w:type="spellStart"/>
            <w:r w:rsidRPr="00D874D1">
              <w:rPr>
                <w:lang w:val="es-ES"/>
              </w:rPr>
              <w:t>Brivio</w:t>
            </w:r>
            <w:proofErr w:type="spellEnd"/>
            <w:r w:rsidRPr="00D874D1">
              <w:rPr>
                <w:lang w:val="es-ES"/>
              </w:rPr>
              <w:t xml:space="preserve"> et al., 2021; Kim et al., 2021</w:t>
            </w:r>
            <w:r w:rsidR="00731C3B">
              <w:rPr>
                <w:lang w:val="es-ES"/>
              </w:rPr>
              <w:t xml:space="preserve">; </w:t>
            </w:r>
            <w:proofErr w:type="spellStart"/>
            <w:r w:rsidRPr="00D874D1">
              <w:rPr>
                <w:lang w:val="es-ES"/>
              </w:rPr>
              <w:t>Bonarini</w:t>
            </w:r>
            <w:proofErr w:type="spellEnd"/>
            <w:r w:rsidRPr="00D874D1">
              <w:rPr>
                <w:lang w:val="es-ES"/>
              </w:rPr>
              <w:t xml:space="preserve"> et al., 2014, </w:t>
            </w:r>
            <w:r w:rsidRPr="00D874D1">
              <w:rPr>
                <w:lang w:val="es-ES"/>
              </w:rPr>
              <w:lastRenderedPageBreak/>
              <w:t xml:space="preserve">2016; </w:t>
            </w:r>
            <w:proofErr w:type="spellStart"/>
            <w:r w:rsidRPr="00D874D1">
              <w:rPr>
                <w:lang w:val="es-ES"/>
              </w:rPr>
              <w:t>Taheri</w:t>
            </w:r>
            <w:proofErr w:type="spellEnd"/>
            <w:r w:rsidRPr="00D874D1">
              <w:rPr>
                <w:lang w:val="es-ES"/>
              </w:rPr>
              <w:t xml:space="preserve"> et al., 2019</w:t>
            </w:r>
            <w:r w:rsidR="00731C3B">
              <w:rPr>
                <w:lang w:val="es-ES"/>
              </w:rPr>
              <w:t xml:space="preserve">; </w:t>
            </w:r>
            <w:proofErr w:type="spellStart"/>
            <w:r w:rsidR="00FB2BA6">
              <w:rPr>
                <w:lang w:val="es-ES"/>
              </w:rPr>
              <w:t>Alnajjar</w:t>
            </w:r>
            <w:proofErr w:type="spellEnd"/>
            <w:r w:rsidR="00FB2BA6">
              <w:rPr>
                <w:lang w:val="es-ES"/>
              </w:rPr>
              <w:t xml:space="preserve"> et al., 2020</w:t>
            </w:r>
            <w:r w:rsidRPr="00D874D1">
              <w:rPr>
                <w:lang w:val="es-ES"/>
              </w:rPr>
              <w:t>; Conti et al., 2020</w:t>
            </w:r>
            <w:r w:rsidR="00731C3B">
              <w:rPr>
                <w:lang w:val="es-ES"/>
              </w:rPr>
              <w:t xml:space="preserve">; </w:t>
            </w:r>
            <w:proofErr w:type="spellStart"/>
            <w:r w:rsidRPr="00D874D1">
              <w:rPr>
                <w:lang w:val="es-ES"/>
              </w:rPr>
              <w:t>Casellato</w:t>
            </w:r>
            <w:proofErr w:type="spellEnd"/>
            <w:r w:rsidRPr="00D874D1">
              <w:rPr>
                <w:lang w:val="es-ES"/>
              </w:rPr>
              <w:t xml:space="preserve"> et al., 2017; </w:t>
            </w:r>
            <w:proofErr w:type="spellStart"/>
            <w:r w:rsidRPr="00D874D1">
              <w:rPr>
                <w:lang w:val="es-ES"/>
              </w:rPr>
              <w:t>Mavadati</w:t>
            </w:r>
            <w:proofErr w:type="spellEnd"/>
            <w:r w:rsidRPr="00D874D1">
              <w:rPr>
                <w:lang w:val="es-ES"/>
              </w:rPr>
              <w:t xml:space="preserve"> et al., 2014</w:t>
            </w:r>
            <w:r w:rsidR="00731C3B">
              <w:rPr>
                <w:lang w:val="es-ES"/>
              </w:rPr>
              <w:t xml:space="preserve">; </w:t>
            </w:r>
            <w:proofErr w:type="spellStart"/>
            <w:r w:rsidRPr="00731C3B">
              <w:rPr>
                <w:lang w:val="es-ES"/>
              </w:rPr>
              <w:t>Tartarisco</w:t>
            </w:r>
            <w:proofErr w:type="spellEnd"/>
            <w:r w:rsidRPr="00731C3B">
              <w:rPr>
                <w:lang w:val="es-ES"/>
              </w:rPr>
              <w:t xml:space="preserve"> et al., 2022</w:t>
            </w:r>
            <w:r w:rsidR="00731C3B">
              <w:rPr>
                <w:lang w:val="es-ES"/>
              </w:rPr>
              <w:t>.</w:t>
            </w:r>
          </w:p>
        </w:tc>
      </w:tr>
      <w:tr w:rsidR="00853883" w:rsidRPr="002011FF" w14:paraId="4BDB22FA" w14:textId="77777777" w:rsidTr="00685A5D">
        <w:tc>
          <w:tcPr>
            <w:tcW w:w="2263" w:type="dxa"/>
          </w:tcPr>
          <w:p w14:paraId="75F7070A" w14:textId="64D79ED1" w:rsidR="00853883" w:rsidRDefault="00853883" w:rsidP="00DB3A5A">
            <w:r>
              <w:lastRenderedPageBreak/>
              <w:t>Control systems</w:t>
            </w:r>
          </w:p>
        </w:tc>
        <w:tc>
          <w:tcPr>
            <w:tcW w:w="7087" w:type="dxa"/>
          </w:tcPr>
          <w:p w14:paraId="20D5F9C1" w14:textId="32AC03BE" w:rsidR="00853883" w:rsidRPr="00D874D1" w:rsidRDefault="00D874D1" w:rsidP="00DB3A5A">
            <w:pPr>
              <w:rPr>
                <w:lang w:val="es-ES"/>
              </w:rPr>
            </w:pPr>
            <w:proofErr w:type="spellStart"/>
            <w:r w:rsidRPr="00D874D1">
              <w:rPr>
                <w:lang w:val="es-ES"/>
              </w:rPr>
              <w:t>Bharatharaj</w:t>
            </w:r>
            <w:proofErr w:type="spellEnd"/>
            <w:r w:rsidRPr="00D874D1">
              <w:rPr>
                <w:lang w:val="es-ES"/>
              </w:rPr>
              <w:t xml:space="preserve"> et al., 201</w:t>
            </w:r>
            <w:r w:rsidR="00EA3249">
              <w:rPr>
                <w:lang w:val="es-ES"/>
              </w:rPr>
              <w:t>6, 2017</w:t>
            </w:r>
            <w:r w:rsidRPr="00D874D1">
              <w:rPr>
                <w:lang w:val="es-ES"/>
              </w:rPr>
              <w:t xml:space="preserve">; </w:t>
            </w:r>
            <w:proofErr w:type="spellStart"/>
            <w:r w:rsidRPr="00D874D1">
              <w:rPr>
                <w:lang w:val="es-ES"/>
              </w:rPr>
              <w:t>Bonarini</w:t>
            </w:r>
            <w:proofErr w:type="spellEnd"/>
            <w:r w:rsidRPr="00D874D1">
              <w:rPr>
                <w:lang w:val="es-ES"/>
              </w:rPr>
              <w:t xml:space="preserve"> et al., 2016; </w:t>
            </w:r>
            <w:proofErr w:type="spellStart"/>
            <w:r w:rsidRPr="00D874D1">
              <w:rPr>
                <w:lang w:val="es-ES"/>
              </w:rPr>
              <w:t>Brivio</w:t>
            </w:r>
            <w:proofErr w:type="spellEnd"/>
            <w:r w:rsidRPr="00D874D1">
              <w:rPr>
                <w:lang w:val="es-ES"/>
              </w:rPr>
              <w:t xml:space="preserve"> et al., 2021</w:t>
            </w:r>
            <w:r w:rsidR="00731C3B">
              <w:rPr>
                <w:lang w:val="es-ES"/>
              </w:rPr>
              <w:t xml:space="preserve">; </w:t>
            </w:r>
            <w:proofErr w:type="spellStart"/>
            <w:r w:rsidRPr="00D874D1">
              <w:rPr>
                <w:lang w:val="es-ES"/>
              </w:rPr>
              <w:t>Agel</w:t>
            </w:r>
            <w:proofErr w:type="spellEnd"/>
            <w:r w:rsidRPr="00D874D1">
              <w:rPr>
                <w:lang w:val="es-ES"/>
              </w:rPr>
              <w:t xml:space="preserve"> et al., 2020;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Chaldi</w:t>
            </w:r>
            <w:proofErr w:type="spellEnd"/>
            <w:r w:rsidRPr="00D874D1">
              <w:rPr>
                <w:lang w:val="es-ES"/>
              </w:rPr>
              <w:t xml:space="preserve"> &amp; </w:t>
            </w:r>
            <w:proofErr w:type="spellStart"/>
            <w:r w:rsidRPr="00D874D1">
              <w:rPr>
                <w:lang w:val="es-ES"/>
              </w:rPr>
              <w:t>Mantzanidou</w:t>
            </w:r>
            <w:proofErr w:type="spellEnd"/>
            <w:r w:rsidRPr="00D874D1">
              <w:rPr>
                <w:lang w:val="es-ES"/>
              </w:rPr>
              <w:t>, 2021; Pérez-</w:t>
            </w:r>
            <w:proofErr w:type="spellStart"/>
            <w:r w:rsidRPr="00D874D1">
              <w:rPr>
                <w:lang w:val="es-ES"/>
              </w:rPr>
              <w:t>Vazquez</w:t>
            </w:r>
            <w:proofErr w:type="spellEnd"/>
            <w:r w:rsidRPr="00D874D1">
              <w:rPr>
                <w:lang w:val="es-ES"/>
              </w:rPr>
              <w:t xml:space="preserve"> et al., 2022</w:t>
            </w:r>
            <w:r w:rsidR="00731C3B">
              <w:rPr>
                <w:lang w:val="es-ES"/>
              </w:rPr>
              <w:t xml:space="preserve">; </w:t>
            </w:r>
            <w:r w:rsidRPr="00D874D1">
              <w:rPr>
                <w:lang w:val="es-ES"/>
              </w:rPr>
              <w:t xml:space="preserve">Li et al., 2020; </w:t>
            </w:r>
            <w:proofErr w:type="spellStart"/>
            <w:r w:rsidRPr="00D874D1">
              <w:rPr>
                <w:lang w:val="es-ES"/>
              </w:rPr>
              <w:t>Tartarisco</w:t>
            </w:r>
            <w:proofErr w:type="spellEnd"/>
            <w:r w:rsidRPr="00D874D1">
              <w:rPr>
                <w:lang w:val="es-ES"/>
              </w:rPr>
              <w:t xml:space="preserve"> et al., 2022</w:t>
            </w:r>
            <w:r w:rsidR="00731C3B">
              <w:rPr>
                <w:lang w:val="es-ES"/>
              </w:rPr>
              <w:t>.</w:t>
            </w:r>
          </w:p>
        </w:tc>
      </w:tr>
      <w:tr w:rsidR="00853883" w:rsidRPr="002011FF"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proofErr w:type="spellStart"/>
            <w:r w:rsidRPr="00D874D1">
              <w:rPr>
                <w:lang w:val="es-ES"/>
              </w:rPr>
              <w:t>Brivio</w:t>
            </w:r>
            <w:proofErr w:type="spellEnd"/>
            <w:r w:rsidRPr="00D874D1">
              <w:rPr>
                <w:lang w:val="es-ES"/>
              </w:rPr>
              <w:t xml:space="preserve"> et al., 2021; Li et al., 2020; Marino et al., 2020; </w:t>
            </w:r>
            <w:proofErr w:type="spellStart"/>
            <w:r w:rsidRPr="00D874D1">
              <w:rPr>
                <w:lang w:val="es-ES"/>
              </w:rPr>
              <w:t>Pliasa</w:t>
            </w:r>
            <w:proofErr w:type="spellEnd"/>
            <w:r w:rsidRPr="00D874D1">
              <w:rPr>
                <w:lang w:val="es-ES"/>
              </w:rPr>
              <w:t xml:space="preserve"> &amp; </w:t>
            </w:r>
            <w:proofErr w:type="spellStart"/>
            <w:r w:rsidRPr="00D874D1">
              <w:rPr>
                <w:lang w:val="es-ES"/>
              </w:rPr>
              <w:t>Fachantidis</w:t>
            </w:r>
            <w:proofErr w:type="spellEnd"/>
            <w:r w:rsidRPr="00D874D1">
              <w:rPr>
                <w:lang w:val="es-ES"/>
              </w:rPr>
              <w:t>, 2021</w:t>
            </w:r>
            <w:r w:rsidR="00731C3B">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xml:space="preserve">, 2021; </w:t>
            </w:r>
            <w:proofErr w:type="spellStart"/>
            <w:r w:rsidRPr="00D874D1">
              <w:rPr>
                <w:lang w:val="es-ES"/>
              </w:rPr>
              <w:t>Subramani</w:t>
            </w:r>
            <w:proofErr w:type="spellEnd"/>
            <w:r w:rsidRPr="00D874D1">
              <w:rPr>
                <w:lang w:val="es-ES"/>
              </w:rPr>
              <w:t xml:space="preserve"> et al., 2017</w:t>
            </w:r>
            <w:r w:rsidR="00731C3B">
              <w:rPr>
                <w:lang w:val="es-ES"/>
              </w:rPr>
              <w:t xml:space="preserve">;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Tartarisco</w:t>
            </w:r>
            <w:proofErr w:type="spellEnd"/>
            <w:r w:rsidRPr="00D874D1">
              <w:rPr>
                <w:lang w:val="es-ES"/>
              </w:rPr>
              <w:t xml:space="preserve">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w:t>
            </w:r>
            <w:proofErr w:type="spellStart"/>
            <w:r w:rsidRPr="00D874D1">
              <w:rPr>
                <w:lang w:val="es-ES"/>
              </w:rPr>
              <w:t>Tawil</w:t>
            </w:r>
            <w:proofErr w:type="spellEnd"/>
            <w:r w:rsidRPr="00D874D1">
              <w:rPr>
                <w:lang w:val="es-ES"/>
              </w:rPr>
              <w:t xml:space="preserve">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00853883" w:rsidRPr="002011FF"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C43D3D0" w:rsidR="00853883" w:rsidRPr="00EA3249" w:rsidRDefault="00D874D1" w:rsidP="00731C3B">
            <w:pPr>
              <w:rPr>
                <w:lang w:val="es-ES"/>
              </w:rPr>
            </w:pPr>
            <w:proofErr w:type="spellStart"/>
            <w:r w:rsidRPr="00EA3249">
              <w:rPr>
                <w:lang w:val="es-ES"/>
              </w:rPr>
              <w:t>Bharatharaj</w:t>
            </w:r>
            <w:proofErr w:type="spellEnd"/>
            <w:r w:rsidRPr="00EA3249">
              <w:rPr>
                <w:lang w:val="es-ES"/>
              </w:rPr>
              <w:t xml:space="preserve"> et al., 2018; </w:t>
            </w:r>
            <w:proofErr w:type="spellStart"/>
            <w:r w:rsidRPr="00EA3249">
              <w:rPr>
                <w:lang w:val="es-ES"/>
              </w:rPr>
              <w:t>Bonarini</w:t>
            </w:r>
            <w:proofErr w:type="spellEnd"/>
            <w:r w:rsidRPr="00EA3249">
              <w:rPr>
                <w:lang w:val="es-ES"/>
              </w:rPr>
              <w:t xml:space="preserve"> et al., 2016; Costa et al., 2013;</w:t>
            </w:r>
            <w:r w:rsidR="00731C3B" w:rsidRPr="00EA3249">
              <w:rPr>
                <w:lang w:val="es-ES"/>
              </w:rPr>
              <w:t xml:space="preserve"> </w:t>
            </w:r>
            <w:proofErr w:type="spellStart"/>
            <w:r w:rsidRPr="00EA3249">
              <w:rPr>
                <w:lang w:val="es-ES"/>
              </w:rPr>
              <w:t>Sandygulova</w:t>
            </w:r>
            <w:proofErr w:type="spellEnd"/>
            <w:r w:rsidRPr="00EA3249">
              <w:rPr>
                <w:lang w:val="es-ES"/>
              </w:rPr>
              <w:t xml:space="preserve"> et al., 2019; Lee et al., 2014</w:t>
            </w:r>
            <w:r w:rsidR="00731C3B" w:rsidRPr="00EA3249">
              <w:rPr>
                <w:lang w:val="es-ES"/>
              </w:rPr>
              <w:t xml:space="preserve">; </w:t>
            </w:r>
            <w:proofErr w:type="spellStart"/>
            <w:r w:rsidRPr="00EA3249">
              <w:rPr>
                <w:lang w:val="es-ES"/>
              </w:rPr>
              <w:t>Boccanfuso</w:t>
            </w:r>
            <w:proofErr w:type="spellEnd"/>
            <w:r w:rsidRPr="00EA3249">
              <w:rPr>
                <w:lang w:val="es-ES"/>
              </w:rPr>
              <w:t xml:space="preserve"> et al., 2016; </w:t>
            </w:r>
            <w:proofErr w:type="spellStart"/>
            <w:r w:rsidRPr="00EA3249">
              <w:rPr>
                <w:lang w:val="es-ES"/>
              </w:rPr>
              <w:t>Brivio</w:t>
            </w:r>
            <w:proofErr w:type="spellEnd"/>
            <w:r w:rsidRPr="00EA3249">
              <w:rPr>
                <w:lang w:val="es-ES"/>
              </w:rPr>
              <w:t xml:space="preserve"> et al., 2021</w:t>
            </w:r>
            <w:r w:rsidR="00731C3B" w:rsidRPr="00EA3249">
              <w:rPr>
                <w:lang w:val="es-ES"/>
              </w:rPr>
              <w:t xml:space="preserve">; </w:t>
            </w:r>
            <w:proofErr w:type="spellStart"/>
            <w:r w:rsidRPr="00EA3249">
              <w:rPr>
                <w:lang w:val="es-ES"/>
              </w:rPr>
              <w:t>Tartarisco</w:t>
            </w:r>
            <w:proofErr w:type="spellEnd"/>
            <w:r w:rsidRPr="00EA3249">
              <w:rPr>
                <w:lang w:val="es-ES"/>
              </w:rPr>
              <w:t xml:space="preserve">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proofErr w:type="spellStart"/>
            <w:r w:rsidRPr="00EA3249">
              <w:rPr>
                <w:lang w:val="es-ES"/>
              </w:rPr>
              <w:t>Soleiman</w:t>
            </w:r>
            <w:proofErr w:type="spellEnd"/>
            <w:r w:rsidRPr="00EA3249">
              <w:rPr>
                <w:lang w:val="es-ES"/>
              </w:rPr>
              <w:t xml:space="preserve"> et al., 2014</w:t>
            </w:r>
            <w:r w:rsidR="00731C3B" w:rsidRPr="00EA3249">
              <w:rPr>
                <w:lang w:val="es-ES"/>
              </w:rPr>
              <w:t xml:space="preserve">; </w:t>
            </w:r>
            <w:proofErr w:type="spellStart"/>
            <w:r w:rsidRPr="00EA3249">
              <w:rPr>
                <w:lang w:val="es-ES"/>
              </w:rPr>
              <w:t>Peng</w:t>
            </w:r>
            <w:proofErr w:type="spellEnd"/>
            <w:r w:rsidRPr="00EA3249">
              <w:rPr>
                <w:lang w:val="es-ES"/>
              </w:rPr>
              <w:t xml:space="preserve"> et al., 2018; </w:t>
            </w:r>
            <w:proofErr w:type="spellStart"/>
            <w:r w:rsidRPr="00EA3249">
              <w:rPr>
                <w:lang w:val="es-ES"/>
              </w:rPr>
              <w:t>She</w:t>
            </w:r>
            <w:proofErr w:type="spellEnd"/>
            <w:r w:rsidRPr="00EA3249">
              <w:rPr>
                <w:lang w:val="es-ES"/>
              </w:rPr>
              <w:t xml:space="preserve"> &amp; Ren, 2021</w:t>
            </w:r>
            <w:r w:rsidR="00731C3B" w:rsidRPr="00EA3249">
              <w:rPr>
                <w:lang w:val="es-ES"/>
              </w:rPr>
              <w:t xml:space="preserve">; </w:t>
            </w:r>
            <w:proofErr w:type="spellStart"/>
            <w:r w:rsidRPr="00EA3249">
              <w:rPr>
                <w:lang w:val="es-ES"/>
              </w:rPr>
              <w:t>Subramani</w:t>
            </w:r>
            <w:proofErr w:type="spellEnd"/>
            <w:r w:rsidRPr="00EA3249">
              <w:rPr>
                <w:lang w:val="es-ES"/>
              </w:rPr>
              <w:t xml:space="preserve"> et al., 2017</w:t>
            </w:r>
            <w:r w:rsidR="00731C3B" w:rsidRPr="00EA3249">
              <w:rPr>
                <w:lang w:val="es-ES"/>
              </w:rPr>
              <w:t>.</w:t>
            </w:r>
          </w:p>
        </w:tc>
      </w:tr>
      <w:tr w:rsidR="00853883" w:rsidRPr="002011FF"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D763C39" w:rsidR="00853883" w:rsidRPr="00731C3B" w:rsidRDefault="00685A5D" w:rsidP="00731C3B">
            <w:pPr>
              <w:rPr>
                <w:lang w:val="es-ES"/>
              </w:rPr>
            </w:pPr>
            <w:proofErr w:type="spellStart"/>
            <w:r w:rsidRPr="00685A5D">
              <w:rPr>
                <w:lang w:val="es-ES"/>
              </w:rPr>
              <w:t>Casellato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proofErr w:type="spellStart"/>
            <w:r w:rsidRPr="00685A5D">
              <w:rPr>
                <w:lang w:val="es-ES"/>
              </w:rPr>
              <w:t>Lemaignan</w:t>
            </w:r>
            <w:proofErr w:type="spellEnd"/>
            <w:r w:rsidRPr="00685A5D">
              <w:rPr>
                <w:lang w:val="es-ES"/>
              </w:rPr>
              <w:t xml:space="preserve"> et al.</w:t>
            </w:r>
            <w:r w:rsidR="00731C3B">
              <w:rPr>
                <w:lang w:val="es-ES"/>
              </w:rPr>
              <w:t xml:space="preserve">, </w:t>
            </w:r>
            <w:r w:rsidRPr="00685A5D">
              <w:rPr>
                <w:lang w:val="es-ES"/>
              </w:rPr>
              <w:t>2022</w:t>
            </w:r>
            <w:r w:rsidR="00731C3B">
              <w:rPr>
                <w:lang w:val="es-ES"/>
              </w:rPr>
              <w:t xml:space="preserve">; </w:t>
            </w:r>
            <w:proofErr w:type="spellStart"/>
            <w:r w:rsidRPr="00685A5D">
              <w:rPr>
                <w:lang w:val="es-ES"/>
              </w:rPr>
              <w:t>Sartorato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proofErr w:type="spellStart"/>
            <w:r w:rsidRPr="00685A5D">
              <w:rPr>
                <w:lang w:val="es-ES"/>
              </w:rPr>
              <w:t>Subramani</w:t>
            </w:r>
            <w:proofErr w:type="spellEnd"/>
            <w:r w:rsidRPr="00685A5D">
              <w:rPr>
                <w:lang w:val="es-ES"/>
              </w:rPr>
              <w:t xml:space="preserve"> et al</w:t>
            </w:r>
            <w:r w:rsidR="00731C3B">
              <w:rPr>
                <w:lang w:val="es-ES"/>
              </w:rPr>
              <w:t>.,</w:t>
            </w:r>
            <w:r w:rsidRPr="00685A5D">
              <w:rPr>
                <w:lang w:val="es-ES"/>
              </w:rPr>
              <w:t xml:space="preserve"> 2017</w:t>
            </w:r>
            <w:r w:rsidR="00731C3B">
              <w:rPr>
                <w:lang w:val="es-ES"/>
              </w:rPr>
              <w:t xml:space="preserve">; </w:t>
            </w:r>
            <w:proofErr w:type="spellStart"/>
            <w:r w:rsidRPr="00685A5D">
              <w:rPr>
                <w:lang w:val="es-ES"/>
              </w:rPr>
              <w:t>Taheri</w:t>
            </w:r>
            <w:proofErr w:type="spellEnd"/>
            <w:r w:rsidRPr="00685A5D">
              <w:rPr>
                <w:lang w:val="es-ES"/>
              </w:rPr>
              <w:t xml:space="preserve"> et al.</w:t>
            </w:r>
            <w:r w:rsidR="00731C3B">
              <w:rPr>
                <w:lang w:val="es-ES"/>
              </w:rPr>
              <w:t xml:space="preserve">, </w:t>
            </w:r>
            <w:r w:rsidRPr="00731C3B">
              <w:rPr>
                <w:lang w:val="es-ES"/>
              </w:rPr>
              <w:t>2018</w:t>
            </w:r>
            <w:r w:rsidR="00731C3B">
              <w:rPr>
                <w:lang w:val="es-ES"/>
              </w:rPr>
              <w:t>;</w:t>
            </w:r>
          </w:p>
        </w:tc>
      </w:tr>
      <w:tr w:rsidR="00853883" w:rsidRPr="002011FF"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23D51AE7" w:rsidR="00DB3A5A" w:rsidRDefault="00DB3A5A" w:rsidP="00DB3A5A">
      <w:r>
        <w:t>63 out of the 97 papers (64.9%) reported using humanoid robots in their studies. The most frequently used humanoid robot was NAO, appearing in 25 studies (</w:t>
      </w:r>
      <w:proofErr w:type="spellStart"/>
      <w:r w:rsidR="00FB2BA6">
        <w:t>Alnajjar</w:t>
      </w:r>
      <w:proofErr w:type="spellEnd"/>
      <w:r w:rsidR="00FB2BA6">
        <w:t xml:space="preserve"> et al., 2020</w:t>
      </w:r>
      <w:r>
        <w:t xml:space="preserve">; </w:t>
      </w:r>
      <w:proofErr w:type="spellStart"/>
      <w:r>
        <w:t>Cervera</w:t>
      </w:r>
      <w:proofErr w:type="spellEnd"/>
      <w:r>
        <w:t xml:space="preserve">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w:t>
      </w:r>
      <w:proofErr w:type="spellStart"/>
      <w:r>
        <w:t>Nie</w:t>
      </w:r>
      <w:proofErr w:type="spellEnd"/>
      <w:r>
        <w:t xml:space="preserve"> et al., 2018; </w:t>
      </w:r>
      <w:proofErr w:type="spellStart"/>
      <w:r>
        <w:t>Papadopoulou</w:t>
      </w:r>
      <w:proofErr w:type="spellEnd"/>
      <w:r>
        <w:t xml:space="preserve"> et al., 2022; Park &amp; Kwon, 2016; Pennington et al., 2014; Pistoia et al., 2017; </w:t>
      </w:r>
      <w:proofErr w:type="spellStart"/>
      <w:r>
        <w:t>Qidwai</w:t>
      </w:r>
      <w:proofErr w:type="spellEnd"/>
      <w:r>
        <w:t xml:space="preserve"> et al., 2019; </w:t>
      </w:r>
      <w:proofErr w:type="spellStart"/>
      <w:r>
        <w:t>Sakka</w:t>
      </w:r>
      <w:proofErr w:type="spellEnd"/>
      <w:r>
        <w:t xml:space="preserve"> &amp; Gaboriau, 2017; </w:t>
      </w:r>
      <w:proofErr w:type="spellStart"/>
      <w:r>
        <w:t>Sandygulova</w:t>
      </w:r>
      <w:proofErr w:type="spellEnd"/>
      <w:r>
        <w:t xml:space="preserve"> et al., 2019; Shah et al., 2023; She &amp; Ren, 2021; </w:t>
      </w:r>
      <w:proofErr w:type="spellStart"/>
      <w:r>
        <w:t>Silvera</w:t>
      </w:r>
      <w:proofErr w:type="spellEnd"/>
      <w:r>
        <w:t xml:space="preserve">-Tawil et al., 2018; Taheri et al., 2016, 2018, 2019; </w:t>
      </w:r>
      <w:proofErr w:type="spellStart"/>
      <w:r>
        <w:t>Talaei-Khoeli</w:t>
      </w:r>
      <w:proofErr w:type="spellEnd"/>
      <w:r>
        <w:t xml:space="preserve"> et al., 2017; Tuna, 2022; Welch et al., 2023; </w:t>
      </w:r>
      <w:proofErr w:type="spellStart"/>
      <w:r>
        <w:t>Zhanatkyzy</w:t>
      </w:r>
      <w:proofErr w:type="spellEnd"/>
      <w:r>
        <w:t xml:space="preserve"> et al., 2020; </w:t>
      </w:r>
      <w:proofErr w:type="spellStart"/>
      <w:r>
        <w:t>Simlesa</w:t>
      </w:r>
      <w:proofErr w:type="spellEnd"/>
      <w:r>
        <w:t xml:space="preserve"> et al., 2022). Other humanoid robots used included KASPAR (Costa et al., 2013; Wood et al., 2017, 2019), Zeno (</w:t>
      </w:r>
      <w:proofErr w:type="spellStart"/>
      <w:r>
        <w:t>Bugnariu</w:t>
      </w:r>
      <w:proofErr w:type="spellEnd"/>
      <w:r>
        <w:t xml:space="preserve"> et al., 2013; Li et al., 2020), ZECA (Costa et al., 2014; Silva et al., 2023), and Pepper (</w:t>
      </w:r>
      <w:proofErr w:type="spellStart"/>
      <w:r>
        <w:t>Lemaignan</w:t>
      </w:r>
      <w:proofErr w:type="spellEnd"/>
      <w:r>
        <w:t xml:space="preserve"> et al., 2022). Some studies used specialized humanoid robots like </w:t>
      </w:r>
      <w:proofErr w:type="spellStart"/>
      <w:r>
        <w:t>iCub</w:t>
      </w:r>
      <w:proofErr w:type="spellEnd"/>
      <w:r>
        <w:t xml:space="preserve"> (Chevalier et al., n.d.), </w:t>
      </w:r>
      <w:proofErr w:type="spellStart"/>
      <w:r>
        <w:t>CommU</w:t>
      </w:r>
      <w:proofErr w:type="spellEnd"/>
      <w:r>
        <w:t xml:space="preserve"> (</w:t>
      </w:r>
      <w:proofErr w:type="spellStart"/>
      <w:r>
        <w:t>Shimaya</w:t>
      </w:r>
      <w:proofErr w:type="spellEnd"/>
      <w:r>
        <w:t xml:space="preserve"> et al., 2016, 2019), </w:t>
      </w:r>
      <w:proofErr w:type="spellStart"/>
      <w:r>
        <w:t>QTrobot</w:t>
      </w:r>
      <w:proofErr w:type="spellEnd"/>
      <w:r>
        <w:t xml:space="preserve"> (</w:t>
      </w:r>
      <w:proofErr w:type="spellStart"/>
      <w:r>
        <w:t>Tartarisco</w:t>
      </w:r>
      <w:proofErr w:type="spellEnd"/>
      <w:r>
        <w:t xml:space="preserve"> et al., 2022), and </w:t>
      </w:r>
      <w:proofErr w:type="spellStart"/>
      <w:r>
        <w:t>DARwIn</w:t>
      </w:r>
      <w:proofErr w:type="spellEnd"/>
      <w:r>
        <w:t xml:space="preserve">-OP (Peng et al., 2018). Additionally, some researchers developed custom humanoid robots like KERO (Tobar et al., 2021), </w:t>
      </w:r>
      <w:proofErr w:type="spellStart"/>
      <w:r>
        <w:t>TeoG</w:t>
      </w:r>
      <w:proofErr w:type="spellEnd"/>
      <w:r>
        <w:t xml:space="preserve"> (</w:t>
      </w:r>
      <w:proofErr w:type="spellStart"/>
      <w:r>
        <w:t>Brivio</w:t>
      </w:r>
      <w:proofErr w:type="spellEnd"/>
      <w:r>
        <w:t xml:space="preserve"> et al., 2021), and </w:t>
      </w:r>
      <w:proofErr w:type="spellStart"/>
      <w:r>
        <w:t>Jammo</w:t>
      </w:r>
      <w:proofErr w:type="spellEnd"/>
      <w:r>
        <w:t xml:space="preserve"> (</w:t>
      </w:r>
      <w:proofErr w:type="spellStart"/>
      <w:r>
        <w:t>Abdelmohsen</w:t>
      </w:r>
      <w:proofErr w:type="spellEnd"/>
      <w:r>
        <w:t xml:space="preserve"> &amp; Arafa, 2021).</w:t>
      </w:r>
    </w:p>
    <w:p w14:paraId="755571EA" w14:textId="712488B0" w:rsidR="00DB3A5A" w:rsidRDefault="00DB3A5A" w:rsidP="00DB3A5A">
      <w:r>
        <w:t xml:space="preserve">41 out of the 97 papers (42.3%) reported using control systems in their studies. The control systems identified can be categorized into autonomous navigation systems, mobile </w:t>
      </w:r>
      <w:r>
        <w:lastRenderedPageBreak/>
        <w:t>platforms, programmable robots, and teleoperated/remote-controlled systems. Autonomous navigation systems were implemented in multiple studies, with robots capable of independent movement and interaction (</w:t>
      </w:r>
      <w:proofErr w:type="spellStart"/>
      <w:r>
        <w:t>Bharatharaj</w:t>
      </w:r>
      <w:proofErr w:type="spellEnd"/>
      <w:r>
        <w:t xml:space="preserve"> et al., 2017; </w:t>
      </w:r>
      <w:proofErr w:type="spellStart"/>
      <w:r>
        <w:t>Bonarini</w:t>
      </w:r>
      <w:proofErr w:type="spellEnd"/>
      <w:r>
        <w:t xml:space="preserve"> et al., 2016; </w:t>
      </w:r>
      <w:proofErr w:type="spellStart"/>
      <w:r>
        <w:t>Brivio</w:t>
      </w:r>
      <w:proofErr w:type="spellEnd"/>
      <w:r>
        <w:t xml:space="preserve"> et al., 2021). Mobile platforms were another common implementation (</w:t>
      </w:r>
      <w:proofErr w:type="spellStart"/>
      <w:r>
        <w:t>Agel</w:t>
      </w:r>
      <w:proofErr w:type="spellEnd"/>
      <w:r>
        <w:t xml:space="preserve"> et al., 2020; </w:t>
      </w:r>
      <w:proofErr w:type="spellStart"/>
      <w:r>
        <w:t>Attawibulkul</w:t>
      </w:r>
      <w:proofErr w:type="spellEnd"/>
      <w:r>
        <w:t xml:space="preserve"> et al., 2019). Programmable robots, such as the Bee-Bot, were employed in several studies (</w:t>
      </w:r>
      <w:proofErr w:type="spellStart"/>
      <w:r>
        <w:t>Chaldi</w:t>
      </w:r>
      <w:proofErr w:type="spellEnd"/>
      <w:r>
        <w:t xml:space="preserve"> &amp; </w:t>
      </w:r>
      <w:proofErr w:type="spellStart"/>
      <w:r>
        <w:t>Mantzanidou</w:t>
      </w:r>
      <w:proofErr w:type="spellEnd"/>
      <w:r>
        <w:t xml:space="preserve">, 2021; Pérez-Vazquez et al., 2022). Teleoperation and </w:t>
      </w:r>
      <w:proofErr w:type="gramStart"/>
      <w:r>
        <w:t>remote control</w:t>
      </w:r>
      <w:proofErr w:type="gramEnd"/>
      <w:r>
        <w:t xml:space="preserve"> systems were frequently utilized, allowing therapists or researchers to control the robots during interventions (Li et al., 2020; </w:t>
      </w:r>
      <w:proofErr w:type="spellStart"/>
      <w:r>
        <w:t>Bharatharaj</w:t>
      </w:r>
      <w:proofErr w:type="spellEnd"/>
      <w:r>
        <w:t xml:space="preserve"> et al., 2016; </w:t>
      </w:r>
      <w:proofErr w:type="spellStart"/>
      <w:r>
        <w:t>Tartarisco</w:t>
      </w:r>
      <w:proofErr w:type="spellEnd"/>
      <w:r>
        <w:t xml:space="preserve"> et al., 2022).</w:t>
      </w:r>
    </w:p>
    <w:p w14:paraId="7D7753DF" w14:textId="5ED2BFFB" w:rsidR="00DB3A5A" w:rsidRDefault="00DB3A5A" w:rsidP="00DB3A5A">
      <w:r>
        <w:t xml:space="preserve">55 out of the 97 papers (56.7%) incorporated visual sensors in their studies. The most commonly employed visual sensors were standard video cameras and webcams, used for behavior monitoring, interaction recording, and analysis (Valadao et al., 2016; </w:t>
      </w:r>
      <w:proofErr w:type="spellStart"/>
      <w:r>
        <w:t>Bharatharaj</w:t>
      </w:r>
      <w:proofErr w:type="spellEnd"/>
      <w:r>
        <w:t xml:space="preserve"> et al., 2017; </w:t>
      </w:r>
      <w:proofErr w:type="spellStart"/>
      <w:r>
        <w:t>Boccanfuso</w:t>
      </w:r>
      <w:proofErr w:type="spellEnd"/>
      <w:r>
        <w:t xml:space="preserve"> et al., 2016). More sophisticated applications included facial recognition, emotion detection, and gaze tracking (</w:t>
      </w:r>
      <w:proofErr w:type="spellStart"/>
      <w:r>
        <w:t>Brivio</w:t>
      </w:r>
      <w:proofErr w:type="spellEnd"/>
      <w:r>
        <w:t xml:space="preserve"> et al., 2021; Kim et al., 2021). Specialized visual sensing equipment like the Microsoft Kinect sensor was frequently employed for motion and gesture recognition (</w:t>
      </w:r>
      <w:proofErr w:type="spellStart"/>
      <w:r>
        <w:t>Bonarini</w:t>
      </w:r>
      <w:proofErr w:type="spellEnd"/>
      <w:r>
        <w:t xml:space="preserve"> et al., 2014, 2016; Taheri et al., 2019). Advanced robotic platforms like the NAO robot, featuring built-in cameras, were utilized in multiple studies (</w:t>
      </w:r>
      <w:proofErr w:type="spellStart"/>
      <w:r w:rsidR="00FB2BA6">
        <w:t>Alnajjar</w:t>
      </w:r>
      <w:proofErr w:type="spellEnd"/>
      <w:r w:rsidR="00FB2BA6">
        <w:t xml:space="preserve"> et al., 2020</w:t>
      </w:r>
      <w:r>
        <w:t>; Conti et al., 2020). Eye tracking technologies were specifically implemented in studies focusing on gaze behavior and attention (</w:t>
      </w:r>
      <w:proofErr w:type="spellStart"/>
      <w:r>
        <w:t>Casellato</w:t>
      </w:r>
      <w:proofErr w:type="spellEnd"/>
      <w:r>
        <w:t xml:space="preserve"> et al., 2017; </w:t>
      </w:r>
      <w:proofErr w:type="spellStart"/>
      <w:r>
        <w:t>Mavadati</w:t>
      </w:r>
      <w:proofErr w:type="spellEnd"/>
      <w:r>
        <w:t xml:space="preserve"> et al., 2014). RGB-D sensors and depth cameras were also prominent, particularly in studies requiring precise motion tracking or gesture recognition (</w:t>
      </w:r>
      <w:proofErr w:type="spellStart"/>
      <w:r>
        <w:t>Tartarisco</w:t>
      </w:r>
      <w:proofErr w:type="spellEnd"/>
      <w:r>
        <w:t xml:space="preserve"> et al., 2022).</w:t>
      </w:r>
    </w:p>
    <w:p w14:paraId="2C666C36" w14:textId="13BD212D" w:rsidR="00DB3A5A" w:rsidRDefault="00DB3A5A" w:rsidP="00DB3A5A">
      <w:r>
        <w:t>18 out of the 97 papers (18.6%) reported using physical sensors in their studies. The physical sensors implemented can be categorized into tactile/touch sensors, motion sensors, physiological sensors, and other specialized sensors. Tactile and touch sensors were the most commonly implemented (</w:t>
      </w:r>
      <w:proofErr w:type="spellStart"/>
      <w:r>
        <w:t>Bharatharaj</w:t>
      </w:r>
      <w:proofErr w:type="spellEnd"/>
      <w:r>
        <w:t xml:space="preserve"> et al., 2018; </w:t>
      </w:r>
      <w:proofErr w:type="spellStart"/>
      <w:r>
        <w:t>Bonarini</w:t>
      </w:r>
      <w:proofErr w:type="spellEnd"/>
      <w:r>
        <w:t xml:space="preserve"> et al., 2016; Costa et al., 2013; </w:t>
      </w:r>
      <w:proofErr w:type="spellStart"/>
      <w:r>
        <w:t>Sandygulova</w:t>
      </w:r>
      <w:proofErr w:type="spellEnd"/>
      <w:r>
        <w:t xml:space="preserve"> et al., 2019; Lee et al., 2014). Motion-related sensors, including accelerometers and gyroscopes, were also frequently utilized (</w:t>
      </w:r>
      <w:proofErr w:type="spellStart"/>
      <w:r>
        <w:t>Boccanfuso</w:t>
      </w:r>
      <w:proofErr w:type="spellEnd"/>
      <w:r>
        <w:t xml:space="preserve"> et al., 2016; </w:t>
      </w:r>
      <w:proofErr w:type="spellStart"/>
      <w:r>
        <w:t>Brivio</w:t>
      </w:r>
      <w:proofErr w:type="spellEnd"/>
      <w:r>
        <w:t xml:space="preserve"> et al., 2021). Several studies incorporated physiological sensors for monitoring participant responses, such as heart rate variability monitoring (</w:t>
      </w:r>
      <w:proofErr w:type="spellStart"/>
      <w:r>
        <w:t>Tartarisco</w:t>
      </w:r>
      <w:proofErr w:type="spellEnd"/>
      <w:r>
        <w:t xml:space="preserve"> et al., 2022), electrodermal activity, skin temperature, and blood volume pulse (Welch et al., 2023), and EMG sensors for detecting facial muscle activity (Kim et al., 2021). Other specialized sensors included ultrasonic sensors (</w:t>
      </w:r>
      <w:proofErr w:type="spellStart"/>
      <w:r>
        <w:t>Bharatharaj</w:t>
      </w:r>
      <w:proofErr w:type="spellEnd"/>
      <w:r>
        <w:t xml:space="preserve"> et al., 2018; Pistoia et al., 2017), infrared sensors (</w:t>
      </w:r>
      <w:proofErr w:type="spellStart"/>
      <w:r>
        <w:t>Soleiman</w:t>
      </w:r>
      <w:proofErr w:type="spellEnd"/>
      <w:r>
        <w:t xml:space="preserve"> et al., 2014), microphones for sound recording (Peng et al., 2018; She &amp; Ren, 2021), and force-torque sensors and motion capture markers for detailed movement analysis (Subramani et al., 2017).</w:t>
      </w:r>
    </w:p>
    <w:p w14:paraId="522FB63F" w14:textId="59AE67DB" w:rsidR="00DB3A5A" w:rsidRDefault="00DB3A5A" w:rsidP="00DB3A5A">
      <w:r>
        <w:lastRenderedPageBreak/>
        <w:t>37 out of the 97 papers (38.5%) reported using display interfaces such as touchscreens, interactive displays, and graphical user interfaces (GUIs). Touchscreen interfaces, particularly through tablets and mobile devices, were prominently featured in multiple studies (</w:t>
      </w:r>
      <w:proofErr w:type="spellStart"/>
      <w:r>
        <w:t>Brivio</w:t>
      </w:r>
      <w:proofErr w:type="spellEnd"/>
      <w:r>
        <w:t xml:space="preserve"> et al., 2021; Li et al., 2020; Marino et al., 2020; </w:t>
      </w:r>
      <w:proofErr w:type="spellStart"/>
      <w:r>
        <w:t>Pliasa</w:t>
      </w:r>
      <w:proofErr w:type="spellEnd"/>
      <w:r>
        <w:t xml:space="preserve"> &amp; </w:t>
      </w:r>
      <w:proofErr w:type="spellStart"/>
      <w:r>
        <w:t>Fachantidis</w:t>
      </w:r>
      <w:proofErr w:type="spellEnd"/>
      <w:r>
        <w:t>, 2021). Desktop and larger display systems were also common (</w:t>
      </w:r>
      <w:proofErr w:type="spellStart"/>
      <w:r>
        <w:t>Abdelmohsen</w:t>
      </w:r>
      <w:proofErr w:type="spellEnd"/>
      <w:r>
        <w:t xml:space="preserve"> &amp; Arafa, 2021; Subramani et al., 2017). Several robotic platforms incorporated built-in display interfaces, such as the BLISS robot version 3 featuring an interactive touch screen (</w:t>
      </w:r>
      <w:proofErr w:type="spellStart"/>
      <w:r>
        <w:t>Attawibulkul</w:t>
      </w:r>
      <w:proofErr w:type="spellEnd"/>
      <w:r>
        <w:t xml:space="preserve"> et al., 2019) and </w:t>
      </w:r>
      <w:proofErr w:type="spellStart"/>
      <w:r>
        <w:t>QTrobot</w:t>
      </w:r>
      <w:proofErr w:type="spellEnd"/>
      <w:r>
        <w:t xml:space="preserve"> including a screen for presenting animated faces (</w:t>
      </w:r>
      <w:proofErr w:type="spellStart"/>
      <w:r>
        <w:t>Tartarisco</w:t>
      </w:r>
      <w:proofErr w:type="spellEnd"/>
      <w:r>
        <w:t xml:space="preserve"> et al., 2022). The purposes of these interfaces varied significantly across studies, including displaying visual stimuli (Carlson et al., 2018), providing color feedback (Lee et al., 2014), enabling robot control through graphical interfaces (</w:t>
      </w:r>
      <w:proofErr w:type="spellStart"/>
      <w:r>
        <w:t>Silvera</w:t>
      </w:r>
      <w:proofErr w:type="spellEnd"/>
      <w:r>
        <w:t>-Tawil et al., 2018), and facilitating educational games (Tobar et al., 2021).</w:t>
      </w:r>
    </w:p>
    <w:p w14:paraId="04228069" w14:textId="12D3125B" w:rsidR="00DB3A5A" w:rsidRDefault="00DB3A5A" w:rsidP="00DB3A5A">
      <w:r>
        <w:t xml:space="preserve">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w:t>
      </w:r>
      <w:proofErr w:type="spellStart"/>
      <w:r>
        <w:t>Zanatta</w:t>
      </w:r>
      <w:proofErr w:type="spellEnd"/>
      <w:r>
        <w:t xml:space="preserve"> et al. (2023)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 xml:space="preserve">6 out of the 97 papers (6.2%) incorporated physical feedback mechanisms such as haptic interfaces or force-feedback systems. </w:t>
      </w:r>
      <w:proofErr w:type="spellStart"/>
      <w:r>
        <w:t>Casellato</w:t>
      </w:r>
      <w:proofErr w:type="spellEnd"/>
      <w:r>
        <w:t xml:space="preserve"> et al. (2017) utilized a robotic manipulandum that provided haptic force feedback for motor execution assessment. </w:t>
      </w:r>
      <w:proofErr w:type="spellStart"/>
      <w:r>
        <w:t>Lemaignan</w:t>
      </w:r>
      <w:proofErr w:type="spellEnd"/>
      <w:r>
        <w:t xml:space="preserve"> et al. (2022) implemented physical interaction through the social robot Pepper, specifically incorporating hugging activities as a form of physical feedback. </w:t>
      </w:r>
      <w:proofErr w:type="spellStart"/>
      <w:r>
        <w:t>Sartorato</w:t>
      </w:r>
      <w:proofErr w:type="spellEnd"/>
      <w:r>
        <w:t xml:space="preserve"> et al. (2017) developed touch-reactive response systems to enhance sensory processing capabilities. More sophisticated haptic implementations were observed in several studies, such as Silva et al. (2023) incorporating haptic feedback through an OPT device, Subramani et al. (2017) implementing force feedback mechanisms using force-torque sensors, and Taheri et al. (2018) employing the Phantom Omni device as a haptic interface.</w:t>
      </w:r>
    </w:p>
    <w:p w14:paraId="6D18881D" w14:textId="665A1ADD" w:rsidR="00080B45" w:rsidRDefault="00DB3A5A" w:rsidP="00731C3B">
      <w:r>
        <w:t xml:space="preserve">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w:t>
      </w:r>
      <w:proofErr w:type="spellStart"/>
      <w:r>
        <w:t>Papadopoulou</w:t>
      </w:r>
      <w:proofErr w:type="spellEnd"/>
      <w:r>
        <w:t xml:space="preserve"> et al., 2022; Pennington et al., 2014), MARIA (Valadao et al., 2016), Teo (</w:t>
      </w:r>
      <w:proofErr w:type="spellStart"/>
      <w:r>
        <w:t>Bonarini</w:t>
      </w:r>
      <w:proofErr w:type="spellEnd"/>
      <w:r>
        <w:t xml:space="preserve"> et al., 2016), and </w:t>
      </w:r>
      <w:proofErr w:type="spellStart"/>
      <w:r>
        <w:t>QTrobot</w:t>
      </w:r>
      <w:proofErr w:type="spellEnd"/>
      <w:r>
        <w:t xml:space="preserve"> (</w:t>
      </w:r>
      <w:proofErr w:type="spellStart"/>
      <w:r>
        <w:t>Tartarisco</w:t>
      </w:r>
      <w:proofErr w:type="spellEnd"/>
      <w:r>
        <w:t xml:space="preserve"> et al., 2022). The communication feedback systems served various purposes, such as providing instructions or verbal feedback during therapeutic interventions (</w:t>
      </w:r>
      <w:proofErr w:type="spellStart"/>
      <w:r>
        <w:t>Bugnariu</w:t>
      </w:r>
      <w:proofErr w:type="spellEnd"/>
      <w:r>
        <w:t xml:space="preserve"> et al., 2013; Marino et al., 2020), facilitating emotional </w:t>
      </w:r>
      <w:r>
        <w:lastRenderedPageBreak/>
        <w:t>expression through sound effects (</w:t>
      </w:r>
      <w:proofErr w:type="spellStart"/>
      <w:r>
        <w:t>Boccanfuso</w:t>
      </w:r>
      <w:proofErr w:type="spellEnd"/>
      <w:r>
        <w:t xml:space="preserve"> et al., 2016), and enabling language development (She &amp; Ren, 2021). Several studies implemented more complex communication systems that combined both speech synthesis and voice recognition capabilities (Lee et al., 2013; </w:t>
      </w:r>
      <w:proofErr w:type="spellStart"/>
      <w:r>
        <w:t>Papadopoulou</w:t>
      </w:r>
      <w:proofErr w:type="spellEnd"/>
      <w:r>
        <w:t xml:space="preserve">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laconcuadrcula"/>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t xml:space="preserve">Scassellati et al., 2018; </w:t>
            </w:r>
            <w:proofErr w:type="spellStart"/>
            <w:r>
              <w:t>Bharatharaj</w:t>
            </w:r>
            <w:proofErr w:type="spellEnd"/>
            <w:r>
              <w:t xml:space="preserve"> et al., 2017; Marino et al., 2020; Wood et al., 2019; </w:t>
            </w:r>
            <w:proofErr w:type="spellStart"/>
            <w:r>
              <w:t>Giannopulu</w:t>
            </w:r>
            <w:proofErr w:type="spellEnd"/>
            <w:r>
              <w:t xml:space="preserve">, 2013; </w:t>
            </w:r>
            <w:proofErr w:type="spellStart"/>
            <w:r>
              <w:t>Nie</w:t>
            </w:r>
            <w:proofErr w:type="spellEnd"/>
            <w:r>
              <w:t xml:space="preserve"> et al., 2018; She &amp; Ren, 2021; </w:t>
            </w:r>
            <w:proofErr w:type="spellStart"/>
            <w:r>
              <w:t>Silvera</w:t>
            </w:r>
            <w:proofErr w:type="spellEnd"/>
            <w:r>
              <w:t xml:space="preserve">-Tawil et al., 2018; </w:t>
            </w:r>
            <w:r w:rsidRPr="005F4C8C">
              <w:t>Kim et al., 2021; Tobar et al., 2021</w:t>
            </w:r>
            <w:r>
              <w:t>.</w:t>
            </w:r>
          </w:p>
        </w:tc>
      </w:tr>
      <w:tr w:rsidR="00731C3B" w:rsidRPr="002011FF"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089B866C" w:rsidR="00731C3B" w:rsidRPr="002011FF" w:rsidRDefault="00FB2BA6" w:rsidP="005F4C8C">
            <w:pPr>
              <w:rPr>
                <w:lang w:val="es-CO"/>
              </w:rPr>
            </w:pPr>
            <w:proofErr w:type="spellStart"/>
            <w:r>
              <w:rPr>
                <w:lang w:val="es-CO"/>
              </w:rPr>
              <w:t>Alnajjar</w:t>
            </w:r>
            <w:proofErr w:type="spellEnd"/>
            <w:r>
              <w:rPr>
                <w:lang w:val="es-CO"/>
              </w:rPr>
              <w:t xml:space="preserve"> et al., 2020</w:t>
            </w:r>
            <w:r w:rsidR="00731C3B" w:rsidRPr="002011FF">
              <w:rPr>
                <w:lang w:val="es-CO"/>
              </w:rPr>
              <w:t>; Conti et al., 2020; Santos et al., 2023</w:t>
            </w:r>
            <w:r w:rsidR="005F4C8C" w:rsidRPr="002011FF">
              <w:rPr>
                <w:lang w:val="es-CO"/>
              </w:rPr>
              <w:t xml:space="preserve">; </w:t>
            </w:r>
            <w:r w:rsidR="00731C3B" w:rsidRPr="002011FF">
              <w:rPr>
                <w:lang w:val="es-CO"/>
              </w:rPr>
              <w:t xml:space="preserve">Wood et al., 2017; Yun et al., 2016; </w:t>
            </w:r>
            <w:proofErr w:type="spellStart"/>
            <w:r w:rsidR="00731C3B" w:rsidRPr="002011FF">
              <w:rPr>
                <w:lang w:val="es-CO"/>
              </w:rPr>
              <w:t>Abdelmohsen</w:t>
            </w:r>
            <w:proofErr w:type="spellEnd"/>
            <w:r w:rsidR="00731C3B" w:rsidRPr="002011FF">
              <w:rPr>
                <w:lang w:val="es-CO"/>
              </w:rPr>
              <w:t xml:space="preserve"> &amp; </w:t>
            </w:r>
            <w:proofErr w:type="spellStart"/>
            <w:r w:rsidR="00731C3B" w:rsidRPr="002011FF">
              <w:rPr>
                <w:lang w:val="es-CO"/>
              </w:rPr>
              <w:t>Arafa</w:t>
            </w:r>
            <w:proofErr w:type="spellEnd"/>
            <w:r w:rsidR="00731C3B" w:rsidRPr="002011FF">
              <w:rPr>
                <w:lang w:val="es-CO"/>
              </w:rPr>
              <w:t>, 2021</w:t>
            </w:r>
            <w:r w:rsidR="005F4C8C" w:rsidRPr="002011FF">
              <w:rPr>
                <w:lang w:val="es-CO"/>
              </w:rPr>
              <w:t xml:space="preserve">; </w:t>
            </w:r>
            <w:r w:rsidR="00731C3B" w:rsidRPr="002011FF">
              <w:rPr>
                <w:lang w:val="es-CO"/>
              </w:rPr>
              <w:t>Silvera-</w:t>
            </w:r>
            <w:proofErr w:type="spellStart"/>
            <w:r w:rsidR="00731C3B" w:rsidRPr="002011FF">
              <w:rPr>
                <w:lang w:val="es-CO"/>
              </w:rPr>
              <w:t>Tawil</w:t>
            </w:r>
            <w:proofErr w:type="spellEnd"/>
            <w:r w:rsidR="00731C3B" w:rsidRPr="002011FF">
              <w:rPr>
                <w:lang w:val="es-CO"/>
              </w:rPr>
              <w:t xml:space="preserve"> et al., 2018; Yin &amp; Tung, 2013</w:t>
            </w:r>
            <w:r w:rsidR="005F4C8C" w:rsidRPr="002011FF">
              <w:rPr>
                <w:lang w:val="es-CO"/>
              </w:rPr>
              <w:t xml:space="preserve">; </w:t>
            </w:r>
            <w:proofErr w:type="spellStart"/>
            <w:r w:rsidR="00731C3B" w:rsidRPr="002011FF">
              <w:rPr>
                <w:lang w:val="es-CO"/>
              </w:rPr>
              <w:t>Brivio</w:t>
            </w:r>
            <w:proofErr w:type="spellEnd"/>
            <w:r w:rsidR="00731C3B" w:rsidRPr="002011FF">
              <w:rPr>
                <w:lang w:val="es-CO"/>
              </w:rPr>
              <w:t xml:space="preserve"> et al., 2021; </w:t>
            </w:r>
            <w:proofErr w:type="spellStart"/>
            <w:r w:rsidR="00731C3B" w:rsidRPr="002011FF">
              <w:rPr>
                <w:lang w:val="es-CO"/>
              </w:rPr>
              <w:t>Bonarini</w:t>
            </w:r>
            <w:proofErr w:type="spellEnd"/>
            <w:r w:rsidR="00731C3B" w:rsidRPr="002011FF">
              <w:rPr>
                <w:lang w:val="es-CO"/>
              </w:rPr>
              <w:t xml:space="preserve"> et al., 2016</w:t>
            </w:r>
            <w:r w:rsidR="005F4C8C" w:rsidRPr="002011FF">
              <w:rPr>
                <w:lang w:val="es-CO"/>
              </w:rPr>
              <w:t xml:space="preserve">; </w:t>
            </w:r>
            <w:proofErr w:type="spellStart"/>
            <w:r w:rsidR="00731C3B" w:rsidRPr="002011FF">
              <w:rPr>
                <w:lang w:val="es-CO"/>
              </w:rPr>
              <w:t>Sakka</w:t>
            </w:r>
            <w:proofErr w:type="spellEnd"/>
            <w:r w:rsidR="00731C3B" w:rsidRPr="002011FF">
              <w:rPr>
                <w:lang w:val="es-CO"/>
              </w:rPr>
              <w:t xml:space="preserve"> &amp; </w:t>
            </w:r>
            <w:proofErr w:type="spellStart"/>
            <w:r w:rsidR="00731C3B" w:rsidRPr="002011FF">
              <w:rPr>
                <w:lang w:val="es-CO"/>
              </w:rPr>
              <w:t>Gaboriau</w:t>
            </w:r>
            <w:proofErr w:type="spellEnd"/>
            <w:r w:rsidR="00731C3B" w:rsidRPr="002011FF">
              <w:rPr>
                <w:lang w:val="es-CO"/>
              </w:rPr>
              <w:t>, 2017;</w:t>
            </w:r>
            <w:r w:rsidR="005F4C8C" w:rsidRPr="002011FF">
              <w:rPr>
                <w:lang w:val="es-CO"/>
              </w:rPr>
              <w:t xml:space="preserve"> </w:t>
            </w:r>
            <w:proofErr w:type="spellStart"/>
            <w:r w:rsidR="00731C3B" w:rsidRPr="002011FF">
              <w:rPr>
                <w:lang w:val="es-CO"/>
              </w:rPr>
              <w:t>Tartarisco</w:t>
            </w:r>
            <w:proofErr w:type="spellEnd"/>
            <w:r w:rsidR="00731C3B" w:rsidRPr="002011FF">
              <w:rPr>
                <w:lang w:val="es-CO"/>
              </w:rPr>
              <w:t xml:space="preserve"> et al., 2022</w:t>
            </w:r>
            <w:r w:rsidR="005F4C8C" w:rsidRPr="002011FF">
              <w:rPr>
                <w:lang w:val="es-CO"/>
              </w:rPr>
              <w:t xml:space="preserve">; </w:t>
            </w:r>
            <w:proofErr w:type="spellStart"/>
            <w:r w:rsidR="00731C3B" w:rsidRPr="002011FF">
              <w:rPr>
                <w:lang w:val="es-CO"/>
              </w:rPr>
              <w:t>Chaldi</w:t>
            </w:r>
            <w:proofErr w:type="spellEnd"/>
            <w:r w:rsidR="00731C3B" w:rsidRPr="002011FF">
              <w:rPr>
                <w:lang w:val="es-CO"/>
              </w:rPr>
              <w:t xml:space="preserve"> &amp; </w:t>
            </w:r>
            <w:proofErr w:type="spellStart"/>
            <w:r w:rsidR="00731C3B" w:rsidRPr="002011FF">
              <w:rPr>
                <w:lang w:val="es-CO"/>
              </w:rPr>
              <w:t>Mantzanidou</w:t>
            </w:r>
            <w:proofErr w:type="spellEnd"/>
            <w:r w:rsidR="00731C3B" w:rsidRPr="002011FF">
              <w:rPr>
                <w:lang w:val="es-CO"/>
              </w:rPr>
              <w:t>, 2021</w:t>
            </w:r>
            <w:r w:rsidR="005F4C8C" w:rsidRPr="002011FF">
              <w:rPr>
                <w:lang w:val="es-CO"/>
              </w:rPr>
              <w:t>.</w:t>
            </w:r>
            <w:r w:rsidR="00731C3B" w:rsidRPr="002011FF">
              <w:rPr>
                <w:lang w:val="es-CO"/>
              </w:rPr>
              <w:t xml:space="preserve"> </w:t>
            </w:r>
          </w:p>
        </w:tc>
      </w:tr>
      <w:tr w:rsidR="00731C3B" w:rsidRPr="002011FF"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t>Signal processing</w:t>
            </w:r>
          </w:p>
        </w:tc>
        <w:tc>
          <w:tcPr>
            <w:tcW w:w="6520" w:type="dxa"/>
          </w:tcPr>
          <w:p w14:paraId="3D56FDF0" w14:textId="49AD0546" w:rsidR="00731C3B" w:rsidRPr="005F4C8C" w:rsidRDefault="00FB2BA6" w:rsidP="005F4C8C">
            <w:pPr>
              <w:rPr>
                <w:lang w:val="es-ES"/>
              </w:rPr>
            </w:pPr>
            <w:proofErr w:type="spellStart"/>
            <w:r>
              <w:rPr>
                <w:lang w:val="es-ES"/>
              </w:rPr>
              <w:t>Alnajjar</w:t>
            </w:r>
            <w:proofErr w:type="spellEnd"/>
            <w:r>
              <w:rPr>
                <w:lang w:val="es-ES"/>
              </w:rPr>
              <w:t xml:space="preserve"> et al., 2020</w:t>
            </w:r>
            <w:r w:rsidR="005F4C8C" w:rsidRPr="005F4C8C">
              <w:rPr>
                <w:lang w:val="es-ES"/>
              </w:rPr>
              <w:t>; Kim et al., 2021; Marino et al., 2020</w:t>
            </w:r>
            <w:r w:rsidR="005F4C8C">
              <w:rPr>
                <w:lang w:val="es-ES"/>
              </w:rPr>
              <w:t xml:space="preserve">; </w:t>
            </w:r>
            <w:r w:rsidR="005F4C8C" w:rsidRPr="005F4C8C">
              <w:rPr>
                <w:lang w:val="es-ES"/>
              </w:rPr>
              <w:t>Lee et al., 2013</w:t>
            </w:r>
            <w:r w:rsidR="005F4C8C">
              <w:rPr>
                <w:lang w:val="es-ES"/>
              </w:rPr>
              <w:t xml:space="preserve">; </w:t>
            </w:r>
            <w:proofErr w:type="spellStart"/>
            <w:r w:rsidR="005F4C8C" w:rsidRPr="005F4C8C">
              <w:rPr>
                <w:lang w:val="es-ES"/>
              </w:rPr>
              <w:t>Bonarini</w:t>
            </w:r>
            <w:proofErr w:type="spellEnd"/>
            <w:r w:rsidR="005F4C8C" w:rsidRPr="005F4C8C">
              <w:rPr>
                <w:lang w:val="es-ES"/>
              </w:rPr>
              <w:t xml:space="preserve"> et al., 2014, 2016</w:t>
            </w:r>
            <w:r w:rsidR="005F4C8C">
              <w:rPr>
                <w:lang w:val="es-ES"/>
              </w:rPr>
              <w:t xml:space="preserve">; </w:t>
            </w:r>
            <w:proofErr w:type="spellStart"/>
            <w:r w:rsidR="005F4C8C" w:rsidRPr="005F4C8C">
              <w:rPr>
                <w:lang w:val="es-ES"/>
              </w:rPr>
              <w:t>Bugnariu</w:t>
            </w:r>
            <w:proofErr w:type="spellEnd"/>
            <w:r w:rsidR="005F4C8C" w:rsidRPr="005F4C8C">
              <w:rPr>
                <w:lang w:val="es-ES"/>
              </w:rPr>
              <w:t xml:space="preserve"> et al., 2013; Conti et al., 2020</w:t>
            </w:r>
            <w:r w:rsidR="005F4C8C">
              <w:rPr>
                <w:lang w:val="es-ES"/>
              </w:rPr>
              <w:t xml:space="preserve">; </w:t>
            </w:r>
            <w:r w:rsidR="005F4C8C" w:rsidRPr="005F4C8C">
              <w:rPr>
                <w:lang w:val="es-ES"/>
              </w:rPr>
              <w:t>Yun et al., 2014, 2016</w:t>
            </w:r>
            <w:r w:rsidR="005F4C8C">
              <w:rPr>
                <w:lang w:val="es-ES"/>
              </w:rPr>
              <w:t xml:space="preserve">; </w:t>
            </w:r>
            <w:proofErr w:type="spellStart"/>
            <w:r w:rsidR="005F4C8C" w:rsidRPr="005F4C8C">
              <w:rPr>
                <w:lang w:val="es-ES"/>
              </w:rPr>
              <w:t>Peng</w:t>
            </w:r>
            <w:proofErr w:type="spellEnd"/>
            <w:r w:rsidR="005F4C8C" w:rsidRPr="005F4C8C">
              <w:rPr>
                <w:lang w:val="es-ES"/>
              </w:rPr>
              <w:t xml:space="preserve"> et al., 2018</w:t>
            </w:r>
            <w:r w:rsidR="005F4C8C">
              <w:rPr>
                <w:lang w:val="es-ES"/>
              </w:rPr>
              <w:t xml:space="preserve">; </w:t>
            </w:r>
            <w:proofErr w:type="spellStart"/>
            <w:r w:rsidR="005F4C8C" w:rsidRPr="005F4C8C">
              <w:rPr>
                <w:lang w:val="es-ES"/>
              </w:rPr>
              <w:t>Tartarisco</w:t>
            </w:r>
            <w:proofErr w:type="spellEnd"/>
            <w:r w:rsidR="005F4C8C" w:rsidRPr="005F4C8C">
              <w:rPr>
                <w:lang w:val="es-ES"/>
              </w:rPr>
              <w:t xml:space="preserve"> et al., 2022</w:t>
            </w:r>
            <w:r w:rsidR="005F4C8C">
              <w:rPr>
                <w:lang w:val="es-ES"/>
              </w:rPr>
              <w:t xml:space="preserve">; </w:t>
            </w:r>
            <w:r w:rsidR="005F4C8C" w:rsidRPr="005F4C8C">
              <w:rPr>
                <w:lang w:val="es-ES"/>
              </w:rPr>
              <w:t>Nie et al., 2018</w:t>
            </w:r>
            <w:r w:rsidR="005F4C8C">
              <w:rPr>
                <w:lang w:val="es-ES"/>
              </w:rPr>
              <w:t>.</w:t>
            </w:r>
          </w:p>
        </w:tc>
      </w:tr>
      <w:tr w:rsidR="00731C3B" w:rsidRPr="00FB2BA6"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3CC8D0ED" w:rsidR="00731C3B" w:rsidRPr="005F4C8C" w:rsidRDefault="005F4C8C" w:rsidP="005F4C8C">
            <w:pPr>
              <w:rPr>
                <w:lang w:val="es-ES"/>
              </w:rPr>
            </w:pPr>
            <w:proofErr w:type="spellStart"/>
            <w:r w:rsidRPr="005F4C8C">
              <w:rPr>
                <w:lang w:val="es-ES"/>
              </w:rPr>
              <w:t>Scassellati</w:t>
            </w:r>
            <w:proofErr w:type="spellEnd"/>
            <w:r w:rsidRPr="005F4C8C">
              <w:rPr>
                <w:lang w:val="es-ES"/>
              </w:rPr>
              <w:t xml:space="preserve">, 2018; </w:t>
            </w:r>
            <w:proofErr w:type="spellStart"/>
            <w:r w:rsidR="00FB2BA6">
              <w:rPr>
                <w:lang w:val="es-ES"/>
              </w:rPr>
              <w:t>Alnajjar</w:t>
            </w:r>
            <w:proofErr w:type="spellEnd"/>
            <w:r w:rsidR="00FB2BA6">
              <w:rPr>
                <w:lang w:val="es-ES"/>
              </w:rPr>
              <w:t xml:space="preserve"> et al., 2020</w:t>
            </w:r>
            <w:r w:rsidRPr="005F4C8C">
              <w:rPr>
                <w:lang w:val="es-ES"/>
              </w:rPr>
              <w:t xml:space="preserve">; De </w:t>
            </w:r>
            <w:proofErr w:type="spellStart"/>
            <w:r w:rsidRPr="005F4C8C">
              <w:rPr>
                <w:lang w:val="es-ES"/>
              </w:rPr>
              <w:t>Korte</w:t>
            </w:r>
            <w:proofErr w:type="spellEnd"/>
            <w:r w:rsidRPr="005F4C8C">
              <w:rPr>
                <w:lang w:val="es-ES"/>
              </w:rPr>
              <w:t xml:space="preserv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proofErr w:type="spellStart"/>
            <w:r w:rsidRPr="005F4C8C">
              <w:rPr>
                <w:lang w:val="es-ES"/>
              </w:rPr>
              <w:t>Brivio</w:t>
            </w:r>
            <w:proofErr w:type="spellEnd"/>
            <w:r w:rsidRPr="005F4C8C">
              <w:rPr>
                <w:lang w:val="es-ES"/>
              </w:rPr>
              <w:t xml:space="preserve"> et al., 2021</w:t>
            </w:r>
            <w:r>
              <w:rPr>
                <w:lang w:val="es-ES"/>
              </w:rPr>
              <w:t xml:space="preserve">; </w:t>
            </w:r>
            <w:proofErr w:type="spellStart"/>
            <w:r w:rsidRPr="005F4C8C">
              <w:rPr>
                <w:lang w:val="es-ES"/>
              </w:rPr>
              <w:t>Charron</w:t>
            </w:r>
            <w:proofErr w:type="spellEnd"/>
            <w:r w:rsidRPr="005F4C8C">
              <w:rPr>
                <w:lang w:val="es-ES"/>
              </w:rPr>
              <w:t xml:space="preserve"> et al., 2017</w:t>
            </w:r>
            <w:r>
              <w:rPr>
                <w:lang w:val="es-ES"/>
              </w:rPr>
              <w:t xml:space="preserve">; </w:t>
            </w:r>
            <w:proofErr w:type="spellStart"/>
            <w:r w:rsidRPr="005F4C8C">
              <w:rPr>
                <w:lang w:val="es-ES"/>
              </w:rPr>
              <w:t>Nanou</w:t>
            </w:r>
            <w:proofErr w:type="spellEnd"/>
            <w:r w:rsidRPr="005F4C8C">
              <w:rPr>
                <w:lang w:val="es-ES"/>
              </w:rPr>
              <w:t xml:space="preserve"> et al., 2021</w:t>
            </w:r>
            <w:r>
              <w:rPr>
                <w:lang w:val="es-ES"/>
              </w:rPr>
              <w:t xml:space="preserve">; </w:t>
            </w:r>
            <w:r w:rsidRPr="005F4C8C">
              <w:rPr>
                <w:lang w:val="es-ES"/>
              </w:rPr>
              <w:t>Santos et al. (2023)</w:t>
            </w:r>
          </w:p>
        </w:tc>
      </w:tr>
      <w:tr w:rsidR="00731C3B" w:rsidRPr="002011FF"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proofErr w:type="spellStart"/>
            <w:r w:rsidRPr="005F4C8C">
              <w:rPr>
                <w:lang w:val="es-ES"/>
              </w:rPr>
              <w:t>Wanglavan</w:t>
            </w:r>
            <w:proofErr w:type="spellEnd"/>
            <w:r w:rsidRPr="005F4C8C">
              <w:rPr>
                <w:lang w:val="es-ES"/>
              </w:rPr>
              <w:t xml:space="preserve"> et al., 2019; Welch et al., 2023; Nie et al., 2018; Yun et al., 2016; </w:t>
            </w:r>
            <w:proofErr w:type="spellStart"/>
            <w:r w:rsidRPr="005F4C8C">
              <w:rPr>
                <w:lang w:val="es-ES"/>
              </w:rPr>
              <w:t>Bharatharaj</w:t>
            </w:r>
            <w:proofErr w:type="spellEnd"/>
            <w:r w:rsidRPr="005F4C8C">
              <w:rPr>
                <w:lang w:val="es-ES"/>
              </w:rPr>
              <w:t xml:space="preserve"> et al., 2016; </w:t>
            </w:r>
            <w:proofErr w:type="spellStart"/>
            <w:r w:rsidRPr="005F4C8C">
              <w:rPr>
                <w:lang w:val="es-ES"/>
              </w:rPr>
              <w:t>Agel</w:t>
            </w:r>
            <w:proofErr w:type="spellEnd"/>
            <w:r w:rsidRPr="005F4C8C">
              <w:rPr>
                <w:lang w:val="es-ES"/>
              </w:rPr>
              <w:t xml:space="preserve"> et al., 2020; </w:t>
            </w:r>
            <w:r w:rsidRPr="005F4C8C">
              <w:rPr>
                <w:lang w:val="es-ES"/>
              </w:rPr>
              <w:lastRenderedPageBreak/>
              <w:t xml:space="preserve">Reardon et al., 2018; </w:t>
            </w:r>
            <w:proofErr w:type="spellStart"/>
            <w:r w:rsidRPr="005F4C8C">
              <w:rPr>
                <w:lang w:val="es-ES"/>
              </w:rPr>
              <w:t>She</w:t>
            </w:r>
            <w:proofErr w:type="spellEnd"/>
            <w:r w:rsidRPr="005F4C8C">
              <w:rPr>
                <w:lang w:val="es-ES"/>
              </w:rPr>
              <w:t xml:space="preserve"> &amp; Ren, 2021; </w:t>
            </w:r>
            <w:proofErr w:type="spellStart"/>
            <w:r w:rsidRPr="005F4C8C">
              <w:rPr>
                <w:lang w:val="es-ES"/>
              </w:rPr>
              <w:t>Mavadati</w:t>
            </w:r>
            <w:proofErr w:type="spellEnd"/>
            <w:r w:rsidRPr="005F4C8C">
              <w:rPr>
                <w:lang w:val="es-ES"/>
              </w:rPr>
              <w:t xml:space="preserve"> et al., 2014; </w:t>
            </w:r>
            <w:proofErr w:type="spellStart"/>
            <w:r w:rsidRPr="005F4C8C">
              <w:rPr>
                <w:lang w:val="es-ES"/>
              </w:rPr>
              <w:t>Rakhymbayeva</w:t>
            </w:r>
            <w:proofErr w:type="spellEnd"/>
            <w:r w:rsidRPr="005F4C8C">
              <w:rPr>
                <w:lang w:val="es-ES"/>
              </w:rPr>
              <w:t xml:space="preserve"> &amp; </w:t>
            </w:r>
            <w:proofErr w:type="spellStart"/>
            <w:r w:rsidRPr="005F4C8C">
              <w:rPr>
                <w:lang w:val="es-ES"/>
              </w:rPr>
              <w:t>Sandygulova</w:t>
            </w:r>
            <w:proofErr w:type="spellEnd"/>
            <w:r w:rsidRPr="005F4C8C">
              <w:rPr>
                <w:lang w:val="es-ES"/>
              </w:rPr>
              <w:t>,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5247FED4" w:rsidR="0032190A" w:rsidRDefault="0032190A" w:rsidP="0032190A">
      <w:r>
        <w:t>81 out of 96 papers (84.4%) incorporated robot control systems in their studies. The most commonly implemented control systems were expressive body movement control and movement capability control, often utilizing humanoid robots like the NAO robot (</w:t>
      </w:r>
      <w:proofErr w:type="spellStart"/>
      <w:r w:rsidR="00FB2BA6">
        <w:t>Alnajjar</w:t>
      </w:r>
      <w:proofErr w:type="spellEnd"/>
      <w:r w:rsidR="00FB2BA6">
        <w:t xml:space="preserve"> et al., 2020</w:t>
      </w:r>
      <w:r>
        <w:t xml:space="preserve">; Conti et al., 2020; Santos et al., 2023). Sophisticated control mechanisms for facial expressions and eye movements were also prevalent (Wood et al., 2017; Yun et al., 2016; </w:t>
      </w:r>
      <w:proofErr w:type="spellStart"/>
      <w:r>
        <w:t>Abdelmohsen</w:t>
      </w:r>
      <w:proofErr w:type="spellEnd"/>
      <w:r>
        <w:t xml:space="preserve"> &amp; Arafa, 2021), along with LED-based expression systems (</w:t>
      </w:r>
      <w:proofErr w:type="spellStart"/>
      <w:r>
        <w:t>Silvera</w:t>
      </w:r>
      <w:proofErr w:type="spellEnd"/>
      <w:r>
        <w:t>-Tawil et al., 2018; Yin &amp; Tung, 2013) and touch-reactive response systems (</w:t>
      </w:r>
      <w:proofErr w:type="spellStart"/>
      <w:r>
        <w:t>Brivio</w:t>
      </w:r>
      <w:proofErr w:type="spellEnd"/>
      <w:r>
        <w:t xml:space="preserve"> et al., 2021; </w:t>
      </w:r>
      <w:proofErr w:type="spellStart"/>
      <w:r>
        <w:t>Bonarini</w:t>
      </w:r>
      <w:proofErr w:type="spellEnd"/>
      <w:r>
        <w:t xml:space="preserve"> et al., 2016). Life-like expression generation was achieved through combinations of movement, sound, and visual feedback systems (</w:t>
      </w:r>
      <w:proofErr w:type="spellStart"/>
      <w:r>
        <w:t>Sakka</w:t>
      </w:r>
      <w:proofErr w:type="spellEnd"/>
      <w:r>
        <w:t xml:space="preserve"> &amp; Gaboriau, 2017; </w:t>
      </w:r>
      <w:proofErr w:type="spellStart"/>
      <w:r>
        <w:t>Tartarisco</w:t>
      </w:r>
      <w:proofErr w:type="spellEnd"/>
      <w:r>
        <w:t xml:space="preserve"> et al., 2022). The sophistication of control systems varied significantly, from basic movement controls in simpler robots like the Bee-Bot (</w:t>
      </w:r>
      <w:proofErr w:type="spellStart"/>
      <w:r>
        <w:t>Chaldi</w:t>
      </w:r>
      <w:proofErr w:type="spellEnd"/>
      <w:r>
        <w:t xml:space="preserve"> &amp; </w:t>
      </w:r>
      <w:proofErr w:type="spellStart"/>
      <w:r>
        <w:t>Mantzanidou</w:t>
      </w:r>
      <w:proofErr w:type="spellEnd"/>
      <w:r>
        <w:t>, 2021) to complex, multi-modal systems in advanced humanoid robots.</w:t>
      </w:r>
    </w:p>
    <w:p w14:paraId="2ECC8CDD" w14:textId="77777777" w:rsidR="0032190A" w:rsidRDefault="0032190A" w:rsidP="0032190A"/>
    <w:p w14:paraId="7844C715" w14:textId="77777777" w:rsidR="0032190A" w:rsidRDefault="0032190A" w:rsidP="0032190A">
      <w:r>
        <w:t xml:space="preserve">86 out of 96 papers (89.6%) implemented Interactive AI Systems. Human-robot communication systems were the most common, facilitating both verbal and non-verbal interactions (Scassellati et al., 2018; </w:t>
      </w:r>
      <w:proofErr w:type="spellStart"/>
      <w:r>
        <w:t>Bharatharaj</w:t>
      </w:r>
      <w:proofErr w:type="spellEnd"/>
      <w:r>
        <w:t xml:space="preserve"> et al., 2017). Social behavior promotion systems were designed to enhance social skills and interactions through structured activities and games (Marino et al., 2020; Wood et al., 2019). Dyadic interaction systems focused on one-on-one interactions for personalized interventions (</w:t>
      </w:r>
      <w:proofErr w:type="spellStart"/>
      <w:r>
        <w:t>Giannopulu</w:t>
      </w:r>
      <w:proofErr w:type="spellEnd"/>
      <w:r>
        <w:t xml:space="preserve">, 2013; </w:t>
      </w:r>
      <w:proofErr w:type="spellStart"/>
      <w:r>
        <w:t>Nie</w:t>
      </w:r>
      <w:proofErr w:type="spellEnd"/>
      <w:r>
        <w:t xml:space="preserve"> et al., 2018). Verbal interaction systems incorporated speech recognition and generation capabilities (She &amp; Ren, 2021; </w:t>
      </w:r>
      <w:proofErr w:type="spellStart"/>
      <w:r>
        <w:t>Silvera</w:t>
      </w:r>
      <w:proofErr w:type="spellEnd"/>
      <w:r>
        <w:t>-Tawil et al., 2018), while non-verbal interaction systems focused on gesture recognition and emotional expression through robotic movements (Kim et al., 2021; Tobar et al., 2021).</w:t>
      </w:r>
    </w:p>
    <w:p w14:paraId="019677CE" w14:textId="77777777" w:rsidR="0032190A" w:rsidRDefault="0032190A" w:rsidP="0032190A"/>
    <w:p w14:paraId="047EC107" w14:textId="5D2E33DE" w:rsidR="0032190A" w:rsidRDefault="0032190A" w:rsidP="0032190A">
      <w:r>
        <w:t xml:space="preserve">14 out of 97 papers (14.4%) implemented Adaptive Learning Systems. Difficulty adaptation algorithms were used to personalize interactions based on performance (Scassellati, 2018; Scassellati et al., 2018; </w:t>
      </w:r>
      <w:proofErr w:type="spellStart"/>
      <w:r w:rsidR="00FB2BA6">
        <w:t>Alnajjar</w:t>
      </w:r>
      <w:proofErr w:type="spellEnd"/>
      <w:r w:rsidR="00FB2BA6">
        <w:t xml:space="preserve"> et al., 2020</w:t>
      </w:r>
      <w:r>
        <w:t xml:space="preserve">;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w:t>
      </w:r>
      <w:r>
        <w:lastRenderedPageBreak/>
        <w:t>difficulty and prompting systems (</w:t>
      </w:r>
      <w:proofErr w:type="spellStart"/>
      <w:r>
        <w:t>Brivio</w:t>
      </w:r>
      <w:proofErr w:type="spellEnd"/>
      <w:r>
        <w:t xml:space="preserve"> et al., 2021), prompting systems with adaptive difficulty levels (Charron et al., 2017), and the SAS strategy incorporating visual prompts and scaffolding techniques (</w:t>
      </w:r>
      <w:proofErr w:type="spellStart"/>
      <w:r>
        <w:t>Nanou</w:t>
      </w:r>
      <w:proofErr w:type="spellEnd"/>
      <w:r>
        <w:t xml:space="preserve">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t>
      </w:r>
      <w:proofErr w:type="spellStart"/>
      <w:r>
        <w:t>Wanglavan</w:t>
      </w:r>
      <w:proofErr w:type="spellEnd"/>
      <w:r>
        <w:t xml:space="preserve"> et al., 2019; Welch et al., 2023; </w:t>
      </w:r>
      <w:proofErr w:type="spellStart"/>
      <w:r>
        <w:t>Nie</w:t>
      </w:r>
      <w:proofErr w:type="spellEnd"/>
      <w:r>
        <w:t xml:space="preserve"> et al., 2018). Computer vision and recognition systems employed </w:t>
      </w:r>
      <w:proofErr w:type="spellStart"/>
      <w:r>
        <w:t>Haar</w:t>
      </w:r>
      <w:proofErr w:type="spellEnd"/>
      <w:r>
        <w:t>-cascade classifiers for face detection (Yun et al., 2016), face recognition techniques (</w:t>
      </w:r>
      <w:proofErr w:type="spellStart"/>
      <w:r>
        <w:t>Bharatharaj</w:t>
      </w:r>
      <w:proofErr w:type="spellEnd"/>
      <w:r>
        <w:t xml:space="preserve"> et al., 2016), color detection and object tracking algorithms (</w:t>
      </w:r>
      <w:proofErr w:type="spellStart"/>
      <w:r>
        <w:t>Agel</w:t>
      </w:r>
      <w:proofErr w:type="spellEnd"/>
      <w:r>
        <w:t xml:space="preserve"> et al., 2020), and support vector machines for image classification (Reardon et al., 2018). Advanced interaction capabilities were achieved through neural networks for dialogue generation (She &amp; Ren, 2021), Variable-order Markov Models for gaze pattern analysis (</w:t>
      </w:r>
      <w:proofErr w:type="spellStart"/>
      <w:r>
        <w:t>Mavadati</w:t>
      </w:r>
      <w:proofErr w:type="spellEnd"/>
      <w:r>
        <w:t xml:space="preserve"> et al., 2014), engagement classification models (</w:t>
      </w:r>
      <w:proofErr w:type="spellStart"/>
      <w:r>
        <w:t>Rakhymbayeva</w:t>
      </w:r>
      <w:proofErr w:type="spellEnd"/>
      <w:r>
        <w:t xml:space="preserve"> &amp; </w:t>
      </w:r>
      <w:proofErr w:type="spellStart"/>
      <w:r>
        <w:t>Sandygulova</w:t>
      </w:r>
      <w:proofErr w:type="spellEnd"/>
      <w:r>
        <w:t>,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2660F127" w:rsidR="0032190A" w:rsidRDefault="0032190A" w:rsidP="0032190A">
      <w:r>
        <w:t>30 out of 96 papers (31.3%) incorporated signal processing systems. Facial feature recognition systems were used to analyze participants' expressions and responses (</w:t>
      </w:r>
      <w:proofErr w:type="spellStart"/>
      <w:r w:rsidR="00FB2BA6">
        <w:t>Alnajjar</w:t>
      </w:r>
      <w:proofErr w:type="spellEnd"/>
      <w:r w:rsidR="00FB2BA6">
        <w:t xml:space="preserve"> et al., 2020</w:t>
      </w:r>
      <w:r>
        <w:t>; Kim et al., 2021; Marino et al., 2020) and for eye contact training (Lee et al., 2013). Gesture and movement recognition systems were implemented for motion-based interaction (</w:t>
      </w:r>
      <w:proofErr w:type="spellStart"/>
      <w:r>
        <w:t>Bonarini</w:t>
      </w:r>
      <w:proofErr w:type="spellEnd"/>
      <w:r>
        <w:t xml:space="preserve"> et al., 2014, 2016) and motor imitation behavior analysis (</w:t>
      </w:r>
      <w:proofErr w:type="spellStart"/>
      <w:r>
        <w:t>Bugnariu</w:t>
      </w:r>
      <w:proofErr w:type="spellEnd"/>
      <w:r>
        <w:t xml:space="preserve"> et al., 2013; Conti et al., 2020). Some studies combined multiple signal processing systems, such as facial feature recognition with non-verbal cue interpretation (Marino et al., 2020) or movement recognition (Yun et al., 2014, 2016). Specialized applications included sound analysis for music-based interaction (Peng et al., 2018), physiological signal processing (</w:t>
      </w:r>
      <w:proofErr w:type="spellStart"/>
      <w:r>
        <w:t>Tartarisco</w:t>
      </w:r>
      <w:proofErr w:type="spellEnd"/>
      <w:r>
        <w:t xml:space="preserve"> et al., 2022), and head pose recognition for joint attention analysis (</w:t>
      </w:r>
      <w:proofErr w:type="spellStart"/>
      <w:r>
        <w:t>Nie</w:t>
      </w:r>
      <w:proofErr w:type="spellEnd"/>
      <w:r>
        <w:t xml:space="preserv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laconcuadrcula"/>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35F87352" w:rsidR="005F4C8C" w:rsidRDefault="000B2447" w:rsidP="000B2447">
            <w:r w:rsidRPr="000B2447">
              <w:t xml:space="preserve">Scassellati, 2018; </w:t>
            </w:r>
            <w:proofErr w:type="spellStart"/>
            <w:r w:rsidR="00FB2BA6">
              <w:t>Alnajjar</w:t>
            </w:r>
            <w:proofErr w:type="spellEnd"/>
            <w:r w:rsidR="00FB2BA6">
              <w:t xml:space="preserve"> et al., 2020</w:t>
            </w:r>
            <w:r w:rsidRPr="000B2447">
              <w:t xml:space="preserve">; Lee et al., 2013; </w:t>
            </w:r>
            <w:proofErr w:type="spellStart"/>
            <w:r w:rsidRPr="000B2447">
              <w:t>Bharatharaj</w:t>
            </w:r>
            <w:proofErr w:type="spellEnd"/>
            <w:r w:rsidRPr="000B2447">
              <w:t xml:space="preserve"> et al., 2017; Lee et al., 2014; </w:t>
            </w:r>
            <w:proofErr w:type="spellStart"/>
            <w:r w:rsidRPr="000B2447">
              <w:t>Giannopulu</w:t>
            </w:r>
            <w:proofErr w:type="spellEnd"/>
            <w:r w:rsidRPr="000B2447">
              <w:t xml:space="preserve">, 2013; Shah et al., 2023; </w:t>
            </w:r>
            <w:proofErr w:type="spellStart"/>
            <w:r w:rsidRPr="000B2447">
              <w:t>Silvera</w:t>
            </w:r>
            <w:proofErr w:type="spellEnd"/>
            <w:r w:rsidRPr="000B2447">
              <w:t xml:space="preserve">-Tawil et al., 2018; </w:t>
            </w:r>
            <w:proofErr w:type="spellStart"/>
            <w:r w:rsidRPr="000B2447">
              <w:t>Shimaya</w:t>
            </w:r>
            <w:proofErr w:type="spellEnd"/>
            <w:r w:rsidRPr="000B2447">
              <w:t xml:space="preserve"> et al., 2019; Subramani et al., 2017; </w:t>
            </w:r>
            <w:proofErr w:type="spellStart"/>
            <w:r w:rsidRPr="000B2447">
              <w:t>Tartarisco</w:t>
            </w:r>
            <w:proofErr w:type="spellEnd"/>
            <w:r w:rsidRPr="000B2447">
              <w:t xml:space="preserve"> et al., 2022;</w:t>
            </w:r>
            <w:r>
              <w:t xml:space="preserve"> </w:t>
            </w:r>
            <w:proofErr w:type="spellStart"/>
            <w:r w:rsidRPr="000B2447">
              <w:t>Bugnariu</w:t>
            </w:r>
            <w:proofErr w:type="spellEnd"/>
            <w:r w:rsidRPr="000B2447">
              <w:t xml:space="preserve"> et al., 2013; </w:t>
            </w:r>
            <w:proofErr w:type="spellStart"/>
            <w:r w:rsidRPr="000B2447">
              <w:t>Marathaki</w:t>
            </w:r>
            <w:proofErr w:type="spellEnd"/>
            <w:r w:rsidRPr="000B2447">
              <w:t xml:space="preserve"> et al., 2022</w:t>
            </w:r>
            <w:r>
              <w:t xml:space="preserve">; </w:t>
            </w:r>
            <w:proofErr w:type="spellStart"/>
            <w:r>
              <w:t>Rakhymbayeva</w:t>
            </w:r>
            <w:proofErr w:type="spellEnd"/>
            <w:r>
              <w:t xml:space="preserve"> &amp; </w:t>
            </w:r>
            <w:proofErr w:type="spellStart"/>
            <w:r>
              <w:t>Sandygulova</w:t>
            </w:r>
            <w:proofErr w:type="spellEnd"/>
            <w:r>
              <w:t xml:space="preserve">, 2021. </w:t>
            </w:r>
          </w:p>
        </w:tc>
      </w:tr>
      <w:tr w:rsidR="005F4C8C" w:rsidRPr="002011FF"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359C6C86" w:rsidR="005F4C8C" w:rsidRPr="005F4C8C" w:rsidRDefault="005F4C8C" w:rsidP="000B2447">
            <w:pPr>
              <w:rPr>
                <w:lang w:val="es-ES"/>
              </w:rPr>
            </w:pPr>
            <w:proofErr w:type="spellStart"/>
            <w:r w:rsidRPr="000B2447">
              <w:rPr>
                <w:lang w:val="es-ES"/>
              </w:rPr>
              <w:t>Puyon</w:t>
            </w:r>
            <w:proofErr w:type="spellEnd"/>
            <w:r w:rsidRPr="000B2447">
              <w:rPr>
                <w:lang w:val="es-ES"/>
              </w:rPr>
              <w:t xml:space="preserve"> &amp; </w:t>
            </w:r>
            <w:proofErr w:type="spellStart"/>
            <w:r w:rsidRPr="000B2447">
              <w:rPr>
                <w:lang w:val="es-ES"/>
              </w:rPr>
              <w:t>Giannopulu</w:t>
            </w:r>
            <w:proofErr w:type="spellEnd"/>
            <w:r w:rsidRPr="000B2447">
              <w:rPr>
                <w:lang w:val="es-ES"/>
              </w:rPr>
              <w:t xml:space="preserve">, 2013; </w:t>
            </w:r>
            <w:proofErr w:type="spellStart"/>
            <w:r w:rsidRPr="000B2447">
              <w:rPr>
                <w:lang w:val="es-ES"/>
              </w:rPr>
              <w:t>Zhanatkyzy</w:t>
            </w:r>
            <w:proofErr w:type="spellEnd"/>
            <w:r w:rsidRPr="000B2447">
              <w:rPr>
                <w:lang w:val="es-ES"/>
              </w:rPr>
              <w:t xml:space="preserve"> et al., 2020</w:t>
            </w:r>
            <w:r w:rsidR="000B2447" w:rsidRPr="000B2447">
              <w:rPr>
                <w:lang w:val="es-ES"/>
              </w:rPr>
              <w:t xml:space="preserve">; </w:t>
            </w:r>
            <w:r w:rsidRPr="000B2447">
              <w:rPr>
                <w:lang w:val="es-ES"/>
              </w:rPr>
              <w:t>Hong et al., 2022</w:t>
            </w:r>
            <w:r w:rsidR="000B2447" w:rsidRPr="000B2447">
              <w:rPr>
                <w:lang w:val="es-ES"/>
              </w:rPr>
              <w:t xml:space="preserve">; </w:t>
            </w:r>
            <w:proofErr w:type="spellStart"/>
            <w:r w:rsidRPr="000B2447">
              <w:rPr>
                <w:lang w:val="es-ES"/>
              </w:rPr>
              <w:t>Chaldi</w:t>
            </w:r>
            <w:proofErr w:type="spellEnd"/>
            <w:r w:rsidRPr="000B2447">
              <w:rPr>
                <w:lang w:val="es-ES"/>
              </w:rPr>
              <w:t xml:space="preserve"> &amp; </w:t>
            </w:r>
            <w:proofErr w:type="spellStart"/>
            <w:r w:rsidRPr="000B2447">
              <w:rPr>
                <w:lang w:val="es-ES"/>
              </w:rPr>
              <w:t>Mantzanidou</w:t>
            </w:r>
            <w:proofErr w:type="spellEnd"/>
            <w:r w:rsidRPr="000B2447">
              <w:rPr>
                <w:lang w:val="es-ES"/>
              </w:rPr>
              <w:t>, 2021; Pérez-</w:t>
            </w:r>
            <w:proofErr w:type="spellStart"/>
            <w:r w:rsidRPr="000B2447">
              <w:rPr>
                <w:lang w:val="es-ES"/>
              </w:rPr>
              <w:t>Vazquez</w:t>
            </w:r>
            <w:proofErr w:type="spellEnd"/>
            <w:r w:rsidRPr="000B2447">
              <w:rPr>
                <w:lang w:val="es-ES"/>
              </w:rPr>
              <w:t xml:space="preserve"> et al., 2022</w:t>
            </w:r>
            <w:r w:rsidR="000B2447" w:rsidRPr="000B2447">
              <w:rPr>
                <w:lang w:val="es-ES"/>
              </w:rPr>
              <w:t xml:space="preserve">; </w:t>
            </w:r>
            <w:r w:rsidRPr="000B2447">
              <w:rPr>
                <w:lang w:val="es-ES"/>
              </w:rPr>
              <w:t>Silva et al., 2023</w:t>
            </w:r>
            <w:r w:rsidR="000B2447" w:rsidRPr="000B2447">
              <w:rPr>
                <w:lang w:val="es-ES"/>
              </w:rPr>
              <w:t>;</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 xml:space="preserve">; </w:t>
            </w:r>
            <w:r w:rsidRPr="005F4C8C">
              <w:rPr>
                <w:lang w:val="es-ES"/>
              </w:rPr>
              <w:t>Silvera-</w:t>
            </w:r>
            <w:proofErr w:type="spellStart"/>
            <w:r w:rsidRPr="005F4C8C">
              <w:rPr>
                <w:lang w:val="es-ES"/>
              </w:rPr>
              <w:t>Tawil</w:t>
            </w:r>
            <w:proofErr w:type="spellEnd"/>
            <w:r w:rsidRPr="005F4C8C">
              <w:rPr>
                <w:lang w:val="es-ES"/>
              </w:rPr>
              <w:t xml:space="preserve"> et al., 2018</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w:t>
            </w:r>
          </w:p>
        </w:tc>
      </w:tr>
      <w:tr w:rsidR="005F4C8C" w:rsidRPr="002011FF"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2011FF" w:rsidRDefault="005F4C8C" w:rsidP="000B2447">
            <w:pPr>
              <w:rPr>
                <w:lang w:val="es-CO"/>
              </w:rPr>
            </w:pPr>
            <w:proofErr w:type="spellStart"/>
            <w:r w:rsidRPr="002011FF">
              <w:rPr>
                <w:lang w:val="es-CO"/>
              </w:rPr>
              <w:t>Scassellati</w:t>
            </w:r>
            <w:proofErr w:type="spellEnd"/>
            <w:r w:rsidRPr="002011FF">
              <w:rPr>
                <w:lang w:val="es-CO"/>
              </w:rPr>
              <w:t xml:space="preserve">, 2018; </w:t>
            </w:r>
            <w:proofErr w:type="spellStart"/>
            <w:r w:rsidRPr="002011FF">
              <w:rPr>
                <w:lang w:val="es-CO"/>
              </w:rPr>
              <w:t>Abdelmohsen</w:t>
            </w:r>
            <w:proofErr w:type="spellEnd"/>
            <w:r w:rsidRPr="002011FF">
              <w:rPr>
                <w:lang w:val="es-CO"/>
              </w:rPr>
              <w:t xml:space="preserve"> &amp; </w:t>
            </w:r>
            <w:proofErr w:type="spellStart"/>
            <w:r w:rsidRPr="002011FF">
              <w:rPr>
                <w:lang w:val="es-CO"/>
              </w:rPr>
              <w:t>Arafa</w:t>
            </w:r>
            <w:proofErr w:type="spellEnd"/>
            <w:r w:rsidRPr="002011FF">
              <w:rPr>
                <w:lang w:val="es-CO"/>
              </w:rPr>
              <w:t xml:space="preserve">, 2021; </w:t>
            </w:r>
            <w:proofErr w:type="spellStart"/>
            <w:r w:rsidRPr="002011FF">
              <w:rPr>
                <w:lang w:val="es-CO"/>
              </w:rPr>
              <w:t>Attawibulkul</w:t>
            </w:r>
            <w:proofErr w:type="spellEnd"/>
            <w:r w:rsidRPr="002011FF">
              <w:rPr>
                <w:lang w:val="es-CO"/>
              </w:rPr>
              <w:t xml:space="preserve"> et al., 2019</w:t>
            </w:r>
            <w:r w:rsidR="000B2447" w:rsidRPr="002011FF">
              <w:rPr>
                <w:lang w:val="es-CO"/>
              </w:rPr>
              <w:t xml:space="preserve">; </w:t>
            </w:r>
            <w:proofErr w:type="spellStart"/>
            <w:r w:rsidRPr="002011FF">
              <w:rPr>
                <w:lang w:val="es-CO"/>
              </w:rPr>
              <w:t>Bharatharaj</w:t>
            </w:r>
            <w:proofErr w:type="spellEnd"/>
            <w:r w:rsidRPr="002011FF">
              <w:rPr>
                <w:lang w:val="es-CO"/>
              </w:rPr>
              <w:t xml:space="preserve"> et al., 2017; </w:t>
            </w:r>
            <w:proofErr w:type="spellStart"/>
            <w:r w:rsidRPr="002011FF">
              <w:rPr>
                <w:lang w:val="es-CO"/>
              </w:rPr>
              <w:t>Bonarini</w:t>
            </w:r>
            <w:proofErr w:type="spellEnd"/>
            <w:r w:rsidRPr="002011FF">
              <w:rPr>
                <w:lang w:val="es-CO"/>
              </w:rPr>
              <w:t xml:space="preserve"> et al., 2016; Conti et al., 2020</w:t>
            </w:r>
            <w:r w:rsidR="000B2447" w:rsidRPr="002011FF">
              <w:rPr>
                <w:lang w:val="es-CO"/>
              </w:rPr>
              <w:t xml:space="preserve">; </w:t>
            </w:r>
            <w:r w:rsidRPr="002011FF">
              <w:rPr>
                <w:lang w:val="es-CO"/>
              </w:rPr>
              <w:t xml:space="preserve">Costa et al., 2013; Hamzah et al., 2014; </w:t>
            </w:r>
            <w:proofErr w:type="spellStart"/>
            <w:r w:rsidRPr="002011FF">
              <w:rPr>
                <w:lang w:val="es-CO"/>
              </w:rPr>
              <w:t>Lemaignan</w:t>
            </w:r>
            <w:proofErr w:type="spellEnd"/>
            <w:r w:rsidRPr="002011FF">
              <w:rPr>
                <w:lang w:val="es-CO"/>
              </w:rPr>
              <w:t xml:space="preserve"> et al., 2022; </w:t>
            </w:r>
            <w:proofErr w:type="spellStart"/>
            <w:r w:rsidRPr="002011FF">
              <w:rPr>
                <w:lang w:val="es-CO"/>
              </w:rPr>
              <w:t>Charron</w:t>
            </w:r>
            <w:proofErr w:type="spellEnd"/>
            <w:r w:rsidRPr="002011FF">
              <w:rPr>
                <w:lang w:val="es-CO"/>
              </w:rPr>
              <w:t xml:space="preserve"> et al., 2017; De </w:t>
            </w:r>
            <w:proofErr w:type="spellStart"/>
            <w:r w:rsidRPr="002011FF">
              <w:rPr>
                <w:lang w:val="es-CO"/>
              </w:rPr>
              <w:t>Korte</w:t>
            </w:r>
            <w:proofErr w:type="spellEnd"/>
            <w:r w:rsidRPr="002011FF">
              <w:rPr>
                <w:lang w:val="es-CO"/>
              </w:rPr>
              <w:t xml:space="preserve"> et al., 2020</w:t>
            </w:r>
            <w:r w:rsidR="000B2447" w:rsidRPr="002011FF">
              <w:rPr>
                <w:lang w:val="es-CO"/>
              </w:rPr>
              <w:t xml:space="preserve">; </w:t>
            </w:r>
            <w:proofErr w:type="spellStart"/>
            <w:r w:rsidRPr="002011FF">
              <w:rPr>
                <w:lang w:val="es-CO"/>
              </w:rPr>
              <w:t>Sandygulova</w:t>
            </w:r>
            <w:proofErr w:type="spellEnd"/>
            <w:r w:rsidRPr="002011FF">
              <w:rPr>
                <w:lang w:val="es-CO"/>
              </w:rPr>
              <w:t xml:space="preserve"> et al., 2019</w:t>
            </w:r>
            <w:r w:rsidR="000B2447" w:rsidRPr="002011FF">
              <w:rPr>
                <w:lang w:val="es-CO"/>
              </w:rPr>
              <w:t xml:space="preserve">; </w:t>
            </w:r>
            <w:r w:rsidRPr="002011FF">
              <w:rPr>
                <w:lang w:val="es-CO"/>
              </w:rPr>
              <w:t>Papadopoulou et al., 2022</w:t>
            </w:r>
            <w:r w:rsidR="000B2447" w:rsidRPr="002011FF">
              <w:rPr>
                <w:lang w:val="es-CO"/>
              </w:rPr>
              <w:t xml:space="preserve">; </w:t>
            </w:r>
            <w:proofErr w:type="spellStart"/>
            <w:r w:rsidRPr="002011FF">
              <w:rPr>
                <w:lang w:val="es-CO"/>
              </w:rPr>
              <w:t>Shimaya</w:t>
            </w:r>
            <w:proofErr w:type="spellEnd"/>
            <w:r w:rsidRPr="002011FF">
              <w:rPr>
                <w:lang w:val="es-CO"/>
              </w:rPr>
              <w:t xml:space="preserve"> et al., 2016</w:t>
            </w:r>
            <w:r w:rsidR="000B2447" w:rsidRPr="002011FF">
              <w:rPr>
                <w:lang w:val="es-CO"/>
              </w:rPr>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proofErr w:type="spellStart"/>
            <w:r w:rsidRPr="000B2447">
              <w:t>Papadopoulou</w:t>
            </w:r>
            <w:proofErr w:type="spellEnd"/>
            <w:r w:rsidRPr="000B2447">
              <w:t xml:space="preserve"> et al., 2022; Hong et al., 2022; De Korte et al., 2020; Kim et al., 2021; </w:t>
            </w:r>
            <w:proofErr w:type="spellStart"/>
            <w:r w:rsidRPr="000B2447">
              <w:t>Giannopulu</w:t>
            </w:r>
            <w:proofErr w:type="spellEnd"/>
            <w:r w:rsidRPr="000B2447">
              <w:t>, 2013;</w:t>
            </w:r>
            <w:r>
              <w:t xml:space="preserve"> </w:t>
            </w:r>
            <w:proofErr w:type="spellStart"/>
            <w:r>
              <w:t>Wanglavan</w:t>
            </w:r>
            <w:proofErr w:type="spellEnd"/>
            <w:r>
              <w:t xml:space="preserve"> et al., 2019; Welch et al., 2023.</w:t>
            </w:r>
          </w:p>
        </w:tc>
      </w:tr>
      <w:tr w:rsidR="005F4C8C" w:rsidRPr="002011FF" w14:paraId="52F97FAD" w14:textId="77777777" w:rsidTr="000B2447">
        <w:tc>
          <w:tcPr>
            <w:tcW w:w="2830" w:type="dxa"/>
          </w:tcPr>
          <w:p w14:paraId="4CC84510" w14:textId="453FC5D3" w:rsidR="005F4C8C" w:rsidRDefault="005F4C8C" w:rsidP="00874342">
            <w:r>
              <w:t>Standardized assessment</w:t>
            </w:r>
          </w:p>
        </w:tc>
        <w:tc>
          <w:tcPr>
            <w:tcW w:w="6520" w:type="dxa"/>
          </w:tcPr>
          <w:p w14:paraId="3A0E55AC" w14:textId="454D185F" w:rsidR="005F4C8C" w:rsidRPr="002011FF" w:rsidRDefault="00FB2BA6" w:rsidP="000B2447">
            <w:pPr>
              <w:rPr>
                <w:lang w:val="es-CO"/>
              </w:rPr>
            </w:pPr>
            <w:proofErr w:type="spellStart"/>
            <w:r>
              <w:rPr>
                <w:lang w:val="es-CO"/>
              </w:rPr>
              <w:t>Alnajjar</w:t>
            </w:r>
            <w:proofErr w:type="spellEnd"/>
            <w:r>
              <w:rPr>
                <w:lang w:val="es-CO"/>
              </w:rPr>
              <w:t xml:space="preserve"> et al., 2020</w:t>
            </w:r>
            <w:r w:rsidR="000B2447" w:rsidRPr="002011FF">
              <w:rPr>
                <w:lang w:val="es-CO"/>
              </w:rPr>
              <w:t xml:space="preserve">; </w:t>
            </w:r>
            <w:proofErr w:type="spellStart"/>
            <w:r w:rsidR="000B2447" w:rsidRPr="002011FF">
              <w:rPr>
                <w:lang w:val="es-CO"/>
              </w:rPr>
              <w:t>Giannopulu</w:t>
            </w:r>
            <w:proofErr w:type="spellEnd"/>
            <w:r w:rsidR="000B2447" w:rsidRPr="002011FF">
              <w:rPr>
                <w:lang w:val="es-CO"/>
              </w:rPr>
              <w:t xml:space="preserve">, 2013; </w:t>
            </w:r>
            <w:proofErr w:type="spellStart"/>
            <w:r w:rsidR="000B2447" w:rsidRPr="002011FF">
              <w:rPr>
                <w:lang w:val="es-CO"/>
              </w:rPr>
              <w:t>Marathaki</w:t>
            </w:r>
            <w:proofErr w:type="spellEnd"/>
            <w:r w:rsidR="000B2447" w:rsidRPr="002011FF">
              <w:rPr>
                <w:lang w:val="es-CO"/>
              </w:rPr>
              <w:t xml:space="preserve"> et al., 2022; </w:t>
            </w:r>
            <w:proofErr w:type="spellStart"/>
            <w:r w:rsidR="000B2447" w:rsidRPr="002011FF">
              <w:rPr>
                <w:lang w:val="es-CO"/>
              </w:rPr>
              <w:t>Bharatharaj</w:t>
            </w:r>
            <w:proofErr w:type="spellEnd"/>
            <w:r w:rsidR="000B2447" w:rsidRPr="002011FF">
              <w:rPr>
                <w:lang w:val="es-CO"/>
              </w:rPr>
              <w:t xml:space="preserve"> et al., 2017, 2016, 2018; Che Hamid et al., 2013; </w:t>
            </w:r>
            <w:proofErr w:type="spellStart"/>
            <w:r w:rsidR="000B2447" w:rsidRPr="002011FF">
              <w:rPr>
                <w:lang w:val="es-CO"/>
              </w:rPr>
              <w:t>Miskam</w:t>
            </w:r>
            <w:proofErr w:type="spellEnd"/>
            <w:r w:rsidR="000B2447" w:rsidRPr="002011FF">
              <w:rPr>
                <w:lang w:val="es-CO"/>
              </w:rPr>
              <w:t xml:space="preserve"> et al., 2013; </w:t>
            </w:r>
            <w:proofErr w:type="spellStart"/>
            <w:r w:rsidR="000B2447" w:rsidRPr="002011FF">
              <w:rPr>
                <w:lang w:val="es-CO"/>
              </w:rPr>
              <w:t>Taheri</w:t>
            </w:r>
            <w:proofErr w:type="spellEnd"/>
            <w:r w:rsidR="000B2447" w:rsidRPr="002011FF">
              <w:rPr>
                <w:lang w:val="es-CO"/>
              </w:rPr>
              <w:t xml:space="preserve"> et al., 2016, 2018, 2019; </w:t>
            </w:r>
            <w:proofErr w:type="spellStart"/>
            <w:r w:rsidR="000B2447" w:rsidRPr="002011FF">
              <w:rPr>
                <w:lang w:val="es-CO"/>
              </w:rPr>
              <w:t>Boccanfuso</w:t>
            </w:r>
            <w:proofErr w:type="spellEnd"/>
            <w:r w:rsidR="000B2447" w:rsidRPr="002011FF">
              <w:rPr>
                <w:lang w:val="es-CO"/>
              </w:rPr>
              <w:t xml:space="preserve"> et al., 2016; Wood et al., 2019; </w:t>
            </w:r>
            <w:proofErr w:type="spellStart"/>
            <w:r w:rsidR="000B2447" w:rsidRPr="002011FF">
              <w:rPr>
                <w:lang w:val="es-CO"/>
              </w:rPr>
              <w:t>Zhanatkyzy</w:t>
            </w:r>
            <w:proofErr w:type="spellEnd"/>
            <w:r w:rsidR="000B2447" w:rsidRPr="002011FF">
              <w:rPr>
                <w:lang w:val="es-CO"/>
              </w:rPr>
              <w:t xml:space="preserve"> et al., 2020; De </w:t>
            </w:r>
            <w:proofErr w:type="spellStart"/>
            <w:r w:rsidR="000B2447" w:rsidRPr="002011FF">
              <w:rPr>
                <w:lang w:val="es-CO"/>
              </w:rPr>
              <w:t>Korte</w:t>
            </w:r>
            <w:proofErr w:type="spellEnd"/>
            <w:r w:rsidR="000B2447" w:rsidRPr="002011FF">
              <w:rPr>
                <w:lang w:val="es-CO"/>
              </w:rPr>
              <w:t xml:space="preserve"> et al., 2020; Lee et al., 2014; Santos et al., 2023; Marino et al., 2020; </w:t>
            </w:r>
            <w:proofErr w:type="spellStart"/>
            <w:r w:rsidR="000B2447" w:rsidRPr="002011FF">
              <w:rPr>
                <w:lang w:val="es-CO"/>
              </w:rPr>
              <w:t>Tartarisco</w:t>
            </w:r>
            <w:proofErr w:type="spellEnd"/>
            <w:r w:rsidR="000B2447" w:rsidRPr="002011FF">
              <w:rPr>
                <w:lang w:val="es-CO"/>
              </w:rPr>
              <w:t xml:space="preserve"> et al., 2022; Carlson et al., 2018; </w:t>
            </w:r>
            <w:proofErr w:type="spellStart"/>
            <w:r w:rsidR="000B2447" w:rsidRPr="002011FF">
              <w:rPr>
                <w:lang w:val="es-CO"/>
              </w:rPr>
              <w:t>Kajopoulos</w:t>
            </w:r>
            <w:proofErr w:type="spellEnd"/>
            <w:r w:rsidR="000B2447" w:rsidRPr="002011FF">
              <w:rPr>
                <w:lang w:val="es-CO"/>
              </w:rPr>
              <w:t xml:space="preserve"> et al., 2015; Nie et al., 2018; Cervera et al., </w:t>
            </w:r>
            <w:proofErr w:type="spellStart"/>
            <w:r w:rsidR="000B2447" w:rsidRPr="002011FF">
              <w:rPr>
                <w:lang w:val="es-CO"/>
              </w:rPr>
              <w:t>n.d</w:t>
            </w:r>
            <w:proofErr w:type="spellEnd"/>
            <w:r w:rsidR="000B2447" w:rsidRPr="002011FF">
              <w:rPr>
                <w:lang w:val="es-CO"/>
              </w:rPr>
              <w:t xml:space="preserve">.; Conti et al., 2020. </w:t>
            </w:r>
          </w:p>
        </w:tc>
      </w:tr>
      <w:tr w:rsidR="005F4C8C" w:rsidRPr="002011FF" w14:paraId="14EFB5C3" w14:textId="77777777" w:rsidTr="000B2447">
        <w:tc>
          <w:tcPr>
            <w:tcW w:w="2830" w:type="dxa"/>
          </w:tcPr>
          <w:p w14:paraId="48A3E1AB" w14:textId="5CD5D631" w:rsidR="005F4C8C" w:rsidRDefault="005F4C8C" w:rsidP="00874342">
            <w:r>
              <w:lastRenderedPageBreak/>
              <w:t>Physiological measurements</w:t>
            </w:r>
          </w:p>
        </w:tc>
        <w:tc>
          <w:tcPr>
            <w:tcW w:w="6520" w:type="dxa"/>
          </w:tcPr>
          <w:p w14:paraId="52154472" w14:textId="5DE6E664" w:rsidR="005F4C8C" w:rsidRPr="000B2447" w:rsidRDefault="000B2447" w:rsidP="000B2447">
            <w:pPr>
              <w:rPr>
                <w:lang w:val="es-ES"/>
              </w:rPr>
            </w:pPr>
            <w:proofErr w:type="spellStart"/>
            <w:r w:rsidRPr="000B2447">
              <w:rPr>
                <w:lang w:val="es-ES"/>
              </w:rPr>
              <w:t>Tartarisco</w:t>
            </w:r>
            <w:proofErr w:type="spellEnd"/>
            <w:r w:rsidRPr="000B2447">
              <w:rPr>
                <w:lang w:val="es-ES"/>
              </w:rPr>
              <w:t xml:space="preserve"> et al., 2022; Welch et al., 2023</w:t>
            </w:r>
            <w:r>
              <w:rPr>
                <w:lang w:val="es-ES"/>
              </w:rPr>
              <w:t xml:space="preserve">; </w:t>
            </w:r>
            <w:proofErr w:type="spellStart"/>
            <w:r w:rsidRPr="000B2447">
              <w:rPr>
                <w:lang w:val="es-ES"/>
              </w:rPr>
              <w:t>Subramani</w:t>
            </w:r>
            <w:proofErr w:type="spellEnd"/>
            <w:r w:rsidRPr="000B2447">
              <w:rPr>
                <w:lang w:val="es-ES"/>
              </w:rPr>
              <w:t xml:space="preserve"> et al.</w:t>
            </w:r>
            <w:r>
              <w:rPr>
                <w:lang w:val="es-ES"/>
              </w:rPr>
              <w:t xml:space="preserve">, </w:t>
            </w:r>
            <w:r w:rsidRPr="000B2447">
              <w:rPr>
                <w:lang w:val="es-ES"/>
              </w:rPr>
              <w:t>2017</w:t>
            </w:r>
            <w:r>
              <w:rPr>
                <w:lang w:val="es-ES"/>
              </w:rPr>
              <w:t xml:space="preserve">; </w:t>
            </w:r>
            <w:proofErr w:type="spellStart"/>
            <w:r w:rsidRPr="000B2447">
              <w:rPr>
                <w:lang w:val="es-ES"/>
              </w:rPr>
              <w:t>Boccanfuso</w:t>
            </w:r>
            <w:proofErr w:type="spellEnd"/>
            <w:r w:rsidRPr="000B2447">
              <w:rPr>
                <w:lang w:val="es-ES"/>
              </w:rPr>
              <w:t xml:space="preserve">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w:t>
      </w:r>
      <w:proofErr w:type="spellStart"/>
      <w:r>
        <w:t>Puyon</w:t>
      </w:r>
      <w:proofErr w:type="spellEnd"/>
      <w:r>
        <w:t xml:space="preserve"> &amp; </w:t>
      </w:r>
      <w:proofErr w:type="spellStart"/>
      <w:r>
        <w:t>Giannopulu</w:t>
      </w:r>
      <w:proofErr w:type="spellEnd"/>
      <w:r>
        <w:t xml:space="preserve">, 2013; </w:t>
      </w:r>
      <w:proofErr w:type="spellStart"/>
      <w:r>
        <w:t>Zhanatkyzy</w:t>
      </w:r>
      <w:proofErr w:type="spellEnd"/>
      <w:r>
        <w:t xml:space="preserve"> et al., 2020), audio recording analysis (Hong et al., 2022), structured protocols with observation sheets and trial-by-trial data collection forms (</w:t>
      </w:r>
      <w:proofErr w:type="spellStart"/>
      <w:r>
        <w:t>Chaldi</w:t>
      </w:r>
      <w:proofErr w:type="spellEnd"/>
      <w:r>
        <w:t xml:space="preserve"> &amp; </w:t>
      </w:r>
      <w:proofErr w:type="spellStart"/>
      <w:r>
        <w:t>Mantzanidou</w:t>
      </w:r>
      <w:proofErr w:type="spellEnd"/>
      <w:r>
        <w:t>, 2021; Pérez-Vazquez et al., 2022), multiple camera angles (Silva et al., 2023), and quantitative measurements like interaction logs or performance metrics (Subramani et al., 2017). Some studies also used focus groups and interviews (</w:t>
      </w:r>
      <w:proofErr w:type="spellStart"/>
      <w:r>
        <w:t>Silvera</w:t>
      </w:r>
      <w:proofErr w:type="spellEnd"/>
      <w:r>
        <w:t>-Tawil et al., 2018), position and force data analysis from robotic systems (Subramani et al., 2017),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 xml:space="preserve">44 papers (approximately 46%) incorporated stakeholder feedback methods in their research methodology, while 52 papers did not include such methods. The stakeholder feedback was primarily collected through parent/caregiver surveys and questionnaires (Scassellati, 2018; </w:t>
      </w:r>
      <w:proofErr w:type="spellStart"/>
      <w:r>
        <w:t>Abdelmohsen</w:t>
      </w:r>
      <w:proofErr w:type="spellEnd"/>
      <w:r>
        <w:t xml:space="preserve"> &amp; Arafa, 2021; </w:t>
      </w:r>
      <w:proofErr w:type="spellStart"/>
      <w:r>
        <w:t>Attawibulkul</w:t>
      </w:r>
      <w:proofErr w:type="spellEnd"/>
      <w:r>
        <w:t xml:space="preserve"> et al., 2019), professional clinical feedback from therapists, psychologists, and medical professionals (</w:t>
      </w:r>
      <w:proofErr w:type="spellStart"/>
      <w:r>
        <w:t>Bharatharaj</w:t>
      </w:r>
      <w:proofErr w:type="spellEnd"/>
      <w:r>
        <w:t xml:space="preserve"> et al., 2017; </w:t>
      </w:r>
      <w:proofErr w:type="spellStart"/>
      <w:r>
        <w:t>Bonarini</w:t>
      </w:r>
      <w:proofErr w:type="spellEnd"/>
      <w:r>
        <w:t xml:space="preserve"> et al., 2016; Conti et al., 2020), and educational stakeholder feedback from teachers and special education professionals (Costa et al., 2013; Hamzah et al., 2014; </w:t>
      </w:r>
      <w:proofErr w:type="spellStart"/>
      <w:r>
        <w:t>Lemaignan</w:t>
      </w:r>
      <w:proofErr w:type="spellEnd"/>
      <w:r>
        <w:t xml:space="preserve"> et al., 2022). Some studies employed a comprehensive multi-stakeholder approach, gathering feedback from multiple sources simultaneously (</w:t>
      </w:r>
      <w:proofErr w:type="spellStart"/>
      <w:r>
        <w:t>Bharatharaj</w:t>
      </w:r>
      <w:proofErr w:type="spellEnd"/>
      <w:r>
        <w:t xml:space="preserve"> et al., 2017; Charron et al., 2017; De Korte et al., 2020). The feedback collection methods varied across studies, including structured interviews (</w:t>
      </w:r>
      <w:proofErr w:type="spellStart"/>
      <w:r>
        <w:t>Sandygulova</w:t>
      </w:r>
      <w:proofErr w:type="spellEnd"/>
      <w:r>
        <w:t xml:space="preserve"> et al., 2019), satisfaction questionnaires (</w:t>
      </w:r>
      <w:proofErr w:type="spellStart"/>
      <w:r>
        <w:t>Papadopoulou</w:t>
      </w:r>
      <w:proofErr w:type="spellEnd"/>
      <w:r>
        <w:t xml:space="preserve"> et al., 2022), observational assessments (</w:t>
      </w:r>
      <w:proofErr w:type="spellStart"/>
      <w:r>
        <w:t>Shimaya</w:t>
      </w:r>
      <w:proofErr w:type="spellEnd"/>
      <w:r>
        <w:t xml:space="preserve"> et al., 2016), and standardized evaluation forms.</w:t>
      </w:r>
    </w:p>
    <w:p w14:paraId="75D4414B" w14:textId="77777777" w:rsidR="00874342" w:rsidRDefault="00874342" w:rsidP="00874342"/>
    <w:p w14:paraId="737706AB" w14:textId="35D6DFF9" w:rsidR="00874342" w:rsidRDefault="00874342" w:rsidP="00874342">
      <w:r>
        <w:t>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w:t>
      </w:r>
      <w:proofErr w:type="spellStart"/>
      <w:r w:rsidR="00FB2BA6">
        <w:t>Alnajjar</w:t>
      </w:r>
      <w:proofErr w:type="spellEnd"/>
      <w:r w:rsidR="00FB2BA6">
        <w:t xml:space="preserve"> et al., 2020</w:t>
      </w:r>
      <w:r>
        <w:t xml:space="preserve">; </w:t>
      </w:r>
      <w:proofErr w:type="spellStart"/>
      <w:r>
        <w:t>Giannopulu</w:t>
      </w:r>
      <w:proofErr w:type="spellEnd"/>
      <w:r>
        <w:t xml:space="preserve">, </w:t>
      </w:r>
      <w:r>
        <w:lastRenderedPageBreak/>
        <w:t xml:space="preserve">2013; </w:t>
      </w:r>
      <w:proofErr w:type="spellStart"/>
      <w:r>
        <w:t>Marathaki</w:t>
      </w:r>
      <w:proofErr w:type="spellEnd"/>
      <w:r>
        <w:t xml:space="preserve"> et al., 2022), the Childhood Autism Spectrum Test (CAST) (</w:t>
      </w:r>
      <w:proofErr w:type="spellStart"/>
      <w:r>
        <w:t>Bharatharaj</w:t>
      </w:r>
      <w:proofErr w:type="spellEnd"/>
      <w:r>
        <w:t xml:space="preserve"> et al., 2017, 2016, 2018), the Gilliam Autism Rating Scale (GARS-2) (Che Hamid et al., 2013; </w:t>
      </w:r>
      <w:proofErr w:type="spellStart"/>
      <w:r>
        <w:t>Miskam</w:t>
      </w:r>
      <w:proofErr w:type="spellEnd"/>
      <w:r>
        <w:t xml:space="preserve"> et al., 2013; Taheri et al., 2016, 2018, 2019), and the Autism Diagnostic Observation Schedule (ADOS-2) (</w:t>
      </w:r>
      <w:proofErr w:type="spellStart"/>
      <w:r>
        <w:t>Boccanfuso</w:t>
      </w:r>
      <w:proofErr w:type="spellEnd"/>
      <w:r>
        <w:t xml:space="preserve"> et al., 2016; Wood et al., 2019; </w:t>
      </w:r>
      <w:proofErr w:type="spellStart"/>
      <w:r>
        <w:t>Zhanatkyzy</w:t>
      </w:r>
      <w:proofErr w:type="spellEnd"/>
      <w:r>
        <w:t xml:space="preserve"> et al., 2020); social-emotional evaluations like the Social Responsiveness Scale (SRS) (De Korte et al., 2020; Lee et al., 2014; Santos et al., 2023), the Test of Emotional Comprehension (TEC), the Emotional Lexicon Test (ELT) (Marino et al., 2020; </w:t>
      </w:r>
      <w:proofErr w:type="spellStart"/>
      <w:r>
        <w:t>Tartarisco</w:t>
      </w:r>
      <w:proofErr w:type="spellEnd"/>
      <w:r>
        <w:t xml:space="preserve"> et al., 2022), and the Early Social Communication Scale (ESCS) (Carlson et al., 2018; </w:t>
      </w:r>
      <w:proofErr w:type="spellStart"/>
      <w:r>
        <w:t>Kajopoulos</w:t>
      </w:r>
      <w:proofErr w:type="spellEnd"/>
      <w:r>
        <w:t xml:space="preserve"> et al., 2015; </w:t>
      </w:r>
      <w:proofErr w:type="spellStart"/>
      <w:r>
        <w:t>Nie</w:t>
      </w:r>
      <w:proofErr w:type="spellEnd"/>
      <w:r>
        <w:t xml:space="preserve"> et al., 2018); developmental scales like the Mullen Scales of Early Learning (</w:t>
      </w:r>
      <w:proofErr w:type="spellStart"/>
      <w:r>
        <w:t>Boccanfuso</w:t>
      </w:r>
      <w:proofErr w:type="spellEnd"/>
      <w:r>
        <w:t xml:space="preserve"> et al., 2016) and the Battelle Developmental Inventory (</w:t>
      </w:r>
      <w:proofErr w:type="spellStart"/>
      <w:r>
        <w:t>Cervera</w:t>
      </w:r>
      <w:proofErr w:type="spellEnd"/>
      <w:r>
        <w:t xml:space="preserve"> et al., n.d.); and learning assessments like the VB-MAPP assessment tool (Conti et al., 2020).</w:t>
      </w:r>
    </w:p>
    <w:p w14:paraId="3847D571" w14:textId="77777777" w:rsidR="00874342" w:rsidRDefault="00874342" w:rsidP="00874342"/>
    <w:p w14:paraId="110CB245" w14:textId="34143A41" w:rsidR="00874342" w:rsidRDefault="00874342" w:rsidP="00874342">
      <w:r>
        <w:t xml:space="preserve">87 papers incorporated behavioral indicators in their methodology to measure and evaluate participant responses and interactions, while 9 papers did not include such measurements. The most commonly measured indicators were eye contact and gaze behavior (Scassellati, 2018; </w:t>
      </w:r>
      <w:proofErr w:type="spellStart"/>
      <w:r w:rsidR="00FB2BA6">
        <w:t>Alnajjar</w:t>
      </w:r>
      <w:proofErr w:type="spellEnd"/>
      <w:r w:rsidR="00FB2BA6">
        <w:t xml:space="preserve"> et al., 2020</w:t>
      </w:r>
      <w:r>
        <w:t>; Lee et al., 2013), touch interaction and manipulation skills (</w:t>
      </w:r>
      <w:proofErr w:type="spellStart"/>
      <w:r>
        <w:t>Bharatharaj</w:t>
      </w:r>
      <w:proofErr w:type="spellEnd"/>
      <w:r>
        <w:t xml:space="preserve"> et al., 2017; Lee et al., 2014; </w:t>
      </w:r>
      <w:proofErr w:type="spellStart"/>
      <w:r>
        <w:t>Giannopulu</w:t>
      </w:r>
      <w:proofErr w:type="spellEnd"/>
      <w:r>
        <w:t xml:space="preserve">, 2013), verbal output measurements like Mean Length of Utterance (MLU) and Type-Token Ratio (TTR) (Shah et al., 2023; </w:t>
      </w:r>
      <w:proofErr w:type="spellStart"/>
      <w:r>
        <w:t>Silvera</w:t>
      </w:r>
      <w:proofErr w:type="spellEnd"/>
      <w:r>
        <w:t xml:space="preserve">-Tawil et al., 2018; </w:t>
      </w:r>
      <w:proofErr w:type="spellStart"/>
      <w:r>
        <w:t>Shimaya</w:t>
      </w:r>
      <w:proofErr w:type="spellEnd"/>
      <w:r>
        <w:t xml:space="preserve"> et al., 2019), task completion rates and accuracy (Subramani et al., 2017; </w:t>
      </w:r>
      <w:proofErr w:type="spellStart"/>
      <w:r>
        <w:t>Tartarisco</w:t>
      </w:r>
      <w:proofErr w:type="spellEnd"/>
      <w:r>
        <w:t xml:space="preserve"> et al., 2022), imitation skills assessment (</w:t>
      </w:r>
      <w:proofErr w:type="spellStart"/>
      <w:r>
        <w:t>Bugnariu</w:t>
      </w:r>
      <w:proofErr w:type="spellEnd"/>
      <w:r>
        <w:t xml:space="preserve"> et al., 2013; </w:t>
      </w:r>
      <w:proofErr w:type="spellStart"/>
      <w:r>
        <w:t>Marathaki</w:t>
      </w:r>
      <w:proofErr w:type="spellEnd"/>
      <w:r>
        <w:t xml:space="preserve"> et al., 2022), and posture analysis and body language (</w:t>
      </w:r>
      <w:proofErr w:type="spellStart"/>
      <w:r>
        <w:t>Rakhymbayeva</w:t>
      </w:r>
      <w:proofErr w:type="spellEnd"/>
      <w:r>
        <w:t xml:space="preserve"> &amp; </w:t>
      </w:r>
      <w:proofErr w:type="spellStart"/>
      <w:r>
        <w:t>Sandygulova</w:t>
      </w:r>
      <w:proofErr w:type="spellEnd"/>
      <w:r>
        <w:t>,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encompassing different physiological parameters and measurement techniques. </w:t>
      </w:r>
      <w:proofErr w:type="spellStart"/>
      <w:r>
        <w:t>Tartarisco</w:t>
      </w:r>
      <w:proofErr w:type="spellEnd"/>
      <w:r>
        <w:t xml:space="preserve">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w:t>
      </w:r>
      <w:proofErr w:type="spellStart"/>
      <w:r>
        <w:t>Boccanfuso</w:t>
      </w:r>
      <w:proofErr w:type="spellEnd"/>
      <w:r>
        <w:t xml:space="preserve"> et al. (2016) utilized accelerometer and gyroscope data from the robot to quantify interaction patterns. Kim et al. (2021) implemented EMG sensors for measuring physiological responses during therapeutic interactions. Santos et al. (2023), in their scoping review, </w:t>
      </w:r>
      <w:r>
        <w:lastRenderedPageBreak/>
        <w:t>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 xml:space="preserve">43 papers (approximately 45%) reported using statistical analysis in their methodology, while 53 papers did not include statistical analysis in their results. The most commonly used statistical tests included t-tests (both paired and independent samples), ANOVA, and non-parametric tests such as Wilcoxon signed-rank tests. </w:t>
      </w:r>
      <w:proofErr w:type="spellStart"/>
      <w:r>
        <w:t>Papadopoulou</w:t>
      </w:r>
      <w:proofErr w:type="spellEnd"/>
      <w:r>
        <w:t xml:space="preserve">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w:t>
      </w:r>
      <w:proofErr w:type="spellStart"/>
      <w:r>
        <w:t>Giannopulu</w:t>
      </w:r>
      <w:proofErr w:type="spellEnd"/>
      <w:r>
        <w:t>, 2013). Classification accuracy metrics were reported in studies focusing on machine learning applications, such as AUC and F1-scores (</w:t>
      </w:r>
      <w:proofErr w:type="spellStart"/>
      <w:r>
        <w:t>Wanglavan</w:t>
      </w:r>
      <w:proofErr w:type="spellEnd"/>
      <w:r>
        <w:t xml:space="preserve">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laconcuadrcula"/>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2011FF"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62A1F924" w:rsidR="000B2447" w:rsidRPr="002011FF" w:rsidRDefault="000B2447" w:rsidP="00206AB6">
            <w:pPr>
              <w:rPr>
                <w:lang w:val="es-CO"/>
              </w:rPr>
            </w:pPr>
            <w:proofErr w:type="spellStart"/>
            <w:r w:rsidRPr="002011FF">
              <w:rPr>
                <w:lang w:val="es-CO"/>
              </w:rPr>
              <w:t>Scassellati</w:t>
            </w:r>
            <w:proofErr w:type="spellEnd"/>
            <w:r w:rsidRPr="002011FF">
              <w:rPr>
                <w:lang w:val="es-CO"/>
              </w:rPr>
              <w:t xml:space="preserve">, 2018; </w:t>
            </w:r>
            <w:proofErr w:type="spellStart"/>
            <w:r w:rsidRPr="002011FF">
              <w:rPr>
                <w:lang w:val="es-CO"/>
              </w:rPr>
              <w:t>Valadao</w:t>
            </w:r>
            <w:proofErr w:type="spellEnd"/>
            <w:r w:rsidRPr="002011FF">
              <w:rPr>
                <w:lang w:val="es-CO"/>
              </w:rPr>
              <w:t xml:space="preserve"> et al., 2016; </w:t>
            </w:r>
            <w:proofErr w:type="spellStart"/>
            <w:r w:rsidR="00FB2BA6">
              <w:rPr>
                <w:lang w:val="es-CO"/>
              </w:rPr>
              <w:t>Alnajjar</w:t>
            </w:r>
            <w:proofErr w:type="spellEnd"/>
            <w:r w:rsidR="00FB2BA6">
              <w:rPr>
                <w:lang w:val="es-CO"/>
              </w:rPr>
              <w:t xml:space="preserve"> et al., 2020</w:t>
            </w:r>
            <w:r w:rsidR="00700ABE" w:rsidRPr="002011FF">
              <w:rPr>
                <w:lang w:val="es-CO"/>
              </w:rPr>
              <w:t xml:space="preserve">; </w:t>
            </w:r>
            <w:r w:rsidRPr="002011FF">
              <w:rPr>
                <w:lang w:val="es-CO"/>
              </w:rPr>
              <w:t xml:space="preserve">Carlson et al., 2018; </w:t>
            </w:r>
            <w:proofErr w:type="spellStart"/>
            <w:r w:rsidRPr="002011FF">
              <w:rPr>
                <w:lang w:val="es-CO"/>
              </w:rPr>
              <w:t>Kajopoulos</w:t>
            </w:r>
            <w:proofErr w:type="spellEnd"/>
            <w:r w:rsidRPr="002011FF">
              <w:rPr>
                <w:lang w:val="es-CO"/>
              </w:rPr>
              <w:t xml:space="preserve"> et al., 2015; Wood et al., 2019</w:t>
            </w:r>
            <w:r w:rsidR="00700ABE" w:rsidRPr="002011FF">
              <w:rPr>
                <w:lang w:val="es-CO"/>
              </w:rPr>
              <w:t xml:space="preserve">; </w:t>
            </w:r>
            <w:proofErr w:type="spellStart"/>
            <w:r w:rsidRPr="002011FF">
              <w:rPr>
                <w:lang w:val="es-CO"/>
              </w:rPr>
              <w:t>Charron</w:t>
            </w:r>
            <w:proofErr w:type="spellEnd"/>
            <w:r w:rsidRPr="002011FF">
              <w:rPr>
                <w:lang w:val="es-CO"/>
              </w:rPr>
              <w:t xml:space="preserve"> et al.</w:t>
            </w:r>
            <w:r w:rsidR="00700ABE" w:rsidRPr="002011FF">
              <w:rPr>
                <w:lang w:val="es-CO"/>
              </w:rPr>
              <w:t xml:space="preserve">, </w:t>
            </w:r>
            <w:r w:rsidRPr="002011FF">
              <w:rPr>
                <w:lang w:val="es-CO"/>
              </w:rPr>
              <w:t>2017</w:t>
            </w:r>
            <w:r w:rsidR="00700ABE" w:rsidRPr="002011FF">
              <w:rPr>
                <w:lang w:val="es-CO"/>
              </w:rPr>
              <w:t xml:space="preserve">; </w:t>
            </w:r>
            <w:proofErr w:type="spellStart"/>
            <w:r w:rsidRPr="002011FF">
              <w:rPr>
                <w:lang w:val="es-CO"/>
              </w:rPr>
              <w:t>Bharatharaj</w:t>
            </w:r>
            <w:proofErr w:type="spellEnd"/>
            <w:r w:rsidRPr="002011FF">
              <w:rPr>
                <w:lang w:val="es-CO"/>
              </w:rPr>
              <w:t xml:space="preserve"> et al.</w:t>
            </w:r>
            <w:r w:rsidR="00700ABE" w:rsidRPr="002011FF">
              <w:rPr>
                <w:lang w:val="es-CO"/>
              </w:rPr>
              <w:t xml:space="preserve">, </w:t>
            </w:r>
            <w:r w:rsidRPr="002011FF">
              <w:rPr>
                <w:lang w:val="es-CO"/>
              </w:rPr>
              <w:t>2018</w:t>
            </w:r>
            <w:r w:rsidR="00700ABE" w:rsidRPr="002011FF">
              <w:rPr>
                <w:lang w:val="es-CO"/>
              </w:rPr>
              <w:t>;</w:t>
            </w:r>
            <w:r w:rsidRPr="002011FF">
              <w:rPr>
                <w:lang w:val="es-CO"/>
              </w:rPr>
              <w:t xml:space="preserve"> </w:t>
            </w:r>
            <w:proofErr w:type="spellStart"/>
            <w:r w:rsidRPr="002011FF">
              <w:rPr>
                <w:lang w:val="es-CO"/>
              </w:rPr>
              <w:t>Brivio</w:t>
            </w:r>
            <w:proofErr w:type="spellEnd"/>
            <w:r w:rsidRPr="002011FF">
              <w:rPr>
                <w:lang w:val="es-CO"/>
              </w:rPr>
              <w:t xml:space="preserve"> et al.</w:t>
            </w:r>
            <w:r w:rsidR="00700ABE" w:rsidRPr="002011FF">
              <w:rPr>
                <w:lang w:val="es-CO"/>
              </w:rPr>
              <w:t xml:space="preserve">, </w:t>
            </w:r>
            <w:r w:rsidRPr="002011FF">
              <w:rPr>
                <w:lang w:val="es-CO"/>
              </w:rPr>
              <w:t>2021</w:t>
            </w:r>
            <w:r w:rsidR="00700ABE" w:rsidRPr="002011FF">
              <w:rPr>
                <w:lang w:val="es-CO"/>
              </w:rPr>
              <w:t xml:space="preserve">; </w:t>
            </w:r>
            <w:proofErr w:type="spellStart"/>
            <w:r w:rsidRPr="002011FF">
              <w:rPr>
                <w:lang w:val="es-CO"/>
              </w:rPr>
              <w:t>Bonarini</w:t>
            </w:r>
            <w:proofErr w:type="spellEnd"/>
            <w:r w:rsidRPr="002011FF">
              <w:rPr>
                <w:lang w:val="es-CO"/>
              </w:rPr>
              <w:t xml:space="preserve"> et al.</w:t>
            </w:r>
            <w:r w:rsidR="00700ABE" w:rsidRPr="002011FF">
              <w:rPr>
                <w:lang w:val="es-CO"/>
              </w:rPr>
              <w:t xml:space="preserve">, </w:t>
            </w:r>
            <w:r w:rsidRPr="002011FF">
              <w:rPr>
                <w:lang w:val="es-CO"/>
              </w:rPr>
              <w:t>2016</w:t>
            </w:r>
            <w:r w:rsidR="00700ABE" w:rsidRPr="002011FF">
              <w:rPr>
                <w:lang w:val="es-CO"/>
              </w:rPr>
              <w:t xml:space="preserve">; </w:t>
            </w:r>
            <w:r w:rsidRPr="002011FF">
              <w:rPr>
                <w:lang w:val="es-CO"/>
              </w:rPr>
              <w:t>Conti et al.</w:t>
            </w:r>
            <w:r w:rsidR="00700ABE" w:rsidRPr="002011FF">
              <w:rPr>
                <w:lang w:val="es-CO"/>
              </w:rPr>
              <w:t xml:space="preserve">, </w:t>
            </w:r>
            <w:r w:rsidRPr="002011FF">
              <w:rPr>
                <w:lang w:val="es-CO"/>
              </w:rPr>
              <w:t>2020</w:t>
            </w:r>
            <w:r w:rsidR="00700ABE" w:rsidRPr="002011FF">
              <w:rPr>
                <w:lang w:val="es-CO"/>
              </w:rPr>
              <w:t xml:space="preserve">; </w:t>
            </w:r>
            <w:proofErr w:type="spellStart"/>
            <w:r w:rsidRPr="002011FF">
              <w:rPr>
                <w:lang w:val="es-CO"/>
              </w:rPr>
              <w:lastRenderedPageBreak/>
              <w:t>Giannopulu</w:t>
            </w:r>
            <w:proofErr w:type="spellEnd"/>
            <w:r w:rsidR="00700ABE" w:rsidRPr="002011FF">
              <w:rPr>
                <w:lang w:val="es-CO"/>
              </w:rPr>
              <w:t xml:space="preserve">, </w:t>
            </w:r>
            <w:r w:rsidRPr="002011FF">
              <w:rPr>
                <w:lang w:val="es-CO"/>
              </w:rPr>
              <w:t>2013</w:t>
            </w:r>
            <w:r w:rsidR="00700ABE" w:rsidRPr="002011FF">
              <w:rPr>
                <w:lang w:val="es-CO"/>
              </w:rPr>
              <w:t xml:space="preserve">; </w:t>
            </w:r>
            <w:r w:rsidRPr="002011FF">
              <w:rPr>
                <w:lang w:val="es-CO"/>
              </w:rPr>
              <w:t xml:space="preserve">De </w:t>
            </w:r>
            <w:proofErr w:type="spellStart"/>
            <w:r w:rsidRPr="002011FF">
              <w:rPr>
                <w:lang w:val="es-CO"/>
              </w:rPr>
              <w:t>Korte</w:t>
            </w:r>
            <w:proofErr w:type="spellEnd"/>
            <w:r w:rsidRPr="002011FF">
              <w:rPr>
                <w:lang w:val="es-CO"/>
              </w:rPr>
              <w:t xml:space="preserve"> et al.</w:t>
            </w:r>
            <w:r w:rsidR="00700ABE" w:rsidRPr="002011FF">
              <w:rPr>
                <w:lang w:val="es-CO"/>
              </w:rPr>
              <w:t xml:space="preserve">, </w:t>
            </w:r>
            <w:r w:rsidRPr="002011FF">
              <w:rPr>
                <w:lang w:val="es-CO"/>
              </w:rPr>
              <w:t>2020</w:t>
            </w:r>
            <w:r w:rsidR="00700ABE" w:rsidRPr="002011FF">
              <w:rPr>
                <w:lang w:val="es-CO"/>
              </w:rPr>
              <w:t xml:space="preserve">; </w:t>
            </w:r>
            <w:proofErr w:type="spellStart"/>
            <w:r w:rsidRPr="002011FF">
              <w:rPr>
                <w:lang w:val="es-CO"/>
              </w:rPr>
              <w:t>Lebersfeld</w:t>
            </w:r>
            <w:proofErr w:type="spellEnd"/>
            <w:r w:rsidRPr="002011FF">
              <w:rPr>
                <w:lang w:val="es-CO"/>
              </w:rPr>
              <w:t xml:space="preserve"> et al., 2018</w:t>
            </w:r>
            <w:r w:rsidR="00700ABE" w:rsidRPr="002011FF">
              <w:rPr>
                <w:lang w:val="es-CO"/>
              </w:rPr>
              <w:t xml:space="preserve">; </w:t>
            </w:r>
            <w:proofErr w:type="spellStart"/>
            <w:r w:rsidRPr="002011FF">
              <w:rPr>
                <w:lang w:val="es-CO"/>
              </w:rPr>
              <w:t>Lemaignan</w:t>
            </w:r>
            <w:proofErr w:type="spellEnd"/>
            <w:r w:rsidRPr="002011FF">
              <w:rPr>
                <w:lang w:val="es-CO"/>
              </w:rPr>
              <w:t xml:space="preserve"> et al., 2022</w:t>
            </w:r>
            <w:r w:rsidR="00700ABE" w:rsidRPr="002011FF">
              <w:rPr>
                <w:lang w:val="es-CO"/>
              </w:rPr>
              <w:t xml:space="preserve">; </w:t>
            </w:r>
            <w:r w:rsidRPr="002011FF">
              <w:rPr>
                <w:lang w:val="es-CO"/>
              </w:rPr>
              <w:t xml:space="preserve">Marzano et al., 2021; </w:t>
            </w:r>
            <w:proofErr w:type="spellStart"/>
            <w:r w:rsidRPr="002011FF">
              <w:rPr>
                <w:lang w:val="es-CO"/>
              </w:rPr>
              <w:t>Pliasa</w:t>
            </w:r>
            <w:proofErr w:type="spellEnd"/>
            <w:r w:rsidRPr="002011FF">
              <w:rPr>
                <w:lang w:val="es-CO"/>
              </w:rPr>
              <w:t xml:space="preserve"> &amp; </w:t>
            </w:r>
            <w:proofErr w:type="spellStart"/>
            <w:r w:rsidRPr="002011FF">
              <w:rPr>
                <w:lang w:val="es-CO"/>
              </w:rPr>
              <w:t>Fachantidis</w:t>
            </w:r>
            <w:proofErr w:type="spellEnd"/>
            <w:r w:rsidRPr="002011FF">
              <w:rPr>
                <w:lang w:val="es-CO"/>
              </w:rPr>
              <w:t>, 2021</w:t>
            </w:r>
            <w:r w:rsidR="00700ABE" w:rsidRPr="002011FF">
              <w:rPr>
                <w:lang w:val="es-CO"/>
              </w:rPr>
              <w:t>.</w:t>
            </w:r>
            <w:r w:rsidRPr="002011FF">
              <w:rPr>
                <w:lang w:val="es-CO"/>
              </w:rPr>
              <w:t xml:space="preserve"> </w:t>
            </w:r>
          </w:p>
        </w:tc>
      </w:tr>
      <w:tr w:rsidR="000B2447" w14:paraId="0314FD99" w14:textId="77777777" w:rsidTr="000B2447">
        <w:tc>
          <w:tcPr>
            <w:tcW w:w="2830" w:type="dxa"/>
          </w:tcPr>
          <w:p w14:paraId="5A8E12D3" w14:textId="26420022" w:rsidR="000B2447" w:rsidRDefault="000B2447" w:rsidP="00206AB6">
            <w:r>
              <w:lastRenderedPageBreak/>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w:t>
            </w:r>
            <w:proofErr w:type="spellStart"/>
            <w:r w:rsidRPr="00086C59">
              <w:t>Bharatharaj</w:t>
            </w:r>
            <w:proofErr w:type="spellEnd"/>
            <w:r w:rsidRPr="00086C59">
              <w:t xml:space="preserve"> et al.</w:t>
            </w:r>
            <w:r w:rsidR="00086C59" w:rsidRPr="00086C59">
              <w:t xml:space="preserve">, </w:t>
            </w:r>
            <w:r w:rsidRPr="00086C59">
              <w:t>2017</w:t>
            </w:r>
            <w:r w:rsidR="00086C59" w:rsidRPr="00086C59">
              <w:t xml:space="preserve">; </w:t>
            </w:r>
            <w:proofErr w:type="spellStart"/>
            <w:r w:rsidRPr="00086C59">
              <w:t>Giannopulu</w:t>
            </w:r>
            <w:proofErr w:type="spellEnd"/>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086C59">
              <w:t>Tobar et al.</w:t>
            </w:r>
            <w:r w:rsidR="00086C59" w:rsidRPr="00086C59">
              <w:t xml:space="preserve">, </w:t>
            </w:r>
            <w:r w:rsidRPr="00086C59">
              <w:t>2021</w:t>
            </w:r>
            <w:r w:rsidR="00086C59" w:rsidRPr="00086C59">
              <w:t xml:space="preserve">; </w:t>
            </w:r>
            <w:proofErr w:type="spellStart"/>
            <w:r w:rsidRPr="00086C59">
              <w:t>Sakka</w:t>
            </w:r>
            <w:proofErr w:type="spellEnd"/>
            <w:r w:rsidRPr="00086C59">
              <w:t xml:space="preserve"> &amp; Gaboriau</w:t>
            </w:r>
            <w:r w:rsidR="00086C59" w:rsidRPr="00086C59">
              <w:t xml:space="preserve">, </w:t>
            </w:r>
            <w:r w:rsidRPr="00086C59">
              <w:t>2017</w:t>
            </w:r>
            <w:r w:rsidR="00086C59" w:rsidRPr="00086C59">
              <w:t xml:space="preserve">; </w:t>
            </w:r>
            <w:proofErr w:type="spellStart"/>
            <w:r w:rsidRPr="00086C59">
              <w:t>Miskam</w:t>
            </w:r>
            <w:proofErr w:type="spellEnd"/>
            <w:r w:rsidRPr="00086C59">
              <w:t xml:space="preserve"> et al.</w:t>
            </w:r>
            <w:r w:rsidR="00086C59" w:rsidRPr="00086C59">
              <w:t xml:space="preserve">, </w:t>
            </w:r>
            <w:r w:rsidRPr="00086C59">
              <w:t>2013</w:t>
            </w:r>
            <w:r w:rsidR="00086C59" w:rsidRPr="00086C59">
              <w:t xml:space="preserve">; </w:t>
            </w:r>
            <w:proofErr w:type="spellStart"/>
            <w:r w:rsidRPr="00086C59">
              <w:t>Shimaya</w:t>
            </w:r>
            <w:proofErr w:type="spellEnd"/>
            <w:r w:rsidRPr="00086C59">
              <w:t xml:space="preserve">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proofErr w:type="spellStart"/>
            <w:r w:rsidRPr="00086C59">
              <w:t>Papadopoulou</w:t>
            </w:r>
            <w:proofErr w:type="spellEnd"/>
            <w:r w:rsidRPr="00086C59">
              <w:t xml:space="preserve"> et al., 2022</w:t>
            </w:r>
            <w:r w:rsidR="00086C59">
              <w:t xml:space="preserve">; </w:t>
            </w:r>
            <w:proofErr w:type="spellStart"/>
            <w:r w:rsidRPr="00086C59">
              <w:t>Silvera</w:t>
            </w:r>
            <w:proofErr w:type="spellEnd"/>
            <w:r w:rsidRPr="00086C59">
              <w:t>-Tawil et al.</w:t>
            </w:r>
            <w:r w:rsidR="00086C59">
              <w:t xml:space="preserve">, </w:t>
            </w:r>
            <w:r>
              <w:t>2018</w:t>
            </w:r>
            <w:r w:rsidR="00086C59">
              <w:t xml:space="preserve">; </w:t>
            </w:r>
            <w:proofErr w:type="spellStart"/>
            <w:r>
              <w:t>Lemaignan</w:t>
            </w:r>
            <w:proofErr w:type="spellEnd"/>
            <w:r>
              <w:t xml:space="preserve"> et al.</w:t>
            </w:r>
            <w:r w:rsidR="00086C59">
              <w:t xml:space="preserve">, </w:t>
            </w:r>
            <w:r>
              <w:t>2022</w:t>
            </w:r>
            <w:r w:rsidR="00086C59">
              <w:t xml:space="preserve">; </w:t>
            </w:r>
            <w:r>
              <w:t>Scassellati et al.</w:t>
            </w:r>
            <w:r w:rsidR="00086C59">
              <w:t xml:space="preserve">, </w:t>
            </w:r>
            <w:r>
              <w:t>2018</w:t>
            </w:r>
            <w:r w:rsidR="00086C59">
              <w:t>.</w:t>
            </w:r>
          </w:p>
        </w:tc>
      </w:tr>
      <w:tr w:rsidR="000B2447" w:rsidRPr="002011FF"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proofErr w:type="spellStart"/>
            <w:r w:rsidRPr="00700ABE">
              <w:rPr>
                <w:lang w:val="es-ES"/>
              </w:rPr>
              <w:t>Lebersfeld</w:t>
            </w:r>
            <w:proofErr w:type="spellEnd"/>
            <w:r w:rsidRPr="00700ABE">
              <w:rPr>
                <w:lang w:val="es-ES"/>
              </w:rPr>
              <w:t xml:space="preserve">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proofErr w:type="spellStart"/>
            <w:r w:rsidRPr="00700ABE">
              <w:rPr>
                <w:lang w:val="es-ES"/>
              </w:rPr>
              <w:t>Tartarisco</w:t>
            </w:r>
            <w:proofErr w:type="spellEnd"/>
            <w:r w:rsidRPr="00700ABE">
              <w:rPr>
                <w:lang w:val="es-ES"/>
              </w:rPr>
              <w:t xml:space="preserve"> et al.</w:t>
            </w:r>
            <w:r w:rsidR="00086C59">
              <w:rPr>
                <w:lang w:val="es-ES"/>
              </w:rPr>
              <w:t xml:space="preserve">, </w:t>
            </w:r>
            <w:r w:rsidRPr="00700ABE">
              <w:rPr>
                <w:lang w:val="es-ES"/>
              </w:rPr>
              <w:t>2022</w:t>
            </w:r>
            <w:r w:rsidR="00086C59">
              <w:rPr>
                <w:lang w:val="es-ES"/>
              </w:rPr>
              <w:t xml:space="preserve">; </w:t>
            </w:r>
            <w:proofErr w:type="spellStart"/>
            <w:r w:rsidRPr="00700ABE">
              <w:rPr>
                <w:lang w:val="es-ES"/>
              </w:rPr>
              <w:t>Valadao</w:t>
            </w:r>
            <w:proofErr w:type="spellEnd"/>
            <w:r w:rsidRPr="00700ABE">
              <w:rPr>
                <w:lang w:val="es-ES"/>
              </w:rPr>
              <w:t xml:space="preserve"> et al.</w:t>
            </w:r>
            <w:r w:rsidR="00086C59">
              <w:rPr>
                <w:lang w:val="es-ES"/>
              </w:rPr>
              <w:t xml:space="preserve">, </w:t>
            </w:r>
            <w:r w:rsidRPr="00700ABE">
              <w:rPr>
                <w:lang w:val="es-ES"/>
              </w:rPr>
              <w:t>2016</w:t>
            </w:r>
            <w:r w:rsidR="00086C59">
              <w:rPr>
                <w:lang w:val="es-ES"/>
              </w:rPr>
              <w:t xml:space="preserve">; </w:t>
            </w:r>
            <w:proofErr w:type="spellStart"/>
            <w:r w:rsidRPr="00700ABE">
              <w:rPr>
                <w:lang w:val="es-ES"/>
              </w:rPr>
              <w:t>Bharatharaj</w:t>
            </w:r>
            <w:proofErr w:type="spellEnd"/>
            <w:r w:rsidRPr="00700ABE">
              <w:rPr>
                <w:lang w:val="es-ES"/>
              </w:rPr>
              <w:t xml:space="preserve">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proofErr w:type="spellStart"/>
            <w:r w:rsidRPr="00086C59">
              <w:rPr>
                <w:lang w:val="es-ES"/>
              </w:rPr>
              <w:t>Scassellati</w:t>
            </w:r>
            <w:proofErr w:type="spellEnd"/>
            <w:r w:rsidRPr="00086C59">
              <w:rPr>
                <w:lang w:val="es-ES"/>
              </w:rPr>
              <w:t xml:space="preserve"> et al.</w:t>
            </w:r>
            <w:r w:rsidR="00086C59">
              <w:rPr>
                <w:lang w:val="es-ES"/>
              </w:rPr>
              <w:t xml:space="preserve">, </w:t>
            </w:r>
            <w:r w:rsidRPr="00086C59">
              <w:rPr>
                <w:lang w:val="es-ES"/>
              </w:rPr>
              <w:t>2018</w:t>
            </w:r>
            <w:r w:rsidR="00086C59">
              <w:rPr>
                <w:lang w:val="es-ES"/>
              </w:rPr>
              <w:t xml:space="preserve">; </w:t>
            </w:r>
            <w:proofErr w:type="spellStart"/>
            <w:r w:rsidRPr="00086C59">
              <w:rPr>
                <w:lang w:val="es-ES"/>
              </w:rPr>
              <w:t>Lemaignan</w:t>
            </w:r>
            <w:proofErr w:type="spellEnd"/>
            <w:r w:rsidRPr="00086C59">
              <w:rPr>
                <w:lang w:val="es-ES"/>
              </w:rPr>
              <w:t xml:space="preserve"> et al.</w:t>
            </w:r>
            <w:r w:rsidR="00086C59">
              <w:rPr>
                <w:lang w:val="es-ES"/>
              </w:rPr>
              <w:t>,</w:t>
            </w:r>
            <w:r w:rsidRPr="00086C59">
              <w:rPr>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proofErr w:type="spellStart"/>
            <w:r>
              <w:t>Casellato</w:t>
            </w:r>
            <w:proofErr w:type="spellEnd"/>
            <w:r>
              <w:t xml:space="preserve"> et al.</w:t>
            </w:r>
            <w:r w:rsidR="00086C59">
              <w:t xml:space="preserve">, </w:t>
            </w:r>
            <w:r>
              <w:t>2017</w:t>
            </w:r>
            <w:r w:rsidR="00086C59">
              <w:t xml:space="preserve">; </w:t>
            </w:r>
            <w:r>
              <w:t xml:space="preserve">Moorthy &amp; </w:t>
            </w:r>
            <w:proofErr w:type="spellStart"/>
            <w:r>
              <w:t>Pugazhenthi</w:t>
            </w:r>
            <w:proofErr w:type="spellEnd"/>
            <w:r w:rsidR="00086C59">
              <w:t xml:space="preserve">., </w:t>
            </w:r>
            <w:r>
              <w:t>2016, 2017</w:t>
            </w:r>
            <w:r w:rsidR="00086C59">
              <w:t xml:space="preserve">; </w:t>
            </w:r>
            <w:r w:rsidRPr="00086C59">
              <w:t>Taheri et al.</w:t>
            </w:r>
            <w:r w:rsidR="00086C59" w:rsidRPr="00086C59">
              <w:t xml:space="preserve">, </w:t>
            </w:r>
            <w:r w:rsidRPr="00086C59">
              <w:t>2019</w:t>
            </w:r>
            <w:r w:rsidR="00086C59" w:rsidRPr="00086C59">
              <w:t xml:space="preserve">; </w:t>
            </w:r>
            <w:r w:rsidRPr="00086C59">
              <w:t>Reardon et al.</w:t>
            </w:r>
            <w:r w:rsidR="00086C59" w:rsidRPr="00086C59">
              <w:t xml:space="preserve">, </w:t>
            </w:r>
            <w:r w:rsidRPr="00086C59">
              <w:t>2018</w:t>
            </w:r>
            <w:r w:rsidR="00086C59" w:rsidRPr="00086C59">
              <w:t xml:space="preserve">; </w:t>
            </w:r>
            <w:proofErr w:type="spellStart"/>
            <w:r w:rsidRPr="00086C59">
              <w:t>Bonarini</w:t>
            </w:r>
            <w:proofErr w:type="spellEnd"/>
            <w:r w:rsidRPr="00086C59">
              <w:t xml:space="preserve"> et al.</w:t>
            </w:r>
            <w:r w:rsidR="00086C59" w:rsidRPr="00086C59">
              <w:t xml:space="preserve">, </w:t>
            </w:r>
            <w:r w:rsidRPr="00086C59">
              <w:t>2016</w:t>
            </w:r>
            <w:r w:rsidR="00086C59" w:rsidRPr="00086C59">
              <w:t xml:space="preserve">; </w:t>
            </w:r>
            <w:proofErr w:type="spellStart"/>
            <w:r w:rsidRPr="00086C59">
              <w:t>Brivio</w:t>
            </w:r>
            <w:proofErr w:type="spellEnd"/>
            <w:r w:rsidRPr="00086C59">
              <w:t xml:space="preserve"> et al.</w:t>
            </w:r>
            <w:r w:rsidR="00086C59" w:rsidRPr="00086C59">
              <w:t xml:space="preserve">, </w:t>
            </w:r>
            <w:r w:rsidRPr="00086C59">
              <w:t>2021</w:t>
            </w:r>
            <w:r w:rsidR="00086C59" w:rsidRPr="00086C59">
              <w:t xml:space="preserve">; </w:t>
            </w:r>
            <w:proofErr w:type="spellStart"/>
            <w:r w:rsidRPr="00086C59">
              <w:t>Bugnariu</w:t>
            </w:r>
            <w:proofErr w:type="spellEnd"/>
            <w:r w:rsidRPr="00086C59">
              <w:t xml:space="preserve"> et al.</w:t>
            </w:r>
            <w:r w:rsidR="00086C59">
              <w:t xml:space="preserve">, </w:t>
            </w:r>
            <w:r w:rsidRPr="00086C59">
              <w:t>2013</w:t>
            </w:r>
            <w:r w:rsidR="00086C59">
              <w:t xml:space="preserve">; </w:t>
            </w:r>
            <w:proofErr w:type="spellStart"/>
            <w:r>
              <w:t>Sandygulova</w:t>
            </w:r>
            <w:proofErr w:type="spellEnd"/>
            <w:r>
              <w:t xml:space="preserve"> et al.</w:t>
            </w:r>
            <w:r w:rsidR="00086C59">
              <w:t xml:space="preserve">, </w:t>
            </w:r>
            <w:r>
              <w:t>2019</w:t>
            </w:r>
            <w:r w:rsidR="00086C59">
              <w:t xml:space="preserve">; </w:t>
            </w:r>
            <w:r>
              <w:t>Yin &amp; Tung</w:t>
            </w:r>
            <w:r w:rsidR="00086C59">
              <w:t xml:space="preserve">, </w:t>
            </w:r>
            <w:r>
              <w:t>2013</w:t>
            </w:r>
            <w:r w:rsidR="00086C59">
              <w:t xml:space="preserve">; </w:t>
            </w:r>
            <w:r w:rsidRPr="00086C59">
              <w:t>Taheri et al.</w:t>
            </w:r>
            <w:r w:rsidR="00086C59" w:rsidRPr="00086C59">
              <w:t>,</w:t>
            </w:r>
            <w:r w:rsidR="00086C59">
              <w:t xml:space="preserve"> </w:t>
            </w:r>
            <w:r w:rsidRPr="00086C59">
              <w:t>2016</w:t>
            </w:r>
            <w:r w:rsidR="00086C59">
              <w:t xml:space="preserve">; </w:t>
            </w:r>
            <w:r w:rsidRPr="00086C59">
              <w:t>Tobar et al.</w:t>
            </w:r>
            <w:r w:rsidR="00086C59" w:rsidRPr="00086C59">
              <w:t>,</w:t>
            </w:r>
            <w:r w:rsidR="00086C59">
              <w:t xml:space="preserve"> </w:t>
            </w:r>
            <w:r w:rsidRPr="00086C59">
              <w:t>2021</w:t>
            </w:r>
            <w:r w:rsidR="00086C59">
              <w:t>;</w:t>
            </w:r>
            <w:r w:rsidRPr="00086C59">
              <w:t xml:space="preserve"> </w:t>
            </w:r>
            <w:proofErr w:type="spellStart"/>
            <w:r>
              <w:t>Zanatta</w:t>
            </w:r>
            <w:proofErr w:type="spellEnd"/>
            <w:r>
              <w:t xml:space="preserve">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t xml:space="preserve">Moorthy &amp; </w:t>
            </w:r>
            <w:proofErr w:type="spellStart"/>
            <w:r>
              <w:t>Pugazhenthi</w:t>
            </w:r>
            <w:proofErr w:type="spellEnd"/>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00086C59" w:rsidRPr="00086C59">
              <w:t>;</w:t>
            </w:r>
            <w:r w:rsidR="00086C59">
              <w:t xml:space="preserve"> </w:t>
            </w:r>
            <w:proofErr w:type="spellStart"/>
            <w:r w:rsidRPr="00086C59">
              <w:t>Attawibulkul</w:t>
            </w:r>
            <w:proofErr w:type="spellEnd"/>
            <w:r w:rsidRPr="00086C59">
              <w:t xml:space="preserve"> et al.</w:t>
            </w:r>
            <w:r w:rsidR="00086C59">
              <w:t xml:space="preserve">, </w:t>
            </w:r>
            <w:r w:rsidRPr="00086C59">
              <w:t>2019</w:t>
            </w:r>
            <w:r w:rsidR="00086C59" w:rsidRPr="00086C59">
              <w:t>;</w:t>
            </w:r>
            <w:r w:rsidR="00086C59">
              <w:t xml:space="preserve"> </w:t>
            </w:r>
            <w:proofErr w:type="spellStart"/>
            <w:r w:rsidRPr="00086C59">
              <w:t>Brivio</w:t>
            </w:r>
            <w:proofErr w:type="spellEnd"/>
            <w:r w:rsidRPr="00086C59">
              <w:t xml:space="preserve"> et al</w:t>
            </w:r>
            <w:r w:rsidR="00086C59">
              <w:t xml:space="preserve">., </w:t>
            </w:r>
            <w:r w:rsidRPr="00086C59">
              <w:t>2021</w:t>
            </w:r>
            <w:r w:rsidR="00086C59" w:rsidRPr="00086C59">
              <w:t>;</w:t>
            </w:r>
            <w:r w:rsidR="00086C59">
              <w:t xml:space="preserve"> </w:t>
            </w:r>
            <w:proofErr w:type="spellStart"/>
            <w:r w:rsidRPr="00086C59">
              <w:t>Nanou</w:t>
            </w:r>
            <w:proofErr w:type="spellEnd"/>
            <w:r w:rsidRPr="00086C59">
              <w:t xml:space="preserve">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77DFD82C" w:rsidR="002A6515" w:rsidRDefault="002A6515" w:rsidP="002A6515">
      <w:r>
        <w:t xml:space="preserve">Out of the reviewed studies, 72 papers documented positive outcomes in social interaction improvements, while 24 papers did not report such improvements. The findings 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w:t>
      </w:r>
      <w:proofErr w:type="spellStart"/>
      <w:r w:rsidR="00FB2BA6">
        <w:t>Alnajjar</w:t>
      </w:r>
      <w:proofErr w:type="spellEnd"/>
      <w:r w:rsidR="00FB2BA6">
        <w:t xml:space="preserve"> et al., 2020</w:t>
      </w:r>
      <w:r>
        <w:t xml:space="preserve">). Joint attention skills, fundamental to social development, showed notable enhancement (Carlson et al., 2018; </w:t>
      </w:r>
      <w:proofErr w:type="spellStart"/>
      <w:r>
        <w:t>Kajopoulos</w:t>
      </w:r>
      <w:proofErr w:type="spellEnd"/>
      <w:r>
        <w:t xml:space="preserve"> et al., 2015; Wood et al., 2019), with Charron et al. (2017) specifically demonstrating improvements in both joint attention and social engagement. Enhanced social engagement was consistently reported, with studies by </w:t>
      </w:r>
      <w:proofErr w:type="spellStart"/>
      <w:r>
        <w:t>Bharatharaj</w:t>
      </w:r>
      <w:proofErr w:type="spellEnd"/>
      <w:r>
        <w:t xml:space="preserve"> et al. (2018), </w:t>
      </w:r>
      <w:proofErr w:type="spellStart"/>
      <w:r>
        <w:t>Brivio</w:t>
      </w:r>
      <w:proofErr w:type="spellEnd"/>
      <w:r>
        <w:t xml:space="preserve"> et al. (2021), and </w:t>
      </w:r>
      <w:proofErr w:type="spellStart"/>
      <w:r>
        <w:t>Bonarini</w:t>
      </w:r>
      <w:proofErr w:type="spellEnd"/>
      <w:r>
        <w:t xml:space="preserve"> et al. (2016) documenting increased social engagement behaviors and extended interaction times. Conti et al. (2020) noted improvements in imitation behaviors. Increased interaction duration was reported by </w:t>
      </w:r>
      <w:proofErr w:type="spellStart"/>
      <w:r>
        <w:t>Giannopulu</w:t>
      </w:r>
      <w:proofErr w:type="spellEnd"/>
      <w:r>
        <w:t xml:space="preserve"> (2013) and De Korte et al. (2020), suggesting enhanced social interest and reduced social anxiety. Improvements were observed in various contexts, including parent-rated social skills (</w:t>
      </w:r>
      <w:proofErr w:type="spellStart"/>
      <w:r>
        <w:t>Lebersfeld</w:t>
      </w:r>
      <w:proofErr w:type="spellEnd"/>
      <w:r>
        <w:t xml:space="preserve"> et al., 2018) and increased interactions between students who typically would not interact (</w:t>
      </w:r>
      <w:proofErr w:type="spellStart"/>
      <w:r>
        <w:t>Lemaignan</w:t>
      </w:r>
      <w:proofErr w:type="spellEnd"/>
      <w:r>
        <w:t xml:space="preserve"> et al., 2022). Notably, several studies (Marzano et al., 2021; </w:t>
      </w:r>
      <w:proofErr w:type="spellStart"/>
      <w:r>
        <w:t>Pliasa</w:t>
      </w:r>
      <w:proofErr w:type="spellEnd"/>
      <w:r>
        <w:t xml:space="preserve"> &amp; </w:t>
      </w:r>
      <w:proofErr w:type="spellStart"/>
      <w:r>
        <w:t>Fachantidis</w:t>
      </w:r>
      <w:proofErr w:type="spellEnd"/>
      <w:r>
        <w:t xml:space="preserve">, 2021) reported improvements not only </w:t>
      </w:r>
      <w:r>
        <w:lastRenderedPageBreak/>
        <w:t>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 xml:space="preserve">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w:t>
      </w:r>
      <w:proofErr w:type="spellStart"/>
      <w:r>
        <w:t>Bharatharaj</w:t>
      </w:r>
      <w:proofErr w:type="spellEnd"/>
      <w:r>
        <w:t xml:space="preserve"> et al. (2017), who reported enhanced verbal communication abilities in children with ASD following robot-assisted interventions. </w:t>
      </w:r>
      <w:proofErr w:type="spellStart"/>
      <w:r>
        <w:t>Giannopulu</w:t>
      </w:r>
      <w:proofErr w:type="spellEnd"/>
      <w:r>
        <w:t xml:space="preserve">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w:t>
      </w:r>
      <w:proofErr w:type="spellStart"/>
      <w:r>
        <w:t>Sakka</w:t>
      </w:r>
      <w:proofErr w:type="spellEnd"/>
      <w:r>
        <w:t xml:space="preserve"> &amp; Gaboriau (2017) observing enhanced non-verbal communication skills and more organized interactions. </w:t>
      </w:r>
      <w:proofErr w:type="spellStart"/>
      <w:r>
        <w:t>Miskam</w:t>
      </w:r>
      <w:proofErr w:type="spellEnd"/>
      <w:r>
        <w:t xml:space="preserve"> et al. (2013) and </w:t>
      </w:r>
      <w:proofErr w:type="spellStart"/>
      <w:r>
        <w:t>Shimaya</w:t>
      </w:r>
      <w:proofErr w:type="spellEnd"/>
      <w:r>
        <w:t xml:space="preserve">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w:t>
      </w:r>
      <w:proofErr w:type="spellStart"/>
      <w:r>
        <w:t>Papadopoulou</w:t>
      </w:r>
      <w:proofErr w:type="spellEnd"/>
      <w:r>
        <w:t xml:space="preserve"> et al., 2022). </w:t>
      </w:r>
      <w:proofErr w:type="spellStart"/>
      <w:r>
        <w:t>Silvera</w:t>
      </w:r>
      <w:proofErr w:type="spellEnd"/>
      <w:r>
        <w:t xml:space="preserve">-Tawil et al. (2018) noted advancements in articulation, verbal participation, and spontaneous conversation initiation. These communication improvements were often accompanied by other social-emotional gains, with </w:t>
      </w:r>
      <w:proofErr w:type="spellStart"/>
      <w:r>
        <w:t>Lemaignan</w:t>
      </w:r>
      <w:proofErr w:type="spellEnd"/>
      <w:r>
        <w:t xml:space="preserve"> et al. (2022) reporting that some students used robots to express feelings they wouldn't normally share, and Scassellati et al. (2018)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 xml:space="preserve">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w:t>
      </w:r>
      <w:proofErr w:type="spellStart"/>
      <w:r>
        <w:t>Lebersfeld</w:t>
      </w:r>
      <w:proofErr w:type="spellEnd"/>
      <w:r>
        <w:t xml:space="preserve"> et al. (2018) reporting improved emotion identification accuracy across participant groups, and Marino et al. (2020) documenting enhanced emotion comprehension and recognition through their robot-assisted social-emotional understanding intervention. </w:t>
      </w:r>
      <w:proofErr w:type="spellStart"/>
      <w:r>
        <w:t>Tartarisco</w:t>
      </w:r>
      <w:proofErr w:type="spellEnd"/>
      <w:r>
        <w:t xml:space="preserve"> et al. (2022) observed improvements in both emotional comprehension and emotional language usage among participants. Regarding positive emotional responses, multiple studies reported increased positive </w:t>
      </w:r>
      <w:r>
        <w:lastRenderedPageBreak/>
        <w:t xml:space="preserve">affect during robot interactions. Valadao et al. (2016) noted increased positive emotions and excitement in children with ASD during robot interactions, while </w:t>
      </w:r>
      <w:proofErr w:type="spellStart"/>
      <w:r>
        <w:t>Bharatharaj</w:t>
      </w:r>
      <w:proofErr w:type="spellEnd"/>
      <w:r>
        <w:t xml:space="preserve"> et al. (2017) documented increased happiness in children throughout their study period. Marzano et al. (2021) observed that autistic adolescents demonstrated increased positive emotions and empathy towards the robots.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w:t>
      </w:r>
      <w:proofErr w:type="spellStart"/>
      <w:r>
        <w:t>Lemaignan</w:t>
      </w:r>
      <w:proofErr w:type="spellEnd"/>
      <w:r>
        <w:t xml:space="preserve"> et al. (2022)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 xml:space="preserve">Among the reviewed papers, 20 out of 96 (20.8%) reported improvements in motor and spatial skills through the use of robotic and AI technologies. The improvements documented encompassed various aspects of motor development, including hand-eye coordination, direction understanding, and geometric reasoning. Several studies focused specifically on hand-eye coordination and motor imitation abilities. </w:t>
      </w:r>
      <w:proofErr w:type="spellStart"/>
      <w:r>
        <w:t>Casellato</w:t>
      </w:r>
      <w:proofErr w:type="spellEnd"/>
      <w:r>
        <w:t xml:space="preserve"> et al. (2017) demonstrated improvements in motor learning and hand-eye coordination in children with ASD, albeit at a slower rate compared to typically developing peers. Moorthy &amp; </w:t>
      </w:r>
      <w:proofErr w:type="spellStart"/>
      <w:r>
        <w:t>Pugazhenthi</w:t>
      </w:r>
      <w:proofErr w:type="spellEnd"/>
      <w:r>
        <w:t xml:space="preserve"> (2016, 2017) documented enhanced hand-eye coordination and direction 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w:t>
      </w:r>
      <w:proofErr w:type="spellStart"/>
      <w:r>
        <w:t>Bonarini</w:t>
      </w:r>
      <w:proofErr w:type="spellEnd"/>
      <w:r>
        <w:t xml:space="preserve"> et al. (2016) reported enhanced direction understanding through spatial activities with their mobile robot Teo. </w:t>
      </w:r>
      <w:proofErr w:type="spellStart"/>
      <w:r>
        <w:t>Brivio</w:t>
      </w:r>
      <w:proofErr w:type="spellEnd"/>
      <w:r>
        <w:t xml:space="preserve"> et al. (2021) documented improvements in both motor skills and spatial understanding using a soft, mobile autonomous robot. Several studies focused on movement imitation and coordination, with </w:t>
      </w:r>
      <w:proofErr w:type="spellStart"/>
      <w:r>
        <w:t>Bugnariu</w:t>
      </w:r>
      <w:proofErr w:type="spellEnd"/>
      <w:r>
        <w:t xml:space="preserve"> et al. (2013) developing quantitative methods to evaluate improvements in motor imitation skills, and </w:t>
      </w:r>
      <w:proofErr w:type="spellStart"/>
      <w:r>
        <w:t>Sandygulova</w:t>
      </w:r>
      <w:proofErr w:type="spellEnd"/>
      <w:r>
        <w:t xml:space="preserve">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w:t>
      </w:r>
      <w:proofErr w:type="spellStart"/>
      <w:r>
        <w:t>Zanatta</w:t>
      </w:r>
      <w:proofErr w:type="spellEnd"/>
      <w:r>
        <w:t xml:space="preserve">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 xml:space="preserve">Out of the 97 analyzed papers, 8 (8.2%) reported improvements in daily living skills through the use of robotic and AI technologies. The improvements encompassed various aspects of daily functioning and practical life skills. Several studies focused on basic self-care and household management skills. Moorthy &amp; </w:t>
      </w:r>
      <w:proofErr w:type="spellStart"/>
      <w:r>
        <w:t>Pugazhenthi</w:t>
      </w:r>
      <w:proofErr w:type="spellEnd"/>
      <w:r>
        <w:t xml:space="preserve"> (2017) documented improvements in fundamental daily living activities such as holding plates/tumblers and manipulating remote controls through their robotic training kit intervention. Park &amp; Kwon (2016) reported enhanced house cleaning abilities among participants. Moorthy &amp; </w:t>
      </w:r>
      <w:proofErr w:type="spellStart"/>
      <w:r>
        <w:t>Pugazhenthi</w:t>
      </w:r>
      <w:proofErr w:type="spellEnd"/>
      <w:r>
        <w:t xml:space="preserve">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w:t>
      </w:r>
      <w:proofErr w:type="spellStart"/>
      <w:r>
        <w:t>Attawibulkul</w:t>
      </w:r>
      <w:proofErr w:type="spellEnd"/>
      <w:r>
        <w:t xml:space="preserve"> et al. (2019) implementing a daily routine game using the BLISS robot that enhanced personal-social development. </w:t>
      </w:r>
      <w:proofErr w:type="spellStart"/>
      <w:r>
        <w:t>Brivio</w:t>
      </w:r>
      <w:proofErr w:type="spellEnd"/>
      <w:r>
        <w:t xml:space="preserve"> et al. (2021) also reported general improvements in life skills through their soft, mobile autonomous robot intervention. Social and vocational skills were addressed in several studies, with </w:t>
      </w:r>
      <w:proofErr w:type="spellStart"/>
      <w:r>
        <w:t>Nanou</w:t>
      </w:r>
      <w:proofErr w:type="spellEnd"/>
      <w:r>
        <w:t xml:space="preserve">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lastRenderedPageBreak/>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F4FED7" w14:textId="77777777" w:rsidR="00086C59" w:rsidRDefault="00086C59" w:rsidP="00874342">
      <w:pPr>
        <w:spacing w:after="0"/>
        <w:rPr>
          <w:rFonts w:ascii="Calibri" w:eastAsia="Calibri" w:hAnsi="Calibri" w:cs="Calibri"/>
        </w:rPr>
      </w:pPr>
    </w:p>
    <w:tbl>
      <w:tblPr>
        <w:tblStyle w:val="Tablaconcuadrcula"/>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2011FF"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6093AEDC" w:rsidR="00086C59" w:rsidRPr="002011FF" w:rsidRDefault="00086C59" w:rsidP="00965312">
            <w:pPr>
              <w:rPr>
                <w:rFonts w:ascii="Calibri" w:eastAsia="Calibri" w:hAnsi="Calibri" w:cs="Calibri"/>
                <w:lang w:val="es-CO"/>
              </w:rPr>
            </w:pPr>
            <w:proofErr w:type="spellStart"/>
            <w:r w:rsidRPr="002011FF">
              <w:rPr>
                <w:rFonts w:ascii="Calibri" w:eastAsia="Calibri" w:hAnsi="Calibri" w:cs="Calibri"/>
                <w:lang w:val="es-CO"/>
              </w:rPr>
              <w:t>Valadao</w:t>
            </w:r>
            <w:proofErr w:type="spellEnd"/>
            <w:r w:rsidRPr="002011FF">
              <w:rPr>
                <w:rFonts w:ascii="Calibri" w:eastAsia="Calibri" w:hAnsi="Calibri" w:cs="Calibri"/>
                <w:lang w:val="es-CO"/>
              </w:rPr>
              <w:t xml:space="preserve"> et al., 2016; </w:t>
            </w:r>
            <w:proofErr w:type="spellStart"/>
            <w:r w:rsidR="00FB2BA6">
              <w:rPr>
                <w:rFonts w:ascii="Calibri" w:eastAsia="Calibri" w:hAnsi="Calibri" w:cs="Calibri"/>
                <w:lang w:val="es-CO"/>
              </w:rPr>
              <w:t>Alnajjar</w:t>
            </w:r>
            <w:proofErr w:type="spellEnd"/>
            <w:r w:rsidR="00FB2BA6">
              <w:rPr>
                <w:rFonts w:ascii="Calibri" w:eastAsia="Calibri" w:hAnsi="Calibri" w:cs="Calibri"/>
                <w:lang w:val="es-CO"/>
              </w:rPr>
              <w:t xml:space="preserve"> et al., 2020</w:t>
            </w:r>
            <w:r w:rsidRPr="002011FF">
              <w:rPr>
                <w:rFonts w:ascii="Calibri" w:eastAsia="Calibri" w:hAnsi="Calibri" w:cs="Calibri"/>
                <w:lang w:val="es-CO"/>
              </w:rPr>
              <w:t>;</w:t>
            </w:r>
            <w:r w:rsidR="00965312" w:rsidRPr="002011FF">
              <w:rPr>
                <w:rFonts w:ascii="Calibri" w:eastAsia="Calibri" w:hAnsi="Calibri" w:cs="Calibri"/>
                <w:lang w:val="es-CO"/>
              </w:rPr>
              <w:t xml:space="preserve"> </w:t>
            </w:r>
            <w:proofErr w:type="spellStart"/>
            <w:r w:rsidRPr="002011FF">
              <w:rPr>
                <w:rFonts w:ascii="Calibri" w:eastAsia="Calibri" w:hAnsi="Calibri" w:cs="Calibri"/>
                <w:lang w:val="es-CO"/>
              </w:rPr>
              <w:t>Attawibulkul</w:t>
            </w:r>
            <w:proofErr w:type="spellEnd"/>
            <w:r w:rsidRPr="002011FF">
              <w:rPr>
                <w:rFonts w:ascii="Calibri" w:eastAsia="Calibri" w:hAnsi="Calibri" w:cs="Calibri"/>
                <w:lang w:val="es-CO"/>
              </w:rPr>
              <w:t xml:space="preserve"> et al., 2019; </w:t>
            </w:r>
            <w:proofErr w:type="spellStart"/>
            <w:r w:rsidRPr="002011FF">
              <w:rPr>
                <w:rFonts w:ascii="Calibri" w:eastAsia="Calibri" w:hAnsi="Calibri" w:cs="Calibri"/>
                <w:lang w:val="es-CO"/>
              </w:rPr>
              <w:t>Casellato</w:t>
            </w:r>
            <w:proofErr w:type="spellEnd"/>
            <w:r w:rsidRPr="002011FF">
              <w:rPr>
                <w:rFonts w:ascii="Calibri" w:eastAsia="Calibri" w:hAnsi="Calibri" w:cs="Calibri"/>
                <w:lang w:val="es-CO"/>
              </w:rPr>
              <w:t xml:space="preserve"> et al., 2017; </w:t>
            </w:r>
            <w:proofErr w:type="spellStart"/>
            <w:r w:rsidRPr="002011FF">
              <w:rPr>
                <w:rFonts w:ascii="Calibri" w:eastAsia="Calibri" w:hAnsi="Calibri" w:cs="Calibri"/>
                <w:lang w:val="es-CO"/>
              </w:rPr>
              <w:t>Chaldi</w:t>
            </w:r>
            <w:proofErr w:type="spellEnd"/>
            <w:r w:rsidRPr="002011FF">
              <w:rPr>
                <w:rFonts w:ascii="Calibri" w:eastAsia="Calibri" w:hAnsi="Calibri" w:cs="Calibri"/>
                <w:lang w:val="es-CO"/>
              </w:rPr>
              <w:t xml:space="preserve"> &amp; </w:t>
            </w:r>
            <w:proofErr w:type="spellStart"/>
            <w:r w:rsidRPr="002011FF">
              <w:rPr>
                <w:rFonts w:ascii="Calibri" w:eastAsia="Calibri" w:hAnsi="Calibri" w:cs="Calibri"/>
                <w:lang w:val="es-CO"/>
              </w:rPr>
              <w:t>Mantzanidou</w:t>
            </w:r>
            <w:proofErr w:type="spellEnd"/>
            <w:r w:rsidRPr="002011FF">
              <w:rPr>
                <w:rFonts w:ascii="Calibri" w:eastAsia="Calibri" w:hAnsi="Calibri" w:cs="Calibri"/>
                <w:lang w:val="es-CO"/>
              </w:rPr>
              <w:t>, 2021; Kim et al., 2014</w:t>
            </w:r>
            <w:r w:rsidR="00965312" w:rsidRPr="002011FF">
              <w:rPr>
                <w:rFonts w:ascii="Calibri" w:eastAsia="Calibri" w:hAnsi="Calibri" w:cs="Calibri"/>
                <w:lang w:val="es-CO"/>
              </w:rPr>
              <w:t xml:space="preserve">; </w:t>
            </w:r>
            <w:proofErr w:type="spellStart"/>
            <w:r w:rsidRPr="002011FF">
              <w:rPr>
                <w:rFonts w:ascii="Calibri" w:eastAsia="Calibri" w:hAnsi="Calibri" w:cs="Calibri"/>
                <w:lang w:val="es-CO"/>
              </w:rPr>
              <w:t>Bharatharaj</w:t>
            </w:r>
            <w:proofErr w:type="spellEnd"/>
            <w:r w:rsidRPr="002011FF">
              <w:rPr>
                <w:rFonts w:ascii="Calibri" w:eastAsia="Calibri" w:hAnsi="Calibri" w:cs="Calibri"/>
                <w:lang w:val="es-CO"/>
              </w:rPr>
              <w:t xml:space="preserve"> et al., 2016; </w:t>
            </w:r>
            <w:proofErr w:type="spellStart"/>
            <w:r w:rsidRPr="002011FF">
              <w:rPr>
                <w:rFonts w:ascii="Calibri" w:eastAsia="Calibri" w:hAnsi="Calibri" w:cs="Calibri"/>
                <w:lang w:val="es-CO"/>
              </w:rPr>
              <w:t>Marathaki</w:t>
            </w:r>
            <w:proofErr w:type="spellEnd"/>
            <w:r w:rsidRPr="002011FF">
              <w:rPr>
                <w:rFonts w:ascii="Calibri" w:eastAsia="Calibri" w:hAnsi="Calibri" w:cs="Calibri"/>
                <w:lang w:val="es-CO"/>
              </w:rPr>
              <w:t xml:space="preserve"> et al., 2022</w:t>
            </w:r>
            <w:r w:rsidR="00965312" w:rsidRPr="002011FF">
              <w:rPr>
                <w:rFonts w:ascii="Calibri" w:eastAsia="Calibri" w:hAnsi="Calibri" w:cs="Calibri"/>
                <w:lang w:val="es-CO"/>
              </w:rPr>
              <w:t xml:space="preserve">; </w:t>
            </w:r>
            <w:proofErr w:type="spellStart"/>
            <w:r w:rsidRPr="002011FF">
              <w:rPr>
                <w:rFonts w:ascii="Calibri" w:eastAsia="Calibri" w:hAnsi="Calibri" w:cs="Calibri"/>
                <w:lang w:val="es-CO"/>
              </w:rPr>
              <w:t>Charron</w:t>
            </w:r>
            <w:proofErr w:type="spellEnd"/>
            <w:r w:rsidRPr="002011FF">
              <w:rPr>
                <w:rFonts w:ascii="Calibri" w:eastAsia="Calibri" w:hAnsi="Calibri" w:cs="Calibri"/>
                <w:lang w:val="es-CO"/>
              </w:rPr>
              <w:t xml:space="preserve"> et al., 2017; Conti et al., 2020; Costa et al., 2013</w:t>
            </w:r>
            <w:r w:rsidR="00965312" w:rsidRPr="002011FF">
              <w:rPr>
                <w:rFonts w:ascii="Calibri" w:eastAsia="Calibri" w:hAnsi="Calibri" w:cs="Calibri"/>
                <w:lang w:val="es-CO"/>
              </w:rPr>
              <w:t xml:space="preserve">; </w:t>
            </w:r>
            <w:proofErr w:type="spellStart"/>
            <w:r w:rsidRPr="002011FF">
              <w:rPr>
                <w:rFonts w:ascii="Calibri" w:eastAsia="Calibri" w:hAnsi="Calibri" w:cs="Calibri"/>
                <w:lang w:val="es-CO"/>
              </w:rPr>
              <w:t>Brivio</w:t>
            </w:r>
            <w:proofErr w:type="spellEnd"/>
            <w:r w:rsidRPr="002011FF">
              <w:rPr>
                <w:rFonts w:ascii="Calibri" w:eastAsia="Calibri" w:hAnsi="Calibri" w:cs="Calibri"/>
                <w:lang w:val="es-CO"/>
              </w:rPr>
              <w:t xml:space="preserve"> et al., 2021;</w:t>
            </w:r>
            <w:r w:rsidR="00965312" w:rsidRPr="002011FF">
              <w:rPr>
                <w:rFonts w:ascii="Calibri" w:eastAsia="Calibri" w:hAnsi="Calibri" w:cs="Calibri"/>
                <w:lang w:val="es-CO"/>
              </w:rPr>
              <w:t xml:space="preserve"> </w:t>
            </w:r>
            <w:r w:rsidRPr="002011FF">
              <w:rPr>
                <w:rFonts w:ascii="Calibri" w:eastAsia="Calibri" w:hAnsi="Calibri" w:cs="Calibri"/>
                <w:lang w:val="es-CO"/>
              </w:rPr>
              <w:t xml:space="preserve">De </w:t>
            </w:r>
            <w:proofErr w:type="spellStart"/>
            <w:r w:rsidRPr="002011FF">
              <w:rPr>
                <w:rFonts w:ascii="Calibri" w:eastAsia="Calibri" w:hAnsi="Calibri" w:cs="Calibri"/>
                <w:lang w:val="es-CO"/>
              </w:rPr>
              <w:t>Korte</w:t>
            </w:r>
            <w:proofErr w:type="spellEnd"/>
            <w:r w:rsidRPr="002011FF">
              <w:rPr>
                <w:rFonts w:ascii="Calibri" w:eastAsia="Calibri" w:hAnsi="Calibri" w:cs="Calibri"/>
                <w:lang w:val="es-CO"/>
              </w:rPr>
              <w:t xml:space="preserve"> et al., 2020; </w:t>
            </w:r>
            <w:proofErr w:type="spellStart"/>
            <w:r w:rsidRPr="002011FF">
              <w:rPr>
                <w:rFonts w:ascii="Calibri" w:eastAsia="Calibri" w:hAnsi="Calibri" w:cs="Calibri"/>
                <w:lang w:val="es-CO"/>
              </w:rPr>
              <w:t>Chevalier</w:t>
            </w:r>
            <w:proofErr w:type="spellEnd"/>
            <w:r w:rsidRPr="002011FF">
              <w:rPr>
                <w:rFonts w:ascii="Calibri" w:eastAsia="Calibri" w:hAnsi="Calibri" w:cs="Calibri"/>
                <w:lang w:val="es-CO"/>
              </w:rPr>
              <w:t xml:space="preserve"> et al., </w:t>
            </w:r>
            <w:proofErr w:type="spellStart"/>
            <w:r w:rsidRPr="002011FF">
              <w:rPr>
                <w:rFonts w:ascii="Calibri" w:eastAsia="Calibri" w:hAnsi="Calibri" w:cs="Calibri"/>
                <w:lang w:val="es-CO"/>
              </w:rPr>
              <w:t>n.d</w:t>
            </w:r>
            <w:proofErr w:type="spellEnd"/>
            <w:r w:rsidRPr="002011FF">
              <w:rPr>
                <w:rFonts w:ascii="Calibri" w:eastAsia="Calibri" w:hAnsi="Calibri" w:cs="Calibri"/>
                <w:lang w:val="es-CO"/>
              </w:rPr>
              <w:t>.</w:t>
            </w:r>
            <w:r w:rsidR="00965312" w:rsidRPr="002011FF">
              <w:rPr>
                <w:rFonts w:ascii="Calibri" w:eastAsia="Calibri" w:hAnsi="Calibri" w:cs="Calibri"/>
                <w:lang w:val="es-CO"/>
              </w:rPr>
              <w:t xml:space="preserve">; </w:t>
            </w:r>
            <w:r w:rsidRPr="002011FF">
              <w:rPr>
                <w:rFonts w:ascii="Calibri" w:eastAsia="Calibri" w:hAnsi="Calibri" w:cs="Calibri"/>
                <w:lang w:val="es-CO"/>
              </w:rPr>
              <w:t>Zanatta et al., 2023</w:t>
            </w:r>
            <w:r w:rsidR="00965312" w:rsidRPr="002011FF">
              <w:rPr>
                <w:rFonts w:ascii="Calibri" w:eastAsia="Calibri" w:hAnsi="Calibri" w:cs="Calibri"/>
                <w:lang w:val="es-CO"/>
              </w:rPr>
              <w:t xml:space="preserve">; </w:t>
            </w:r>
            <w:proofErr w:type="spellStart"/>
            <w:r w:rsidRPr="002011FF">
              <w:rPr>
                <w:rFonts w:ascii="Calibri" w:eastAsia="Calibri" w:hAnsi="Calibri" w:cs="Calibri"/>
                <w:lang w:val="es-CO"/>
              </w:rPr>
              <w:t>Zhanatkyzy</w:t>
            </w:r>
            <w:proofErr w:type="spellEnd"/>
            <w:r w:rsidRPr="002011FF">
              <w:rPr>
                <w:rFonts w:ascii="Calibri" w:eastAsia="Calibri" w:hAnsi="Calibri" w:cs="Calibri"/>
                <w:lang w:val="es-CO"/>
              </w:rPr>
              <w:t xml:space="preserve"> et al., 2020</w:t>
            </w:r>
            <w:r w:rsidR="00965312" w:rsidRPr="002011FF">
              <w:rPr>
                <w:rFonts w:ascii="Calibri" w:eastAsia="Calibri" w:hAnsi="Calibri" w:cs="Calibri"/>
                <w:lang w:val="es-CO"/>
              </w:rPr>
              <w:t>;</w:t>
            </w:r>
          </w:p>
        </w:tc>
      </w:tr>
      <w:tr w:rsidR="00086C59" w:rsidRPr="002011FF"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76276B09" w:rsidR="00086C59" w:rsidRPr="00965312" w:rsidRDefault="00965312" w:rsidP="00965312">
            <w:pPr>
              <w:rPr>
                <w:lang w:val="es-ES"/>
              </w:rPr>
            </w:pP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 Conti et al., 2020; Kim et al., 2021; Santos et al., 2023; Welch et al., 2023</w:t>
            </w:r>
            <w:r>
              <w:rPr>
                <w:rFonts w:ascii="Calibri" w:eastAsia="Calibri" w:hAnsi="Calibri" w:cs="Calibri"/>
                <w:lang w:val="es-ES"/>
              </w:rPr>
              <w:t xml:space="preserve">; </w:t>
            </w:r>
            <w:proofErr w:type="spellStart"/>
            <w:r w:rsidR="00FB2BA6">
              <w:rPr>
                <w:rFonts w:ascii="Calibri" w:eastAsia="Calibri" w:hAnsi="Calibri" w:cs="Calibri"/>
                <w:lang w:val="es-ES"/>
              </w:rPr>
              <w:t>Alnajjar</w:t>
            </w:r>
            <w:proofErr w:type="spellEnd"/>
            <w:r w:rsidR="00FB2BA6">
              <w:rPr>
                <w:rFonts w:ascii="Calibri" w:eastAsia="Calibri" w:hAnsi="Calibri" w:cs="Calibri"/>
                <w:lang w:val="es-ES"/>
              </w:rPr>
              <w:t xml:space="preserve"> et al., 2020</w:t>
            </w:r>
            <w:r w:rsidRPr="00965312">
              <w:rPr>
                <w:rFonts w:ascii="Calibri" w:eastAsia="Calibri" w:hAnsi="Calibri" w:cs="Calibri"/>
                <w:lang w:val="es-ES"/>
              </w:rPr>
              <w:t xml:space="preserve">; </w:t>
            </w:r>
            <w:proofErr w:type="spellStart"/>
            <w:r w:rsidRPr="00965312">
              <w:rPr>
                <w:rFonts w:ascii="Calibri" w:eastAsia="Calibri" w:hAnsi="Calibri" w:cs="Calibri"/>
                <w:lang w:val="es-ES"/>
              </w:rPr>
              <w:t>Boccanfuso</w:t>
            </w:r>
            <w:proofErr w:type="spellEnd"/>
            <w:r w:rsidRPr="00965312">
              <w:rPr>
                <w:rFonts w:ascii="Calibri" w:eastAsia="Calibri" w:hAnsi="Calibri" w:cs="Calibri"/>
                <w:lang w:val="es-ES"/>
              </w:rPr>
              <w:t xml:space="preserve"> et al., 2016; </w:t>
            </w:r>
            <w:proofErr w:type="spellStart"/>
            <w:r w:rsidRPr="00965312">
              <w:rPr>
                <w:rFonts w:ascii="Calibri" w:eastAsia="Calibri" w:hAnsi="Calibri" w:cs="Calibri"/>
                <w:lang w:val="es-ES"/>
              </w:rPr>
              <w:t>Bonarini</w:t>
            </w:r>
            <w:proofErr w:type="spellEnd"/>
            <w:r w:rsidRPr="00965312">
              <w:rPr>
                <w:rFonts w:ascii="Calibri" w:eastAsia="Calibri" w:hAnsi="Calibri" w:cs="Calibri"/>
                <w:lang w:val="es-ES"/>
              </w:rPr>
              <w:t xml:space="preserve"> et al., 2016; Cervera et al., </w:t>
            </w:r>
            <w:proofErr w:type="spellStart"/>
            <w:r w:rsidRPr="00965312">
              <w:rPr>
                <w:rFonts w:ascii="Calibri" w:eastAsia="Calibri" w:hAnsi="Calibri" w:cs="Calibri"/>
                <w:lang w:val="es-ES"/>
              </w:rPr>
              <w:t>n.d</w:t>
            </w:r>
            <w:proofErr w:type="spellEnd"/>
            <w:r w:rsidRPr="00965312">
              <w:rPr>
                <w:rFonts w:ascii="Calibri" w:eastAsia="Calibri" w:hAnsi="Calibri" w:cs="Calibri"/>
                <w:lang w:val="es-ES"/>
              </w:rPr>
              <w:t>.</w:t>
            </w:r>
            <w:r>
              <w:rPr>
                <w:rFonts w:ascii="Calibri" w:eastAsia="Calibri" w:hAnsi="Calibri" w:cs="Calibri"/>
                <w:lang w:val="es-ES"/>
              </w:rPr>
              <w:t xml:space="preserve">; </w:t>
            </w:r>
            <w:proofErr w:type="spellStart"/>
            <w:r w:rsidRPr="00965312">
              <w:rPr>
                <w:rFonts w:ascii="Calibri" w:eastAsia="Calibri" w:hAnsi="Calibri" w:cs="Calibri"/>
                <w:lang w:val="es-ES"/>
              </w:rPr>
              <w:t>Bharatharaj</w:t>
            </w:r>
            <w:proofErr w:type="spellEnd"/>
            <w:r w:rsidRPr="00965312">
              <w:rPr>
                <w:rFonts w:ascii="Calibri" w:eastAsia="Calibri" w:hAnsi="Calibri" w:cs="Calibri"/>
                <w:lang w:val="es-ES"/>
              </w:rPr>
              <w:t xml:space="preserve"> et al., 2017; </w:t>
            </w:r>
            <w:proofErr w:type="spellStart"/>
            <w:r w:rsidRPr="00965312">
              <w:rPr>
                <w:rFonts w:ascii="Calibri" w:eastAsia="Calibri" w:hAnsi="Calibri" w:cs="Calibri"/>
                <w:lang w:val="es-ES"/>
              </w:rPr>
              <w:t>Charron</w:t>
            </w:r>
            <w:proofErr w:type="spellEnd"/>
            <w:r w:rsidRPr="00965312">
              <w:rPr>
                <w:rFonts w:ascii="Calibri" w:eastAsia="Calibri" w:hAnsi="Calibri" w:cs="Calibri"/>
                <w:lang w:val="es-ES"/>
              </w:rPr>
              <w:t xml:space="preserve"> et al., 2017; Costa et al., 2014; </w:t>
            </w:r>
            <w:proofErr w:type="spellStart"/>
            <w:r w:rsidRPr="00965312">
              <w:rPr>
                <w:rFonts w:ascii="Calibri" w:eastAsia="Calibri" w:hAnsi="Calibri" w:cs="Calibri"/>
                <w:lang w:val="es-ES"/>
              </w:rPr>
              <w:t>Scassellati</w:t>
            </w:r>
            <w:proofErr w:type="spellEnd"/>
            <w:r w:rsidRPr="00965312">
              <w:rPr>
                <w:rFonts w:ascii="Calibri" w:eastAsia="Calibri" w:hAnsi="Calibri" w:cs="Calibri"/>
                <w:lang w:val="es-ES"/>
              </w:rPr>
              <w:t xml:space="preserve"> et al., 2018</w:t>
            </w:r>
            <w:r>
              <w:rPr>
                <w:rFonts w:ascii="Calibri" w:eastAsia="Calibri" w:hAnsi="Calibri" w:cs="Calibri"/>
                <w:lang w:val="es-ES"/>
              </w:rPr>
              <w:t xml:space="preserve">; </w:t>
            </w:r>
            <w:r w:rsidRPr="00965312">
              <w:rPr>
                <w:rFonts w:ascii="Calibri" w:eastAsia="Calibri" w:hAnsi="Calibri" w:cs="Calibri"/>
                <w:lang w:val="es-ES"/>
              </w:rPr>
              <w:t xml:space="preserve">Conti et al., 2020; De </w:t>
            </w:r>
            <w:proofErr w:type="spellStart"/>
            <w:r w:rsidRPr="00965312">
              <w:rPr>
                <w:rFonts w:ascii="Calibri" w:eastAsia="Calibri" w:hAnsi="Calibri" w:cs="Calibri"/>
                <w:lang w:val="es-ES"/>
              </w:rPr>
              <w:t>Korte</w:t>
            </w:r>
            <w:proofErr w:type="spellEnd"/>
            <w:r w:rsidRPr="00965312">
              <w:rPr>
                <w:rFonts w:ascii="Calibri" w:eastAsia="Calibri" w:hAnsi="Calibri" w:cs="Calibri"/>
                <w:lang w:val="es-ES"/>
              </w:rPr>
              <w:t xml:space="preserve"> et al., 2020; Marino et al., 2020; Zanatta et al., 2023</w:t>
            </w:r>
            <w:r>
              <w:rPr>
                <w:rFonts w:ascii="Calibri" w:eastAsia="Calibri" w:hAnsi="Calibri" w:cs="Calibri"/>
                <w:lang w:val="es-ES"/>
              </w:rPr>
              <w:t>.</w:t>
            </w:r>
          </w:p>
        </w:tc>
      </w:tr>
      <w:tr w:rsidR="00086C59" w:rsidRPr="002011FF"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40641AD5" w:rsidR="00086C59" w:rsidRPr="002011FF" w:rsidRDefault="00965312" w:rsidP="00965312">
            <w:pPr>
              <w:rPr>
                <w:lang w:val="es-CO"/>
              </w:rPr>
            </w:pPr>
            <w:r w:rsidRPr="002011FF">
              <w:rPr>
                <w:rFonts w:ascii="Calibri" w:eastAsia="Calibri" w:hAnsi="Calibri" w:cs="Calibri"/>
                <w:lang w:val="es-CO"/>
              </w:rPr>
              <w:t xml:space="preserve">Marino et al., 2020; De </w:t>
            </w:r>
            <w:proofErr w:type="spellStart"/>
            <w:r w:rsidRPr="002011FF">
              <w:rPr>
                <w:rFonts w:ascii="Calibri" w:eastAsia="Calibri" w:hAnsi="Calibri" w:cs="Calibri"/>
                <w:lang w:val="es-CO"/>
              </w:rPr>
              <w:t>Korte</w:t>
            </w:r>
            <w:proofErr w:type="spellEnd"/>
            <w:r w:rsidRPr="002011FF">
              <w:rPr>
                <w:rFonts w:ascii="Calibri" w:eastAsia="Calibri" w:hAnsi="Calibri" w:cs="Calibri"/>
                <w:lang w:val="es-CO"/>
              </w:rPr>
              <w:t xml:space="preserve"> et al., 2020; Marzano et al., 2021; </w:t>
            </w:r>
            <w:proofErr w:type="spellStart"/>
            <w:r w:rsidRPr="002011FF">
              <w:rPr>
                <w:rFonts w:ascii="Calibri" w:eastAsia="Calibri" w:hAnsi="Calibri" w:cs="Calibri"/>
                <w:lang w:val="es-CO"/>
              </w:rPr>
              <w:t>Nanou</w:t>
            </w:r>
            <w:proofErr w:type="spellEnd"/>
            <w:r w:rsidRPr="002011FF">
              <w:rPr>
                <w:rFonts w:ascii="Calibri" w:eastAsia="Calibri" w:hAnsi="Calibri" w:cs="Calibri"/>
                <w:lang w:val="es-CO"/>
              </w:rPr>
              <w:t xml:space="preserve"> et al., 2021; </w:t>
            </w:r>
            <w:proofErr w:type="spellStart"/>
            <w:r w:rsidR="00FB2BA6">
              <w:rPr>
                <w:rFonts w:ascii="Calibri" w:eastAsia="Calibri" w:hAnsi="Calibri" w:cs="Calibri"/>
                <w:lang w:val="es-CO"/>
              </w:rPr>
              <w:t>Alnajjar</w:t>
            </w:r>
            <w:proofErr w:type="spellEnd"/>
            <w:r w:rsidR="00FB2BA6">
              <w:rPr>
                <w:rFonts w:ascii="Calibri" w:eastAsia="Calibri" w:hAnsi="Calibri" w:cs="Calibri"/>
                <w:lang w:val="es-CO"/>
              </w:rPr>
              <w:t xml:space="preserve"> et al., 2020</w:t>
            </w:r>
            <w:r w:rsidRPr="002011FF">
              <w:rPr>
                <w:rFonts w:ascii="Calibri" w:eastAsia="Calibri" w:hAnsi="Calibri" w:cs="Calibri"/>
                <w:lang w:val="es-CO"/>
              </w:rPr>
              <w:t xml:space="preserve">; </w:t>
            </w:r>
            <w:proofErr w:type="spellStart"/>
            <w:r w:rsidRPr="002011FF">
              <w:rPr>
                <w:rFonts w:ascii="Calibri" w:eastAsia="Calibri" w:hAnsi="Calibri" w:cs="Calibri"/>
                <w:lang w:val="es-CO"/>
              </w:rPr>
              <w:t>Bharatharaj</w:t>
            </w:r>
            <w:proofErr w:type="spellEnd"/>
            <w:r w:rsidRPr="002011FF">
              <w:rPr>
                <w:rFonts w:ascii="Calibri" w:eastAsia="Calibri" w:hAnsi="Calibri" w:cs="Calibri"/>
                <w:lang w:val="es-CO"/>
              </w:rPr>
              <w:t xml:space="preserve"> et al., 2017; </w:t>
            </w:r>
            <w:proofErr w:type="spellStart"/>
            <w:r w:rsidRPr="002011FF">
              <w:rPr>
                <w:rFonts w:ascii="Calibri" w:eastAsia="Calibri" w:hAnsi="Calibri" w:cs="Calibri"/>
                <w:lang w:val="es-CO"/>
              </w:rPr>
              <w:t>Boccanfuso</w:t>
            </w:r>
            <w:proofErr w:type="spellEnd"/>
            <w:r w:rsidRPr="002011FF">
              <w:rPr>
                <w:rFonts w:ascii="Calibri" w:eastAsia="Calibri" w:hAnsi="Calibri" w:cs="Calibri"/>
                <w:lang w:val="es-CO"/>
              </w:rPr>
              <w:t xml:space="preserve"> et al., 2016; </w:t>
            </w:r>
            <w:proofErr w:type="spellStart"/>
            <w:r w:rsidRPr="002011FF">
              <w:rPr>
                <w:rFonts w:ascii="Calibri" w:eastAsia="Calibri" w:hAnsi="Calibri" w:cs="Calibri"/>
                <w:lang w:val="es-CO"/>
              </w:rPr>
              <w:t>Scassellati</w:t>
            </w:r>
            <w:proofErr w:type="spellEnd"/>
            <w:r w:rsidRPr="002011FF">
              <w:rPr>
                <w:rFonts w:ascii="Calibri" w:eastAsia="Calibri" w:hAnsi="Calibri" w:cs="Calibri"/>
                <w:lang w:val="es-CO"/>
              </w:rPr>
              <w:t xml:space="preserve"> et al., 2018; </w:t>
            </w:r>
            <w:proofErr w:type="spellStart"/>
            <w:r w:rsidRPr="002011FF">
              <w:rPr>
                <w:rFonts w:ascii="Calibri" w:eastAsia="Calibri" w:hAnsi="Calibri" w:cs="Calibri"/>
                <w:lang w:val="es-CO"/>
              </w:rPr>
              <w:t>Shah</w:t>
            </w:r>
            <w:proofErr w:type="spellEnd"/>
            <w:r w:rsidRPr="002011FF">
              <w:rPr>
                <w:rFonts w:ascii="Calibri" w:eastAsia="Calibri" w:hAnsi="Calibri" w:cs="Calibri"/>
                <w:lang w:val="es-CO"/>
              </w:rPr>
              <w:t xml:space="preserve"> et al., 2023; Reardon et al., 2018; </w:t>
            </w:r>
            <w:proofErr w:type="spellStart"/>
            <w:r w:rsidRPr="002011FF">
              <w:rPr>
                <w:rFonts w:ascii="Calibri" w:eastAsia="Calibri" w:hAnsi="Calibri" w:cs="Calibri"/>
                <w:lang w:val="es-CO"/>
              </w:rPr>
              <w:t>Rakhymbayeva</w:t>
            </w:r>
            <w:proofErr w:type="spellEnd"/>
            <w:r w:rsidRPr="002011FF">
              <w:rPr>
                <w:rFonts w:ascii="Calibri" w:eastAsia="Calibri" w:hAnsi="Calibri" w:cs="Calibri"/>
                <w:lang w:val="es-CO"/>
              </w:rPr>
              <w:t xml:space="preserve"> &amp; </w:t>
            </w:r>
            <w:proofErr w:type="spellStart"/>
            <w:r w:rsidRPr="002011FF">
              <w:rPr>
                <w:rFonts w:ascii="Calibri" w:eastAsia="Calibri" w:hAnsi="Calibri" w:cs="Calibri"/>
                <w:lang w:val="es-CO"/>
              </w:rPr>
              <w:t>Sandygulova</w:t>
            </w:r>
            <w:proofErr w:type="spellEnd"/>
            <w:r w:rsidRPr="002011FF">
              <w:rPr>
                <w:rFonts w:ascii="Calibri" w:eastAsia="Calibri" w:hAnsi="Calibri" w:cs="Calibri"/>
                <w:lang w:val="es-CO"/>
              </w:rPr>
              <w:t>, 2021; Zanatta et al., 2023.</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2C630C3B" w:rsidR="00086C59" w:rsidRPr="00965312" w:rsidRDefault="00086C59" w:rsidP="00874342">
            <w:proofErr w:type="spellStart"/>
            <w:r w:rsidRPr="00965312">
              <w:rPr>
                <w:rFonts w:ascii="Calibri" w:eastAsia="Calibri" w:hAnsi="Calibri" w:cs="Calibri"/>
              </w:rPr>
              <w:t>Brivio</w:t>
            </w:r>
            <w:proofErr w:type="spellEnd"/>
            <w:r w:rsidRPr="00965312">
              <w:rPr>
                <w:rFonts w:ascii="Calibri" w:eastAsia="Calibri" w:hAnsi="Calibri" w:cs="Calibri"/>
              </w:rPr>
              <w:t xml:space="preserve"> et al., 2021; </w:t>
            </w:r>
            <w:proofErr w:type="spellStart"/>
            <w:r w:rsidRPr="00965312">
              <w:rPr>
                <w:rFonts w:ascii="Calibri" w:eastAsia="Calibri" w:hAnsi="Calibri" w:cs="Calibri"/>
              </w:rPr>
              <w:t>Marathaki</w:t>
            </w:r>
            <w:proofErr w:type="spellEnd"/>
            <w:r w:rsidRPr="00965312">
              <w:rPr>
                <w:rFonts w:ascii="Calibri" w:eastAsia="Calibri" w:hAnsi="Calibri" w:cs="Calibri"/>
              </w:rPr>
              <w:t xml:space="preserve"> et al., 2022;</w:t>
            </w:r>
            <w:r w:rsidR="00965312" w:rsidRPr="00965312">
              <w:rPr>
                <w:rFonts w:ascii="Calibri" w:eastAsia="Calibri" w:hAnsi="Calibri" w:cs="Calibri"/>
              </w:rPr>
              <w:t xml:space="preserve"> </w:t>
            </w:r>
            <w:proofErr w:type="spellStart"/>
            <w:r w:rsidRPr="00965312">
              <w:rPr>
                <w:rFonts w:ascii="Calibri" w:eastAsia="Calibri" w:hAnsi="Calibri" w:cs="Calibri"/>
              </w:rPr>
              <w:t>Sakka</w:t>
            </w:r>
            <w:proofErr w:type="spellEnd"/>
            <w:r w:rsidRPr="00965312">
              <w:rPr>
                <w:rFonts w:ascii="Calibri" w:eastAsia="Calibri" w:hAnsi="Calibri" w:cs="Calibri"/>
              </w:rPr>
              <w:t xml:space="preserve"> &amp; Gaboriau, 2017</w:t>
            </w:r>
            <w:r w:rsidR="00965312" w:rsidRPr="00965312">
              <w:rPr>
                <w:rFonts w:ascii="Calibri" w:eastAsia="Calibri" w:hAnsi="Calibri" w:cs="Calibri"/>
              </w:rPr>
              <w:t xml:space="preserve">; </w:t>
            </w:r>
            <w:proofErr w:type="spellStart"/>
            <w:r w:rsidRPr="00965312">
              <w:rPr>
                <w:rFonts w:ascii="Calibri" w:eastAsia="Calibri" w:hAnsi="Calibri" w:cs="Calibri"/>
              </w:rPr>
              <w:t>Papadopoulou</w:t>
            </w:r>
            <w:proofErr w:type="spellEnd"/>
            <w:r w:rsidRPr="00965312">
              <w:rPr>
                <w:rFonts w:ascii="Calibri" w:eastAsia="Calibri" w:hAnsi="Calibri" w:cs="Calibri"/>
              </w:rPr>
              <w:t xml:space="preserve">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xml:space="preserve"> et al., 2019;</w:t>
            </w:r>
            <w:r w:rsidR="00965312">
              <w:rPr>
                <w:rFonts w:ascii="Calibri" w:eastAsia="Calibri" w:hAnsi="Calibri" w:cs="Calibri"/>
              </w:rPr>
              <w:t xml:space="preserve"> </w:t>
            </w:r>
            <w:r w:rsidRPr="00965312">
              <w:rPr>
                <w:rFonts w:ascii="Calibri" w:eastAsia="Calibri" w:hAnsi="Calibri" w:cs="Calibri"/>
              </w:rPr>
              <w:t xml:space="preserve">Subramani et al., 2017; </w:t>
            </w:r>
            <w:proofErr w:type="spellStart"/>
            <w:r w:rsidRPr="00965312">
              <w:rPr>
                <w:rFonts w:ascii="Calibri" w:eastAsia="Calibri" w:hAnsi="Calibri" w:cs="Calibri"/>
              </w:rPr>
              <w:t>Rakhymbayeva</w:t>
            </w:r>
            <w:proofErr w:type="spellEnd"/>
            <w:r w:rsidRPr="00965312">
              <w:rPr>
                <w:rFonts w:ascii="Calibri" w:eastAsia="Calibri" w:hAnsi="Calibri" w:cs="Calibri"/>
              </w:rPr>
              <w:t xml:space="preserve"> &amp;</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2021</w:t>
            </w:r>
            <w:r w:rsidR="00965312">
              <w:rPr>
                <w:rFonts w:ascii="Calibri" w:eastAsia="Calibri" w:hAnsi="Calibri" w:cs="Calibri"/>
              </w:rPr>
              <w:t xml:space="preserve">; </w:t>
            </w:r>
            <w:proofErr w:type="spellStart"/>
            <w:r w:rsidRPr="00965312">
              <w:rPr>
                <w:rFonts w:ascii="Calibri" w:eastAsia="Calibri" w:hAnsi="Calibri" w:cs="Calibri"/>
              </w:rPr>
              <w:t>Shimaya</w:t>
            </w:r>
            <w:proofErr w:type="spellEnd"/>
            <w:r w:rsidRPr="00965312">
              <w:rPr>
                <w:rFonts w:ascii="Calibri" w:eastAsia="Calibri" w:hAnsi="Calibri" w:cs="Calibri"/>
              </w:rPr>
              <w:t xml:space="preserve">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965312">
              <w:rPr>
                <w:rFonts w:ascii="Calibri" w:eastAsia="Calibri" w:hAnsi="Calibri" w:cs="Calibri"/>
              </w:rPr>
              <w:t>Costa et al., 2014</w:t>
            </w:r>
            <w:r w:rsidR="00965312">
              <w:rPr>
                <w:rFonts w:ascii="Calibri" w:eastAsia="Calibri" w:hAnsi="Calibri" w:cs="Calibri"/>
              </w:rPr>
              <w:t xml:space="preserve">;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w:t>
            </w:r>
            <w:r w:rsidR="00965312">
              <w:rPr>
                <w:rFonts w:ascii="Calibri" w:eastAsia="Calibri" w:hAnsi="Calibri" w:cs="Calibri"/>
              </w:rPr>
              <w:t xml:space="preserve">; </w:t>
            </w:r>
            <w:r w:rsidRPr="00874342">
              <w:rPr>
                <w:rFonts w:ascii="Calibri" w:eastAsia="Calibri" w:hAnsi="Calibri" w:cs="Calibri"/>
              </w:rPr>
              <w:t>Scassellati et al., 2018; Pistoia et al., 2017</w:t>
            </w:r>
            <w:r w:rsidR="00965312">
              <w:rPr>
                <w:rFonts w:ascii="Calibri" w:eastAsia="Calibri" w:hAnsi="Calibri" w:cs="Calibri"/>
              </w:rPr>
              <w:t>.</w:t>
            </w:r>
          </w:p>
        </w:tc>
      </w:tr>
      <w:tr w:rsidR="00086C59" w:rsidRPr="002011FF"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7C8383F3" w:rsidR="00086C59" w:rsidRPr="00965312" w:rsidRDefault="00FB2BA6" w:rsidP="00874342">
            <w:pPr>
              <w:rPr>
                <w:lang w:val="es-ES"/>
              </w:rPr>
            </w:pPr>
            <w:proofErr w:type="spellStart"/>
            <w:r>
              <w:rPr>
                <w:rFonts w:ascii="Calibri" w:eastAsia="Calibri" w:hAnsi="Calibri" w:cs="Calibri"/>
                <w:lang w:val="es-ES"/>
              </w:rPr>
              <w:t>Alnajjar</w:t>
            </w:r>
            <w:proofErr w:type="spellEnd"/>
            <w:r>
              <w:rPr>
                <w:rFonts w:ascii="Calibri" w:eastAsia="Calibri" w:hAnsi="Calibri" w:cs="Calibri"/>
                <w:lang w:val="es-ES"/>
              </w:rPr>
              <w:t xml:space="preserve"> et al., 2020</w:t>
            </w:r>
            <w:r w:rsidR="00965312" w:rsidRPr="00965312">
              <w:rPr>
                <w:rFonts w:ascii="Calibri" w:eastAsia="Calibri" w:hAnsi="Calibri" w:cs="Calibri"/>
                <w:lang w:val="es-ES"/>
              </w:rPr>
              <w:t xml:space="preserve">; Marzano et al., 2021; Santos et al., 2023; </w:t>
            </w:r>
            <w:proofErr w:type="spellStart"/>
            <w:r w:rsidR="00965312" w:rsidRPr="00965312">
              <w:rPr>
                <w:rFonts w:ascii="Calibri" w:eastAsia="Calibri" w:hAnsi="Calibri" w:cs="Calibri"/>
                <w:lang w:val="es-ES"/>
              </w:rPr>
              <w:t>Brivio</w:t>
            </w:r>
            <w:proofErr w:type="spellEnd"/>
            <w:r w:rsidR="00965312" w:rsidRPr="00965312">
              <w:rPr>
                <w:rFonts w:ascii="Calibri" w:eastAsia="Calibri" w:hAnsi="Calibri" w:cs="Calibri"/>
                <w:lang w:val="es-ES"/>
              </w:rPr>
              <w:t xml:space="preserve"> et al., 2021; Costa et al., 2014</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Simlesa</w:t>
            </w:r>
            <w:proofErr w:type="spellEnd"/>
            <w:r w:rsidR="00965312" w:rsidRPr="00965312">
              <w:rPr>
                <w:rFonts w:ascii="Calibri" w:eastAsia="Calibri" w:hAnsi="Calibri" w:cs="Calibri"/>
                <w:lang w:val="es-ES"/>
              </w:rPr>
              <w:t xml:space="preserve"> et al., 2022; Pistoia et al., 2017; Wood et al., 2019</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Scassellati</w:t>
            </w:r>
            <w:proofErr w:type="spellEnd"/>
            <w:r w:rsidR="00965312" w:rsidRPr="00965312">
              <w:rPr>
                <w:rFonts w:ascii="Calibri" w:eastAsia="Calibri" w:hAnsi="Calibri" w:cs="Calibri"/>
                <w:lang w:val="es-ES"/>
              </w:rPr>
              <w:t xml:space="preserve"> et al., 2018; Zanatta et al., 2023; </w:t>
            </w:r>
            <w:proofErr w:type="spellStart"/>
            <w:r w:rsidR="00965312" w:rsidRPr="00965312">
              <w:rPr>
                <w:rFonts w:ascii="Calibri" w:eastAsia="Calibri" w:hAnsi="Calibri" w:cs="Calibri"/>
                <w:lang w:val="es-ES"/>
              </w:rPr>
              <w:t>Lemaignan</w:t>
            </w:r>
            <w:proofErr w:type="spellEnd"/>
            <w:r w:rsidR="00965312" w:rsidRPr="00965312">
              <w:rPr>
                <w:rFonts w:ascii="Calibri" w:eastAsia="Calibri" w:hAnsi="Calibri" w:cs="Calibri"/>
                <w:lang w:val="es-ES"/>
              </w:rPr>
              <w:t xml:space="preserve"> et al., 2022</w:t>
            </w:r>
            <w:r w:rsidR="00965312">
              <w:rPr>
                <w:rFonts w:ascii="Calibri" w:eastAsia="Calibri" w:hAnsi="Calibri" w:cs="Calibri"/>
                <w:lang w:val="es-ES"/>
              </w:rPr>
              <w:t xml:space="preserve">; </w:t>
            </w:r>
            <w:r w:rsidR="00965312" w:rsidRPr="00965312">
              <w:rPr>
                <w:rFonts w:ascii="Calibri" w:eastAsia="Calibri" w:hAnsi="Calibri" w:cs="Calibri"/>
                <w:lang w:val="es-ES"/>
              </w:rPr>
              <w:t>Kim et al., 2014; Reardon et al., 2018</w:t>
            </w:r>
            <w:r w:rsidR="00965312">
              <w:rPr>
                <w:rFonts w:ascii="Calibri" w:eastAsia="Calibri" w:hAnsi="Calibri" w:cs="Calibri"/>
                <w:lang w:val="es-ES"/>
              </w:rPr>
              <w:t>.</w:t>
            </w:r>
          </w:p>
        </w:tc>
      </w:tr>
      <w:tr w:rsidR="00086C59" w:rsidRPr="002011FF"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6A93B42C" w:rsidR="00086C59" w:rsidRPr="00965312" w:rsidRDefault="00FB2BA6" w:rsidP="00965312">
            <w:pPr>
              <w:rPr>
                <w:lang w:val="es-ES"/>
              </w:rPr>
            </w:pPr>
            <w:proofErr w:type="spellStart"/>
            <w:r>
              <w:rPr>
                <w:rFonts w:ascii="Calibri" w:eastAsia="Calibri" w:hAnsi="Calibri" w:cs="Calibri"/>
                <w:lang w:val="es-ES"/>
              </w:rPr>
              <w:t>Alnajjar</w:t>
            </w:r>
            <w:proofErr w:type="spellEnd"/>
            <w:r>
              <w:rPr>
                <w:rFonts w:ascii="Calibri" w:eastAsia="Calibri" w:hAnsi="Calibri" w:cs="Calibri"/>
                <w:lang w:val="es-ES"/>
              </w:rPr>
              <w:t xml:space="preserve"> et al., 2020</w:t>
            </w:r>
            <w:r w:rsidR="00965312" w:rsidRPr="00965312">
              <w:rPr>
                <w:rFonts w:ascii="Calibri" w:eastAsia="Calibri" w:hAnsi="Calibri" w:cs="Calibri"/>
                <w:lang w:val="es-ES"/>
              </w:rPr>
              <w:t>; Kim et al., 2021</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Chevalier</w:t>
            </w:r>
            <w:proofErr w:type="spellEnd"/>
            <w:r w:rsidR="00965312" w:rsidRPr="00965312">
              <w:rPr>
                <w:rFonts w:ascii="Calibri" w:eastAsia="Calibri" w:hAnsi="Calibri" w:cs="Calibri"/>
                <w:lang w:val="es-ES"/>
              </w:rPr>
              <w:t xml:space="preserve"> et al., </w:t>
            </w:r>
            <w:proofErr w:type="spellStart"/>
            <w:r w:rsidR="00965312" w:rsidRPr="00965312">
              <w:rPr>
                <w:rFonts w:ascii="Calibri" w:eastAsia="Calibri" w:hAnsi="Calibri" w:cs="Calibri"/>
                <w:lang w:val="es-ES"/>
              </w:rPr>
              <w:t>n.d</w:t>
            </w:r>
            <w:proofErr w:type="spellEnd"/>
            <w:r w:rsidR="00965312" w:rsidRPr="00965312">
              <w:rPr>
                <w:rFonts w:ascii="Calibri" w:eastAsia="Calibri" w:hAnsi="Calibri" w:cs="Calibri"/>
                <w:lang w:val="es-ES"/>
              </w:rPr>
              <w:t>.</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Charron</w:t>
            </w:r>
            <w:proofErr w:type="spellEnd"/>
            <w:r w:rsidR="00965312" w:rsidRPr="00965312">
              <w:rPr>
                <w:rFonts w:ascii="Calibri" w:eastAsia="Calibri" w:hAnsi="Calibri" w:cs="Calibri"/>
                <w:lang w:val="es-ES"/>
              </w:rPr>
              <w:t xml:space="preserve"> et al., 2017; Costa et al., 2014; </w:t>
            </w:r>
            <w:proofErr w:type="spellStart"/>
            <w:r w:rsidR="00965312" w:rsidRPr="00965312">
              <w:rPr>
                <w:rFonts w:ascii="Calibri" w:eastAsia="Calibri" w:hAnsi="Calibri" w:cs="Calibri"/>
                <w:lang w:val="es-ES"/>
              </w:rPr>
              <w:t>Sandygulova</w:t>
            </w:r>
            <w:proofErr w:type="spellEnd"/>
            <w:r w:rsidR="00965312" w:rsidRPr="00965312">
              <w:rPr>
                <w:rFonts w:ascii="Calibri" w:eastAsia="Calibri" w:hAnsi="Calibri" w:cs="Calibri"/>
                <w:lang w:val="es-ES"/>
              </w:rPr>
              <w:t xml:space="preserve"> et al., 2019</w:t>
            </w:r>
            <w:r w:rsidR="00965312">
              <w:rPr>
                <w:rFonts w:ascii="Calibri" w:eastAsia="Calibri" w:hAnsi="Calibri" w:cs="Calibri"/>
                <w:lang w:val="es-ES"/>
              </w:rPr>
              <w:t xml:space="preserve">; </w:t>
            </w:r>
            <w:r w:rsidR="00965312" w:rsidRPr="00965312">
              <w:rPr>
                <w:rFonts w:ascii="Calibri" w:eastAsia="Calibri" w:hAnsi="Calibri" w:cs="Calibri"/>
                <w:lang w:val="es-ES"/>
              </w:rPr>
              <w:t xml:space="preserve">De </w:t>
            </w:r>
            <w:proofErr w:type="spellStart"/>
            <w:r w:rsidR="00965312" w:rsidRPr="00965312">
              <w:rPr>
                <w:rFonts w:ascii="Calibri" w:eastAsia="Calibri" w:hAnsi="Calibri" w:cs="Calibri"/>
                <w:lang w:val="es-ES"/>
              </w:rPr>
              <w:t>Korte</w:t>
            </w:r>
            <w:proofErr w:type="spellEnd"/>
            <w:r w:rsidR="00965312" w:rsidRPr="00965312">
              <w:rPr>
                <w:rFonts w:ascii="Calibri" w:eastAsia="Calibri" w:hAnsi="Calibri" w:cs="Calibri"/>
                <w:lang w:val="es-ES"/>
              </w:rPr>
              <w:t xml:space="preserve"> et al., 2020; Marzano et al., 2021</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Talaei-Khoeli</w:t>
            </w:r>
            <w:proofErr w:type="spellEnd"/>
            <w:r w:rsidR="00965312" w:rsidRPr="00965312">
              <w:rPr>
                <w:rFonts w:ascii="Calibri" w:eastAsia="Calibri" w:hAnsi="Calibri" w:cs="Calibri"/>
                <w:lang w:val="es-ES"/>
              </w:rPr>
              <w:t xml:space="preserve"> et al., 2017</w:t>
            </w:r>
            <w:r w:rsidR="00965312">
              <w:rPr>
                <w:rFonts w:ascii="Calibri" w:eastAsia="Calibri" w:hAnsi="Calibri" w:cs="Calibri"/>
                <w:lang w:val="es-ES"/>
              </w:rPr>
              <w:t xml:space="preserve">; </w:t>
            </w:r>
            <w:r w:rsidR="00965312" w:rsidRPr="00965312">
              <w:rPr>
                <w:rFonts w:ascii="Calibri" w:eastAsia="Calibri" w:hAnsi="Calibri" w:cs="Calibri"/>
                <w:lang w:val="es-ES"/>
              </w:rPr>
              <w:t>Wood et al., 2019</w:t>
            </w:r>
            <w:r w:rsidR="00965312">
              <w:rPr>
                <w:rFonts w:ascii="Calibri" w:eastAsia="Calibri" w:hAnsi="Calibri" w:cs="Calibri"/>
                <w:lang w:val="es-ES"/>
              </w:rPr>
              <w:t xml:space="preserve">; </w:t>
            </w:r>
            <w:r w:rsidR="00965312" w:rsidRPr="00965312">
              <w:rPr>
                <w:rFonts w:ascii="Calibri" w:eastAsia="Calibri" w:hAnsi="Calibri" w:cs="Calibri"/>
                <w:lang w:val="es-ES"/>
              </w:rPr>
              <w:t>Yun et al., 2016</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Sartorato</w:t>
            </w:r>
            <w:proofErr w:type="spellEnd"/>
            <w:r w:rsidR="00965312" w:rsidRPr="00965312">
              <w:rPr>
                <w:rFonts w:ascii="Calibri" w:eastAsia="Calibri" w:hAnsi="Calibri" w:cs="Calibri"/>
                <w:lang w:val="es-ES"/>
              </w:rPr>
              <w:t xml:space="preserve"> et al., 2017; Santos et al., 2023; Zanatta et al., 2023; Reardon et al., 2018</w:t>
            </w:r>
            <w:r w:rsidR="00965312">
              <w:rPr>
                <w:rFonts w:ascii="Calibri" w:eastAsia="Calibri" w:hAnsi="Calibri" w:cs="Calibri"/>
                <w:lang w:val="es-ES"/>
              </w:rPr>
              <w:t>.</w:t>
            </w:r>
          </w:p>
        </w:tc>
      </w:tr>
      <w:tr w:rsidR="00086C59" w:rsidRPr="002011FF"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5BF29966" w:rsidR="00086C59" w:rsidRPr="00965312" w:rsidRDefault="00086C59" w:rsidP="00965312">
            <w:pPr>
              <w:rPr>
                <w:rFonts w:ascii="Calibri" w:eastAsia="Calibri" w:hAnsi="Calibri" w:cs="Calibri"/>
                <w:lang w:val="es-ES"/>
              </w:rPr>
            </w:pPr>
            <w:proofErr w:type="spellStart"/>
            <w:r w:rsidRPr="00086C59">
              <w:rPr>
                <w:rFonts w:ascii="Calibri" w:eastAsia="Calibri" w:hAnsi="Calibri" w:cs="Calibri"/>
                <w:lang w:val="es-ES"/>
              </w:rPr>
              <w:t>Brivio</w:t>
            </w:r>
            <w:proofErr w:type="spellEnd"/>
            <w:r w:rsidRPr="00086C59">
              <w:rPr>
                <w:rFonts w:ascii="Calibri" w:eastAsia="Calibri" w:hAnsi="Calibri" w:cs="Calibri"/>
                <w:lang w:val="es-ES"/>
              </w:rPr>
              <w:t xml:space="preserve"> et al., 2021; </w:t>
            </w:r>
            <w:proofErr w:type="spellStart"/>
            <w:r w:rsidRPr="00086C59">
              <w:rPr>
                <w:rFonts w:ascii="Calibri" w:eastAsia="Calibri" w:hAnsi="Calibri" w:cs="Calibri"/>
                <w:lang w:val="es-ES"/>
              </w:rPr>
              <w:t>Lemaignan</w:t>
            </w:r>
            <w:proofErr w:type="spellEnd"/>
            <w:r w:rsidRPr="00086C59">
              <w:rPr>
                <w:rFonts w:ascii="Calibri" w:eastAsia="Calibri" w:hAnsi="Calibri" w:cs="Calibri"/>
                <w:lang w:val="es-ES"/>
              </w:rPr>
              <w:t xml:space="preserve"> et al., 2022; Santos et al., 2023; </w:t>
            </w:r>
            <w:proofErr w:type="spellStart"/>
            <w:r w:rsidRPr="00086C59">
              <w:rPr>
                <w:rFonts w:ascii="Calibri" w:eastAsia="Calibri" w:hAnsi="Calibri" w:cs="Calibri"/>
                <w:lang w:val="es-ES"/>
              </w:rPr>
              <w:t>Scassellati</w:t>
            </w:r>
            <w:proofErr w:type="spellEnd"/>
            <w:r w:rsidRPr="00086C59">
              <w:rPr>
                <w:rFonts w:ascii="Calibri" w:eastAsia="Calibri" w:hAnsi="Calibri" w:cs="Calibri"/>
                <w:lang w:val="es-ES"/>
              </w:rPr>
              <w:t xml:space="preserve"> et al., 2018; </w:t>
            </w:r>
            <w:proofErr w:type="spellStart"/>
            <w:r w:rsidR="00FB2BA6">
              <w:rPr>
                <w:rFonts w:ascii="Calibri" w:eastAsia="Calibri" w:hAnsi="Calibri" w:cs="Calibri"/>
                <w:lang w:val="es-ES"/>
              </w:rPr>
              <w:t>Alnajjar</w:t>
            </w:r>
            <w:proofErr w:type="spellEnd"/>
            <w:r w:rsidR="00FB2BA6">
              <w:rPr>
                <w:rFonts w:ascii="Calibri" w:eastAsia="Calibri" w:hAnsi="Calibri" w:cs="Calibri"/>
                <w:lang w:val="es-ES"/>
              </w:rPr>
              <w:t xml:space="preserve"> et al., 2020</w:t>
            </w:r>
            <w:r w:rsidRPr="00086C59">
              <w:rPr>
                <w:rFonts w:ascii="Calibri" w:eastAsia="Calibri" w:hAnsi="Calibri" w:cs="Calibri"/>
                <w:lang w:val="es-ES"/>
              </w:rPr>
              <w:t>; Li et al., 2020</w:t>
            </w:r>
            <w:r w:rsidR="00965312">
              <w:rPr>
                <w:rFonts w:ascii="Calibri" w:eastAsia="Calibri" w:hAnsi="Calibri" w:cs="Calibri"/>
                <w:lang w:val="es-ES"/>
              </w:rPr>
              <w:t xml:space="preserve">; </w:t>
            </w:r>
            <w:proofErr w:type="spellStart"/>
            <w:r w:rsidRPr="00086C59">
              <w:rPr>
                <w:rFonts w:ascii="Calibri" w:eastAsia="Calibri" w:hAnsi="Calibri" w:cs="Calibri"/>
                <w:lang w:val="es-ES"/>
              </w:rPr>
              <w:t>Taheri</w:t>
            </w:r>
            <w:proofErr w:type="spellEnd"/>
            <w:r w:rsidRPr="00086C59">
              <w:rPr>
                <w:rFonts w:ascii="Calibri" w:eastAsia="Calibri" w:hAnsi="Calibri" w:cs="Calibri"/>
                <w:lang w:val="es-ES"/>
              </w:rPr>
              <w:t xml:space="preserve"> et al., 2019; </w:t>
            </w:r>
            <w:proofErr w:type="spellStart"/>
            <w:r w:rsidRPr="00086C59">
              <w:rPr>
                <w:rFonts w:ascii="Calibri" w:eastAsia="Calibri" w:hAnsi="Calibri" w:cs="Calibri"/>
                <w:lang w:val="es-ES"/>
              </w:rPr>
              <w:t>Sartorato</w:t>
            </w:r>
            <w:proofErr w:type="spellEnd"/>
            <w:r w:rsidRPr="00086C59">
              <w:rPr>
                <w:rFonts w:ascii="Calibri" w:eastAsia="Calibri" w:hAnsi="Calibri" w:cs="Calibri"/>
                <w:lang w:val="es-ES"/>
              </w:rPr>
              <w:t xml:space="preserve"> et al., 2017</w:t>
            </w:r>
            <w:r w:rsidR="00965312">
              <w:rPr>
                <w:rFonts w:ascii="Calibri" w:eastAsia="Calibri" w:hAnsi="Calibri" w:cs="Calibri"/>
                <w:lang w:val="es-ES"/>
              </w:rPr>
              <w:t xml:space="preserve">; </w:t>
            </w:r>
            <w:proofErr w:type="spellStart"/>
            <w:r w:rsidRPr="00965312">
              <w:rPr>
                <w:rFonts w:ascii="Calibri" w:eastAsia="Calibri" w:hAnsi="Calibri" w:cs="Calibri"/>
                <w:lang w:val="es-ES"/>
              </w:rPr>
              <w:t>Soleiman</w:t>
            </w:r>
            <w:proofErr w:type="spellEnd"/>
            <w:r w:rsidRPr="00965312">
              <w:rPr>
                <w:rFonts w:ascii="Calibri" w:eastAsia="Calibri" w:hAnsi="Calibri" w:cs="Calibri"/>
                <w:lang w:val="es-ES"/>
              </w:rPr>
              <w:t xml:space="preserve">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 xml:space="preserve">Kim et al., 2014; </w:t>
            </w:r>
            <w:proofErr w:type="spellStart"/>
            <w:r w:rsidRPr="00965312">
              <w:rPr>
                <w:rFonts w:ascii="Calibri" w:eastAsia="Calibri" w:hAnsi="Calibri" w:cs="Calibri"/>
                <w:lang w:val="es-ES"/>
              </w:rPr>
              <w:t>Sandygulova</w:t>
            </w:r>
            <w:proofErr w:type="spellEnd"/>
            <w:r w:rsidRPr="00965312">
              <w:rPr>
                <w:rFonts w:ascii="Calibri" w:eastAsia="Calibri" w:hAnsi="Calibri" w:cs="Calibri"/>
                <w:lang w:val="es-ES"/>
              </w:rPr>
              <w:t xml:space="preserve"> et al., 2019</w:t>
            </w:r>
            <w:r w:rsidR="00965312">
              <w:rPr>
                <w:rFonts w:ascii="Calibri" w:eastAsia="Calibri" w:hAnsi="Calibri" w:cs="Calibri"/>
                <w:lang w:val="es-ES"/>
              </w:rPr>
              <w:t>.</w:t>
            </w:r>
          </w:p>
        </w:tc>
      </w:tr>
      <w:tr w:rsidR="00086C59" w:rsidRPr="002011FF"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 xml:space="preserve">Pennington et al., 2014; Yin &amp; Tung, 2013; </w:t>
            </w:r>
            <w:proofErr w:type="spellStart"/>
            <w:r w:rsidRPr="00965312">
              <w:rPr>
                <w:rFonts w:ascii="Calibri" w:eastAsia="Calibri" w:hAnsi="Calibri" w:cs="Calibri"/>
                <w:lang w:val="es-ES"/>
              </w:rPr>
              <w:t>Sartorato</w:t>
            </w:r>
            <w:proofErr w:type="spellEnd"/>
            <w:r w:rsidRPr="00965312">
              <w:rPr>
                <w:rFonts w:ascii="Calibri" w:eastAsia="Calibri" w:hAnsi="Calibri" w:cs="Calibri"/>
                <w:lang w:val="es-ES"/>
              </w:rPr>
              <w:t xml:space="preserve"> et al., 2017; Santos et al., 2023; </w:t>
            </w: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158C363C"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73 out of 96 papers reported methodological limitations in their studies involving robotics and individuals with intellectual disabilities. The most common limitations included small sample sizes (Valadao et al., 2016; </w:t>
      </w:r>
      <w:proofErr w:type="spellStart"/>
      <w:r w:rsidR="00FB2BA6">
        <w:rPr>
          <w:rFonts w:ascii="Calibri" w:eastAsia="Calibri" w:hAnsi="Calibri" w:cs="Calibri"/>
        </w:rPr>
        <w:t>Alnajjar</w:t>
      </w:r>
      <w:proofErr w:type="spellEnd"/>
      <w:r w:rsidR="00FB2BA6">
        <w:rPr>
          <w:rFonts w:ascii="Calibri" w:eastAsia="Calibri" w:hAnsi="Calibri" w:cs="Calibri"/>
        </w:rPr>
        <w:t xml:space="preserve"> et al., 2020</w:t>
      </w:r>
      <w:r w:rsidRPr="00874342">
        <w:rPr>
          <w:rFonts w:ascii="Calibri" w:eastAsia="Calibri" w:hAnsi="Calibri" w:cs="Calibri"/>
        </w:rPr>
        <w:t xml:space="preserve">; </w:t>
      </w:r>
      <w:proofErr w:type="spellStart"/>
      <w:r w:rsidRPr="00874342">
        <w:rPr>
          <w:rFonts w:ascii="Calibri" w:eastAsia="Calibri" w:hAnsi="Calibri" w:cs="Calibri"/>
        </w:rPr>
        <w:t>Attawibulkul</w:t>
      </w:r>
      <w:proofErr w:type="spellEnd"/>
      <w:r w:rsidRPr="00874342">
        <w:rPr>
          <w:rFonts w:ascii="Calibri" w:eastAsia="Calibri" w:hAnsi="Calibri" w:cs="Calibri"/>
        </w:rPr>
        <w:t xml:space="preserve"> et al., 2019; </w:t>
      </w:r>
      <w:proofErr w:type="spellStart"/>
      <w:r w:rsidRPr="00874342">
        <w:rPr>
          <w:rFonts w:ascii="Calibri" w:eastAsia="Calibri" w:hAnsi="Calibri" w:cs="Calibri"/>
        </w:rPr>
        <w:t>Casellato</w:t>
      </w:r>
      <w:proofErr w:type="spellEnd"/>
      <w:r w:rsidRPr="00874342">
        <w:rPr>
          <w:rFonts w:ascii="Calibri" w:eastAsia="Calibri" w:hAnsi="Calibri" w:cs="Calibri"/>
        </w:rPr>
        <w:t xml:space="preserve"> et al., 2017; </w:t>
      </w:r>
      <w:proofErr w:type="spellStart"/>
      <w:r w:rsidRPr="00874342">
        <w:rPr>
          <w:rFonts w:ascii="Calibri" w:eastAsia="Calibri" w:hAnsi="Calibri" w:cs="Calibri"/>
        </w:rPr>
        <w:t>Chaldi</w:t>
      </w:r>
      <w:proofErr w:type="spellEnd"/>
      <w:r w:rsidRPr="00874342">
        <w:rPr>
          <w:rFonts w:ascii="Calibri" w:eastAsia="Calibri" w:hAnsi="Calibri" w:cs="Calibri"/>
        </w:rPr>
        <w:t xml:space="preserve"> &amp; </w:t>
      </w:r>
      <w:proofErr w:type="spellStart"/>
      <w:r w:rsidRPr="00874342">
        <w:rPr>
          <w:rFonts w:ascii="Calibri" w:eastAsia="Calibri" w:hAnsi="Calibri" w:cs="Calibri"/>
        </w:rPr>
        <w:t>Mantzanidou</w:t>
      </w:r>
      <w:proofErr w:type="spellEnd"/>
      <w:r w:rsidRPr="00874342">
        <w:rPr>
          <w:rFonts w:ascii="Calibri" w:eastAsia="Calibri" w:hAnsi="Calibri" w:cs="Calibri"/>
        </w:rPr>
        <w:t>, 2021; Kim et al., 2014), limited intervention duration and lack of long-term follow-up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2016; </w:t>
      </w:r>
      <w:proofErr w:type="spellStart"/>
      <w:r w:rsidRPr="00874342">
        <w:rPr>
          <w:rFonts w:ascii="Calibri" w:eastAsia="Calibri" w:hAnsi="Calibri" w:cs="Calibri"/>
        </w:rPr>
        <w:t>Marathaki</w:t>
      </w:r>
      <w:proofErr w:type="spellEnd"/>
      <w:r w:rsidRPr="00874342">
        <w:rPr>
          <w:rFonts w:ascii="Calibri" w:eastAsia="Calibri" w:hAnsi="Calibri" w:cs="Calibri"/>
        </w:rPr>
        <w:t xml:space="preserve"> et al., 2022), absence of control groups (Charron et al., 2017; Conti et al., 2020; Costa et al., 2013), limited generalizability due to participant characteristics or contextual factors (</w:t>
      </w:r>
      <w:proofErr w:type="spellStart"/>
      <w:r w:rsidRPr="00874342">
        <w:rPr>
          <w:rFonts w:ascii="Calibri" w:eastAsia="Calibri" w:hAnsi="Calibri" w:cs="Calibri"/>
        </w:rPr>
        <w:t>Brivio</w:t>
      </w:r>
      <w:proofErr w:type="spellEnd"/>
      <w:r w:rsidRPr="00874342">
        <w:rPr>
          <w:rFonts w:ascii="Calibri" w:eastAsia="Calibri" w:hAnsi="Calibri" w:cs="Calibri"/>
        </w:rPr>
        <w:t xml:space="preserve"> et al., 2021; De Korte et al., 2020; </w:t>
      </w:r>
      <w:r w:rsidRPr="00874342">
        <w:rPr>
          <w:rFonts w:ascii="Calibri" w:eastAsia="Calibri" w:hAnsi="Calibri" w:cs="Calibri"/>
        </w:rPr>
        <w:lastRenderedPageBreak/>
        <w:t>Chevalier et al., n.d.), heterogeneity in assessment methods and intervention protocols (</w:t>
      </w:r>
      <w:proofErr w:type="spellStart"/>
      <w:r w:rsidRPr="00874342">
        <w:rPr>
          <w:rFonts w:ascii="Calibri" w:eastAsia="Calibri" w:hAnsi="Calibri" w:cs="Calibri"/>
        </w:rPr>
        <w:t>Zanatta</w:t>
      </w:r>
      <w:proofErr w:type="spellEnd"/>
      <w:r w:rsidRPr="00874342">
        <w:rPr>
          <w:rFonts w:ascii="Calibri" w:eastAsia="Calibri" w:hAnsi="Calibri" w:cs="Calibri"/>
        </w:rPr>
        <w:t xml:space="preserve"> et al., 2023), and challenges in accurately measuring social skills and potential assessment bias (</w:t>
      </w:r>
      <w:proofErr w:type="spellStart"/>
      <w:r w:rsidRPr="00874342">
        <w:rPr>
          <w:rFonts w:ascii="Calibri" w:eastAsia="Calibri" w:hAnsi="Calibri" w:cs="Calibri"/>
        </w:rPr>
        <w:t>Zhanatkyzy</w:t>
      </w:r>
      <w:proofErr w:type="spellEnd"/>
      <w:r w:rsidRPr="00874342">
        <w:rPr>
          <w:rFonts w:ascii="Calibri" w:eastAsia="Calibri" w:hAnsi="Calibri" w:cs="Calibri"/>
        </w:rPr>
        <w:t xml:space="preserve"> et al., 2020).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21 out of 96 papers (21.9%) reported technical limitations in their studies on technologies for enhancing autonomy in adults with intellectual disabilities. The most common technical challenges involved hardware failures (</w:t>
      </w:r>
      <w:proofErr w:type="spellStart"/>
      <w:r w:rsidRPr="00874342">
        <w:rPr>
          <w:rFonts w:ascii="Calibri" w:eastAsia="Calibri" w:hAnsi="Calibri" w:cs="Calibri"/>
        </w:rPr>
        <w:t>Brivio</w:t>
      </w:r>
      <w:proofErr w:type="spellEnd"/>
      <w:r w:rsidRPr="00874342">
        <w:rPr>
          <w:rFonts w:ascii="Calibri" w:eastAsia="Calibri" w:hAnsi="Calibri" w:cs="Calibri"/>
        </w:rPr>
        <w:t xml:space="preserve"> et al., 2021; </w:t>
      </w:r>
      <w:proofErr w:type="spellStart"/>
      <w:r w:rsidRPr="00874342">
        <w:rPr>
          <w:rFonts w:ascii="Calibri" w:eastAsia="Calibri" w:hAnsi="Calibri" w:cs="Calibri"/>
        </w:rPr>
        <w:t>Marathaki</w:t>
      </w:r>
      <w:proofErr w:type="spellEnd"/>
      <w:r w:rsidRPr="00874342">
        <w:rPr>
          <w:rFonts w:ascii="Calibri" w:eastAsia="Calibri" w:hAnsi="Calibri" w:cs="Calibri"/>
        </w:rPr>
        <w:t xml:space="preserve"> et al., 2022; </w:t>
      </w:r>
      <w:proofErr w:type="spellStart"/>
      <w:r w:rsidRPr="00874342">
        <w:rPr>
          <w:rFonts w:ascii="Calibri" w:eastAsia="Calibri" w:hAnsi="Calibri" w:cs="Calibri"/>
        </w:rPr>
        <w:t>Sakka</w:t>
      </w:r>
      <w:proofErr w:type="spellEnd"/>
      <w:r w:rsidRPr="00874342">
        <w:rPr>
          <w:rFonts w:ascii="Calibri" w:eastAsia="Calibri" w:hAnsi="Calibri" w:cs="Calibri"/>
        </w:rPr>
        <w:t xml:space="preserve"> &amp; Gaboriau, 2017), speech recognition issues (</w:t>
      </w:r>
      <w:proofErr w:type="spellStart"/>
      <w:r w:rsidRPr="00874342">
        <w:rPr>
          <w:rFonts w:ascii="Calibri" w:eastAsia="Calibri" w:hAnsi="Calibri" w:cs="Calibri"/>
        </w:rPr>
        <w:t>Papadopoulou</w:t>
      </w:r>
      <w:proofErr w:type="spellEnd"/>
      <w:r w:rsidRPr="00874342">
        <w:rPr>
          <w:rFonts w:ascii="Calibri" w:eastAsia="Calibri" w:hAnsi="Calibri" w:cs="Calibri"/>
        </w:rPr>
        <w:t xml:space="preserve"> et al., 2022; Pennington et al., 2014; Reardon et al., 2018), system integration and operational stability problems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 Subramani et al., 2017;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delayed feedback systems (</w:t>
      </w:r>
      <w:proofErr w:type="spellStart"/>
      <w:r w:rsidRPr="00874342">
        <w:rPr>
          <w:rFonts w:ascii="Calibri" w:eastAsia="Calibri" w:hAnsi="Calibri" w:cs="Calibri"/>
        </w:rPr>
        <w:t>Shimaya</w:t>
      </w:r>
      <w:proofErr w:type="spellEnd"/>
      <w:r w:rsidRPr="00874342">
        <w:rPr>
          <w:rFonts w:ascii="Calibri" w:eastAsia="Calibri" w:hAnsi="Calibri" w:cs="Calibri"/>
        </w:rPr>
        <w:t xml:space="preserve"> et al., 2019), sensor-related limitations such as eye contact detection misrecognition (Yun et al., 2016), QR code reading issues (Costa et al., 2014), and IR line-of-sight and sound volume control problems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 The complexity of maintaining robust operation in real-world settings was also highlighted (Scassellati et al., 2018; Pistoia et al., 2017).</w:t>
      </w:r>
    </w:p>
    <w:p w14:paraId="72394531" w14:textId="77777777" w:rsidR="00874342" w:rsidRPr="00874342" w:rsidRDefault="00874342" w:rsidP="00874342">
      <w:pPr>
        <w:spacing w:after="0"/>
        <w:rPr>
          <w:rFonts w:ascii="Calibri" w:eastAsia="Calibri" w:hAnsi="Calibri" w:cs="Calibri"/>
        </w:rPr>
      </w:pPr>
    </w:p>
    <w:p w14:paraId="68A29A85" w14:textId="66F03709" w:rsidR="00874342" w:rsidRPr="00874342" w:rsidRDefault="00874342" w:rsidP="00874342">
      <w:pPr>
        <w:spacing w:after="0"/>
        <w:rPr>
          <w:rFonts w:ascii="Calibri" w:eastAsia="Calibri" w:hAnsi="Calibri" w:cs="Calibri"/>
        </w:rPr>
      </w:pPr>
      <w:r w:rsidRPr="00874342">
        <w:rPr>
          <w:rFonts w:ascii="Calibri" w:eastAsia="Calibri" w:hAnsi="Calibri" w:cs="Calibri"/>
        </w:rPr>
        <w:t>15 out of 97 papers (15.5%) reported interaction-related limitations in their robotic interventions. The most common challenges included restricted complexity of robot interactions (</w:t>
      </w:r>
      <w:proofErr w:type="spellStart"/>
      <w:r w:rsidRPr="00874342">
        <w:rPr>
          <w:rFonts w:ascii="Calibri" w:eastAsia="Calibri" w:hAnsi="Calibri" w:cs="Calibri"/>
        </w:rPr>
        <w:t>Brivio</w:t>
      </w:r>
      <w:proofErr w:type="spellEnd"/>
      <w:r w:rsidRPr="00874342">
        <w:rPr>
          <w:rFonts w:ascii="Calibri" w:eastAsia="Calibri" w:hAnsi="Calibri" w:cs="Calibri"/>
        </w:rPr>
        <w:t xml:space="preserve"> et al., 2021; </w:t>
      </w:r>
      <w:proofErr w:type="spellStart"/>
      <w:r w:rsidRPr="00874342">
        <w:rPr>
          <w:rFonts w:ascii="Calibri" w:eastAsia="Calibri" w:hAnsi="Calibri" w:cs="Calibri"/>
        </w:rPr>
        <w:t>Lemaignan</w:t>
      </w:r>
      <w:proofErr w:type="spellEnd"/>
      <w:r w:rsidRPr="00874342">
        <w:rPr>
          <w:rFonts w:ascii="Calibri" w:eastAsia="Calibri" w:hAnsi="Calibri" w:cs="Calibri"/>
        </w:rPr>
        <w:t xml:space="preserve"> et al., 2022; Santos et al., 2023; Scassellati et al., 2018; </w:t>
      </w:r>
      <w:proofErr w:type="spellStart"/>
      <w:r w:rsidR="00FB2BA6">
        <w:rPr>
          <w:rFonts w:ascii="Calibri" w:eastAsia="Calibri" w:hAnsi="Calibri" w:cs="Calibri"/>
        </w:rPr>
        <w:t>Alnajjar</w:t>
      </w:r>
      <w:proofErr w:type="spellEnd"/>
      <w:r w:rsidR="00FB2BA6">
        <w:rPr>
          <w:rFonts w:ascii="Calibri" w:eastAsia="Calibri" w:hAnsi="Calibri" w:cs="Calibri"/>
        </w:rPr>
        <w:t xml:space="preserve"> et al., 2020</w:t>
      </w:r>
      <w:r w:rsidRPr="00874342">
        <w:rPr>
          <w:rFonts w:ascii="Calibri" w:eastAsia="Calibri" w:hAnsi="Calibri" w:cs="Calibri"/>
        </w:rPr>
        <w:t xml:space="preserve">; Li et al., 2020), difficulty in generalizing learned behaviors to real-world situations (Taheri et al., 2019;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physical interaction limitations due to robot containment requirements (</w:t>
      </w:r>
      <w:proofErr w:type="spellStart"/>
      <w:r w:rsidRPr="00874342">
        <w:rPr>
          <w:rFonts w:ascii="Calibri" w:eastAsia="Calibri" w:hAnsi="Calibri" w:cs="Calibri"/>
        </w:rPr>
        <w:t>Soleiman</w:t>
      </w:r>
      <w:proofErr w:type="spellEnd"/>
      <w:r w:rsidRPr="00874342">
        <w:rPr>
          <w:rFonts w:ascii="Calibri" w:eastAsia="Calibri" w:hAnsi="Calibri" w:cs="Calibri"/>
        </w:rPr>
        <w:t xml:space="preserve"> et al., 2014), difficulties in maintaining user attention and detecting idle states (Reardon et al., 2018), limitations in providing appropriate feedback (Pennington et al., 2014), and challenges related to handling unexpected responses and overall adaptability (Kim et 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 xml:space="preserve">out of 97 papers (5.2%) reported resource-related limitations, primarily focusing on financial constraints and accessibility barriers. The high cost associated with robotic technologies was the most frequently cited limitation (Pennington et al., 2014; Yin &amp; Tung, 2013;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w:t>
      </w:r>
      <w:proofErr w:type="spellStart"/>
      <w:r w:rsidRPr="00874342">
        <w:rPr>
          <w:rFonts w:ascii="Calibri" w:eastAsia="Calibri" w:hAnsi="Calibri" w:cs="Calibri"/>
        </w:rPr>
        <w:t>Brivio</w:t>
      </w:r>
      <w:proofErr w:type="spellEnd"/>
      <w:r w:rsidRPr="00874342">
        <w:rPr>
          <w:rFonts w:ascii="Calibri" w:eastAsia="Calibri" w:hAnsi="Calibri" w:cs="Calibri"/>
        </w:rPr>
        <w:t xml:space="preserve"> et al., 2021).</w:t>
      </w:r>
    </w:p>
    <w:p w14:paraId="28C5F86E" w14:textId="77777777" w:rsidR="00874342" w:rsidRPr="00874342" w:rsidRDefault="00874342" w:rsidP="00874342">
      <w:pPr>
        <w:spacing w:after="0"/>
        <w:rPr>
          <w:rFonts w:ascii="Calibri" w:eastAsia="Calibri" w:hAnsi="Calibri" w:cs="Calibri"/>
        </w:rPr>
      </w:pPr>
    </w:p>
    <w:p w14:paraId="00CE5C1C" w14:textId="4040CB7D" w:rsidR="00874342" w:rsidRPr="00874342" w:rsidRDefault="00874342" w:rsidP="00874342">
      <w:pPr>
        <w:spacing w:after="0"/>
        <w:rPr>
          <w:rFonts w:ascii="Calibri" w:eastAsia="Calibri" w:hAnsi="Calibri" w:cs="Calibri"/>
        </w:rPr>
      </w:pPr>
      <w:r w:rsidRPr="00874342">
        <w:rPr>
          <w:rFonts w:ascii="Calibri" w:eastAsia="Calibri" w:hAnsi="Calibri" w:cs="Calibri"/>
        </w:rPr>
        <w:t>16 out of 97 papers (16.5%) reported research design limitations. These limitations included concerns regarding artificial experimental settings (</w:t>
      </w:r>
      <w:proofErr w:type="spellStart"/>
      <w:r w:rsidR="00FB2BA6">
        <w:rPr>
          <w:rFonts w:ascii="Calibri" w:eastAsia="Calibri" w:hAnsi="Calibri" w:cs="Calibri"/>
        </w:rPr>
        <w:t>Alnajjar</w:t>
      </w:r>
      <w:proofErr w:type="spellEnd"/>
      <w:r w:rsidR="00FB2BA6">
        <w:rPr>
          <w:rFonts w:ascii="Calibri" w:eastAsia="Calibri" w:hAnsi="Calibri" w:cs="Calibri"/>
        </w:rPr>
        <w:t xml:space="preserve"> et al., 2020</w:t>
      </w:r>
      <w:r w:rsidRPr="00874342">
        <w:rPr>
          <w:rFonts w:ascii="Calibri" w:eastAsia="Calibri" w:hAnsi="Calibri" w:cs="Calibri"/>
        </w:rPr>
        <w:t xml:space="preserve">; Kim et al., 2021), limitations in screen-based robot interaction approaches (Chevalier et al., n.d.), focus on tool development rather than comprehensive outcome assessment (Charron et al., 2017; Costa et 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 need for better understanding of intervention mechanisms (De Korte et al., 2020; Marzano et al., 2021), insufficient depth in examining socio-economic </w:t>
      </w:r>
      <w:r w:rsidRPr="00874342">
        <w:rPr>
          <w:rFonts w:ascii="Calibri" w:eastAsia="Calibri" w:hAnsi="Calibri" w:cs="Calibri"/>
        </w:rPr>
        <w:lastRenderedPageBreak/>
        <w:t>factors and external activities' influence (</w:t>
      </w:r>
      <w:proofErr w:type="spellStart"/>
      <w:r w:rsidRPr="00874342">
        <w:rPr>
          <w:rFonts w:ascii="Calibri" w:eastAsia="Calibri" w:hAnsi="Calibri" w:cs="Calibri"/>
        </w:rPr>
        <w:t>Talaei-Khoeli</w:t>
      </w:r>
      <w:proofErr w:type="spellEnd"/>
      <w:r w:rsidRPr="00874342">
        <w:rPr>
          <w:rFonts w:ascii="Calibri" w:eastAsia="Calibri" w:hAnsi="Calibri" w:cs="Calibri"/>
        </w:rPr>
        <w:t xml:space="preserve"> et al., 2017), issues with participant selection criteria (Wood et al., 2019), concerns about participants' ability to interact with robots independently (Yun et al., 2016), and the need for more comprehensive outcome evaluations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w:t>
      </w:r>
      <w:proofErr w:type="spellStart"/>
      <w:r w:rsidRPr="00874342">
        <w:rPr>
          <w:rFonts w:ascii="Calibri" w:eastAsia="Calibri" w:hAnsi="Calibri" w:cs="Calibri"/>
        </w:rPr>
        <w:t>Zanatta</w:t>
      </w:r>
      <w:proofErr w:type="spellEnd"/>
      <w:r w:rsidRPr="00874342">
        <w:rPr>
          <w:rFonts w:ascii="Calibri" w:eastAsia="Calibri" w:hAnsi="Calibri" w:cs="Calibri"/>
        </w:rPr>
        <w:t xml:space="preserve">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63CAC8A7" w:rsidR="00874342" w:rsidRPr="00874342" w:rsidRDefault="00874342" w:rsidP="00874342">
      <w:pPr>
        <w:spacing w:after="0"/>
        <w:rPr>
          <w:rFonts w:ascii="Calibri" w:eastAsia="Calibri" w:hAnsi="Calibri" w:cs="Calibri"/>
        </w:rPr>
      </w:pPr>
      <w:r w:rsidRPr="00874342">
        <w:rPr>
          <w:rFonts w:ascii="Calibri" w:eastAsia="Calibri" w:hAnsi="Calibri" w:cs="Calibri"/>
        </w:rPr>
        <w:t>31 out of 96 papers reported outcome limitations, while 65 papers did not report any significant limitations. The most common limitations included individual variability in responses (</w:t>
      </w:r>
      <w:proofErr w:type="spellStart"/>
      <w:r w:rsidRPr="00874342">
        <w:rPr>
          <w:rFonts w:ascii="Calibri" w:eastAsia="Calibri" w:hAnsi="Calibri" w:cs="Calibri"/>
        </w:rPr>
        <w:t>Brivio</w:t>
      </w:r>
      <w:proofErr w:type="spellEnd"/>
      <w:r w:rsidRPr="00874342">
        <w:rPr>
          <w:rFonts w:ascii="Calibri" w:eastAsia="Calibri" w:hAnsi="Calibri" w:cs="Calibri"/>
        </w:rPr>
        <w:t xml:space="preserve"> et al., 2021; Conti et al., 2020; Kim et al., 2021; Santos et al., 2023; Welch et al., 2023), limited skill transfer to non-robotic contexts (</w:t>
      </w:r>
      <w:proofErr w:type="spellStart"/>
      <w:r w:rsidR="00FB2BA6">
        <w:rPr>
          <w:rFonts w:ascii="Calibri" w:eastAsia="Calibri" w:hAnsi="Calibri" w:cs="Calibri"/>
        </w:rPr>
        <w:t>Alnajjar</w:t>
      </w:r>
      <w:proofErr w:type="spellEnd"/>
      <w:r w:rsidR="00FB2BA6">
        <w:rPr>
          <w:rFonts w:ascii="Calibri" w:eastAsia="Calibri" w:hAnsi="Calibri" w:cs="Calibri"/>
        </w:rPr>
        <w:t xml:space="preserve"> et al., 2020</w:t>
      </w:r>
      <w:r w:rsidRPr="00874342">
        <w:rPr>
          <w:rFonts w:ascii="Calibri" w:eastAsia="Calibri" w:hAnsi="Calibri" w:cs="Calibri"/>
        </w:rPr>
        <w:t xml:space="preserve">; </w:t>
      </w:r>
      <w:proofErr w:type="spellStart"/>
      <w:r w:rsidRPr="00874342">
        <w:rPr>
          <w:rFonts w:ascii="Calibri" w:eastAsia="Calibri" w:hAnsi="Calibri" w:cs="Calibri"/>
        </w:rPr>
        <w:t>Boccanfuso</w:t>
      </w:r>
      <w:proofErr w:type="spellEnd"/>
      <w:r w:rsidRPr="00874342">
        <w:rPr>
          <w:rFonts w:ascii="Calibri" w:eastAsia="Calibri" w:hAnsi="Calibri" w:cs="Calibri"/>
        </w:rPr>
        <w:t xml:space="preserve"> et al., 2016; </w:t>
      </w:r>
      <w:proofErr w:type="spellStart"/>
      <w:r w:rsidRPr="00874342">
        <w:rPr>
          <w:rFonts w:ascii="Calibri" w:eastAsia="Calibri" w:hAnsi="Calibri" w:cs="Calibri"/>
        </w:rPr>
        <w:t>Bonarini</w:t>
      </w:r>
      <w:proofErr w:type="spellEnd"/>
      <w:r w:rsidRPr="00874342">
        <w:rPr>
          <w:rFonts w:ascii="Calibri" w:eastAsia="Calibri" w:hAnsi="Calibri" w:cs="Calibri"/>
        </w:rPr>
        <w:t xml:space="preserve"> et al., 2016; </w:t>
      </w:r>
      <w:proofErr w:type="spellStart"/>
      <w:r w:rsidRPr="00874342">
        <w:rPr>
          <w:rFonts w:ascii="Calibri" w:eastAsia="Calibri" w:hAnsi="Calibri" w:cs="Calibri"/>
        </w:rPr>
        <w:t>Cervera</w:t>
      </w:r>
      <w:proofErr w:type="spellEnd"/>
      <w:r w:rsidRPr="00874342">
        <w:rPr>
          <w:rFonts w:ascii="Calibri" w:eastAsia="Calibri" w:hAnsi="Calibri" w:cs="Calibri"/>
        </w:rPr>
        <w:t xml:space="preserve"> et al., n.d.), uncertain long-term sustainability of improvements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Charron et al., 2017; Costa et al., 2014; Scassellati et al., 2018), and limited evidence of real-world effectiveness (Conti et al., 2020; De Korte et al., 2020; Marino et al., 2020; </w:t>
      </w:r>
      <w:proofErr w:type="spellStart"/>
      <w:r w:rsidRPr="00874342">
        <w:rPr>
          <w:rFonts w:ascii="Calibri" w:eastAsia="Calibri" w:hAnsi="Calibri" w:cs="Calibri"/>
        </w:rPr>
        <w:t>Zanatta</w:t>
      </w:r>
      <w:proofErr w:type="spellEnd"/>
      <w:r w:rsidRPr="00874342">
        <w:rPr>
          <w:rFonts w:ascii="Calibri" w:eastAsia="Calibri" w:hAnsi="Calibri" w:cs="Calibri"/>
        </w:rPr>
        <w:t xml:space="preserve">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618E378A"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w:t>
      </w:r>
      <w:proofErr w:type="spellStart"/>
      <w:r w:rsidRPr="00874342">
        <w:rPr>
          <w:rFonts w:ascii="Calibri" w:eastAsia="Calibri" w:hAnsi="Calibri" w:cs="Calibri"/>
        </w:rPr>
        <w:t>Nanou</w:t>
      </w:r>
      <w:proofErr w:type="spellEnd"/>
      <w:r w:rsidRPr="00874342">
        <w:rPr>
          <w:rFonts w:ascii="Calibri" w:eastAsia="Calibri" w:hAnsi="Calibri" w:cs="Calibri"/>
        </w:rPr>
        <w:t xml:space="preserve"> et al., 2021), limitations in accurately measuring complex social interactions and behavioral responses in autism-specific research (</w:t>
      </w:r>
      <w:proofErr w:type="spellStart"/>
      <w:r w:rsidR="00FB2BA6">
        <w:rPr>
          <w:rFonts w:ascii="Calibri" w:eastAsia="Calibri" w:hAnsi="Calibri" w:cs="Calibri"/>
        </w:rPr>
        <w:t>Alnajjar</w:t>
      </w:r>
      <w:proofErr w:type="spellEnd"/>
      <w:r w:rsidR="00FB2BA6">
        <w:rPr>
          <w:rFonts w:ascii="Calibri" w:eastAsia="Calibri" w:hAnsi="Calibri" w:cs="Calibri"/>
        </w:rPr>
        <w:t xml:space="preserve"> et al., 2020</w:t>
      </w:r>
      <w:r w:rsidRPr="00874342">
        <w:rPr>
          <w:rFonts w:ascii="Calibri" w:eastAsia="Calibri" w:hAnsi="Calibri" w:cs="Calibri"/>
        </w:rPr>
        <w:t xml:space="preserve">;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w:t>
      </w:r>
      <w:proofErr w:type="spellStart"/>
      <w:r w:rsidRPr="00874342">
        <w:rPr>
          <w:rFonts w:ascii="Calibri" w:eastAsia="Calibri" w:hAnsi="Calibri" w:cs="Calibri"/>
        </w:rPr>
        <w:t>Boccanfuso</w:t>
      </w:r>
      <w:proofErr w:type="spellEnd"/>
      <w:r w:rsidRPr="00874342">
        <w:rPr>
          <w:rFonts w:ascii="Calibri" w:eastAsia="Calibri" w:hAnsi="Calibri" w:cs="Calibri"/>
        </w:rPr>
        <w:t xml:space="preserve"> et al., 2016), difficulties in capturing subtle behavioral changes during long-term, in-home interventions (Scassellati et al., 2018; Shah et al., 2023), challenges in accurately perceiving and assessing student behavior during robot-assisted learning activities (Reardon et al., 2018), and methodological constraints related to data collection and analysis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2021; </w:t>
      </w:r>
      <w:proofErr w:type="spellStart"/>
      <w:r w:rsidRPr="00874342">
        <w:rPr>
          <w:rFonts w:ascii="Calibri" w:eastAsia="Calibri" w:hAnsi="Calibri" w:cs="Calibri"/>
        </w:rPr>
        <w:t>Zanatta</w:t>
      </w:r>
      <w:proofErr w:type="spellEnd"/>
      <w:r w:rsidRPr="00874342">
        <w:rPr>
          <w:rFonts w:ascii="Calibri" w:eastAsia="Calibri" w:hAnsi="Calibri" w:cs="Calibri"/>
        </w:rPr>
        <w:t xml:space="preserve"> et al., 2023).</w:t>
      </w:r>
    </w:p>
    <w:p w14:paraId="1A7B1E73" w14:textId="77777777" w:rsidR="00874342" w:rsidRPr="00874342" w:rsidRDefault="00874342" w:rsidP="00874342">
      <w:pPr>
        <w:spacing w:after="0"/>
        <w:rPr>
          <w:rFonts w:ascii="Calibri" w:eastAsia="Calibri" w:hAnsi="Calibri" w:cs="Calibri"/>
        </w:rPr>
      </w:pPr>
    </w:p>
    <w:p w14:paraId="783B308A" w14:textId="1429740A" w:rsidR="00874342" w:rsidRPr="00874342" w:rsidRDefault="00874342" w:rsidP="00874342">
      <w:pPr>
        <w:spacing w:after="0"/>
        <w:rPr>
          <w:rFonts w:ascii="Calibri" w:eastAsia="Calibri" w:hAnsi="Calibri" w:cs="Calibri"/>
        </w:rPr>
      </w:pPr>
      <w:r w:rsidRPr="00874342">
        <w:rPr>
          <w:rFonts w:ascii="Calibri" w:eastAsia="Calibri" w:hAnsi="Calibri" w:cs="Calibri"/>
        </w:rPr>
        <w:t>18 out of 96 papers (19%) reported implementation limitations in their studies. The most common challenges included limited replicability and setting-specific constraints (</w:t>
      </w:r>
      <w:proofErr w:type="spellStart"/>
      <w:r w:rsidR="00FB2BA6">
        <w:rPr>
          <w:rFonts w:ascii="Calibri" w:eastAsia="Calibri" w:hAnsi="Calibri" w:cs="Calibri"/>
        </w:rPr>
        <w:t>Alnajjar</w:t>
      </w:r>
      <w:proofErr w:type="spellEnd"/>
      <w:r w:rsidR="00FB2BA6">
        <w:rPr>
          <w:rFonts w:ascii="Calibri" w:eastAsia="Calibri" w:hAnsi="Calibri" w:cs="Calibri"/>
        </w:rPr>
        <w:t xml:space="preserve"> et al., 2020</w:t>
      </w:r>
      <w:r w:rsidRPr="00874342">
        <w:rPr>
          <w:rFonts w:ascii="Calibri" w:eastAsia="Calibri" w:hAnsi="Calibri" w:cs="Calibri"/>
        </w:rPr>
        <w:t xml:space="preserve">; Marzano et al., 2021; Santos et al., 2023; </w:t>
      </w:r>
      <w:proofErr w:type="spellStart"/>
      <w:r w:rsidRPr="00874342">
        <w:rPr>
          <w:rFonts w:ascii="Calibri" w:eastAsia="Calibri" w:hAnsi="Calibri" w:cs="Calibri"/>
        </w:rPr>
        <w:t>Brivio</w:t>
      </w:r>
      <w:proofErr w:type="spellEnd"/>
      <w:r w:rsidRPr="00874342">
        <w:rPr>
          <w:rFonts w:ascii="Calibri" w:eastAsia="Calibri" w:hAnsi="Calibri" w:cs="Calibri"/>
        </w:rPr>
        <w:t xml:space="preserve"> et al., 2021; Costa et al., 2014), technical limitations regarding device operation and system reliability (</w:t>
      </w:r>
      <w:proofErr w:type="spellStart"/>
      <w:r w:rsidRPr="00874342">
        <w:rPr>
          <w:rFonts w:ascii="Calibri" w:eastAsia="Calibri" w:hAnsi="Calibri" w:cs="Calibri"/>
        </w:rPr>
        <w:t>Simlesa</w:t>
      </w:r>
      <w:proofErr w:type="spellEnd"/>
      <w:r w:rsidRPr="00874342">
        <w:rPr>
          <w:rFonts w:ascii="Calibri" w:eastAsia="Calibri" w:hAnsi="Calibri" w:cs="Calibri"/>
        </w:rPr>
        <w:t xml:space="preserve"> et al., 2022; Pistoia et al., 2017; Wood et al., 2019), adaptability limitations (Scassellati et al., 2018; </w:t>
      </w:r>
      <w:proofErr w:type="spellStart"/>
      <w:r w:rsidRPr="00874342">
        <w:rPr>
          <w:rFonts w:ascii="Calibri" w:eastAsia="Calibri" w:hAnsi="Calibri" w:cs="Calibri"/>
        </w:rPr>
        <w:t>Zanatta</w:t>
      </w:r>
      <w:proofErr w:type="spellEnd"/>
      <w:r w:rsidRPr="00874342">
        <w:rPr>
          <w:rFonts w:ascii="Calibri" w:eastAsia="Calibri" w:hAnsi="Calibri" w:cs="Calibri"/>
        </w:rPr>
        <w:t xml:space="preserve"> et al., 2023; </w:t>
      </w:r>
      <w:proofErr w:type="spellStart"/>
      <w:r w:rsidRPr="00874342">
        <w:rPr>
          <w:rFonts w:ascii="Calibri" w:eastAsia="Calibri" w:hAnsi="Calibri" w:cs="Calibri"/>
        </w:rPr>
        <w:t>Lemaignan</w:t>
      </w:r>
      <w:proofErr w:type="spellEnd"/>
      <w:r w:rsidRPr="00874342">
        <w:rPr>
          <w:rFonts w:ascii="Calibri" w:eastAsia="Calibri" w:hAnsi="Calibri" w:cs="Calibri"/>
        </w:rPr>
        <w:t xml:space="preserve"> et al., 2022), and resource-dependent implementation (Kim et al., 2014; Reardon et 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proofErr w:type="spellStart"/>
      <w:r w:rsidRPr="00A95C81">
        <w:rPr>
          <w:rFonts w:ascii="Calibri" w:eastAsia="Calibri" w:hAnsi="Calibri" w:cs="Calibri"/>
          <w:sz w:val="24"/>
          <w:szCs w:val="24"/>
          <w:lang w:val="es-ES"/>
        </w:rPr>
        <w:lastRenderedPageBreak/>
        <w:t>Discusion</w:t>
      </w:r>
      <w:proofErr w:type="spellEnd"/>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w:t>
      </w:r>
      <w:proofErr w:type="spellStart"/>
      <w:r w:rsidRPr="2460DB65">
        <w:rPr>
          <w:rFonts w:ascii="Calibri" w:eastAsia="Calibri" w:hAnsi="Calibri" w:cs="Calibri"/>
          <w:lang w:val="es-ES"/>
        </w:rPr>
        <w:t>Scassellati</w:t>
      </w:r>
      <w:proofErr w:type="spellEnd"/>
      <w:r w:rsidRPr="2460DB65">
        <w:rPr>
          <w:rFonts w:ascii="Calibri" w:eastAsia="Calibri" w:hAnsi="Calibri" w:cs="Calibri"/>
          <w:lang w:val="es-ES"/>
        </w:rPr>
        <w:t xml:space="preserve"> et al., 2018; </w:t>
      </w:r>
      <w:proofErr w:type="spellStart"/>
      <w:r w:rsidRPr="2460DB65">
        <w:rPr>
          <w:rFonts w:ascii="Calibri" w:eastAsia="Calibri" w:hAnsi="Calibri" w:cs="Calibri"/>
          <w:lang w:val="es-ES"/>
        </w:rPr>
        <w:t>Sartorato</w:t>
      </w:r>
      <w:proofErr w:type="spellEnd"/>
      <w:r w:rsidRPr="2460DB65">
        <w:rPr>
          <w:rFonts w:ascii="Calibri" w:eastAsia="Calibri" w:hAnsi="Calibri" w:cs="Calibri"/>
          <w:lang w:val="es-ES"/>
        </w:rPr>
        <w:t xml:space="preserve"> et al., 2017; </w:t>
      </w:r>
      <w:proofErr w:type="spellStart"/>
      <w:r w:rsidRPr="2460DB65">
        <w:rPr>
          <w:rFonts w:ascii="Calibri" w:eastAsia="Calibri" w:hAnsi="Calibri" w:cs="Calibri"/>
          <w:lang w:val="es-ES"/>
        </w:rPr>
        <w:t>Kajopoulos</w:t>
      </w:r>
      <w:proofErr w:type="spellEnd"/>
      <w:r w:rsidRPr="2460DB65">
        <w:rPr>
          <w:rFonts w:ascii="Calibri" w:eastAsia="Calibri" w:hAnsi="Calibri" w:cs="Calibri"/>
          <w:lang w:val="es-ES"/>
        </w:rPr>
        <w:t xml:space="preserve">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w:t>
      </w:r>
      <w:proofErr w:type="spellStart"/>
      <w:r w:rsidR="32E5D774" w:rsidRPr="2460DB65">
        <w:rPr>
          <w:rFonts w:ascii="Calibri" w:eastAsia="Calibri" w:hAnsi="Calibri" w:cs="Calibri"/>
          <w:lang w:val="es-ES"/>
        </w:rPr>
        <w:t>Brivio</w:t>
      </w:r>
      <w:proofErr w:type="spellEnd"/>
      <w:r w:rsidR="32E5D774" w:rsidRPr="2460DB65">
        <w:rPr>
          <w:rFonts w:ascii="Calibri" w:eastAsia="Calibri" w:hAnsi="Calibri" w:cs="Calibri"/>
          <w:lang w:val="es-ES"/>
        </w:rPr>
        <w:t xml:space="preserve">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 xml:space="preserve">En el campo de las habilidades cognitivas y motoras, estudios como el de </w:t>
      </w:r>
      <w:proofErr w:type="spellStart"/>
      <w:r w:rsidRPr="2460DB65">
        <w:rPr>
          <w:rFonts w:ascii="Calibri" w:eastAsia="Calibri" w:hAnsi="Calibri" w:cs="Calibri"/>
          <w:lang w:val="es-ES"/>
        </w:rPr>
        <w:t>Moorthy</w:t>
      </w:r>
      <w:proofErr w:type="spellEnd"/>
      <w:r w:rsidRPr="2460DB65">
        <w:rPr>
          <w:rFonts w:ascii="Calibri" w:eastAsia="Calibri" w:hAnsi="Calibri" w:cs="Calibri"/>
          <w:lang w:val="es-ES"/>
        </w:rPr>
        <w:t xml:space="preserve"> y </w:t>
      </w:r>
      <w:proofErr w:type="spellStart"/>
      <w:r w:rsidRPr="2460DB65">
        <w:rPr>
          <w:rFonts w:ascii="Calibri" w:eastAsia="Calibri" w:hAnsi="Calibri" w:cs="Calibri"/>
          <w:lang w:val="es-ES"/>
        </w:rPr>
        <w:t>Pugazhenthi</w:t>
      </w:r>
      <w:proofErr w:type="spellEnd"/>
      <w:r w:rsidRPr="2460DB65">
        <w:rPr>
          <w:rFonts w:ascii="Calibri" w:eastAsia="Calibri" w:hAnsi="Calibri" w:cs="Calibri"/>
          <w:lang w:val="es-ES"/>
        </w:rPr>
        <w:t xml:space="preserve"> (2017) y Reardon et al. (2019)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 xml:space="preserve">Además de las mejoras en estas habilidades, la revisión reveló avances significativos en otros aspectos del comportamiento y la interacción. En </w:t>
      </w:r>
      <w:proofErr w:type="spellStart"/>
      <w:r w:rsidRPr="0735D306">
        <w:rPr>
          <w:rFonts w:ascii="Calibri" w:eastAsia="Calibri" w:hAnsi="Calibri" w:cs="Calibri"/>
          <w:lang w:val="es-ES"/>
        </w:rPr>
        <w:t>Giannopulu</w:t>
      </w:r>
      <w:proofErr w:type="spellEnd"/>
      <w:r w:rsidRPr="0735D306">
        <w:rPr>
          <w:rFonts w:ascii="Calibri" w:eastAsia="Calibri" w:hAnsi="Calibri" w:cs="Calibri"/>
          <w:lang w:val="es-ES"/>
        </w:rPr>
        <w:t xml:space="preserve"> et al. (2013) observaron un aumento sustancial en el tiempo de interacción de los niños con robots, mientras que en </w:t>
      </w:r>
      <w:proofErr w:type="spellStart"/>
      <w:r w:rsidRPr="0735D306">
        <w:rPr>
          <w:rFonts w:ascii="Calibri" w:eastAsia="Calibri" w:hAnsi="Calibri" w:cs="Calibri"/>
          <w:lang w:val="es-ES"/>
        </w:rPr>
        <w:t>Wanglavan</w:t>
      </w:r>
      <w:proofErr w:type="spellEnd"/>
      <w:r w:rsidRPr="0735D306">
        <w:rPr>
          <w:rFonts w:ascii="Calibri" w:eastAsia="Calibri" w:hAnsi="Calibri" w:cs="Calibri"/>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w:t>
      </w:r>
      <w:proofErr w:type="spellStart"/>
      <w:r w:rsidR="726D0143" w:rsidRPr="0735D306">
        <w:rPr>
          <w:rFonts w:ascii="Calibri" w:eastAsia="Calibri" w:hAnsi="Calibri" w:cs="Calibri"/>
          <w:lang w:val="es-ES"/>
        </w:rPr>
        <w:t>Scassellati</w:t>
      </w:r>
      <w:proofErr w:type="spellEnd"/>
      <w:r w:rsidR="726D0143" w:rsidRPr="0735D306">
        <w:rPr>
          <w:rFonts w:ascii="Calibri" w:eastAsia="Calibri" w:hAnsi="Calibri" w:cs="Calibri"/>
          <w:lang w:val="es-ES"/>
        </w:rPr>
        <w:t xml:space="preserve"> et al., 2018; </w:t>
      </w:r>
      <w:proofErr w:type="spellStart"/>
      <w:r w:rsidR="726D0143" w:rsidRPr="0735D306">
        <w:rPr>
          <w:rFonts w:ascii="Calibri" w:eastAsia="Calibri" w:hAnsi="Calibri" w:cs="Calibri"/>
          <w:lang w:val="es-ES"/>
        </w:rPr>
        <w:t>Sartorato</w:t>
      </w:r>
      <w:proofErr w:type="spellEnd"/>
      <w:r w:rsidR="726D0143" w:rsidRPr="0735D306">
        <w:rPr>
          <w:rFonts w:ascii="Calibri" w:eastAsia="Calibri" w:hAnsi="Calibri" w:cs="Calibri"/>
          <w:lang w:val="es-ES"/>
        </w:rPr>
        <w:t xml:space="preserve"> et al., 2017; </w:t>
      </w:r>
      <w:proofErr w:type="spellStart"/>
      <w:r w:rsidR="726D0143" w:rsidRPr="0735D306">
        <w:rPr>
          <w:rFonts w:ascii="Calibri" w:eastAsia="Calibri" w:hAnsi="Calibri" w:cs="Calibri"/>
          <w:lang w:val="es-ES"/>
        </w:rPr>
        <w:t>Kajopoulos</w:t>
      </w:r>
      <w:proofErr w:type="spellEnd"/>
      <w:r w:rsidR="726D0143" w:rsidRPr="0735D306">
        <w:rPr>
          <w:rFonts w:ascii="Calibri" w:eastAsia="Calibri" w:hAnsi="Calibri" w:cs="Calibri"/>
          <w:lang w:val="es-ES"/>
        </w:rPr>
        <w:t xml:space="preserve"> et al., 2015), se alinean con los hallazgos de </w:t>
      </w:r>
      <w:proofErr w:type="spellStart"/>
      <w:r w:rsidR="726D0143" w:rsidRPr="0735D306">
        <w:rPr>
          <w:rFonts w:ascii="Calibri" w:eastAsia="Calibri" w:hAnsi="Calibri" w:cs="Calibri"/>
          <w:lang w:val="es-ES"/>
        </w:rPr>
        <w:t>Pennisi</w:t>
      </w:r>
      <w:proofErr w:type="spellEnd"/>
      <w:r w:rsidR="726D0143" w:rsidRPr="0735D306">
        <w:rPr>
          <w:rFonts w:ascii="Calibri" w:eastAsia="Calibri" w:hAnsi="Calibri" w:cs="Calibri"/>
          <w:lang w:val="es-ES"/>
        </w:rPr>
        <w:t xml:space="preserve"> et al. (2016), quienes reportaron beneficios en la interacción social y la comunicación. Sin embargo, nuestro </w:t>
      </w:r>
      <w:proofErr w:type="spellStart"/>
      <w:r w:rsidR="726D0143" w:rsidRPr="0735D306">
        <w:rPr>
          <w:rFonts w:ascii="Calibri" w:eastAsia="Calibri" w:hAnsi="Calibri" w:cs="Calibri"/>
          <w:lang w:val="es-ES"/>
        </w:rPr>
        <w:t>review</w:t>
      </w:r>
      <w:proofErr w:type="spellEnd"/>
      <w:r w:rsidR="726D0143" w:rsidRPr="0735D306">
        <w:rPr>
          <w:rFonts w:ascii="Calibri" w:eastAsia="Calibri" w:hAnsi="Calibri" w:cs="Calibri"/>
          <w:lang w:val="es-ES"/>
        </w:rPr>
        <w:t xml:space="preserve"> proporciona evidencia más reciente y detallada sobre los mecanismos específicos de estas mejoras, como la adaptabilidad de los robots a los niveles de atención de los niños (</w:t>
      </w:r>
      <w:proofErr w:type="spellStart"/>
      <w:r w:rsidR="726D0143" w:rsidRPr="0735D306">
        <w:rPr>
          <w:rFonts w:ascii="Calibri" w:eastAsia="Calibri" w:hAnsi="Calibri" w:cs="Calibri"/>
          <w:lang w:val="es-ES"/>
        </w:rPr>
        <w:t>Wanglavan</w:t>
      </w:r>
      <w:proofErr w:type="spellEnd"/>
      <w:r w:rsidR="726D0143" w:rsidRPr="0735D306">
        <w:rPr>
          <w:rFonts w:ascii="Calibri" w:eastAsia="Calibri" w:hAnsi="Calibri" w:cs="Calibri"/>
          <w:lang w:val="es-ES"/>
        </w:rPr>
        <w:t xml:space="preserve">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w:t>
      </w:r>
      <w:proofErr w:type="spellStart"/>
      <w:r w:rsidR="4FC2221F" w:rsidRPr="2B77190F">
        <w:rPr>
          <w:rFonts w:ascii="Calibri" w:eastAsia="Calibri" w:hAnsi="Calibri" w:cs="Calibri"/>
          <w:lang w:val="es-ES"/>
        </w:rPr>
        <w:t>Bonarini</w:t>
      </w:r>
      <w:proofErr w:type="spellEnd"/>
      <w:r w:rsidR="4FC2221F" w:rsidRPr="2B77190F">
        <w:rPr>
          <w:rFonts w:ascii="Calibri" w:eastAsia="Calibri" w:hAnsi="Calibri" w:cs="Calibri"/>
          <w:lang w:val="es-ES"/>
        </w:rPr>
        <w:t xml:space="preserve"> et al. (2016) son consistentes con los resultados de </w:t>
      </w:r>
      <w:proofErr w:type="spellStart"/>
      <w:r w:rsidR="4FC2221F" w:rsidRPr="2B77190F">
        <w:rPr>
          <w:rFonts w:ascii="Calibri" w:eastAsia="Calibri" w:hAnsi="Calibri" w:cs="Calibri"/>
          <w:lang w:val="es-ES"/>
        </w:rPr>
        <w:t>Cabibihan</w:t>
      </w:r>
      <w:proofErr w:type="spellEnd"/>
      <w:r w:rsidR="4FC2221F" w:rsidRPr="2B77190F">
        <w:rPr>
          <w:rFonts w:ascii="Calibri" w:eastAsia="Calibri" w:hAnsi="Calibri" w:cs="Calibri"/>
          <w:lang w:val="es-ES"/>
        </w:rPr>
        <w:t xml:space="preserve">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w:t>
      </w:r>
      <w:proofErr w:type="spellStart"/>
      <w:r w:rsidR="4FC2221F" w:rsidRPr="2B77190F">
        <w:rPr>
          <w:rFonts w:ascii="Calibri" w:eastAsia="Calibri" w:hAnsi="Calibri" w:cs="Calibri"/>
          <w:lang w:val="es-ES"/>
        </w:rPr>
        <w:t>review</w:t>
      </w:r>
      <w:proofErr w:type="spellEnd"/>
      <w:r w:rsidR="4FC2221F" w:rsidRPr="2B77190F">
        <w:rPr>
          <w:rFonts w:ascii="Calibri" w:eastAsia="Calibri" w:hAnsi="Calibri" w:cs="Calibri"/>
          <w:lang w:val="es-ES"/>
        </w:rPr>
        <w:t xml:space="preserve"> aporta evidencia más reciente y detallada sobre estas mejoras, utilizando herramientas de evaluación estandarizadas</w:t>
      </w:r>
      <w:r w:rsidR="4B1A9C43" w:rsidRPr="2B77190F">
        <w:rPr>
          <w:rFonts w:ascii="Calibri" w:eastAsia="Calibri" w:hAnsi="Calibri" w:cs="Calibri"/>
          <w:lang w:val="es-ES"/>
        </w:rPr>
        <w:t xml:space="preserve"> como </w:t>
      </w:r>
      <w:r w:rsidR="60742C0C" w:rsidRPr="2B77190F">
        <w:rPr>
          <w:rFonts w:ascii="Calibri" w:eastAsia="Calibri" w:hAnsi="Calibri" w:cs="Calibri"/>
          <w:lang w:val="es-ES"/>
        </w:rPr>
        <w:t xml:space="preserve">el Test </w:t>
      </w:r>
      <w:r w:rsidR="4B1A9C43" w:rsidRPr="2B77190F">
        <w:rPr>
          <w:rFonts w:ascii="Calibri" w:eastAsia="Calibri" w:hAnsi="Calibri" w:cs="Calibri"/>
          <w:lang w:val="es-ES"/>
        </w:rPr>
        <w:t xml:space="preserve">de Comprensión Emocional (TEC) y el Test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w:t>
      </w:r>
      <w:proofErr w:type="spellStart"/>
      <w:r w:rsidRPr="2B77190F">
        <w:rPr>
          <w:rFonts w:ascii="Calibri" w:eastAsia="Calibri" w:hAnsi="Calibri" w:cs="Calibri"/>
          <w:lang w:val="es-ES"/>
        </w:rPr>
        <w:t>Moorthy</w:t>
      </w:r>
      <w:proofErr w:type="spellEnd"/>
      <w:r w:rsidRPr="2B77190F">
        <w:rPr>
          <w:rFonts w:ascii="Calibri" w:eastAsia="Calibri" w:hAnsi="Calibri" w:cs="Calibri"/>
          <w:lang w:val="es-ES"/>
        </w:rPr>
        <w:t xml:space="preserve"> y </w:t>
      </w:r>
      <w:proofErr w:type="spellStart"/>
      <w:r w:rsidRPr="2B77190F">
        <w:rPr>
          <w:rFonts w:ascii="Calibri" w:eastAsia="Calibri" w:hAnsi="Calibri" w:cs="Calibri"/>
          <w:lang w:val="es-ES"/>
        </w:rPr>
        <w:t>Pugazhenthi</w:t>
      </w:r>
      <w:proofErr w:type="spellEnd"/>
      <w:r w:rsidRPr="2B77190F">
        <w:rPr>
          <w:rFonts w:ascii="Calibri" w:eastAsia="Calibri" w:hAnsi="Calibri" w:cs="Calibri"/>
          <w:lang w:val="es-ES"/>
        </w:rPr>
        <w:t xml:space="preserve"> (2017) y Reardon et al. (2019)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w:t>
      </w:r>
      <w:proofErr w:type="spellStart"/>
      <w:r w:rsidRPr="2B77190F">
        <w:rPr>
          <w:rFonts w:ascii="Calibri" w:eastAsia="Calibri" w:hAnsi="Calibri" w:cs="Calibri"/>
          <w:lang w:val="es-ES"/>
        </w:rPr>
        <w:t>review</w:t>
      </w:r>
      <w:proofErr w:type="spellEnd"/>
      <w:r w:rsidRPr="2B77190F">
        <w:rPr>
          <w:rFonts w:ascii="Calibri" w:eastAsia="Calibri" w:hAnsi="Calibri" w:cs="Calibri"/>
          <w:lang w:val="es-ES"/>
        </w:rPr>
        <w:t xml:space="preserve">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 xml:space="preserve">Además, este </w:t>
      </w:r>
      <w:proofErr w:type="spellStart"/>
      <w:r w:rsidRPr="0735D306">
        <w:rPr>
          <w:rFonts w:ascii="Calibri" w:eastAsia="Calibri" w:hAnsi="Calibri" w:cs="Calibri"/>
          <w:lang w:val="es-ES"/>
        </w:rPr>
        <w:t>review</w:t>
      </w:r>
      <w:proofErr w:type="spellEnd"/>
      <w:r w:rsidRPr="0735D306">
        <w:rPr>
          <w:rFonts w:ascii="Calibri" w:eastAsia="Calibri" w:hAnsi="Calibri" w:cs="Calibri"/>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w:t>
      </w:r>
      <w:proofErr w:type="spellStart"/>
      <w:r w:rsidR="71FC4C6B" w:rsidRPr="0735D306">
        <w:rPr>
          <w:rFonts w:ascii="Calibri" w:eastAsia="Calibri" w:hAnsi="Calibri" w:cs="Calibri"/>
          <w:lang w:val="es-ES"/>
        </w:rPr>
        <w:t>Giannopulu</w:t>
      </w:r>
      <w:proofErr w:type="spellEnd"/>
      <w:r w:rsidR="71FC4C6B" w:rsidRPr="0735D306">
        <w:rPr>
          <w:rFonts w:ascii="Calibri" w:eastAsia="Calibri" w:hAnsi="Calibri" w:cs="Calibri"/>
          <w:lang w:val="es-ES"/>
        </w:rPr>
        <w:t xml:space="preserve"> et al. (2013) complementa los hallazgos de Diehl et al. (2012),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w:t>
      </w:r>
      <w:r w:rsidRPr="0735D306">
        <w:rPr>
          <w:rFonts w:ascii="Calibri" w:eastAsia="Calibri" w:hAnsi="Calibri" w:cs="Calibri"/>
          <w:lang w:val="es-ES"/>
        </w:rPr>
        <w:lastRenderedPageBreak/>
        <w:t xml:space="preserve">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proofErr w:type="spellStart"/>
      <w:r w:rsidRPr="7421D9D5">
        <w:rPr>
          <w:rFonts w:ascii="Calibri" w:eastAsia="Calibri" w:hAnsi="Calibri" w:cs="Calibri"/>
          <w:lang w:val="es-ES"/>
        </w:rPr>
        <w:t>stras</w:t>
      </w:r>
      <w:proofErr w:type="spellEnd"/>
      <w:r w:rsidRPr="7421D9D5">
        <w:rPr>
          <w:rFonts w:ascii="Calibri" w:eastAsia="Calibri" w:hAnsi="Calibri" w:cs="Calibri"/>
          <w:lang w:val="es-ES"/>
        </w:rPr>
        <w:t xml:space="preserve"> pequeñas en muchos estudios (Marino et al., 2019;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Taheri</w:t>
      </w:r>
      <w:proofErr w:type="spellEnd"/>
      <w:r w:rsidRPr="7421D9D5">
        <w:rPr>
          <w:rFonts w:ascii="Calibri" w:eastAsia="Calibri" w:hAnsi="Calibri" w:cs="Calibri"/>
          <w:lang w:val="es-ES"/>
        </w:rPr>
        <w:t xml:space="preserve">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Taheri</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w:t>
      </w:r>
      <w:proofErr w:type="spellStart"/>
      <w:r w:rsidRPr="2B77190F">
        <w:rPr>
          <w:rFonts w:ascii="Calibri" w:eastAsia="Calibri" w:hAnsi="Calibri" w:cs="Calibri"/>
          <w:lang w:val="es-ES"/>
        </w:rPr>
        <w:t>atencion</w:t>
      </w:r>
      <w:proofErr w:type="spellEnd"/>
      <w:r w:rsidRPr="2B77190F">
        <w:rPr>
          <w:rFonts w:ascii="Calibri" w:eastAsia="Calibri" w:hAnsi="Calibri" w:cs="Calibri"/>
          <w:lang w:val="es-ES"/>
        </w:rPr>
        <w:t xml:space="preserve"> conjunta (Marino et al., 2019; </w:t>
      </w:r>
      <w:proofErr w:type="spellStart"/>
      <w:r w:rsidRPr="2B77190F">
        <w:rPr>
          <w:rFonts w:ascii="Calibri" w:eastAsia="Calibri" w:hAnsi="Calibri" w:cs="Calibri"/>
          <w:lang w:val="es-ES"/>
        </w:rPr>
        <w:t>Bharatharaj</w:t>
      </w:r>
      <w:proofErr w:type="spellEnd"/>
      <w:r w:rsidRPr="2B77190F">
        <w:rPr>
          <w:rFonts w:ascii="Calibri" w:eastAsia="Calibri" w:hAnsi="Calibri" w:cs="Calibri"/>
          <w:lang w:val="es-ES"/>
        </w:rPr>
        <w:t xml:space="preserve"> et al., 2017; </w:t>
      </w:r>
      <w:proofErr w:type="spellStart"/>
      <w:r w:rsidRPr="2B77190F">
        <w:rPr>
          <w:rFonts w:ascii="Calibri" w:eastAsia="Calibri" w:hAnsi="Calibri" w:cs="Calibri"/>
          <w:lang w:val="es-ES"/>
        </w:rPr>
        <w:t>Taheri</w:t>
      </w:r>
      <w:proofErr w:type="spellEnd"/>
      <w:r w:rsidRPr="2B77190F">
        <w:rPr>
          <w:rFonts w:ascii="Calibri" w:eastAsia="Calibri" w:hAnsi="Calibri" w:cs="Calibri"/>
          <w:lang w:val="es-ES"/>
        </w:rPr>
        <w:t xml:space="preserve"> et al., 2017).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lastRenderedPageBreak/>
        <w:t xml:space="preserve">Un desafío identificado en varios estudios fue la dificultad de trasladar las habilidades adquiridas durante las intervenciones a interacciones del mundo real (Marino et al., 2019;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Costa et al., 2013).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049D0C22"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w:t>
      </w:r>
      <w:proofErr w:type="spellStart"/>
      <w:r w:rsidRPr="7421D9D5">
        <w:rPr>
          <w:rFonts w:ascii="Calibri" w:eastAsia="Calibri" w:hAnsi="Calibri" w:cs="Calibri"/>
          <w:lang w:val="es-ES"/>
        </w:rPr>
        <w:t>Scassellati</w:t>
      </w:r>
      <w:proofErr w:type="spellEnd"/>
      <w:r w:rsidRPr="7421D9D5">
        <w:rPr>
          <w:rFonts w:ascii="Calibri" w:eastAsia="Calibri" w:hAnsi="Calibri" w:cs="Calibri"/>
          <w:lang w:val="es-ES"/>
        </w:rPr>
        <w:t xml:space="preserve"> et al., 2018; </w:t>
      </w:r>
      <w:proofErr w:type="spellStart"/>
      <w:r w:rsidRPr="7421D9D5">
        <w:rPr>
          <w:rFonts w:ascii="Calibri" w:eastAsia="Calibri" w:hAnsi="Calibri" w:cs="Calibri"/>
          <w:lang w:val="es-ES"/>
        </w:rPr>
        <w:t>Sartorato</w:t>
      </w:r>
      <w:proofErr w:type="spellEnd"/>
      <w:r w:rsidRPr="7421D9D5">
        <w:rPr>
          <w:rFonts w:ascii="Calibri" w:eastAsia="Calibri" w:hAnsi="Calibri" w:cs="Calibri"/>
          <w:lang w:val="es-ES"/>
        </w:rPr>
        <w:t xml:space="preserve">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24BDADA9"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w:t>
      </w:r>
      <w:proofErr w:type="spellStart"/>
      <w:r w:rsidRPr="7421D9D5">
        <w:rPr>
          <w:rFonts w:ascii="Calibri" w:eastAsia="Calibri" w:hAnsi="Calibri" w:cs="Calibri"/>
          <w:lang w:val="es-ES"/>
        </w:rPr>
        <w:t>roboticos</w:t>
      </w:r>
      <w:proofErr w:type="spellEnd"/>
      <w:r w:rsidRPr="7421D9D5">
        <w:rPr>
          <w:rFonts w:ascii="Calibri" w:eastAsia="Calibri" w:hAnsi="Calibri" w:cs="Calibri"/>
          <w:lang w:val="es-ES"/>
        </w:rPr>
        <w:t>, plataformas de software</w:t>
      </w:r>
      <w:r w:rsidR="5B005D42" w:rsidRPr="7421D9D5">
        <w:rPr>
          <w:rFonts w:ascii="Calibri" w:eastAsia="Calibri" w:hAnsi="Calibri" w:cs="Calibri"/>
          <w:lang w:val="es-ES"/>
        </w:rPr>
        <w:t xml:space="preserve"> y sensores (Robles-</w:t>
      </w:r>
      <w:proofErr w:type="spellStart"/>
      <w:r w:rsidR="5B005D42" w:rsidRPr="7421D9D5">
        <w:rPr>
          <w:rFonts w:ascii="Calibri" w:eastAsia="Calibri" w:hAnsi="Calibri" w:cs="Calibri"/>
          <w:lang w:val="es-ES"/>
        </w:rPr>
        <w:t>Bykbaev</w:t>
      </w:r>
      <w:proofErr w:type="spellEnd"/>
      <w:r w:rsidR="5B005D42" w:rsidRPr="7421D9D5">
        <w:rPr>
          <w:rFonts w:ascii="Calibri" w:eastAsia="Calibri" w:hAnsi="Calibri" w:cs="Calibri"/>
          <w:lang w:val="es-ES"/>
        </w:rPr>
        <w:t xml:space="preserve"> &amp; Arévalo-Fernández, 2017;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 xml:space="preserve">s características del robot, limitaciones en la adaptación a comportamientos espontáneos y retrasos en la provisión de retroalimentación (Wood et al., 2017; </w:t>
      </w:r>
      <w:proofErr w:type="spellStart"/>
      <w:r w:rsidR="74C45709" w:rsidRPr="7421D9D5">
        <w:rPr>
          <w:rFonts w:ascii="Calibri" w:eastAsia="Calibri" w:hAnsi="Calibri" w:cs="Calibri"/>
          <w:lang w:val="es-ES"/>
        </w:rPr>
        <w:t>Qidwai</w:t>
      </w:r>
      <w:proofErr w:type="spellEnd"/>
      <w:r w:rsidR="74C45709" w:rsidRPr="7421D9D5">
        <w:rPr>
          <w:rFonts w:ascii="Calibri" w:eastAsia="Calibri" w:hAnsi="Calibri" w:cs="Calibri"/>
          <w:lang w:val="es-ES"/>
        </w:rPr>
        <w:t xml:space="preserve">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 xml:space="preserve">ya que el </w:t>
      </w:r>
      <w:proofErr w:type="spellStart"/>
      <w:r w:rsidR="3FD88F80" w:rsidRPr="7421D9D5">
        <w:rPr>
          <w:rFonts w:ascii="Calibri" w:eastAsia="Calibri" w:hAnsi="Calibri" w:cs="Calibri"/>
          <w:lang w:val="es-ES"/>
        </w:rPr>
        <w:t>exito</w:t>
      </w:r>
      <w:proofErr w:type="spellEnd"/>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lastRenderedPageBreak/>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ón (</w:t>
      </w:r>
      <w:proofErr w:type="spellStart"/>
      <w:r w:rsidR="6D464904" w:rsidRPr="7421D9D5">
        <w:rPr>
          <w:rFonts w:ascii="Calibri" w:eastAsia="Calibri" w:hAnsi="Calibri" w:cs="Calibri"/>
          <w:lang w:val="es-ES"/>
        </w:rPr>
        <w:t>Qidwai</w:t>
      </w:r>
      <w:proofErr w:type="spellEnd"/>
      <w:r w:rsidR="6D464904" w:rsidRPr="7421D9D5">
        <w:rPr>
          <w:rFonts w:ascii="Calibri" w:eastAsia="Calibri" w:hAnsi="Calibri" w:cs="Calibri"/>
          <w:lang w:val="es-ES"/>
        </w:rPr>
        <w:t xml:space="preserve"> et al., 2013; Yin &amp; Tung, 2013; </w:t>
      </w:r>
      <w:proofErr w:type="spellStart"/>
      <w:r w:rsidR="6D464904" w:rsidRPr="7421D9D5">
        <w:rPr>
          <w:rFonts w:ascii="Calibri" w:eastAsia="Calibri" w:hAnsi="Calibri" w:cs="Calibri"/>
          <w:lang w:val="es-ES"/>
        </w:rPr>
        <w:t>Brivio</w:t>
      </w:r>
      <w:proofErr w:type="spellEnd"/>
      <w:r w:rsidR="6D464904" w:rsidRPr="7421D9D5">
        <w:rPr>
          <w:rFonts w:ascii="Calibri" w:eastAsia="Calibri" w:hAnsi="Calibri" w:cs="Calibri"/>
          <w:lang w:val="es-ES"/>
        </w:rPr>
        <w:t xml:space="preserve">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 xml:space="preserve">El uso de herramientas de inteligencia artificial (IA), específicamente </w:t>
      </w:r>
      <w:proofErr w:type="spellStart"/>
      <w:r w:rsidRPr="2B77190F">
        <w:rPr>
          <w:rFonts w:ascii="Calibri" w:eastAsia="Calibri" w:hAnsi="Calibri" w:cs="Calibri"/>
          <w:lang w:val="es-ES"/>
        </w:rPr>
        <w:t>ChatGPT</w:t>
      </w:r>
      <w:proofErr w:type="spellEnd"/>
      <w:r w:rsidRPr="2B77190F">
        <w:rPr>
          <w:rFonts w:ascii="Calibri" w:eastAsia="Calibri" w:hAnsi="Calibri" w:cs="Calibri"/>
          <w:lang w:val="es-ES"/>
        </w:rPr>
        <w: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 xml:space="preserve">de estudios relevantes o a la inclusión de otros menos pertinentes. Además, la complejidad y especificidad del lenguaje utilizado en la investigación sobre discapacidades intelectuales y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Para mitigar estas limitaciones, futuros estudios podrían considerar un enfoque híbrido más robusto, combinando el análisis automatizado con 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lastRenderedPageBreak/>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lastRenderedPageBreak/>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lastRenderedPageBreak/>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19">
        <w:r w:rsidRPr="1F2AE0F4">
          <w:rPr>
            <w:rStyle w:val="Hipervnculo"/>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proofErr w:type="spellStart"/>
      <w:r w:rsidRPr="1F2AE0F4">
        <w:rPr>
          <w:rFonts w:ascii="Calibri" w:eastAsia="Calibri" w:hAnsi="Calibri" w:cs="Calibri"/>
          <w:lang w:val="es-ES"/>
        </w:rPr>
        <w:t>Stang</w:t>
      </w:r>
      <w:proofErr w:type="spellEnd"/>
      <w:r w:rsidRPr="1F2AE0F4">
        <w:rPr>
          <w:rFonts w:ascii="Calibri" w:eastAsia="Calibri" w:hAnsi="Calibri" w:cs="Calibri"/>
          <w:lang w:val="es-ES"/>
        </w:rPr>
        <w:t xml:space="preserve">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xml:space="preserve">. Naciones Unidas, CEPAL, CELADE, </w:t>
      </w:r>
      <w:proofErr w:type="spellStart"/>
      <w:r w:rsidRPr="1F2AE0F4">
        <w:rPr>
          <w:rFonts w:ascii="Calibri" w:eastAsia="Calibri" w:hAnsi="Calibri" w:cs="Calibri"/>
          <w:lang w:val="es-ES"/>
        </w:rPr>
        <w:t>Div</w:t>
      </w:r>
      <w:proofErr w:type="spellEnd"/>
      <w:r w:rsidRPr="1F2AE0F4">
        <w:rPr>
          <w:rFonts w:ascii="Calibri" w:eastAsia="Calibri" w:hAnsi="Calibri" w:cs="Calibri"/>
          <w:lang w:val="es-ES"/>
        </w:rPr>
        <w:t>.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proofErr w:type="spellStart"/>
      <w:r w:rsidRPr="00A80167">
        <w:rPr>
          <w:rFonts w:ascii="Calibri" w:eastAsia="Calibri" w:hAnsi="Calibri" w:cs="Calibri"/>
        </w:rPr>
        <w:t>Revista</w:t>
      </w:r>
      <w:proofErr w:type="spellEnd"/>
      <w:r w:rsidRPr="00A80167">
        <w:rPr>
          <w:rFonts w:ascii="Calibri" w:eastAsia="Calibri" w:hAnsi="Calibri" w:cs="Calibri"/>
        </w:rPr>
        <w:t xml:space="preserve"> </w:t>
      </w:r>
      <w:proofErr w:type="spellStart"/>
      <w:r w:rsidRPr="00A80167">
        <w:rPr>
          <w:rFonts w:ascii="Calibri" w:eastAsia="Calibri" w:hAnsi="Calibri" w:cs="Calibri"/>
        </w:rPr>
        <w:t>Iberoamericana</w:t>
      </w:r>
      <w:proofErr w:type="spellEnd"/>
      <w:r w:rsidRPr="00A80167">
        <w:rPr>
          <w:rFonts w:ascii="Calibri" w:eastAsia="Calibri" w:hAnsi="Calibri" w:cs="Calibri"/>
        </w:rPr>
        <w:t xml:space="preserve"> de </w:t>
      </w:r>
      <w:proofErr w:type="spellStart"/>
      <w:r w:rsidRPr="00A80167">
        <w:rPr>
          <w:rFonts w:ascii="Calibri" w:eastAsia="Calibri" w:hAnsi="Calibri" w:cs="Calibri"/>
        </w:rPr>
        <w:t>Filosofía</w:t>
      </w:r>
      <w:proofErr w:type="spellEnd"/>
      <w:r w:rsidRPr="00A80167">
        <w:rPr>
          <w:rFonts w:ascii="Calibri" w:eastAsia="Calibri" w:hAnsi="Calibri" w:cs="Calibri"/>
        </w:rPr>
        <w:t xml:space="preserve">, Política y </w:t>
      </w:r>
      <w:proofErr w:type="spellStart"/>
      <w:r w:rsidRPr="00A80167">
        <w:rPr>
          <w:rFonts w:ascii="Calibri" w:eastAsia="Calibri" w:hAnsi="Calibri" w:cs="Calibri"/>
        </w:rPr>
        <w:t>Humanidades</w:t>
      </w:r>
      <w:proofErr w:type="spellEnd"/>
      <w:r w:rsidRPr="00A80167">
        <w:rPr>
          <w:rFonts w:ascii="Calibri" w:eastAsia="Calibri" w:hAnsi="Calibri" w:cs="Calibri"/>
        </w:rPr>
        <w:t>,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0">
        <w:r w:rsidRPr="1F2AE0F4">
          <w:rPr>
            <w:rStyle w:val="Hipervnculo"/>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1">
        <w:r w:rsidRPr="00EC369E">
          <w:rPr>
            <w:rStyle w:val="Hipervnculo"/>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2">
        <w:r w:rsidRPr="00EC369E">
          <w:rPr>
            <w:rStyle w:val="Hipervnculo"/>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w:t>
      </w:r>
      <w:proofErr w:type="spellStart"/>
      <w:r w:rsidRPr="1F2AE0F4">
        <w:rPr>
          <w:rFonts w:ascii="Calibri" w:eastAsia="Calibri" w:hAnsi="Calibri" w:cs="Calibri"/>
        </w:rPr>
        <w:t>Khasnabis</w:t>
      </w:r>
      <w:proofErr w:type="spellEnd"/>
      <w:r w:rsidRPr="1F2AE0F4">
        <w:rPr>
          <w:rFonts w:ascii="Calibri" w:eastAsia="Calibri" w:hAnsi="Calibri" w:cs="Calibri"/>
        </w:rPr>
        <w:t xml:space="preserve">,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3">
        <w:r w:rsidRPr="1F2AE0F4">
          <w:rPr>
            <w:rStyle w:val="Hipervnculo"/>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2011FF" w:rsidRDefault="6728635F" w:rsidP="1F2AE0F4">
      <w:pPr>
        <w:spacing w:after="0"/>
        <w:jc w:val="both"/>
        <w:rPr>
          <w:rFonts w:ascii="Calibri" w:eastAsia="Calibri" w:hAnsi="Calibri" w:cs="Calibri"/>
          <w:lang w:val="es-CO"/>
        </w:rPr>
      </w:pPr>
      <w:proofErr w:type="spellStart"/>
      <w:r w:rsidRPr="1F2AE0F4">
        <w:rPr>
          <w:rFonts w:ascii="Calibri" w:eastAsia="Calibri" w:hAnsi="Calibri" w:cs="Calibri"/>
        </w:rPr>
        <w:lastRenderedPageBreak/>
        <w:t>Wehmeyer</w:t>
      </w:r>
      <w:proofErr w:type="spellEnd"/>
      <w:r w:rsidRPr="1F2AE0F4">
        <w:rPr>
          <w:rFonts w:ascii="Calibri" w:eastAsia="Calibri" w:hAnsi="Calibri" w:cs="Calibri"/>
        </w:rPr>
        <w:t xml:space="preserve">, M.L., Davies, D.K., Stock, S.E. et al. Applied Cognitive Technologies to Support the Autonomy of People with Intellectual and Developmental Disabilities. </w:t>
      </w:r>
      <w:proofErr w:type="spellStart"/>
      <w:r w:rsidRPr="002011FF">
        <w:rPr>
          <w:rFonts w:ascii="Calibri" w:eastAsia="Calibri" w:hAnsi="Calibri" w:cs="Calibri"/>
          <w:lang w:val="es-CO"/>
        </w:rPr>
        <w:t>Adv</w:t>
      </w:r>
      <w:proofErr w:type="spellEnd"/>
      <w:r w:rsidRPr="002011FF">
        <w:rPr>
          <w:rFonts w:ascii="Calibri" w:eastAsia="Calibri" w:hAnsi="Calibri" w:cs="Calibri"/>
          <w:lang w:val="es-CO"/>
        </w:rPr>
        <w:t xml:space="preserve"> </w:t>
      </w:r>
      <w:proofErr w:type="spellStart"/>
      <w:r w:rsidRPr="002011FF">
        <w:rPr>
          <w:rFonts w:ascii="Calibri" w:eastAsia="Calibri" w:hAnsi="Calibri" w:cs="Calibri"/>
          <w:lang w:val="es-CO"/>
        </w:rPr>
        <w:t>Neurodev</w:t>
      </w:r>
      <w:proofErr w:type="spellEnd"/>
      <w:r w:rsidRPr="002011FF">
        <w:rPr>
          <w:rFonts w:ascii="Calibri" w:eastAsia="Calibri" w:hAnsi="Calibri" w:cs="Calibri"/>
          <w:lang w:val="es-CO"/>
        </w:rPr>
        <w:t xml:space="preserve"> </w:t>
      </w:r>
      <w:proofErr w:type="spellStart"/>
      <w:r w:rsidRPr="002011FF">
        <w:rPr>
          <w:rFonts w:ascii="Calibri" w:eastAsia="Calibri" w:hAnsi="Calibri" w:cs="Calibri"/>
          <w:lang w:val="es-CO"/>
        </w:rPr>
        <w:t>Disord</w:t>
      </w:r>
      <w:proofErr w:type="spellEnd"/>
      <w:r w:rsidRPr="002011FF">
        <w:rPr>
          <w:rFonts w:ascii="Calibri" w:eastAsia="Calibri" w:hAnsi="Calibri" w:cs="Calibri"/>
          <w:lang w:val="es-CO"/>
        </w:rPr>
        <w:t xml:space="preserve"> 4, 389–399 (2020). </w:t>
      </w:r>
      <w:r w:rsidR="00000000">
        <w:fldChar w:fldCharType="begin"/>
      </w:r>
      <w:r w:rsidR="00000000" w:rsidRPr="002011FF">
        <w:rPr>
          <w:lang w:val="es-CO"/>
        </w:rPr>
        <w:instrText>HYPERLINK "https://doi.org/10.1007/s41252-020-00179-2" \h</w:instrText>
      </w:r>
      <w:r w:rsidR="00000000">
        <w:fldChar w:fldCharType="separate"/>
      </w:r>
      <w:r w:rsidRPr="002011FF">
        <w:rPr>
          <w:rStyle w:val="Hipervnculo"/>
          <w:rFonts w:ascii="Calibri" w:eastAsia="Calibri" w:hAnsi="Calibri" w:cs="Calibri"/>
          <w:lang w:val="es-CO"/>
        </w:rPr>
        <w:t>https://doi.org/10.1007/s41252-020-00179-2</w:t>
      </w:r>
      <w:r w:rsidR="00000000">
        <w:rPr>
          <w:rStyle w:val="Hipervnculo"/>
          <w:rFonts w:ascii="Calibri" w:eastAsia="Calibri" w:hAnsi="Calibri" w:cs="Calibri"/>
        </w:rPr>
        <w:fldChar w:fldCharType="end"/>
      </w:r>
    </w:p>
    <w:p w14:paraId="62C06FE4" w14:textId="61E1E11E" w:rsidR="5DE143E3" w:rsidRDefault="5DE143E3" w:rsidP="1F2AE0F4">
      <w:pPr>
        <w:spacing w:after="0"/>
        <w:jc w:val="both"/>
      </w:pPr>
      <w:proofErr w:type="spellStart"/>
      <w:r w:rsidRPr="002011FF">
        <w:rPr>
          <w:rFonts w:ascii="Calibri" w:eastAsia="Calibri" w:hAnsi="Calibri" w:cs="Calibri"/>
          <w:lang w:val="es-CO"/>
        </w:rPr>
        <w:t>Marinaci</w:t>
      </w:r>
      <w:proofErr w:type="spellEnd"/>
      <w:r w:rsidRPr="002011FF">
        <w:rPr>
          <w:rFonts w:ascii="Calibri" w:eastAsia="Calibri" w:hAnsi="Calibri" w:cs="Calibri"/>
          <w:lang w:val="es-CO"/>
        </w:rPr>
        <w:t xml:space="preserve">, T., Russo, C., </w:t>
      </w:r>
      <w:proofErr w:type="spellStart"/>
      <w:r w:rsidRPr="002011FF">
        <w:rPr>
          <w:rFonts w:ascii="Calibri" w:eastAsia="Calibri" w:hAnsi="Calibri" w:cs="Calibri"/>
          <w:lang w:val="es-CO"/>
        </w:rPr>
        <w:t>Savarese</w:t>
      </w:r>
      <w:proofErr w:type="spellEnd"/>
      <w:r w:rsidRPr="002011FF">
        <w:rPr>
          <w:rFonts w:ascii="Calibri" w:eastAsia="Calibri" w:hAnsi="Calibri" w:cs="Calibri"/>
          <w:lang w:val="es-CO"/>
        </w:rPr>
        <w:t xml:space="preserve">, G., </w:t>
      </w:r>
      <w:proofErr w:type="spellStart"/>
      <w:r w:rsidRPr="002011FF">
        <w:rPr>
          <w:rFonts w:ascii="Calibri" w:eastAsia="Calibri" w:hAnsi="Calibri" w:cs="Calibri"/>
          <w:lang w:val="es-CO"/>
        </w:rPr>
        <w:t>Stornaiuolo</w:t>
      </w:r>
      <w:proofErr w:type="spellEnd"/>
      <w:r w:rsidRPr="002011FF">
        <w:rPr>
          <w:rFonts w:ascii="Calibri" w:eastAsia="Calibri" w:hAnsi="Calibri" w:cs="Calibri"/>
          <w:lang w:val="es-CO"/>
        </w:rPr>
        <w:t xml:space="preserve">, G., </w:t>
      </w:r>
      <w:proofErr w:type="spellStart"/>
      <w:r w:rsidRPr="002011FF">
        <w:rPr>
          <w:rFonts w:ascii="Calibri" w:eastAsia="Calibri" w:hAnsi="Calibri" w:cs="Calibri"/>
          <w:lang w:val="es-CO"/>
        </w:rPr>
        <w:t>Faiella</w:t>
      </w:r>
      <w:proofErr w:type="spellEnd"/>
      <w:r w:rsidRPr="002011FF">
        <w:rPr>
          <w:rFonts w:ascii="Calibri" w:eastAsia="Calibri" w:hAnsi="Calibri" w:cs="Calibri"/>
          <w:lang w:val="es-CO"/>
        </w:rPr>
        <w:t xml:space="preserve">, F., </w:t>
      </w:r>
      <w:proofErr w:type="spellStart"/>
      <w:r w:rsidRPr="002011FF">
        <w:rPr>
          <w:rFonts w:ascii="Calibri" w:eastAsia="Calibri" w:hAnsi="Calibri" w:cs="Calibri"/>
          <w:lang w:val="es-CO"/>
        </w:rPr>
        <w:t>Carpinelli</w:t>
      </w:r>
      <w:proofErr w:type="spellEnd"/>
      <w:r w:rsidRPr="002011FF">
        <w:rPr>
          <w:rFonts w:ascii="Calibri" w:eastAsia="Calibri" w:hAnsi="Calibri" w:cs="Calibri"/>
          <w:lang w:val="es-CO"/>
        </w:rPr>
        <w:t xml:space="preserve">, L., Navarra, M., </w:t>
      </w:r>
      <w:proofErr w:type="spellStart"/>
      <w:r w:rsidRPr="002011FF">
        <w:rPr>
          <w:rFonts w:ascii="Calibri" w:eastAsia="Calibri" w:hAnsi="Calibri" w:cs="Calibri"/>
          <w:lang w:val="es-CO"/>
        </w:rPr>
        <w:t>Marsico</w:t>
      </w:r>
      <w:proofErr w:type="spellEnd"/>
      <w:r w:rsidRPr="002011FF">
        <w:rPr>
          <w:rFonts w:ascii="Calibri" w:eastAsia="Calibri" w:hAnsi="Calibri" w:cs="Calibri"/>
          <w:lang w:val="es-CO"/>
        </w:rPr>
        <w:t xml:space="preserve">, G., &amp; </w:t>
      </w:r>
      <w:proofErr w:type="spellStart"/>
      <w:r w:rsidRPr="002011FF">
        <w:rPr>
          <w:rFonts w:ascii="Calibri" w:eastAsia="Calibri" w:hAnsi="Calibri" w:cs="Calibri"/>
          <w:lang w:val="es-CO"/>
        </w:rPr>
        <w:t>Mollo</w:t>
      </w:r>
      <w:proofErr w:type="spellEnd"/>
      <w:r w:rsidRPr="002011FF">
        <w:rPr>
          <w:rFonts w:ascii="Calibri" w:eastAsia="Calibri" w:hAnsi="Calibri" w:cs="Calibri"/>
          <w:lang w:val="es-CO"/>
        </w:rPr>
        <w:t xml:space="preserve">, M. (2023). </w:t>
      </w:r>
      <w:r w:rsidRPr="1F2AE0F4">
        <w:rPr>
          <w:rFonts w:ascii="Calibri" w:eastAsia="Calibri" w:hAnsi="Calibri" w:cs="Calibri"/>
        </w:rPr>
        <w:t xml:space="preserve">An Inclusive Workplace Approach to Disability through Assistive Technologies: A Systematic Review and Thematic Analysis of the Literature.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4">
        <w:r w:rsidRPr="1F2AE0F4">
          <w:rPr>
            <w:rStyle w:val="Hipervnculo"/>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proofErr w:type="spellStart"/>
      <w:r w:rsidRPr="1F2AE0F4">
        <w:rPr>
          <w:rFonts w:ascii="Calibri" w:eastAsia="Calibri" w:hAnsi="Calibri" w:cs="Calibri"/>
          <w:i/>
          <w:iCs/>
        </w:rPr>
        <w:t>CreateAbility</w:t>
      </w:r>
      <w:proofErr w:type="spellEnd"/>
      <w:r w:rsidRPr="1F2AE0F4">
        <w:rPr>
          <w:rFonts w:ascii="Calibri" w:eastAsia="Calibri" w:hAnsi="Calibri" w:cs="Calibri"/>
          <w:i/>
          <w:iCs/>
        </w:rPr>
        <w:t xml:space="preserve"> Inc</w:t>
      </w:r>
      <w:r w:rsidRPr="1F2AE0F4">
        <w:rPr>
          <w:rFonts w:ascii="Calibri" w:eastAsia="Calibri" w:hAnsi="Calibri" w:cs="Calibri"/>
        </w:rPr>
        <w:t xml:space="preserve">. </w:t>
      </w:r>
      <w:hyperlink r:id="rId25">
        <w:r w:rsidRPr="1F2AE0F4">
          <w:rPr>
            <w:rStyle w:val="Hipervnculo"/>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proofErr w:type="spellStart"/>
      <w:r w:rsidRPr="1F2AE0F4">
        <w:rPr>
          <w:rFonts w:ascii="Calibri" w:eastAsia="Calibri" w:hAnsi="Calibri" w:cs="Calibri"/>
        </w:rPr>
        <w:t>Owuor</w:t>
      </w:r>
      <w:proofErr w:type="spellEnd"/>
      <w:r w:rsidRPr="1F2AE0F4">
        <w:rPr>
          <w:rFonts w:ascii="Calibri" w:eastAsia="Calibri" w:hAnsi="Calibri" w:cs="Calibri"/>
        </w:rPr>
        <w:t xml:space="preserve">, J., </w:t>
      </w:r>
      <w:proofErr w:type="spellStart"/>
      <w:r w:rsidRPr="1F2AE0F4">
        <w:rPr>
          <w:rFonts w:ascii="Calibri" w:eastAsia="Calibri" w:hAnsi="Calibri" w:cs="Calibri"/>
        </w:rPr>
        <w:t>Larkan</w:t>
      </w:r>
      <w:proofErr w:type="spellEnd"/>
      <w:r w:rsidRPr="1F2AE0F4">
        <w:rPr>
          <w:rFonts w:ascii="Calibri" w:eastAsia="Calibri" w:hAnsi="Calibri" w:cs="Calibri"/>
        </w:rPr>
        <w:t xml:space="preserve">, F., </w:t>
      </w:r>
      <w:proofErr w:type="spellStart"/>
      <w:r w:rsidRPr="1F2AE0F4">
        <w:rPr>
          <w:rFonts w:ascii="Calibri" w:eastAsia="Calibri" w:hAnsi="Calibri" w:cs="Calibri"/>
        </w:rPr>
        <w:t>Kayabu</w:t>
      </w:r>
      <w:proofErr w:type="spellEnd"/>
      <w:r w:rsidRPr="1F2AE0F4">
        <w:rPr>
          <w:rFonts w:ascii="Calibri" w:eastAsia="Calibri" w:hAnsi="Calibri" w:cs="Calibri"/>
        </w:rPr>
        <w:t xml:space="preserve">, B., Fitzgerald, G., Sheaf, G., Dinsmore, J., McConkey, R., Clarke, M., &amp; MacLachlan, M. (2018). Does assistive technology contribute to social inclusion for people with intellectual disability? A systematic review </w:t>
      </w:r>
      <w:proofErr w:type="gramStart"/>
      <w:r w:rsidRPr="1F2AE0F4">
        <w:rPr>
          <w:rFonts w:ascii="Calibri" w:eastAsia="Calibri" w:hAnsi="Calibri" w:cs="Calibri"/>
        </w:rPr>
        <w:t>protocol</w:t>
      </w:r>
      <w:proofErr w:type="gramEnd"/>
      <w:r w:rsidRPr="1F2AE0F4">
        <w:rPr>
          <w:rFonts w:ascii="Calibri" w:eastAsia="Calibri" w:hAnsi="Calibri" w:cs="Calibri"/>
        </w:rPr>
        <w:t xml:space="preserve">.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26">
        <w:r w:rsidRPr="1F2AE0F4">
          <w:rPr>
            <w:rStyle w:val="Hipervnculo"/>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w:t>
      </w:r>
      <w:proofErr w:type="spellStart"/>
      <w:r w:rsidRPr="0735D306">
        <w:rPr>
          <w:rFonts w:ascii="Calibri" w:eastAsia="Calibri" w:hAnsi="Calibri" w:cs="Calibri"/>
          <w:color w:val="000000" w:themeColor="text1"/>
        </w:rPr>
        <w:t>Liberati</w:t>
      </w:r>
      <w:proofErr w:type="spellEnd"/>
      <w:r w:rsidRPr="0735D306">
        <w:rPr>
          <w:rFonts w:ascii="Calibri" w:eastAsia="Calibri" w:hAnsi="Calibri" w:cs="Calibri"/>
          <w:color w:val="000000" w:themeColor="text1"/>
        </w:rPr>
        <w:t xml:space="preserve"> A, </w:t>
      </w:r>
      <w:proofErr w:type="spellStart"/>
      <w:r w:rsidRPr="0735D306">
        <w:rPr>
          <w:rFonts w:ascii="Calibri" w:eastAsia="Calibri" w:hAnsi="Calibri" w:cs="Calibri"/>
          <w:color w:val="000000" w:themeColor="text1"/>
        </w:rPr>
        <w:t>Tetzlaff</w:t>
      </w:r>
      <w:proofErr w:type="spellEnd"/>
      <w:r w:rsidRPr="0735D306">
        <w:rPr>
          <w:rFonts w:ascii="Calibri" w:eastAsia="Calibri" w:hAnsi="Calibri" w:cs="Calibri"/>
          <w:color w:val="000000" w:themeColor="text1"/>
        </w:rPr>
        <w:t xml:space="preserve"> J, Altman DG, The PRISMA Group (2008) Preferred reporting items for systematic reviews and meta-analyses: The PRISMA Statement.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w:t>
      </w:r>
      <w:proofErr w:type="spellStart"/>
      <w:r w:rsidRPr="0735D306">
        <w:rPr>
          <w:rFonts w:ascii="Calibri" w:eastAsia="Calibri" w:hAnsi="Calibri" w:cs="Calibri"/>
          <w:b/>
          <w:bCs/>
          <w:color w:val="000000" w:themeColor="text1"/>
        </w:rPr>
        <w:t>Liberati</w:t>
      </w:r>
      <w:proofErr w:type="spellEnd"/>
      <w:r w:rsidRPr="0735D306">
        <w:rPr>
          <w:rFonts w:ascii="Calibri" w:eastAsia="Calibri" w:hAnsi="Calibri" w:cs="Calibri"/>
          <w:b/>
          <w:bCs/>
          <w:color w:val="000000" w:themeColor="text1"/>
        </w:rPr>
        <w:t xml:space="preserve"> A, 2009) </w:t>
      </w:r>
      <w:proofErr w:type="spellStart"/>
      <w:r w:rsidRPr="0735D306">
        <w:rPr>
          <w:rFonts w:ascii="Calibri" w:eastAsia="Calibri" w:hAnsi="Calibri" w:cs="Calibri"/>
          <w:color w:val="000000" w:themeColor="text1"/>
        </w:rPr>
        <w:t>Liberati</w:t>
      </w:r>
      <w:proofErr w:type="spellEnd"/>
      <w:r w:rsidRPr="0735D306">
        <w:rPr>
          <w:rFonts w:ascii="Calibri" w:eastAsia="Calibri" w:hAnsi="Calibri" w:cs="Calibri"/>
          <w:color w:val="000000" w:themeColor="text1"/>
        </w:rPr>
        <w:t xml:space="preserve"> A, Altman DG, </w:t>
      </w:r>
      <w:proofErr w:type="spellStart"/>
      <w:r w:rsidRPr="0735D306">
        <w:rPr>
          <w:rFonts w:ascii="Calibri" w:eastAsia="Calibri" w:hAnsi="Calibri" w:cs="Calibri"/>
          <w:color w:val="000000" w:themeColor="text1"/>
        </w:rPr>
        <w:t>Tetzlaff</w:t>
      </w:r>
      <w:proofErr w:type="spellEnd"/>
      <w:r w:rsidRPr="0735D306">
        <w:rPr>
          <w:rFonts w:ascii="Calibri" w:eastAsia="Calibri" w:hAnsi="Calibri" w:cs="Calibri"/>
          <w:color w:val="000000" w:themeColor="text1"/>
        </w:rPr>
        <w:t xml:space="preserve"> J, Mulrow C, </w:t>
      </w:r>
      <w:proofErr w:type="spellStart"/>
      <w:r w:rsidRPr="0735D306">
        <w:rPr>
          <w:rFonts w:ascii="Calibri" w:eastAsia="Calibri" w:hAnsi="Calibri" w:cs="Calibri"/>
          <w:color w:val="000000" w:themeColor="text1"/>
        </w:rPr>
        <w:t>Gøtzsche</w:t>
      </w:r>
      <w:proofErr w:type="spellEnd"/>
      <w:r w:rsidRPr="0735D306">
        <w:rPr>
          <w:rFonts w:ascii="Calibri" w:eastAsia="Calibri" w:hAnsi="Calibri" w:cs="Calibri"/>
          <w:color w:val="000000" w:themeColor="text1"/>
        </w:rPr>
        <w:t xml:space="preserve"> PC, et al. (2009) The PRISMA Statement for Reporting Systematic Reviews and Meta-Analyses of Studies That Evaluate Health Care Interventions: Explanation and Elaboration.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6(7): e1000100. </w:t>
      </w:r>
      <w:proofErr w:type="gramStart"/>
      <w:r w:rsidRPr="0735D306">
        <w:rPr>
          <w:rFonts w:ascii="Calibri" w:eastAsia="Calibri" w:hAnsi="Calibri" w:cs="Calibri"/>
          <w:color w:val="000000" w:themeColor="text1"/>
        </w:rPr>
        <w:t>doi:10.1371/journal.pmed</w:t>
      </w:r>
      <w:proofErr w:type="gramEnd"/>
      <w:r w:rsidRPr="0735D306">
        <w:rPr>
          <w:rFonts w:ascii="Calibri" w:eastAsia="Calibri" w:hAnsi="Calibri" w:cs="Calibri"/>
          <w:color w:val="000000" w:themeColor="text1"/>
        </w:rPr>
        <w:t>.1000100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proofErr w:type="spellStart"/>
      <w:r w:rsidRPr="00A80167">
        <w:rPr>
          <w:rFonts w:ascii="Calibri" w:eastAsia="Calibri" w:hAnsi="Calibri" w:cs="Calibri"/>
          <w:b/>
          <w:bCs/>
        </w:rPr>
        <w:t>Pennisi</w:t>
      </w:r>
      <w:proofErr w:type="spellEnd"/>
      <w:r w:rsidRPr="00A80167">
        <w:rPr>
          <w:rFonts w:ascii="Calibri" w:eastAsia="Calibri" w:hAnsi="Calibri" w:cs="Calibri"/>
          <w:b/>
          <w:bCs/>
        </w:rPr>
        <w:t xml:space="preserve"> et al. (2016)</w:t>
      </w:r>
      <w:r w:rsidRPr="0735D306">
        <w:rPr>
          <w:rFonts w:ascii="Calibri" w:eastAsia="Calibri" w:hAnsi="Calibri" w:cs="Calibri"/>
          <w:b/>
          <w:bCs/>
          <w:color w:val="212121"/>
        </w:rPr>
        <w:t>)</w:t>
      </w:r>
      <w:r w:rsidRPr="0735D306">
        <w:rPr>
          <w:rFonts w:ascii="Calibri" w:eastAsia="Calibri" w:hAnsi="Calibri" w:cs="Calibri"/>
          <w:color w:val="212121"/>
        </w:rPr>
        <w:t xml:space="preserve"> </w:t>
      </w:r>
      <w:proofErr w:type="spellStart"/>
      <w:r w:rsidRPr="0735D306">
        <w:rPr>
          <w:rFonts w:ascii="Calibri" w:eastAsia="Calibri" w:hAnsi="Calibri" w:cs="Calibri"/>
          <w:color w:val="212121"/>
        </w:rPr>
        <w:t>Pennisi</w:t>
      </w:r>
      <w:proofErr w:type="spellEnd"/>
      <w:r w:rsidRPr="0735D306">
        <w:rPr>
          <w:rFonts w:ascii="Calibri" w:eastAsia="Calibri" w:hAnsi="Calibri" w:cs="Calibri"/>
          <w:color w:val="212121"/>
        </w:rPr>
        <w:t xml:space="preserve"> P, </w:t>
      </w:r>
      <w:proofErr w:type="spellStart"/>
      <w:r w:rsidRPr="0735D306">
        <w:rPr>
          <w:rFonts w:ascii="Calibri" w:eastAsia="Calibri" w:hAnsi="Calibri" w:cs="Calibri"/>
          <w:color w:val="212121"/>
        </w:rPr>
        <w:t>Tonacci</w:t>
      </w:r>
      <w:proofErr w:type="spellEnd"/>
      <w:r w:rsidRPr="0735D306">
        <w:rPr>
          <w:rFonts w:ascii="Calibri" w:eastAsia="Calibri" w:hAnsi="Calibri" w:cs="Calibri"/>
          <w:color w:val="212121"/>
        </w:rPr>
        <w:t xml:space="preserve"> A, </w:t>
      </w:r>
      <w:proofErr w:type="spellStart"/>
      <w:r w:rsidRPr="0735D306">
        <w:rPr>
          <w:rFonts w:ascii="Calibri" w:eastAsia="Calibri" w:hAnsi="Calibri" w:cs="Calibri"/>
          <w:color w:val="212121"/>
        </w:rPr>
        <w:t>Tartarisco</w:t>
      </w:r>
      <w:proofErr w:type="spellEnd"/>
      <w:r w:rsidRPr="0735D306">
        <w:rPr>
          <w:rFonts w:ascii="Calibri" w:eastAsia="Calibri" w:hAnsi="Calibri" w:cs="Calibri"/>
          <w:color w:val="212121"/>
        </w:rPr>
        <w:t xml:space="preserve"> G, </w:t>
      </w:r>
      <w:proofErr w:type="spellStart"/>
      <w:r w:rsidRPr="0735D306">
        <w:rPr>
          <w:rFonts w:ascii="Calibri" w:eastAsia="Calibri" w:hAnsi="Calibri" w:cs="Calibri"/>
          <w:color w:val="212121"/>
        </w:rPr>
        <w:t>Billeci</w:t>
      </w:r>
      <w:proofErr w:type="spellEnd"/>
      <w:r w:rsidRPr="0735D306">
        <w:rPr>
          <w:rFonts w:ascii="Calibri" w:eastAsia="Calibri" w:hAnsi="Calibri" w:cs="Calibri"/>
          <w:color w:val="212121"/>
        </w:rPr>
        <w:t xml:space="preserve"> L, </w:t>
      </w:r>
      <w:proofErr w:type="spellStart"/>
      <w:r w:rsidRPr="0735D306">
        <w:rPr>
          <w:rFonts w:ascii="Calibri" w:eastAsia="Calibri" w:hAnsi="Calibri" w:cs="Calibri"/>
          <w:color w:val="212121"/>
        </w:rPr>
        <w:t>Ruta</w:t>
      </w:r>
      <w:proofErr w:type="spellEnd"/>
      <w:r w:rsidRPr="0735D306">
        <w:rPr>
          <w:rFonts w:ascii="Calibri" w:eastAsia="Calibri" w:hAnsi="Calibri" w:cs="Calibri"/>
          <w:color w:val="212121"/>
        </w:rPr>
        <w:t xml:space="preserve"> L, </w:t>
      </w:r>
      <w:proofErr w:type="spellStart"/>
      <w:r w:rsidRPr="0735D306">
        <w:rPr>
          <w:rFonts w:ascii="Calibri" w:eastAsia="Calibri" w:hAnsi="Calibri" w:cs="Calibri"/>
          <w:color w:val="212121"/>
        </w:rPr>
        <w:t>Gangemi</w:t>
      </w:r>
      <w:proofErr w:type="spellEnd"/>
      <w:r w:rsidRPr="0735D306">
        <w:rPr>
          <w:rFonts w:ascii="Calibri" w:eastAsia="Calibri" w:hAnsi="Calibri" w:cs="Calibri"/>
          <w:color w:val="212121"/>
        </w:rPr>
        <w:t xml:space="preserve"> S, </w:t>
      </w:r>
      <w:proofErr w:type="spellStart"/>
      <w:r w:rsidRPr="0735D306">
        <w:rPr>
          <w:rFonts w:ascii="Calibri" w:eastAsia="Calibri" w:hAnsi="Calibri" w:cs="Calibri"/>
          <w:color w:val="212121"/>
        </w:rPr>
        <w:t>Pioggia</w:t>
      </w:r>
      <w:proofErr w:type="spellEnd"/>
      <w:r w:rsidRPr="0735D306">
        <w:rPr>
          <w:rFonts w:ascii="Calibri" w:eastAsia="Calibri" w:hAnsi="Calibri" w:cs="Calibri"/>
          <w:color w:val="212121"/>
        </w:rPr>
        <w:t xml:space="preserve"> G. Autism and social robotics: A systematic review. Autism Res. 2016 Feb;9(2):165-83. </w:t>
      </w:r>
      <w:proofErr w:type="spellStart"/>
      <w:r w:rsidRPr="0735D306">
        <w:rPr>
          <w:rFonts w:ascii="Calibri" w:eastAsia="Calibri" w:hAnsi="Calibri" w:cs="Calibri"/>
          <w:color w:val="212121"/>
        </w:rPr>
        <w:t>doi</w:t>
      </w:r>
      <w:proofErr w:type="spellEnd"/>
      <w:r w:rsidRPr="0735D306">
        <w:rPr>
          <w:rFonts w:ascii="Calibri" w:eastAsia="Calibri" w:hAnsi="Calibri" w:cs="Calibri"/>
          <w:color w:val="212121"/>
        </w:rPr>
        <w:t xml:space="preserve">: 10.1002/aur.1527. </w:t>
      </w:r>
      <w:proofErr w:type="spellStart"/>
      <w:r w:rsidRPr="0735D306">
        <w:rPr>
          <w:rFonts w:ascii="Calibri" w:eastAsia="Calibri" w:hAnsi="Calibri" w:cs="Calibri"/>
          <w:color w:val="212121"/>
        </w:rPr>
        <w:t>Epub</w:t>
      </w:r>
      <w:proofErr w:type="spellEnd"/>
      <w:r w:rsidRPr="0735D306">
        <w:rPr>
          <w:rFonts w:ascii="Calibri" w:eastAsia="Calibri" w:hAnsi="Calibri" w:cs="Calibri"/>
          <w:color w:val="212121"/>
        </w:rPr>
        <w:t xml:space="preserve">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t>(</w:t>
      </w:r>
      <w:proofErr w:type="spellStart"/>
      <w:r w:rsidRPr="00A80167">
        <w:rPr>
          <w:rFonts w:ascii="Calibri" w:eastAsia="Calibri" w:hAnsi="Calibri" w:cs="Calibri"/>
        </w:rPr>
        <w:t>Cabibihan</w:t>
      </w:r>
      <w:proofErr w:type="spellEnd"/>
      <w:r w:rsidRPr="00A80167">
        <w:rPr>
          <w:rFonts w:ascii="Calibri" w:eastAsia="Calibri" w:hAnsi="Calibri" w:cs="Calibri"/>
        </w:rPr>
        <w:t xml:space="preserve"> et al. </w:t>
      </w:r>
      <w:r w:rsidRPr="00A95C81">
        <w:rPr>
          <w:rFonts w:ascii="Calibri" w:eastAsia="Calibri" w:hAnsi="Calibri" w:cs="Calibri"/>
        </w:rPr>
        <w:t>(2013)</w:t>
      </w:r>
      <w:r w:rsidRPr="0735D306">
        <w:rPr>
          <w:rFonts w:ascii="Calibri" w:eastAsia="Calibri" w:hAnsi="Calibri" w:cs="Calibri"/>
          <w:color w:val="222222"/>
        </w:rPr>
        <w:t xml:space="preserve">) </w:t>
      </w:r>
      <w:proofErr w:type="spellStart"/>
      <w:r w:rsidRPr="0735D306">
        <w:rPr>
          <w:rFonts w:ascii="Calibri" w:eastAsia="Calibri" w:hAnsi="Calibri" w:cs="Calibri"/>
          <w:color w:val="222222"/>
        </w:rPr>
        <w:t>Cabibihan</w:t>
      </w:r>
      <w:proofErr w:type="spellEnd"/>
      <w:r w:rsidRPr="0735D306">
        <w:rPr>
          <w:rFonts w:ascii="Calibri" w:eastAsia="Calibri" w:hAnsi="Calibri" w:cs="Calibri"/>
          <w:color w:val="222222"/>
        </w:rPr>
        <w:t xml:space="preserve">, JJ., </w:t>
      </w:r>
      <w:proofErr w:type="spellStart"/>
      <w:r w:rsidRPr="0735D306">
        <w:rPr>
          <w:rFonts w:ascii="Calibri" w:eastAsia="Calibri" w:hAnsi="Calibri" w:cs="Calibri"/>
          <w:color w:val="222222"/>
        </w:rPr>
        <w:t>Javed</w:t>
      </w:r>
      <w:proofErr w:type="spellEnd"/>
      <w:r w:rsidRPr="0735D306">
        <w:rPr>
          <w:rFonts w:ascii="Calibri" w:eastAsia="Calibri" w:hAnsi="Calibri" w:cs="Calibri"/>
          <w:color w:val="222222"/>
        </w:rPr>
        <w:t xml:space="preserve">,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27">
        <w:r w:rsidRPr="0735D306">
          <w:rPr>
            <w:rStyle w:val="Hipervnculo"/>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t>(</w:t>
      </w:r>
      <w:proofErr w:type="gramStart"/>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w:t>
      </w:r>
      <w:proofErr w:type="gramEnd"/>
      <w:r w:rsidR="1E90296A" w:rsidRPr="00A80167">
        <w:rPr>
          <w:rFonts w:ascii="Calibri" w:eastAsia="Calibri" w:hAnsi="Calibri" w:cs="Calibri"/>
        </w:rPr>
        <w:t xml:space="preserve"> (2012)</w:t>
      </w:r>
      <w:r w:rsidR="1E90296A" w:rsidRPr="0735D306">
        <w:rPr>
          <w:rFonts w:ascii="Calibri" w:eastAsia="Calibri" w:hAnsi="Calibri" w:cs="Calibri"/>
          <w:color w:val="222222"/>
        </w:rPr>
        <w:t xml:space="preserve">)Diehl JJ, Schmitt LM, </w:t>
      </w:r>
      <w:proofErr w:type="spellStart"/>
      <w:r w:rsidR="1E90296A" w:rsidRPr="0735D306">
        <w:rPr>
          <w:rFonts w:ascii="Calibri" w:eastAsia="Calibri" w:hAnsi="Calibri" w:cs="Calibri"/>
          <w:color w:val="222222"/>
        </w:rPr>
        <w:t>Villano</w:t>
      </w:r>
      <w:proofErr w:type="spellEnd"/>
      <w:r w:rsidR="1E90296A" w:rsidRPr="0735D306">
        <w:rPr>
          <w:rFonts w:ascii="Calibri" w:eastAsia="Calibri" w:hAnsi="Calibri" w:cs="Calibri"/>
          <w:color w:val="222222"/>
        </w:rPr>
        <w:t xml:space="preserve"> M, Crowell CR. The Clinical Use of Robots for Individuals with Autism Spectrum Disorders: A Critical Review. Res Autism </w:t>
      </w:r>
      <w:proofErr w:type="spellStart"/>
      <w:r w:rsidR="1E90296A" w:rsidRPr="0735D306">
        <w:rPr>
          <w:rFonts w:ascii="Calibri" w:eastAsia="Calibri" w:hAnsi="Calibri" w:cs="Calibri"/>
          <w:color w:val="222222"/>
        </w:rPr>
        <w:t>Spectr</w:t>
      </w:r>
      <w:proofErr w:type="spellEnd"/>
      <w:r w:rsidR="1E90296A" w:rsidRPr="0735D306">
        <w:rPr>
          <w:rFonts w:ascii="Calibri" w:eastAsia="Calibri" w:hAnsi="Calibri" w:cs="Calibri"/>
          <w:color w:val="222222"/>
        </w:rPr>
        <w:t xml:space="preserve"> </w:t>
      </w:r>
      <w:proofErr w:type="spellStart"/>
      <w:r w:rsidR="1E90296A" w:rsidRPr="0735D306">
        <w:rPr>
          <w:rFonts w:ascii="Calibri" w:eastAsia="Calibri" w:hAnsi="Calibri" w:cs="Calibri"/>
          <w:color w:val="222222"/>
        </w:rPr>
        <w:t>Disord</w:t>
      </w:r>
      <w:proofErr w:type="spellEnd"/>
      <w:r w:rsidR="1E90296A" w:rsidRPr="0735D306">
        <w:rPr>
          <w:rFonts w:ascii="Calibri" w:eastAsia="Calibri" w:hAnsi="Calibri" w:cs="Calibri"/>
          <w:color w:val="222222"/>
        </w:rPr>
        <w:t xml:space="preserve">. 2012 Jan;6(1):249-262. </w:t>
      </w:r>
      <w:proofErr w:type="spellStart"/>
      <w:r w:rsidR="1E90296A" w:rsidRPr="0735D306">
        <w:rPr>
          <w:rFonts w:ascii="Calibri" w:eastAsia="Calibri" w:hAnsi="Calibri" w:cs="Calibri"/>
          <w:color w:val="222222"/>
        </w:rPr>
        <w:t>doi</w:t>
      </w:r>
      <w:proofErr w:type="spellEnd"/>
      <w:r w:rsidR="1E90296A" w:rsidRPr="0735D306">
        <w:rPr>
          <w:rFonts w:ascii="Calibri" w:eastAsia="Calibri" w:hAnsi="Calibri" w:cs="Calibri"/>
          <w:color w:val="222222"/>
        </w:rPr>
        <w:t>: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lastRenderedPageBreak/>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w:t>
      </w:r>
      <w:proofErr w:type="spellStart"/>
      <w:r w:rsidRPr="0735D306">
        <w:rPr>
          <w:rFonts w:ascii="Calibri" w:eastAsia="Calibri" w:hAnsi="Calibri" w:cs="Calibri"/>
        </w:rPr>
        <w:t>Yanco</w:t>
      </w:r>
      <w:proofErr w:type="spellEnd"/>
      <w:r w:rsidRPr="0735D306">
        <w:rPr>
          <w:rFonts w:ascii="Calibri" w:eastAsia="Calibri" w:hAnsi="Calibri" w:cs="Calibri"/>
        </w:rPr>
        <w:t>,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ystem-ui">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00E6F"/>
    <w:rsid w:val="000163E9"/>
    <w:rsid w:val="00032DB1"/>
    <w:rsid w:val="000330B6"/>
    <w:rsid w:val="0003463A"/>
    <w:rsid w:val="00035BF4"/>
    <w:rsid w:val="000416D2"/>
    <w:rsid w:val="000456C3"/>
    <w:rsid w:val="00051AA8"/>
    <w:rsid w:val="00055EDF"/>
    <w:rsid w:val="00061834"/>
    <w:rsid w:val="00073597"/>
    <w:rsid w:val="00080B45"/>
    <w:rsid w:val="00086C59"/>
    <w:rsid w:val="000970B8"/>
    <w:rsid w:val="0009762F"/>
    <w:rsid w:val="000A1622"/>
    <w:rsid w:val="000A2A4E"/>
    <w:rsid w:val="000B2447"/>
    <w:rsid w:val="000D4516"/>
    <w:rsid w:val="000F770C"/>
    <w:rsid w:val="00104877"/>
    <w:rsid w:val="001063F9"/>
    <w:rsid w:val="00107363"/>
    <w:rsid w:val="001120E0"/>
    <w:rsid w:val="00120362"/>
    <w:rsid w:val="0013A554"/>
    <w:rsid w:val="001412EC"/>
    <w:rsid w:val="00141D56"/>
    <w:rsid w:val="001476BE"/>
    <w:rsid w:val="00147B8F"/>
    <w:rsid w:val="00153068"/>
    <w:rsid w:val="00154781"/>
    <w:rsid w:val="001725DC"/>
    <w:rsid w:val="001726F2"/>
    <w:rsid w:val="00176EFB"/>
    <w:rsid w:val="0018027A"/>
    <w:rsid w:val="00185363"/>
    <w:rsid w:val="00187602"/>
    <w:rsid w:val="0019269A"/>
    <w:rsid w:val="00196F6C"/>
    <w:rsid w:val="001A4D17"/>
    <w:rsid w:val="001A5942"/>
    <w:rsid w:val="001A65DE"/>
    <w:rsid w:val="001A6B4A"/>
    <w:rsid w:val="001B1FCE"/>
    <w:rsid w:val="001C612E"/>
    <w:rsid w:val="001E00BC"/>
    <w:rsid w:val="001E0C9D"/>
    <w:rsid w:val="001F0028"/>
    <w:rsid w:val="001F15B0"/>
    <w:rsid w:val="001F4CC1"/>
    <w:rsid w:val="001F788A"/>
    <w:rsid w:val="002011FF"/>
    <w:rsid w:val="00204F51"/>
    <w:rsid w:val="00206AB6"/>
    <w:rsid w:val="00222D45"/>
    <w:rsid w:val="00233DEF"/>
    <w:rsid w:val="002371A1"/>
    <w:rsid w:val="00237A7B"/>
    <w:rsid w:val="00250CE7"/>
    <w:rsid w:val="00257AE4"/>
    <w:rsid w:val="002669A6"/>
    <w:rsid w:val="00271191"/>
    <w:rsid w:val="002868AF"/>
    <w:rsid w:val="00292A5A"/>
    <w:rsid w:val="00296B21"/>
    <w:rsid w:val="002A0141"/>
    <w:rsid w:val="002A3D99"/>
    <w:rsid w:val="002A6515"/>
    <w:rsid w:val="002B2712"/>
    <w:rsid w:val="002B4917"/>
    <w:rsid w:val="002B6E29"/>
    <w:rsid w:val="002D0B03"/>
    <w:rsid w:val="002D6496"/>
    <w:rsid w:val="002D7BDD"/>
    <w:rsid w:val="002E248A"/>
    <w:rsid w:val="003203E0"/>
    <w:rsid w:val="0032190A"/>
    <w:rsid w:val="003308EE"/>
    <w:rsid w:val="00333F75"/>
    <w:rsid w:val="00335420"/>
    <w:rsid w:val="003402AF"/>
    <w:rsid w:val="00352A25"/>
    <w:rsid w:val="00352C84"/>
    <w:rsid w:val="00354323"/>
    <w:rsid w:val="00354EBC"/>
    <w:rsid w:val="00364C52"/>
    <w:rsid w:val="00365491"/>
    <w:rsid w:val="00372DAF"/>
    <w:rsid w:val="003965C9"/>
    <w:rsid w:val="00396E9A"/>
    <w:rsid w:val="0039DE4D"/>
    <w:rsid w:val="003A7EEB"/>
    <w:rsid w:val="003B5BB0"/>
    <w:rsid w:val="003E12A7"/>
    <w:rsid w:val="003E3997"/>
    <w:rsid w:val="003F4973"/>
    <w:rsid w:val="003F6D9B"/>
    <w:rsid w:val="00401F12"/>
    <w:rsid w:val="0040263E"/>
    <w:rsid w:val="004042F9"/>
    <w:rsid w:val="00406D36"/>
    <w:rsid w:val="00425A52"/>
    <w:rsid w:val="00442257"/>
    <w:rsid w:val="00443529"/>
    <w:rsid w:val="00443E5A"/>
    <w:rsid w:val="0044561E"/>
    <w:rsid w:val="004477CE"/>
    <w:rsid w:val="00454DA9"/>
    <w:rsid w:val="00466DA1"/>
    <w:rsid w:val="00466DC4"/>
    <w:rsid w:val="004822DF"/>
    <w:rsid w:val="00497CB8"/>
    <w:rsid w:val="004A6846"/>
    <w:rsid w:val="004B58A2"/>
    <w:rsid w:val="004C2456"/>
    <w:rsid w:val="004D3A9C"/>
    <w:rsid w:val="004E49ED"/>
    <w:rsid w:val="00530805"/>
    <w:rsid w:val="00543AFB"/>
    <w:rsid w:val="00554C47"/>
    <w:rsid w:val="00577057"/>
    <w:rsid w:val="0058055B"/>
    <w:rsid w:val="005837D4"/>
    <w:rsid w:val="005B044C"/>
    <w:rsid w:val="005C03B4"/>
    <w:rsid w:val="005D49B7"/>
    <w:rsid w:val="005F125F"/>
    <w:rsid w:val="005F4C8C"/>
    <w:rsid w:val="0060019C"/>
    <w:rsid w:val="006032B3"/>
    <w:rsid w:val="0060365D"/>
    <w:rsid w:val="006128DD"/>
    <w:rsid w:val="00615395"/>
    <w:rsid w:val="00626F34"/>
    <w:rsid w:val="00632D6D"/>
    <w:rsid w:val="00643637"/>
    <w:rsid w:val="00644EFC"/>
    <w:rsid w:val="00645F73"/>
    <w:rsid w:val="00651569"/>
    <w:rsid w:val="0065241C"/>
    <w:rsid w:val="00665496"/>
    <w:rsid w:val="00677F04"/>
    <w:rsid w:val="00685A5D"/>
    <w:rsid w:val="00686063"/>
    <w:rsid w:val="0068722C"/>
    <w:rsid w:val="0068791F"/>
    <w:rsid w:val="00692523"/>
    <w:rsid w:val="006B028F"/>
    <w:rsid w:val="006C4420"/>
    <w:rsid w:val="006C4FB8"/>
    <w:rsid w:val="006D061B"/>
    <w:rsid w:val="006D4C1D"/>
    <w:rsid w:val="006D639A"/>
    <w:rsid w:val="006E2AC6"/>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B49CE"/>
    <w:rsid w:val="007C6CE1"/>
    <w:rsid w:val="007D72D6"/>
    <w:rsid w:val="007E0E26"/>
    <w:rsid w:val="007E6928"/>
    <w:rsid w:val="0081564F"/>
    <w:rsid w:val="00821824"/>
    <w:rsid w:val="00825756"/>
    <w:rsid w:val="00831332"/>
    <w:rsid w:val="00834465"/>
    <w:rsid w:val="00835279"/>
    <w:rsid w:val="0084151F"/>
    <w:rsid w:val="00843B8C"/>
    <w:rsid w:val="0084480C"/>
    <w:rsid w:val="00853883"/>
    <w:rsid w:val="00874342"/>
    <w:rsid w:val="0087500B"/>
    <w:rsid w:val="00877E14"/>
    <w:rsid w:val="008867BF"/>
    <w:rsid w:val="00893BE8"/>
    <w:rsid w:val="008B2C5E"/>
    <w:rsid w:val="008B3A07"/>
    <w:rsid w:val="008C362B"/>
    <w:rsid w:val="008D7467"/>
    <w:rsid w:val="008E4624"/>
    <w:rsid w:val="008E5112"/>
    <w:rsid w:val="008E5363"/>
    <w:rsid w:val="008F0B65"/>
    <w:rsid w:val="008F2CF5"/>
    <w:rsid w:val="008F2D01"/>
    <w:rsid w:val="00902231"/>
    <w:rsid w:val="0090620F"/>
    <w:rsid w:val="0090759A"/>
    <w:rsid w:val="00916192"/>
    <w:rsid w:val="0092210D"/>
    <w:rsid w:val="00926317"/>
    <w:rsid w:val="0095720E"/>
    <w:rsid w:val="0096171A"/>
    <w:rsid w:val="00963693"/>
    <w:rsid w:val="00965312"/>
    <w:rsid w:val="00970130"/>
    <w:rsid w:val="00972387"/>
    <w:rsid w:val="009810F8"/>
    <w:rsid w:val="009A09FF"/>
    <w:rsid w:val="009B0117"/>
    <w:rsid w:val="009C1EBC"/>
    <w:rsid w:val="009C248C"/>
    <w:rsid w:val="009D1A46"/>
    <w:rsid w:val="009D4E84"/>
    <w:rsid w:val="009E2DC7"/>
    <w:rsid w:val="009E4CC7"/>
    <w:rsid w:val="009F026E"/>
    <w:rsid w:val="00A04BDB"/>
    <w:rsid w:val="00A06785"/>
    <w:rsid w:val="00A0DA76"/>
    <w:rsid w:val="00A14E32"/>
    <w:rsid w:val="00A17084"/>
    <w:rsid w:val="00A24D68"/>
    <w:rsid w:val="00A401C6"/>
    <w:rsid w:val="00A43DBA"/>
    <w:rsid w:val="00A44B72"/>
    <w:rsid w:val="00A45531"/>
    <w:rsid w:val="00A50D70"/>
    <w:rsid w:val="00A80167"/>
    <w:rsid w:val="00A815C4"/>
    <w:rsid w:val="00A8261A"/>
    <w:rsid w:val="00A87E77"/>
    <w:rsid w:val="00A92E28"/>
    <w:rsid w:val="00A95C81"/>
    <w:rsid w:val="00A96103"/>
    <w:rsid w:val="00AA5401"/>
    <w:rsid w:val="00AB0991"/>
    <w:rsid w:val="00AB2B14"/>
    <w:rsid w:val="00AB64E5"/>
    <w:rsid w:val="00AD22D0"/>
    <w:rsid w:val="00AE07B5"/>
    <w:rsid w:val="00AE2A8A"/>
    <w:rsid w:val="00AE4A02"/>
    <w:rsid w:val="00AE61EE"/>
    <w:rsid w:val="00B00DB3"/>
    <w:rsid w:val="00B0317C"/>
    <w:rsid w:val="00B062CD"/>
    <w:rsid w:val="00B20D4C"/>
    <w:rsid w:val="00B2170B"/>
    <w:rsid w:val="00B36FAC"/>
    <w:rsid w:val="00B43EFF"/>
    <w:rsid w:val="00B45187"/>
    <w:rsid w:val="00B45E0E"/>
    <w:rsid w:val="00B50759"/>
    <w:rsid w:val="00B642D6"/>
    <w:rsid w:val="00B71391"/>
    <w:rsid w:val="00B91AE5"/>
    <w:rsid w:val="00BB2345"/>
    <w:rsid w:val="00BB6963"/>
    <w:rsid w:val="00BC3C04"/>
    <w:rsid w:val="00BC40E3"/>
    <w:rsid w:val="00BD16F5"/>
    <w:rsid w:val="00BD293E"/>
    <w:rsid w:val="00BE0815"/>
    <w:rsid w:val="00BE6FEE"/>
    <w:rsid w:val="00C079C4"/>
    <w:rsid w:val="00C14F62"/>
    <w:rsid w:val="00C27E5F"/>
    <w:rsid w:val="00C34B72"/>
    <w:rsid w:val="00C354A4"/>
    <w:rsid w:val="00C37447"/>
    <w:rsid w:val="00C777E1"/>
    <w:rsid w:val="00C77CD2"/>
    <w:rsid w:val="00C80EB6"/>
    <w:rsid w:val="00C83393"/>
    <w:rsid w:val="00CA3895"/>
    <w:rsid w:val="00CA405D"/>
    <w:rsid w:val="00CB668D"/>
    <w:rsid w:val="00CC22FE"/>
    <w:rsid w:val="00CD103A"/>
    <w:rsid w:val="00CE2713"/>
    <w:rsid w:val="00CE3F5B"/>
    <w:rsid w:val="00CF27B1"/>
    <w:rsid w:val="00D06B5D"/>
    <w:rsid w:val="00D06B65"/>
    <w:rsid w:val="00D1003F"/>
    <w:rsid w:val="00D13E7B"/>
    <w:rsid w:val="00D15F63"/>
    <w:rsid w:val="00D171F4"/>
    <w:rsid w:val="00D234E6"/>
    <w:rsid w:val="00D43691"/>
    <w:rsid w:val="00D60B92"/>
    <w:rsid w:val="00D74B4F"/>
    <w:rsid w:val="00D8023D"/>
    <w:rsid w:val="00D84AC6"/>
    <w:rsid w:val="00D874D1"/>
    <w:rsid w:val="00DA4551"/>
    <w:rsid w:val="00DB3A5A"/>
    <w:rsid w:val="00DB4B40"/>
    <w:rsid w:val="00DB5B85"/>
    <w:rsid w:val="00DE0F5E"/>
    <w:rsid w:val="00DF70C2"/>
    <w:rsid w:val="00E02F9A"/>
    <w:rsid w:val="00E071B5"/>
    <w:rsid w:val="00E244A6"/>
    <w:rsid w:val="00E25F8F"/>
    <w:rsid w:val="00E26257"/>
    <w:rsid w:val="00E36A59"/>
    <w:rsid w:val="00E5509B"/>
    <w:rsid w:val="00E6128F"/>
    <w:rsid w:val="00E75B88"/>
    <w:rsid w:val="00E81154"/>
    <w:rsid w:val="00E908E4"/>
    <w:rsid w:val="00E95FC3"/>
    <w:rsid w:val="00EA3249"/>
    <w:rsid w:val="00EC369E"/>
    <w:rsid w:val="00ED1F81"/>
    <w:rsid w:val="00ED5CAC"/>
    <w:rsid w:val="00EE77D1"/>
    <w:rsid w:val="00EE7D4C"/>
    <w:rsid w:val="00EF1D35"/>
    <w:rsid w:val="00EF74E7"/>
    <w:rsid w:val="00EF77AC"/>
    <w:rsid w:val="00F00F47"/>
    <w:rsid w:val="00F0307E"/>
    <w:rsid w:val="00F229AE"/>
    <w:rsid w:val="00F263EB"/>
    <w:rsid w:val="00F26797"/>
    <w:rsid w:val="00F30B05"/>
    <w:rsid w:val="00F4427A"/>
    <w:rsid w:val="00F5416F"/>
    <w:rsid w:val="00F6561A"/>
    <w:rsid w:val="00F80080"/>
    <w:rsid w:val="00F84136"/>
    <w:rsid w:val="00FA0D47"/>
    <w:rsid w:val="00FA59C5"/>
    <w:rsid w:val="00FA73BF"/>
    <w:rsid w:val="00FB2BA6"/>
    <w:rsid w:val="00FC0F30"/>
    <w:rsid w:val="00FC280E"/>
    <w:rsid w:val="00FD2330"/>
    <w:rsid w:val="00FE0B1E"/>
    <w:rsid w:val="00FE2DE0"/>
    <w:rsid w:val="00FE35F0"/>
    <w:rsid w:val="00FEF92A"/>
    <w:rsid w:val="00FF13FA"/>
    <w:rsid w:val="00FF66FD"/>
    <w:rsid w:val="010449BF"/>
    <w:rsid w:val="01262C87"/>
    <w:rsid w:val="015E6131"/>
    <w:rsid w:val="01BB415F"/>
    <w:rsid w:val="01D88DB9"/>
    <w:rsid w:val="0210F2C4"/>
    <w:rsid w:val="0255F8D7"/>
    <w:rsid w:val="026863D8"/>
    <w:rsid w:val="02E04937"/>
    <w:rsid w:val="03249B9A"/>
    <w:rsid w:val="0339CED8"/>
    <w:rsid w:val="037B3037"/>
    <w:rsid w:val="03BC5E59"/>
    <w:rsid w:val="03E0CADC"/>
    <w:rsid w:val="0431257D"/>
    <w:rsid w:val="0444708C"/>
    <w:rsid w:val="04986FEB"/>
    <w:rsid w:val="049DEA90"/>
    <w:rsid w:val="04EDCAA6"/>
    <w:rsid w:val="05154B4E"/>
    <w:rsid w:val="052E56B5"/>
    <w:rsid w:val="056CAB00"/>
    <w:rsid w:val="05B829CD"/>
    <w:rsid w:val="05CF56BC"/>
    <w:rsid w:val="05F8790E"/>
    <w:rsid w:val="068AE369"/>
    <w:rsid w:val="06D01C9C"/>
    <w:rsid w:val="0735D306"/>
    <w:rsid w:val="075DF125"/>
    <w:rsid w:val="076AFE8E"/>
    <w:rsid w:val="07B13020"/>
    <w:rsid w:val="07D17F9C"/>
    <w:rsid w:val="07E2DE1D"/>
    <w:rsid w:val="092A2B4A"/>
    <w:rsid w:val="092F9D07"/>
    <w:rsid w:val="09352AEE"/>
    <w:rsid w:val="09AB22C2"/>
    <w:rsid w:val="09D03051"/>
    <w:rsid w:val="09E77129"/>
    <w:rsid w:val="09F88E5E"/>
    <w:rsid w:val="0A01A014"/>
    <w:rsid w:val="0A15BA4C"/>
    <w:rsid w:val="0A6B7DE9"/>
    <w:rsid w:val="0AA8C89B"/>
    <w:rsid w:val="0C48085C"/>
    <w:rsid w:val="0C499B8C"/>
    <w:rsid w:val="0D8D4849"/>
    <w:rsid w:val="0D8F3321"/>
    <w:rsid w:val="0DDED771"/>
    <w:rsid w:val="0DE3027C"/>
    <w:rsid w:val="0DEFF69A"/>
    <w:rsid w:val="0E6B15F1"/>
    <w:rsid w:val="0E95BD88"/>
    <w:rsid w:val="0EF5C866"/>
    <w:rsid w:val="0F8CEF33"/>
    <w:rsid w:val="0FF1B931"/>
    <w:rsid w:val="10449DB7"/>
    <w:rsid w:val="10C8EC4F"/>
    <w:rsid w:val="10D14341"/>
    <w:rsid w:val="110993D7"/>
    <w:rsid w:val="113F96AD"/>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62EF3F"/>
    <w:rsid w:val="16BFF3FE"/>
    <w:rsid w:val="171F8B7A"/>
    <w:rsid w:val="177D7329"/>
    <w:rsid w:val="17B8F1BA"/>
    <w:rsid w:val="17CD48F8"/>
    <w:rsid w:val="17D0F1D8"/>
    <w:rsid w:val="18C5AF61"/>
    <w:rsid w:val="190DB70E"/>
    <w:rsid w:val="1913FDDA"/>
    <w:rsid w:val="195E299D"/>
    <w:rsid w:val="19AADE97"/>
    <w:rsid w:val="19BBFB49"/>
    <w:rsid w:val="19D0B824"/>
    <w:rsid w:val="1A09F2BF"/>
    <w:rsid w:val="1A32D20A"/>
    <w:rsid w:val="1A59A9A0"/>
    <w:rsid w:val="1A59ADF9"/>
    <w:rsid w:val="1A8533AD"/>
    <w:rsid w:val="1AC15BD5"/>
    <w:rsid w:val="1B400F01"/>
    <w:rsid w:val="1B950E9A"/>
    <w:rsid w:val="1B960C37"/>
    <w:rsid w:val="1BED16DD"/>
    <w:rsid w:val="1C9A409D"/>
    <w:rsid w:val="1CFCA8B9"/>
    <w:rsid w:val="1D712247"/>
    <w:rsid w:val="1DB74932"/>
    <w:rsid w:val="1DC8CC31"/>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9FFA163"/>
    <w:rsid w:val="2A0C909D"/>
    <w:rsid w:val="2AC5DAC4"/>
    <w:rsid w:val="2B29F348"/>
    <w:rsid w:val="2B77190F"/>
    <w:rsid w:val="2B9C4B9C"/>
    <w:rsid w:val="2BE19302"/>
    <w:rsid w:val="2C21DE87"/>
    <w:rsid w:val="2C57FE1D"/>
    <w:rsid w:val="2D13C5B6"/>
    <w:rsid w:val="2D288081"/>
    <w:rsid w:val="2D6936BA"/>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55C4504"/>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233C0E"/>
    <w:rsid w:val="3FD88F80"/>
    <w:rsid w:val="3FFBBAC4"/>
    <w:rsid w:val="404F1E83"/>
    <w:rsid w:val="406CD6AF"/>
    <w:rsid w:val="408E92EF"/>
    <w:rsid w:val="408FA1A4"/>
    <w:rsid w:val="409EA570"/>
    <w:rsid w:val="40A96945"/>
    <w:rsid w:val="411197B7"/>
    <w:rsid w:val="414D2DD8"/>
    <w:rsid w:val="4165B2B8"/>
    <w:rsid w:val="416B38DF"/>
    <w:rsid w:val="41709E59"/>
    <w:rsid w:val="41B4F93B"/>
    <w:rsid w:val="4223A6F5"/>
    <w:rsid w:val="42327984"/>
    <w:rsid w:val="427FAD85"/>
    <w:rsid w:val="4281FFF3"/>
    <w:rsid w:val="42ED382A"/>
    <w:rsid w:val="42F6FD75"/>
    <w:rsid w:val="4313BB89"/>
    <w:rsid w:val="431B7B30"/>
    <w:rsid w:val="43304687"/>
    <w:rsid w:val="436F911D"/>
    <w:rsid w:val="43EBC7FF"/>
    <w:rsid w:val="441E9277"/>
    <w:rsid w:val="4538B157"/>
    <w:rsid w:val="457F827A"/>
    <w:rsid w:val="45D2D263"/>
    <w:rsid w:val="45F80CEA"/>
    <w:rsid w:val="468BB961"/>
    <w:rsid w:val="46B2DA20"/>
    <w:rsid w:val="46C7DC9E"/>
    <w:rsid w:val="46DDD919"/>
    <w:rsid w:val="46F7FA7A"/>
    <w:rsid w:val="479598B2"/>
    <w:rsid w:val="47C41FD2"/>
    <w:rsid w:val="482D820A"/>
    <w:rsid w:val="486FF52D"/>
    <w:rsid w:val="48EF5FA2"/>
    <w:rsid w:val="4922986A"/>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45E897"/>
    <w:rsid w:val="4E8AC64A"/>
    <w:rsid w:val="4EA6AA34"/>
    <w:rsid w:val="4ECC821A"/>
    <w:rsid w:val="4ED34D0E"/>
    <w:rsid w:val="4F2F42C6"/>
    <w:rsid w:val="4FC2221F"/>
    <w:rsid w:val="4FEB3EDA"/>
    <w:rsid w:val="4FFD72BC"/>
    <w:rsid w:val="5037E17E"/>
    <w:rsid w:val="5062AEDB"/>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3804BB"/>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2088"/>
    <w:rsid w:val="5BF69ED6"/>
    <w:rsid w:val="5CAF58DF"/>
    <w:rsid w:val="5D611DBC"/>
    <w:rsid w:val="5DE143E3"/>
    <w:rsid w:val="5DFD3765"/>
    <w:rsid w:val="5E4C37AE"/>
    <w:rsid w:val="5EC897E4"/>
    <w:rsid w:val="5ED71FDC"/>
    <w:rsid w:val="5F048740"/>
    <w:rsid w:val="5F1BD97D"/>
    <w:rsid w:val="5F7153FD"/>
    <w:rsid w:val="5F9DDEE6"/>
    <w:rsid w:val="60462515"/>
    <w:rsid w:val="60742C0C"/>
    <w:rsid w:val="609B0912"/>
    <w:rsid w:val="60DE0F96"/>
    <w:rsid w:val="6114BCA9"/>
    <w:rsid w:val="616B85F2"/>
    <w:rsid w:val="61B1063E"/>
    <w:rsid w:val="61EBC93A"/>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9F6208"/>
    <w:rsid w:val="68BE44F3"/>
    <w:rsid w:val="68E7B98C"/>
    <w:rsid w:val="693879D6"/>
    <w:rsid w:val="69E0B4EB"/>
    <w:rsid w:val="69F21A03"/>
    <w:rsid w:val="69F9CDA7"/>
    <w:rsid w:val="69FA5807"/>
    <w:rsid w:val="6A21A86F"/>
    <w:rsid w:val="6A252B58"/>
    <w:rsid w:val="6A646762"/>
    <w:rsid w:val="6A98DBB8"/>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0F553D8"/>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4672DD"/>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styleId="Hipervnculo">
    <w:name w:val="Hyperlink"/>
    <w:basedOn w:val="Fuentedeprrafopredeter"/>
    <w:uiPriority w:val="99"/>
    <w:unhideWhenUsed/>
    <w:rPr>
      <w:color w:val="467886" w:themeColor="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table" w:styleId="Tablaconcuadrcula">
    <w:name w:val="Table Grid"/>
    <w:basedOn w:val="Tab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hyperlink" Target="https://doi.org/10.1136/bmjopen-2017-017533" TargetMode="External"/><Relationship Id="rId3" Type="http://schemas.openxmlformats.org/officeDocument/2006/relationships/styles" Target="styles.xml"/><Relationship Id="rId21" Type="http://schemas.openxmlformats.org/officeDocument/2006/relationships/hyperlink" Target="https://desapublications.un.org/un-desa-voice/things-you-need-to-know/june-2024/4-things-you-should-know-about-rethinking" TargetMode="External"/><Relationship Id="rId7" Type="http://schemas.openxmlformats.org/officeDocument/2006/relationships/image" Target="media/image2.png"/><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hyperlink" Target="https://www.createabilityinc.com/2020/05/27/how-assistive-technology-helps-people-with-intellectual-disabilities-achieve-independence/" TargetMode="Externa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hyperlink" Target="https://press.un.org/en/2022/sgsm21321.doc.ht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2.xml"/><Relationship Id="rId24" Type="http://schemas.openxmlformats.org/officeDocument/2006/relationships/hyperlink" Target="https://doi.org/10.3390/soc13110231" TargetMode="Externa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hyperlink" Target="https://doi.org/10.3389/fpubh.2017.00010" TargetMode="External"/><Relationship Id="rId28" Type="http://schemas.openxmlformats.org/officeDocument/2006/relationships/fontTable" Target="fontTable.xml"/><Relationship Id="rId10" Type="http://schemas.openxmlformats.org/officeDocument/2006/relationships/chart" Target="charts/chart1.xml"/><Relationship Id="rId19" Type="http://schemas.openxmlformats.org/officeDocument/2006/relationships/hyperlink" Target="https://doi.org/10.22201/iij.24487872e.2008.8.252" TargetMode="External"/><Relationship Id="rId4" Type="http://schemas.openxmlformats.org/officeDocument/2006/relationships/settings" Target="settings.xml"/><Relationship Id="rId9" Type="http://schemas.openxmlformats.org/officeDocument/2006/relationships/hyperlink" Target="https://uredu-my.sharepoint.com/:w:/g/personal/elizabeth_sanchez_urosario_edu_co/ESJwvZRNLrFElzBImG9G-fEBV7B0gzHpQ8dUtbcQf7g-Jw?e=rrM7rs" TargetMode="External"/><Relationship Id="rId14" Type="http://schemas.openxmlformats.org/officeDocument/2006/relationships/chart" Target="charts/chart5.xml"/><Relationship Id="rId22"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27" Type="http://schemas.openxmlformats.org/officeDocument/2006/relationships/hyperlink" Target="https://doi.org/10.1007/s12369-013-0202-2" TargetMode="External"/><Relationship Id="rId30" Type="http://schemas.microsoft.com/office/2020/10/relationships/intelligence" Target="intelligence2.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Hoja_de_c_lculo_de_Microsoft_Excel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Hoja_de_c_lculo_de_Microsoft_Excel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Hoja_de_c_lculo_de_Microsoft_Excel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Hoja_de_c_lculo_de_Microsoft_Excel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Hoja_de_c_lculo_de_Microsoft_Excel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Hoja_de_c_lculo_de_Microsoft_Excel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Hoja_de_c_lculo_de_Microsoft_Excel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1032</TotalTime>
  <Pages>50</Pages>
  <Words>18028</Words>
  <Characters>99160</Characters>
  <Application>Microsoft Office Word</Application>
  <DocSecurity>0</DocSecurity>
  <Lines>826</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Juan Manuel Davila Rivera</cp:lastModifiedBy>
  <cp:revision>266</cp:revision>
  <dcterms:created xsi:type="dcterms:W3CDTF">2024-10-28T22:54:00Z</dcterms:created>
  <dcterms:modified xsi:type="dcterms:W3CDTF">2025-07-25T02:23:00Z</dcterms:modified>
</cp:coreProperties>
</file>