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d4ralxmgpyd" w:id="0"/>
      <w:bookmarkEnd w:id="0"/>
      <w:r w:rsidDel="00000000" w:rsidR="00000000" w:rsidRPr="00000000">
        <w:rPr>
          <w:rtl w:val="0"/>
        </w:rPr>
        <w:t xml:space="preserve">Estimating segmental fat and lean mass of human limbs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eqy1i8g5yut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j0dygyogc51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22yjxizfvlql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yr4vyfwcxjbb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q5mn2b7gotq" w:id="5"/>
      <w:bookmarkEnd w:id="5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2895"/>
        <w:gridCol w:w="2985"/>
        <w:tblGridChange w:id="0">
          <w:tblGrid>
            <w:gridCol w:w="2745"/>
            <w:gridCol w:w="289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Male (N = 13205)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Female (N = 11735)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 Age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28.8 +- 17.61 [8.0 - 70.0]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28.3 +- 17.90 [8.0 - 70.0]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 (kg)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71.2 +- 21.79 [20.0 - 180.2]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60.7 +- 17.42 [20.0 - 173.5]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Standing Height (cm)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169.0 +- 14.52 [112.0 - 200.7]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158.2 +- 10.50 [119.2 - 184.3]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Waist Circumference (cm)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86.4 +- 16.42 [49.2 - 145.1]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81.9 +- 14.25 [48.0 - 149.5]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19gxz4t6rqpd" w:id="6"/>
      <w:bookmarkEnd w:id="6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5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215"/>
        <w:gridCol w:w="1200"/>
        <w:gridCol w:w="1155"/>
        <w:gridCol w:w="945"/>
        <w:gridCol w:w="960"/>
        <w:gridCol w:w="1185"/>
        <w:gridCol w:w="1185"/>
        <w:gridCol w:w="1095"/>
        <w:gridCol w:w="975"/>
        <w:gridCol w:w="975"/>
        <w:gridCol w:w="1260"/>
        <w:gridCol w:w="975"/>
        <w:gridCol w:w="1275"/>
        <w:gridCol w:w="960"/>
        <w:gridCol w:w="825"/>
        <w:tblGridChange w:id="0">
          <w:tblGrid>
            <w:gridCol w:w="1320"/>
            <w:gridCol w:w="1215"/>
            <w:gridCol w:w="1200"/>
            <w:gridCol w:w="1155"/>
            <w:gridCol w:w="945"/>
            <w:gridCol w:w="960"/>
            <w:gridCol w:w="1185"/>
            <w:gridCol w:w="1185"/>
            <w:gridCol w:w="1095"/>
            <w:gridCol w:w="975"/>
            <w:gridCol w:w="975"/>
            <w:gridCol w:w="1260"/>
            <w:gridCol w:w="975"/>
            <w:gridCol w:w="1275"/>
            <w:gridCol w:w="960"/>
            <w:gridCol w:w="8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(Intercept)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RIAGENDR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RIDAGEEX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BMXWT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BMXARMC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BMXARML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BMXCALF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BMXLEG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BMXTHICR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BMXTRI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BMXWAIST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Adj. 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DXXHEFAT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774.183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-75.573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5.504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2.266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2.413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-2.259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DXDHETOT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2,697.651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-252.814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-2.291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7.515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14.741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-3.289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-2.486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10.235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2.295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-11.273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-6.312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336.5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DXDHEPF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26.423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DXXLAFAT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636.884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162.553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-12.652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3.826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-2.942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-7.561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29.530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6.174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DXDLATOT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1,043.241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-202.205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-1.168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65.599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-11.421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96.922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24.022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-19.564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12.477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2.555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-28.260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-12.702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-15.407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243.2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DXDLAPF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9.204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0.762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DXDLLTOT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-3,257.330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62.573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-8.378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156.809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-6.035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-119.248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42.186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98.452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43.917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-12.444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113.933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39.965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-47.712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651.8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DXXLLFAT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-990.164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686.673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-0.624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51.713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-28.376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-139.292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30.475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54.822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9.816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-16.344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79.662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99.853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4.156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662.8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DXDLLPF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21.598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6.082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DXXRAFAT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645.476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158.930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21.602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-12.179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7.031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10.029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-3.037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-4.065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-8.575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29.714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5.993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198.3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DXDRATOT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665.381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-217.909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-1.668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63.978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-8.779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109.819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26.251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-19.558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9.367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3.074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-29.699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-14.404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-15.564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235.5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DXDRAPF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5.727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DXXRLFAT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-1,113.436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705.409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52.504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-29.668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-143.378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35.038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57.930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9.659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-15.850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84.010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101.821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2.871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676.2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DXDRLTOT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-3,953.549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69.104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-8.149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154.192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-4.611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-123.107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46.977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107.639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39.642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-11.525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126.754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38.881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-47.929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648.5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DXDRLPF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20.636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6.144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DXXTRFAT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9,089.898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1,306.748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11.431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245.547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-95.286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-192.650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-44.492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-103.574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-60.387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34.677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-95.518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118.948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151.629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1349.6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DXDTRTOT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1,799.287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550.876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21.217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538.563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31.948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41.939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-152.531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-166.100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-97.097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14.314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-177.724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-46.461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128.671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1335.3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DXDTRPF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6.608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3.751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DXDTOBMC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-1,740.570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68.256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2.602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20.737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19.690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25.272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-9.124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3.171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9.213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-16.585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-17.823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247.2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DXDTOBMD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DXDTOFAT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9,095.854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2,952.861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399.088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-177.376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-460.425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39.766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-49.187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52.006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379.034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171.380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2357.1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DXDTOPF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15.053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4.506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-0.034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0.494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rPr/>
      </w:pPr>
      <w:bookmarkStart w:colFirst="0" w:colLast="0" w:name="_vz4iw4rka6ku" w:id="7"/>
      <w:bookmarkEnd w:id="7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18C">
      <w:pPr>
        <w:pStyle w:val="Title"/>
        <w:rPr/>
      </w:pPr>
      <w:bookmarkStart w:colFirst="0" w:colLast="0" w:name="_p1relbz7rp1o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rPr/>
      </w:pPr>
      <w:bookmarkStart w:colFirst="0" w:colLast="0" w:name="_9p8jtr9mwms" w:id="9"/>
      <w:bookmarkEnd w:id="9"/>
      <w:r w:rsidDel="00000000" w:rsidR="00000000" w:rsidRPr="00000000">
        <w:rPr>
          <w:rtl w:val="0"/>
        </w:rPr>
        <w:t xml:space="preserve">Raw Data</w:t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6k4amulw9usj" w:id="10"/>
      <w:bookmarkEnd w:id="10"/>
      <w:r w:rsidDel="00000000" w:rsidR="00000000" w:rsidRPr="00000000">
        <w:rPr>
          <w:rtl w:val="0"/>
        </w:rPr>
        <w:t xml:space="preserve">2003 - 2004</w:t>
      </w:r>
    </w:p>
    <w:p w:rsidR="00000000" w:rsidDel="00000000" w:rsidP="00000000" w:rsidRDefault="00000000" w:rsidRPr="00000000" w14:paraId="0000019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https://wwwn.cdc.gov/nchs/nhanes/search/datapage.aspx?Component=Examination&amp;Cycle=2003-2004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10gr02d5kvy3" w:id="11"/>
      <w:bookmarkEnd w:id="11"/>
      <w:r w:rsidDel="00000000" w:rsidR="00000000" w:rsidRPr="00000000">
        <w:rPr>
          <w:rtl w:val="0"/>
        </w:rPr>
        <w:t xml:space="preserve">2005 - 2006</w:t>
      </w:r>
    </w:p>
    <w:p w:rsidR="00000000" w:rsidDel="00000000" w:rsidP="00000000" w:rsidRDefault="00000000" w:rsidRPr="00000000" w14:paraId="0000019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https://wwwn.cdc.gov/nchs/nhanes/search/datapage.aspx?Component=Examination&amp;Cycle=2005-2006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Total mass + Segmental mass = f(body measure:, circumference + BH + age + sex):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Mass: mass + fat mass + lean mass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ambria" w:cs="Cambria" w:eastAsia="Cambria" w:hAnsi="Cambri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n.cdc.gov/nchs/nhanes/search/datapage.aspx?Component=Examination&amp;Cycle=2003-2004" TargetMode="External"/><Relationship Id="rId7" Type="http://schemas.openxmlformats.org/officeDocument/2006/relationships/hyperlink" Target="https://wwwn.cdc.gov/nchs/nhanes/search/datapage.aspx?Component=Examination&amp;Cycle=2005-2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