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Python Scripts — FSM Slovenia</w:t>
      </w:r>
    </w:p>
    <w:p>
      <w:pPr>
        <w:jc w:val="center"/>
      </w:pPr>
      <w:r>
        <w:rPr>
          <w:i/>
          <w:color w:val="606060"/>
          <w:sz w:val="22"/>
        </w:rPr>
        <w:t>Script reference for reuse — Flood Susceptibility Mapping, Slovenia</w:t>
      </w:r>
    </w:p>
    <w:p/>
    <w:p>
      <w:r>
        <w:rPr>
          <w:b/>
          <w:color w:val="2E75B6"/>
          <w:sz w:val="22"/>
        </w:rPr>
        <w:t>Scripts Index</w:t>
      </w:r>
    </w:p>
    <w:p>
      <w:pPr>
        <w:spacing w:before="0" w:after="20"/>
        <w:ind w:left="283"/>
      </w:pPr>
      <w:r>
        <w:rPr>
          <w:b/>
        </w:rPr>
        <w:t xml:space="preserve">01.  </w:t>
      </w:r>
      <w:r>
        <w:rPr>
          <w:sz w:val="20"/>
        </w:rPr>
        <w:t>prepare_rainfall.py</w:t>
      </w:r>
    </w:p>
    <w:p>
      <w:pPr>
        <w:spacing w:before="0" w:after="20"/>
        <w:ind w:left="283"/>
      </w:pPr>
      <w:r>
        <w:rPr>
          <w:b/>
        </w:rPr>
        <w:t xml:space="preserve">02.  </w:t>
      </w:r>
      <w:r>
        <w:rPr>
          <w:sz w:val="20"/>
        </w:rPr>
        <w:t>Slovenia_Rainfall_Interpolation.py</w:t>
      </w:r>
    </w:p>
    <w:p>
      <w:pPr>
        <w:spacing w:before="0" w:after="20"/>
        <w:ind w:left="283"/>
      </w:pPr>
      <w:r>
        <w:rPr>
          <w:b/>
        </w:rPr>
        <w:t xml:space="preserve">03.  </w:t>
      </w:r>
      <w:r>
        <w:rPr>
          <w:sz w:val="20"/>
        </w:rPr>
        <w:t>DMV0125_to_geotiff.py</w:t>
      </w:r>
    </w:p>
    <w:p>
      <w:pPr>
        <w:spacing w:before="0" w:after="20"/>
        <w:ind w:left="283"/>
      </w:pPr>
      <w:r>
        <w:rPr>
          <w:b/>
        </w:rPr>
        <w:t xml:space="preserve">04.  </w:t>
      </w:r>
      <w:r>
        <w:rPr>
          <w:sz w:val="20"/>
        </w:rPr>
        <w:t>Merge_DMV_0125.py</w:t>
      </w:r>
    </w:p>
    <w:p>
      <w:pPr>
        <w:spacing w:before="0" w:after="20"/>
        <w:ind w:left="283"/>
      </w:pPr>
      <w:r>
        <w:rPr>
          <w:b/>
        </w:rPr>
        <w:t xml:space="preserve">05.  </w:t>
      </w:r>
      <w:r>
        <w:rPr>
          <w:sz w:val="20"/>
        </w:rPr>
        <w:t>Merge_DMV_0050.py</w:t>
      </w:r>
    </w:p>
    <w:p>
      <w:pPr>
        <w:spacing w:before="0" w:after="20"/>
        <w:ind w:left="283"/>
      </w:pPr>
      <w:r>
        <w:rPr>
          <w:b/>
        </w:rPr>
        <w:t xml:space="preserve">06.  </w:t>
      </w:r>
      <w:r>
        <w:rPr>
          <w:sz w:val="20"/>
        </w:rPr>
        <w:t>DEM_CgFs.py</w:t>
      </w:r>
    </w:p>
    <w:p>
      <w:pPr>
        <w:spacing w:before="0" w:after="20"/>
        <w:ind w:left="283"/>
      </w:pPr>
      <w:r>
        <w:rPr>
          <w:b/>
        </w:rPr>
        <w:t xml:space="preserve">07.  </w:t>
      </w:r>
      <w:r>
        <w:rPr>
          <w:sz w:val="20"/>
        </w:rPr>
        <w:t>CgFs_Reproject.py</w:t>
      </w:r>
    </w:p>
    <w:p>
      <w:pPr>
        <w:spacing w:before="0" w:after="20"/>
        <w:ind w:left="283"/>
      </w:pPr>
      <w:r>
        <w:rPr>
          <w:b/>
        </w:rPr>
        <w:t xml:space="preserve">08.  </w:t>
      </w:r>
      <w:r>
        <w:rPr>
          <w:sz w:val="20"/>
        </w:rPr>
        <w:t>merge_flood_zones.py</w:t>
      </w:r>
    </w:p>
    <w:p>
      <w:pPr>
        <w:spacing w:before="0" w:after="20"/>
        <w:ind w:left="283"/>
      </w:pPr>
      <w:r>
        <w:rPr>
          <w:b/>
        </w:rPr>
        <w:t xml:space="preserve">09.  </w:t>
      </w:r>
      <w:r>
        <w:rPr>
          <w:sz w:val="20"/>
        </w:rPr>
        <w:t>dissolve.py</w:t>
      </w:r>
    </w:p>
    <w:p>
      <w:pPr>
        <w:spacing w:before="0" w:after="20"/>
        <w:ind w:left="283"/>
      </w:pPr>
      <w:r>
        <w:rPr>
          <w:b/>
        </w:rPr>
        <w:t xml:space="preserve">10.  </w:t>
      </w:r>
      <w:r>
        <w:rPr>
          <w:sz w:val="20"/>
        </w:rPr>
        <w:t>merge_rasters.py</w:t>
      </w:r>
    </w:p>
    <w:p>
      <w:pPr>
        <w:spacing w:before="0" w:after="20"/>
        <w:ind w:left="283"/>
      </w:pPr>
      <w:r>
        <w:rPr>
          <w:b/>
        </w:rPr>
        <w:t xml:space="preserve">11.  </w:t>
      </w:r>
      <w:r>
        <w:rPr>
          <w:sz w:val="20"/>
        </w:rPr>
        <w:t>mean_annual_daily_max_rain.py</w:t>
      </w:r>
    </w:p>
    <w:p>
      <w:pPr>
        <w:spacing w:before="0" w:after="20"/>
        <w:ind w:left="283"/>
      </w:pPr>
      <w:r>
        <w:rPr>
          <w:b/>
        </w:rPr>
        <w:t xml:space="preserve">12.  </w:t>
      </w:r>
      <w:r>
        <w:rPr>
          <w:sz w:val="20"/>
        </w:rPr>
        <w:t>prepare_rasters.py</w:t>
      </w:r>
    </w:p>
    <w:p>
      <w:pPr>
        <w:spacing w:before="0" w:after="20"/>
        <w:ind w:left="283"/>
      </w:pPr>
      <w:r>
        <w:rPr>
          <w:b/>
        </w:rPr>
        <w:t xml:space="preserve">13.  </w:t>
      </w:r>
      <w:r>
        <w:rPr>
          <w:sz w:val="20"/>
        </w:rPr>
        <w:t>river_road_rasters.py</w:t>
      </w:r>
    </w:p>
    <w:p>
      <w:pPr>
        <w:spacing w:before="0" w:after="20"/>
        <w:ind w:left="283"/>
      </w:pPr>
      <w:r>
        <w:rPr>
          <w:b/>
        </w:rPr>
        <w:t xml:space="preserve">14.  </w:t>
      </w:r>
      <w:r>
        <w:rPr>
          <w:sz w:val="20"/>
        </w:rPr>
        <w:t>export_codebook.py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1. prepare_rainfall.py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Extracts mean annual rainfall and annual maximum daily rainfall from E-OBS NetCDF data for Slovenia and exports them as raw GeoTIFF rasters at 0.1° resolution.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rr_ens_mean_0.1deg_reg_v31.0e.nc  —  E-OBS daily rainfall ensemble mean (NetCDF)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slovenia_mean_annual_rainfall.tif  —  Climatological mean annual total (mm/year)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slovenia_annual_max_daily.tif      —  Annual max daily rainfall per year, 75 bands (mm/day)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AOI: lat 45.4–46.9°N, lon 13.3–16.7°E (Slovenia bounding box)</w:t>
      </w:r>
    </w:p>
    <w:p>
      <w:pPr>
        <w:pStyle w:val="ListBullet"/>
        <w:spacing w:before="0" w:after="0"/>
        <w:ind w:left="454"/>
      </w:pPr>
      <w:r>
        <w:rPr>
          <w:sz w:val="19"/>
        </w:rPr>
        <w:t>CRS: EPSG:4324 (raw E-OBS grid)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Run Slovenia_Rainfall_Interpolation.py next to reproject to EPSG:3794 @ 12.5 m.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xarray, rioxarray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2. Slovenia_Rainfall_Interpolation.py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Interpolates raw E-OBS rainfall rasters from 0.1° to 12.5 m resolution using cubic spline + Gaussian smoothing, then reprojects and clips to the Slovenia boundary in EPSG:3794.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slovenia_mean_annual_rainfall.tif   —  1-band mean annual rainfall (0.1°, EPSG:4324)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slovenia_annual_max_daily.tif        —  75-band annual max daily rainfall (0.1°, EPSG:4324)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Slovenia_Boundary.shp               —  Slovenia boundary polygon (EPSG:3794)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slovenia_mean_annual_rainfall_3794_12m5.tif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slovenia_annual_max_daily_mean_3794_12m5.tif  —  Mean of annual maxima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slovenia_annual_max_daily_p90_3794_12m5.tif   —  90th percentile of annual maxima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Target CRS: EPSG:3794</w:t>
      </w:r>
    </w:p>
    <w:p>
      <w:pPr>
        <w:pStyle w:val="ListBullet"/>
        <w:spacing w:before="0" w:after="0"/>
        <w:ind w:left="454"/>
      </w:pPr>
      <w:r>
        <w:rPr>
          <w:sz w:val="19"/>
        </w:rPr>
        <w:t>Target resolution: 12.5 m</w:t>
      </w:r>
    </w:p>
    <w:p>
      <w:pPr>
        <w:pStyle w:val="ListBullet"/>
        <w:spacing w:before="0" w:after="0"/>
        <w:ind w:left="454"/>
      </w:pPr>
      <w:r>
        <w:rPr>
          <w:sz w:val="19"/>
        </w:rPr>
        <w:t>Interpolation: cubic spline → Gaussian smoothing (sigma=1.5)</w:t>
      </w:r>
    </w:p>
    <w:p>
      <w:pPr>
        <w:pStyle w:val="ListBullet"/>
        <w:spacing w:before="0" w:after="0"/>
        <w:ind w:left="454"/>
      </w:pPr>
      <w:r>
        <w:rPr>
          <w:sz w:val="19"/>
        </w:rPr>
        <w:t>Tiling: 512×512 px blocks (memory-safe)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Script 1 in the DEM conditioning factor pipeline.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rasterio, geopandas, scipy, numpy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3. DMV0125_to_geotiff.py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Converts raw DMV0125 (12.5 m DEM) ASCII XYZ tiles to GeoTIFF by reading each tile with numpy, reconstructing the regular grid, and mosaicking all tiles into a single merged GeoTIFF.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DMV0125/*.XYZ  —  Raw ASCII XYZ elevation tiles (CRS: EPSG:3794 / D96/TM)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Per-tile Float32 GeoTIFFs (LZW-compressed)</w:t>
      </w:r>
    </w:p>
    <w:p>
      <w:pPr>
        <w:pStyle w:val="ListBullet"/>
        <w:spacing w:before="0" w:after="0"/>
        <w:ind w:left="454"/>
      </w:pPr>
      <w:r>
        <w:rPr>
          <w:sz w:val="19"/>
        </w:rPr>
        <w:t>DMV0125_merged.tif  —  Full Slovenia mosaic</w:t>
      </w:r>
    </w:p>
    <w:p>
      <w:pPr>
        <w:pStyle w:val="ListBullet"/>
        <w:spacing w:before="0" w:after="0"/>
        <w:ind w:left="454"/>
      </w:pPr>
      <w:r>
        <w:rPr>
          <w:sz w:val="19"/>
        </w:rPr>
        <w:t>Reprojected versions: EPSG:4326 and EPSG:32633 (UTM 33N)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Source CRS: EPSG:3794 (auto-detected from coordinates)</w:t>
      </w:r>
    </w:p>
    <w:p>
      <w:pPr>
        <w:pStyle w:val="ListBullet"/>
        <w:spacing w:before="0" w:after="0"/>
        <w:ind w:left="454"/>
      </w:pPr>
      <w:r>
        <w:rPr>
          <w:sz w:val="19"/>
        </w:rPr>
        <w:t>Output dtype: Float32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Handles the 'ungridded dataset / change of Y direction' GDAL error by bypassing the XYZ driver entirely.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rasterio, numpy, gdal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4. Merge_DMV_0125.py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Merges all 12.5 m DEM XYZ tiles into a single ASCII YXZ file before GeoTIFF conversion.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/Raw_Data/DMV0125/*.xyz  —  12.5 m DEM tiles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/Merged/DMV0125_merged.xyz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Optional: --input-dir, --output-dir, --compress, --no-header flags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Run before DMV0125_to_geotiff.py.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Standard library only (os, gzip, argparse)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5. Merge_DMV_0050.py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Merges all 5 m DEM XYZ tiles from four quadrant folders (NW/NE/SW/SE) into a single merged ASCII YXZ file.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/Raw_Data/DMV0050_SZ/, _SV/, _JZ/, _JV/  —  5 m DEM tiles by quadrant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/Merged/DMV0050_merged.xyz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Quadrant folders: SZ (NW), SV (NE), JZ (SW), JV (SE)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Slovenian cardinal direction naming: S=Sever(N), J=Jug(S), Z=Zahod(W), V=Vzhod(E).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Standard library 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6. DEM_CgFs.py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GPU-accelerated derivation of DEM-based conditioning factors for flood susceptibility mapping. Computes 9 terrain morphology factors and multiple hydrological factors from the 12.5 m DEM.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DMV0125_merged.tif  —  12.5 m DEM (EPSG:3794)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Slovenia_Boundary.shp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01_elevation.tif, 02_slope.tif, 03_aspect.tif</w:t>
      </w:r>
    </w:p>
    <w:p>
      <w:pPr>
        <w:pStyle w:val="ListBullet"/>
        <w:spacing w:before="0" w:after="0"/>
        <w:ind w:left="454"/>
      </w:pPr>
      <w:r>
        <w:rPr>
          <w:sz w:val="19"/>
        </w:rPr>
        <w:t>04_plan_curvature.tif, 05_profile_curvature.tif</w:t>
      </w:r>
    </w:p>
    <w:p>
      <w:pPr>
        <w:pStyle w:val="ListBullet"/>
        <w:spacing w:before="0" w:after="0"/>
        <w:ind w:left="454"/>
      </w:pPr>
      <w:r>
        <w:rPr>
          <w:sz w:val="19"/>
        </w:rPr>
        <w:t>06_tpi.tif  (Topographic Position Index)</w:t>
      </w:r>
    </w:p>
    <w:p>
      <w:pPr>
        <w:pStyle w:val="ListBullet"/>
        <w:spacing w:before="0" w:after="0"/>
        <w:ind w:left="454"/>
      </w:pPr>
      <w:r>
        <w:rPr>
          <w:sz w:val="19"/>
        </w:rPr>
        <w:t>07_tri.tif  (Terrain Ruggedness Index)</w:t>
      </w:r>
    </w:p>
    <w:p>
      <w:pPr>
        <w:pStyle w:val="ListBullet"/>
        <w:spacing w:before="0" w:after="0"/>
        <w:ind w:left="454"/>
      </w:pPr>
      <w:r>
        <w:rPr>
          <w:sz w:val="19"/>
        </w:rPr>
        <w:t>08_roughness.tif, 09_valley_depth.tif</w:t>
      </w:r>
    </w:p>
    <w:p>
      <w:pPr>
        <w:pStyle w:val="ListBullet"/>
        <w:spacing w:before="0" w:after="0"/>
        <w:ind w:left="454"/>
      </w:pPr>
      <w:r>
        <w:rPr>
          <w:sz w:val="19"/>
        </w:rPr>
        <w:t>Hydrological factors: flow accumulation, TWI, SPI, STI, etc.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Resolution: 12.5 m, CRS: EPSG:3794</w:t>
      </w:r>
    </w:p>
    <w:p>
      <w:pPr>
        <w:pStyle w:val="ListBullet"/>
        <w:spacing w:before="0" w:after="0"/>
        <w:ind w:left="454"/>
      </w:pPr>
      <w:r>
        <w:rPr>
          <w:sz w:val="19"/>
        </w:rPr>
        <w:t>GPU acceleration via CuPy (falls back to NumPy if no GPU)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Most computationally intensive script. Requires CUDA-capable GPU for full speed.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rasterio, numpy, cupy (optional), pysheds, scipy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7. CgFs_Reproject.py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Reprojects and resamples all conditioning factor rasters to EPSG:3794 at 12.5 m, clipped to the Slovenia boundary. Auto-selects resampling method (cubic for continuous, nearest for categorical).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DEM_FACTORS_DIR/*.tif  —  Conditioning factors in any CRS/resolution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Slovenia_Boundary.shp  —  EPSG:3794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OUTPUT_DIR/&lt;name&gt;_3794_12m5.tif  —  One file per input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Target CRS: EPSG:3794</w:t>
      </w:r>
    </w:p>
    <w:p>
      <w:pPr>
        <w:pStyle w:val="ListBullet"/>
        <w:spacing w:before="0" w:after="0"/>
        <w:ind w:left="454"/>
      </w:pPr>
      <w:r>
        <w:rPr>
          <w:sz w:val="19"/>
        </w:rPr>
        <w:t>Target resolution: 12.5 m</w:t>
      </w:r>
    </w:p>
    <w:p>
      <w:pPr>
        <w:pStyle w:val="ListBullet"/>
        <w:spacing w:before="0" w:after="0"/>
        <w:ind w:left="454"/>
      </w:pPr>
      <w:r>
        <w:rPr>
          <w:sz w:val="19"/>
        </w:rPr>
        <w:t>Resampling: cubic (float) / nearest (integer) — override via RESAMPLING_OVERRIDES dict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Script 2 in the conditioning factor pipeline. Run after DEM_CgFs.py.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rasterio, geopandas, numpy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8. merge_flood_zones.py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Creates a binary flood hazard shapefile by dissolving IKPN Q500 flood zones (code=1) and computing the non-flooded remainder of the Slovenia boundary (code=0).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IKPN_Q500.shp          —  Q500 flood hazard polygons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Slovenia_Boundary.shp  —  EPSG:3794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Flood_Hazard_Binary.shp  —  2 features: code=0 (no flood), code=1 (flooded)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Run dissolve.py afterwards to spatially dissolve the output into clean multipart features.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geopandas, shapely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9. dissolve.py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Dissolves all features in Flood_Hazard_Binary.shp by code value, producing exactly 2 multipart features (code=0 and code=1).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Flood_Hazard_Binary.shp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Flood_Hazard_Binary_Dissolved.shp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Run after merge_flood_zones.py.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geopandas, shapely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10. merge_rasters.py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Mosaics multiple GeoTIFF tiles from a download folder into a single merged GeoTIFF. Intended for Terrascope or similar tile downloads.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All *.tif files in the specified folder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merged_output.tif  —  In the same folder as the input tiles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folder: path to the directory containing input tiles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Update the 'folder' variable before running.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11. mean_annual_daily_max_rain.py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Visualises mean annual rainfall and annual maximum daily rainfall for Slovenia using ARSO-style contourf maps. Uses cubic spline interpolation and Gaussian smoothing on the raw E-OBS rasters.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slovenia_mean_annual_rainfall.tif   —  1 band (mm/year)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slovenia_annual_max_daily.tif        —  75 bands (mm/day)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PNG map figures (inline or saved)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Interpolation grid: 0.01°</w:t>
      </w:r>
    </w:p>
    <w:p>
      <w:pPr>
        <w:pStyle w:val="ListBullet"/>
        <w:spacing w:before="0" w:after="0"/>
        <w:ind w:left="454"/>
      </w:pPr>
      <w:r>
        <w:rPr>
          <w:sz w:val="19"/>
        </w:rPr>
        <w:t>Smoothing: Gaussian sigma=1.5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Visualisation only — does not write rasters.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rasterio, geopandas, scipy, matplotlib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12. prepare_rasters.py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Prepares all vector shapefiles for raster conversion: adds GRP_DESC description columns to grouped geological/soil shapefiles, adds CODE columns to Rivers/Roads/Flooded layers, and rasterizes all six layers at 12.5 m resolution in EPSG:3794.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Hgk_grouped.shp               —  Hydrogeological units</w:t>
      </w:r>
    </w:p>
    <w:p>
      <w:pPr>
        <w:pStyle w:val="ListBullet"/>
        <w:spacing w:before="0" w:after="0"/>
        <w:ind w:left="454"/>
      </w:pPr>
      <w:r>
        <w:rPr>
          <w:sz w:val="19"/>
        </w:rPr>
        <w:t>lito_poly_250_d96_grouped.shp  —  Lithological units</w:t>
      </w:r>
    </w:p>
    <w:p>
      <w:pPr>
        <w:pStyle w:val="ListBullet"/>
        <w:spacing w:before="0" w:after="0"/>
        <w:ind w:left="454"/>
      </w:pPr>
      <w:r>
        <w:rPr>
          <w:sz w:val="19"/>
        </w:rPr>
        <w:t>Pedoloska_grouped.shp          —  Soil types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Slovenia_Rivers.shp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Slovenia_Roads.shp</w:t>
      </w:r>
    </w:p>
    <w:p>
      <w:pPr>
        <w:pStyle w:val="ListBullet"/>
        <w:spacing w:before="0" w:after="0"/>
        <w:ind w:left="454"/>
      </w:pPr>
      <w:r>
        <w:rPr>
          <w:sz w:val="19"/>
        </w:rPr>
        <w:t>Flooded_NoFlood.shp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Updated shapefiles with GRP_DESC / CODE columns</w:t>
      </w:r>
    </w:p>
    <w:p>
      <w:pPr>
        <w:pStyle w:val="ListBullet"/>
        <w:spacing w:before="0" w:after="0"/>
        <w:ind w:left="454"/>
      </w:pPr>
      <w:r>
        <w:rPr>
          <w:sz w:val="19"/>
        </w:rPr>
        <w:t>Hgk_grouped.tif        —  burn: TYPE_CODE (1–10, from TYPE_ENG)</w:t>
      </w:r>
    </w:p>
    <w:p>
      <w:pPr>
        <w:pStyle w:val="ListBullet"/>
        <w:spacing w:before="0" w:after="0"/>
        <w:ind w:left="454"/>
      </w:pPr>
      <w:r>
        <w:rPr>
          <w:sz w:val="19"/>
        </w:rPr>
        <w:t>lito_poly_250_d96_grouped.tif  —  burn: LITO_GRP (0–11)</w:t>
      </w:r>
    </w:p>
    <w:p>
      <w:pPr>
        <w:pStyle w:val="ListBullet"/>
        <w:spacing w:before="0" w:after="0"/>
        <w:ind w:left="454"/>
      </w:pPr>
      <w:r>
        <w:rPr>
          <w:sz w:val="19"/>
        </w:rPr>
        <w:t>Pedoloska_grouped.tif  —  burn: SOIL_GRP (0–12)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Slovenia_Rivers.tif    —  burn: CODE (= SIRINA, 1–8)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Slovenia_Roads.tif     —  burn: CODE (0–4)</w:t>
      </w:r>
    </w:p>
    <w:p>
      <w:pPr>
        <w:pStyle w:val="ListBullet"/>
        <w:spacing w:before="0" w:after="0"/>
        <w:ind w:left="454"/>
      </w:pPr>
      <w:r>
        <w:rPr>
          <w:sz w:val="19"/>
        </w:rPr>
        <w:t>Flooded_NoFlood.tif    —  burn: CODE (0=no flood, 1=flooded)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Resolution: 12.5 m</w:t>
      </w:r>
    </w:p>
    <w:p>
      <w:pPr>
        <w:pStyle w:val="ListBullet"/>
        <w:spacing w:before="0" w:after="0"/>
        <w:ind w:left="454"/>
      </w:pPr>
      <w:r>
        <w:rPr>
          <w:sz w:val="19"/>
        </w:rPr>
        <w:t>CRS: EPSG:3794</w:t>
      </w:r>
    </w:p>
    <w:p>
      <w:pPr>
        <w:pStyle w:val="ListBullet"/>
        <w:spacing w:before="0" w:after="0"/>
        <w:ind w:left="454"/>
      </w:pPr>
      <w:r>
        <w:rPr>
          <w:sz w:val="19"/>
        </w:rPr>
        <w:t>NoData: -9999</w:t>
      </w:r>
    </w:p>
    <w:p>
      <w:pPr>
        <w:pStyle w:val="ListBullet"/>
        <w:spacing w:before="0" w:after="0"/>
        <w:ind w:left="454"/>
      </w:pPr>
      <w:r>
        <w:rPr>
          <w:sz w:val="19"/>
        </w:rPr>
        <w:t>Compression: LZW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Rivers and Roads use gdal_rasterize -l (line burn). See Raster_Code_Descriptions.docx for full code lookup tables.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geopandas, subprocess (gdal_rasterize)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13. river_road_rasters.py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Generates three derived spatial rasters from the river and road layers: (1) River density using Gaussian KDE, (2) Euclidean distance to nearest river, (3) Euclidean distance to nearest road.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Slovenia_Rivers.tif  —  burn: CODE 1–8 (9999 excluded)</w:t>
      </w:r>
    </w:p>
    <w:p>
      <w:pPr>
        <w:pStyle w:val="ListBullet"/>
        <w:spacing w:before="0" w:after="0"/>
        <w:ind w:left="454"/>
      </w:pPr>
      <w:r>
        <w:rPr>
          <w:sz w:val="19"/>
        </w:rPr>
        <w:t>Slovenia_Roads.tif   —  burn: CODE 0–4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River_Density.tif       —  Gaussian KDE density surface (km/km²)</w:t>
      </w:r>
    </w:p>
    <w:p>
      <w:pPr>
        <w:pStyle w:val="ListBullet"/>
        <w:spacing w:before="0" w:after="0"/>
        <w:ind w:left="454"/>
      </w:pPr>
      <w:r>
        <w:rPr>
          <w:sz w:val="19"/>
        </w:rPr>
        <w:t>Distance_to_River.tif  —  Euclidean distance to river (metres)</w:t>
      </w:r>
    </w:p>
    <w:p>
      <w:pPr>
        <w:pStyle w:val="ListBullet"/>
        <w:spacing w:before="0" w:after="0"/>
        <w:ind w:left="454"/>
      </w:pPr>
      <w:r>
        <w:rPr>
          <w:sz w:val="19"/>
        </w:rPr>
        <w:t>Distance_to_Road.tif   —  Euclidean distance to road (metres)</w:t>
      </w:r>
    </w:p>
    <w:p>
      <w:pPr>
        <w:spacing w:before="40" w:after="0"/>
      </w:pPr>
      <w:r>
        <w:rPr>
          <w:b/>
          <w:color w:val="2E75B6"/>
          <w:sz w:val="20"/>
        </w:rPr>
        <w:t>Parameters</w:t>
      </w:r>
    </w:p>
    <w:p>
      <w:pPr>
        <w:pStyle w:val="ListBullet"/>
        <w:spacing w:before="0" w:after="0"/>
        <w:ind w:left="454"/>
      </w:pPr>
      <w:r>
        <w:rPr>
          <w:sz w:val="19"/>
        </w:rPr>
        <w:t>KDE bandwidth (sigma): 2000 m (controls smoothness)</w:t>
      </w:r>
    </w:p>
    <w:p>
      <w:pPr>
        <w:pStyle w:val="ListBullet"/>
        <w:spacing w:before="0" w:after="0"/>
        <w:ind w:left="454"/>
      </w:pPr>
      <w:r>
        <w:rPr>
          <w:sz w:val="19"/>
        </w:rPr>
        <w:t>Resolution: 12.5 m, CRS: EPSG:3794</w:t>
      </w:r>
    </w:p>
    <w:p>
      <w:pPr>
        <w:pStyle w:val="ListBullet"/>
        <w:spacing w:before="0" w:after="0"/>
        <w:ind w:left="454"/>
      </w:pPr>
      <w:r>
        <w:rPr>
          <w:sz w:val="19"/>
        </w:rPr>
        <w:t>Distance method: gdal_proximity.py with DISTUNITS=GEO</w:t>
      </w:r>
    </w:p>
    <w:p>
      <w:pPr>
        <w:pStyle w:val="ListBullet"/>
        <w:spacing w:before="0" w:after="0"/>
        <w:ind w:left="454"/>
      </w:pPr>
      <w:r>
        <w:rPr>
          <w:sz w:val="19"/>
        </w:rPr>
        <w:t>NoData: -9999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KDE treats nodata as 0 so the density surface covers the full raster extent. Adjust KDE_BANDWIDTH_M to change smoothness.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rasterio, numpy, scipy (gaussian_filter), subprocess (gdal_proximity.py)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14. export_codebook.py</w:t>
            </w:r>
          </w:p>
        </w:tc>
      </w:tr>
    </w:tbl>
    <w:p>
      <w:pPr>
        <w:spacing w:before="120" w:after="80"/>
      </w:pPr>
      <w:r>
        <w:rPr>
          <w:i/>
          <w:sz w:val="20"/>
        </w:rPr>
        <w:t>Generates a formatted Word document containing code lookup tables for all six rasterized shapefiles, including burn values, descriptions, and a methodology note.</w:t>
      </w:r>
    </w:p>
    <w:p>
      <w:pPr>
        <w:spacing w:before="40" w:after="0"/>
      </w:pPr>
      <w:r>
        <w:rPr>
          <w:b/>
          <w:color w:val="2E75B6"/>
          <w:sz w:val="20"/>
        </w:rPr>
        <w:t>Inputs</w:t>
      </w:r>
    </w:p>
    <w:p>
      <w:pPr>
        <w:pStyle w:val="ListBullet"/>
        <w:spacing w:before="0" w:after="0"/>
        <w:ind w:left="454"/>
      </w:pPr>
      <w:r>
        <w:rPr>
          <w:sz w:val="19"/>
        </w:rPr>
        <w:t>Hardcoded lookup tables (no file inputs required)</w:t>
      </w:r>
    </w:p>
    <w:p>
      <w:pPr>
        <w:spacing w:before="40" w:after="0"/>
      </w:pPr>
      <w:r>
        <w:rPr>
          <w:b/>
          <w:color w:val="2E75B6"/>
          <w:sz w:val="20"/>
        </w:rPr>
        <w:t>Outputs</w:t>
      </w:r>
    </w:p>
    <w:p>
      <w:pPr>
        <w:pStyle w:val="ListBullet"/>
        <w:spacing w:before="0" w:after="0"/>
        <w:ind w:left="454"/>
      </w:pPr>
      <w:r>
        <w:rPr>
          <w:sz w:val="19"/>
        </w:rPr>
        <w:t>Raster_Code_Descriptions.docx</w:t>
      </w:r>
    </w:p>
    <w:p>
      <w:pPr>
        <w:spacing w:before="80"/>
      </w:pPr>
      <w:r>
        <w:rPr>
          <w:b/>
        </w:rPr>
        <w:t xml:space="preserve">Note: </w:t>
      </w:r>
      <w:r>
        <w:rPr>
          <w:i/>
          <w:sz w:val="19"/>
        </w:rPr>
        <w:t>Re-run whenever codes or descriptions change.</w:t>
      </w:r>
    </w:p>
    <w:p>
      <w:pPr>
        <w:spacing w:before="40" w:after="160"/>
      </w:pPr>
      <w:r>
        <w:rPr>
          <w:b/>
        </w:rPr>
        <w:t xml:space="preserve">Dependencies: </w:t>
      </w:r>
      <w:r>
        <w:rPr>
          <w:sz w:val="19"/>
        </w:rPr>
        <w:t>python-docx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