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AV Competency Framework Working Group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sz w:val="20"/>
          <w:szCs w:val="20"/>
        </w:rPr>
      </w:pPr>
      <w:r w:rsidDel="00000000" w:rsidR="00000000" w:rsidRPr="00000000">
        <w:rPr>
          <w:rFonts w:ascii="Droid Sans" w:cs="Droid Sans" w:eastAsia="Droid Sans" w:hAnsi="Droid Sans"/>
          <w:sz w:val="20"/>
          <w:szCs w:val="20"/>
          <w:rtl w:val="0"/>
        </w:rPr>
        <w:t xml:space="preserve">Every document is organised as follows:</w:t>
      </w:r>
    </w:p>
    <w:tbl>
      <w:tblPr>
        <w:tblStyle w:val="Table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35"/>
        <w:gridCol w:w="3465"/>
        <w:tblGridChange w:id="0">
          <w:tblGrid>
            <w:gridCol w:w="5535"/>
            <w:gridCol w:w="3465"/>
          </w:tblGrid>
        </w:tblGridChange>
      </w:tblGrid>
      <w:tr>
        <w:trPr>
          <w:trHeight w:val="420" w:hRule="atLeast"/>
        </w:trPr>
        <w:tc>
          <w:tcPr>
            <w:gridSpan w:val="2"/>
            <w:tcBorders>
              <w:top w:color="999999" w:space="0" w:sz="4" w:val="single"/>
              <w:left w:color="999999" w:space="0" w:sz="4" w:val="single"/>
              <w:bottom w:color="999999" w:space="0" w:sz="4" w:val="single"/>
              <w:right w:color="999999" w:space="0" w:sz="4" w:val="single"/>
            </w:tcBorders>
            <w:shd w:fill="auto" w:val="clear"/>
            <w:tcMar>
              <w:top w:w="100.0" w:type="dxa"/>
              <w:left w:w="100.0" w:type="dxa"/>
              <w:bottom w:w="100.0" w:type="dxa"/>
              <w:right w:w="100.0" w:type="dxa"/>
            </w:tcMar>
            <w:vAlign w:val="top"/>
          </w:tcPr>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spacing w:before="0" w:line="240" w:lineRule="auto"/>
              <w:contextualSpacing w:val="0"/>
              <w:rPr>
                <w:rFonts w:ascii="Georgia" w:cs="Georgia" w:eastAsia="Georgia" w:hAnsi="Georgia"/>
                <w:i w:val="1"/>
                <w:sz w:val="32"/>
                <w:szCs w:val="32"/>
              </w:rPr>
            </w:pPr>
            <w:bookmarkStart w:colFirst="0" w:colLast="0" w:name="_paigg4u0jt9h" w:id="0"/>
            <w:bookmarkEnd w:id="0"/>
            <w:r w:rsidDel="00000000" w:rsidR="00000000" w:rsidRPr="00000000">
              <w:rPr>
                <w:rFonts w:ascii="Georgia" w:cs="Georgia" w:eastAsia="Georgia" w:hAnsi="Georgia"/>
                <w:i w:val="1"/>
                <w:sz w:val="32"/>
                <w:szCs w:val="32"/>
                <w:rtl w:val="0"/>
              </w:rPr>
              <w:t xml:space="preserve">AC Competency Framework Working Group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Session date: 11-11-2016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c>
      </w:tr>
      <w:tr>
        <w:trPr>
          <w:trHeight w:val="420" w:hRule="atLeast"/>
        </w:trPr>
        <w:tc>
          <w:tcPr>
            <w:gridSpan w:val="2"/>
            <w:tcBorders>
              <w:top w:color="999999" w:space="0" w:sz="4" w:val="single"/>
              <w:left w:color="999999" w:space="0" w:sz="4" w:val="single"/>
              <w:bottom w:color="999999" w:space="0" w:sz="4" w:val="single"/>
              <w:right w:color="999999" w:space="0" w:sz="4" w:val="single"/>
            </w:tcBorders>
            <w:shd w:fill="auto" w:val="clear"/>
            <w:tcMar>
              <w:top w:w="100.0" w:type="dxa"/>
              <w:left w:w="100.0" w:type="dxa"/>
              <w:bottom w:w="100.0" w:type="dxa"/>
              <w:right w:w="100.0" w:type="dxa"/>
            </w:tcMar>
            <w:vAlign w:val="top"/>
          </w:tcPr>
          <w:p w:rsidR="00000000" w:rsidDel="00000000" w:rsidP="00000000" w:rsidRDefault="00000000" w:rsidRPr="00000000">
            <w:pPr>
              <w:pStyle w:val="Heading2"/>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Droid Sans" w:cs="Droid Sans" w:eastAsia="Droid Sans" w:hAnsi="Droid Sans"/>
                <w:b w:val="1"/>
                <w:sz w:val="20"/>
                <w:szCs w:val="20"/>
              </w:rPr>
            </w:pPr>
            <w:bookmarkStart w:colFirst="0" w:colLast="0" w:name="_u4uf8fxlydyp" w:id="1"/>
            <w:bookmarkEnd w:id="1"/>
            <w:r w:rsidDel="00000000" w:rsidR="00000000" w:rsidRPr="00000000">
              <w:rPr>
                <w:rFonts w:ascii="Droid Sans" w:cs="Droid Sans" w:eastAsia="Droid Sans" w:hAnsi="Droid Sans"/>
                <w:b w:val="1"/>
                <w:sz w:val="20"/>
                <w:szCs w:val="20"/>
                <w:rtl w:val="0"/>
              </w:rPr>
              <w:t xml:space="preserve">Karen F Gracy</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sz w:val="20"/>
                <w:szCs w:val="20"/>
              </w:rPr>
            </w:pPr>
            <w:hyperlink r:id="rId6">
              <w:r w:rsidDel="00000000" w:rsidR="00000000" w:rsidRPr="00000000">
                <w:rPr>
                  <w:rFonts w:ascii="Droid Sans" w:cs="Droid Sans" w:eastAsia="Droid Sans" w:hAnsi="Droid Sans"/>
                  <w:color w:val="1155cc"/>
                  <w:sz w:val="20"/>
                  <w:szCs w:val="20"/>
                  <w:u w:val="single"/>
                  <w:rtl w:val="0"/>
                </w:rPr>
                <w:t xml:space="preserve">http://avcompetencyframeworkworkinggroup.iwiki.kent.edu/</w:t>
              </w:r>
            </w:hyperlink>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sz w:val="20"/>
                <w:szCs w:val="20"/>
                <w:highlight w:val="whit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sz w:val="20"/>
                <w:szCs w:val="20"/>
                <w:highlight w:val="white"/>
              </w:rPr>
            </w:pPr>
            <w:r w:rsidDel="00000000" w:rsidR="00000000" w:rsidRPr="00000000">
              <w:rPr>
                <w:rFonts w:ascii="Droid Sans" w:cs="Droid Sans" w:eastAsia="Droid Sans" w:hAnsi="Droid Sans"/>
                <w:sz w:val="20"/>
                <w:szCs w:val="20"/>
                <w:highlight w:val="white"/>
                <w:rtl w:val="0"/>
              </w:rPr>
              <w:t xml:space="preserve">“This group has formed because of a mutual interest in fostering educational opportunities in audiovisual archiving for those engaged in the cultural heritage sector. Many of us are currently engaged in pedagogy as instructors, researchers, and practitioners. The idea of developing a competency framework emerged out of discussions by Snowden Becker, Janet Ceja, and Karen Gracy, who conducted a workshop on AV archiving pedagogy at the 2015 meeting of the Archival Education and Research Institute (AERI) in College Park, Maryland.”</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sz w:val="20"/>
                <w:szCs w:val="20"/>
                <w:highlight w:val="yellow"/>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sz w:val="20"/>
                <w:szCs w:val="20"/>
                <w:highlight w:val="yellow"/>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sz w:val="20"/>
                <w:szCs w:val="20"/>
                <w:highlight w:val="yellow"/>
              </w:rPr>
            </w:pP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Droid San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avcompetencyframeworkworkinggroup.iwiki.kent.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