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Collaborative Notes - AMIA 2016</w:t>
      </w:r>
    </w:p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40"/>
          <w:szCs w:val="40"/>
        </w:rPr>
      </w:pPr>
      <w:bookmarkStart w:colFirst="0" w:colLast="0" w:name="_fghlprqyosih" w:id="0"/>
      <w:bookmarkEnd w:id="0"/>
      <w:r w:rsidDel="00000000" w:rsidR="00000000" w:rsidRPr="00000000">
        <w:rPr>
          <w:rtl w:val="0"/>
        </w:rPr>
        <w:t xml:space="preserve">FTH Stream: Framing the Horizon: What’s Next in Moving Image Archival 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l00cto2lks2t" w:id="1"/>
      <w:bookmarkEnd w:id="1"/>
      <w:r w:rsidDel="00000000" w:rsidR="00000000" w:rsidRPr="00000000">
        <w:rPr>
          <w:rtl w:val="0"/>
        </w:rPr>
        <w:t xml:space="preserve">Saturday 12</w:t>
      </w:r>
      <w:r w:rsidDel="00000000" w:rsidR="00000000" w:rsidRPr="00000000">
        <w:rPr>
          <w:rtl w:val="0"/>
        </w:rPr>
        <w:t xml:space="preserve"> November 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 takes: &lt;feel free to put your name in!&gt;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a61c00"/>
          <w:sz w:val="28"/>
          <w:szCs w:val="28"/>
        </w:rPr>
      </w:pPr>
      <w:r w:rsidDel="00000000" w:rsidR="00000000" w:rsidRPr="00000000">
        <w:rPr>
          <w:color w:val="a61c00"/>
          <w:sz w:val="28"/>
          <w:szCs w:val="28"/>
          <w:rtl w:val="0"/>
        </w:rPr>
        <w:t xml:space="preserve">▁▁▁▁▁▁▁▁▁▁▁▁▁▁▁▁▁▁▁▁▁▁▁▁▁▁▁▁▁▁▁▁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Programme</w:t>
      </w:r>
      <w:r w:rsidDel="00000000" w:rsidR="00000000" w:rsidRPr="00000000">
        <w:rPr>
          <w:rtl w:val="0"/>
        </w:rPr>
        <w:t xml:space="preserve"> abstracts: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http://www.amiaconference.net/fth-stream-framing-the-horizon-whats-next-in-moving-image-archival-education/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35"/>
        <w:gridCol w:w="3465"/>
        <w:tblGridChange w:id="0">
          <w:tblGrid>
            <w:gridCol w:w="5535"/>
            <w:gridCol w:w="3465"/>
          </w:tblGrid>
        </w:tblGridChange>
      </w:tblGrid>
      <w:tr>
        <w:trPr>
          <w:trHeight w:val="420" w:hRule="atLeast"/>
        </w:trPr>
        <w:tc>
          <w:tcPr>
            <w:gridSpan w:val="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bookmarkStart w:colFirst="0" w:colLast="0" w:name="_bwf692yq9cuw" w:id="2"/>
            <w:bookmarkEnd w:id="2"/>
            <w:r w:rsidDel="00000000" w:rsidR="00000000" w:rsidRPr="00000000">
              <w:rPr>
                <w:rtl w:val="0"/>
              </w:rPr>
              <w:t xml:space="preserve">Building an Infrastructure for Audiovisual Archiving and Preservation Education in the Americas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Saturday, November 12 | 9:45am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Chair: Rachel E Beattie, University of Toronto</w:t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bookmarkStart w:colFirst="0" w:colLast="0" w:name="_x22q6qdsvjkf" w:id="3"/>
            <w:bookmarkEnd w:id="3"/>
            <w:r w:rsidDel="00000000" w:rsidR="00000000" w:rsidRPr="00000000">
              <w:rPr>
                <w:rtl w:val="0"/>
              </w:rPr>
              <w:t xml:space="preserve">Janet Ceja, Simmons College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bookmarkStart w:colFirst="0" w:colLast="0" w:name="_27x0wm65pgoh" w:id="4"/>
            <w:bookmarkEnd w:id="4"/>
            <w:r w:rsidDel="00000000" w:rsidR="00000000" w:rsidRPr="00000000">
              <w:rPr>
                <w:rtl w:val="0"/>
              </w:rPr>
              <w:t xml:space="preserve">Gloria Diez, ASAECA (Argentine Association of Film and Audiovisual Studies)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bookmarkStart w:colFirst="0" w:colLast="0" w:name="_x064czd47i93" w:id="5"/>
            <w:bookmarkEnd w:id="5"/>
            <w:r w:rsidDel="00000000" w:rsidR="00000000" w:rsidRPr="00000000">
              <w:rPr>
                <w:rtl w:val="0"/>
              </w:rPr>
              <w:t xml:space="preserve">Pamela Vizner, Second Run Media Preservation / Universidad de Chile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Pamela teacher the Media Preservation Course at the university of Chile.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bookmarkStart w:colFirst="0" w:colLast="0" w:name="_rr44fe3prlx2" w:id="6"/>
            <w:bookmarkEnd w:id="6"/>
            <w:r w:rsidDel="00000000" w:rsidR="00000000" w:rsidRPr="00000000">
              <w:rPr>
                <w:rtl w:val="0"/>
              </w:rPr>
              <w:t xml:space="preserve">Paolo Tosini, Independent Film Restorer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bookmarkStart w:colFirst="0" w:colLast="0" w:name="_4o6b3oovevlk" w:id="7"/>
            <w:bookmarkEnd w:id="7"/>
            <w:r w:rsidDel="00000000" w:rsidR="00000000" w:rsidRPr="00000000">
              <w:rPr>
                <w:rtl w:val="0"/>
              </w:rPr>
              <w:t xml:space="preserve">Julieta Keldjian, Universidad Catolica del Uruguay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bookmarkStart w:colFirst="0" w:colLast="0" w:name="_c27m4v7ktkd9" w:id="8"/>
            <w:bookmarkEnd w:id="8"/>
            <w:r w:rsidDel="00000000" w:rsidR="00000000" w:rsidRPr="00000000">
              <w:rPr>
                <w:rtl w:val="0"/>
              </w:rPr>
              <w:t xml:space="preserve">Isabel Wschebor, Universidad de la Republica del Uruguay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bookmarkStart w:colFirst="0" w:colLast="0" w:name="_rjlulnimor22" w:id="9"/>
            <w:bookmarkEnd w:id="9"/>
            <w:r w:rsidDel="00000000" w:rsidR="00000000" w:rsidRPr="00000000">
              <w:rPr>
                <w:rtl w:val="0"/>
              </w:rPr>
              <w:t xml:space="preserve">AMIA Student Chapter Roundtable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Saturday, November 12 |11:00am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Chair: Hanna Soltys, Simmons College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bookmarkStart w:colFirst="0" w:colLast="0" w:name="_rd7o0y6uvmt2" w:id="10"/>
            <w:bookmarkEnd w:id="10"/>
            <w:r w:rsidDel="00000000" w:rsidR="00000000" w:rsidRPr="00000000">
              <w:rPr>
                <w:rtl w:val="0"/>
              </w:rPr>
              <w:t xml:space="preserve">Cate Henderson, McGill University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bookmarkStart w:colFirst="0" w:colLast="0" w:name="_bvqr6cw3r3wu" w:id="11"/>
            <w:bookmarkEnd w:id="11"/>
            <w:r w:rsidDel="00000000" w:rsidR="00000000" w:rsidRPr="00000000">
              <w:rPr>
                <w:rtl w:val="0"/>
              </w:rPr>
              <w:t xml:space="preserve">Ayshea Khan, University of Texas, Austin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bookmarkStart w:colFirst="0" w:colLast="0" w:name="_yqmk9abnvfi6" w:id="12"/>
            <w:bookmarkEnd w:id="12"/>
            <w:r w:rsidDel="00000000" w:rsidR="00000000" w:rsidRPr="00000000">
              <w:rPr>
                <w:rtl w:val="0"/>
              </w:rPr>
              <w:t xml:space="preserve">Nicolette Khan, University of Texas, Austin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bookmarkStart w:colFirst="0" w:colLast="0" w:name="_ncejox39cs8j" w:id="13"/>
            <w:bookmarkEnd w:id="13"/>
            <w:r w:rsidDel="00000000" w:rsidR="00000000" w:rsidRPr="00000000">
              <w:rPr>
                <w:rtl w:val="0"/>
              </w:rPr>
              <w:t xml:space="preserve">Jen O’Leary, University of California, Los Angeles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bookmarkStart w:colFirst="0" w:colLast="0" w:name="_2ttxxogx5xaf" w:id="14"/>
            <w:bookmarkEnd w:id="14"/>
            <w:r w:rsidDel="00000000" w:rsidR="00000000" w:rsidRPr="00000000">
              <w:rPr>
                <w:rtl w:val="0"/>
              </w:rPr>
              <w:t xml:space="preserve">Harry Eskin, University of California, Los Angeles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bookmarkStart w:colFirst="0" w:colLast="0" w:name="_d6y1zcmoeiyy" w:id="15"/>
            <w:bookmarkEnd w:id="15"/>
            <w:r w:rsidDel="00000000" w:rsidR="00000000" w:rsidRPr="00000000">
              <w:rPr>
                <w:rtl w:val="0"/>
              </w:rPr>
              <w:t xml:space="preserve">Luke Moses, New York University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bookmarkStart w:colFirst="0" w:colLast="0" w:name="_rv2r5ks6nn7t" w:id="16"/>
            <w:bookmarkEnd w:id="16"/>
            <w:r w:rsidDel="00000000" w:rsidR="00000000" w:rsidRPr="00000000">
              <w:rPr>
                <w:rtl w:val="0"/>
              </w:rPr>
              <w:t xml:space="preserve">E Molly Seegers, Pratt University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bookmarkStart w:colFirst="0" w:colLast="0" w:name="_p9qt5skw8ci" w:id="17"/>
            <w:bookmarkEnd w:id="17"/>
            <w:r w:rsidDel="00000000" w:rsidR="00000000" w:rsidRPr="00000000">
              <w:rPr>
                <w:rtl w:val="0"/>
              </w:rPr>
              <w:t xml:space="preserve">Bryce Roe, University of Massachusetts,  Dartmouth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bookmarkStart w:colFirst="0" w:colLast="0" w:name="_hl56dkybv99g" w:id="18"/>
            <w:bookmarkEnd w:id="18"/>
            <w:r w:rsidDel="00000000" w:rsidR="00000000" w:rsidRPr="00000000">
              <w:rPr>
                <w:rtl w:val="0"/>
              </w:rPr>
              <w:t xml:space="preserve">The Listening Room: A Conversation on Diversity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Saturday, November 12 |2:00pm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Chair: Ariel Schudson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bookmarkStart w:colFirst="0" w:colLast="0" w:name="_uac6ojb0mjhl" w:id="19"/>
            <w:bookmarkEnd w:id="19"/>
            <w:r w:rsidDel="00000000" w:rsidR="00000000" w:rsidRPr="00000000">
              <w:rPr>
                <w:rtl w:val="0"/>
              </w:rPr>
              <w:t xml:space="preserve">Victoria Johnson, Simmons College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bookmarkStart w:colFirst="0" w:colLast="0" w:name="_3gwkabjf3ho5" w:id="20"/>
            <w:bookmarkEnd w:id="20"/>
            <w:r w:rsidDel="00000000" w:rsidR="00000000" w:rsidRPr="00000000">
              <w:rPr>
                <w:rtl w:val="0"/>
              </w:rPr>
              <w:t xml:space="preserve">Treshani Perara, University of Wisconsin, Milwaukee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bookmarkStart w:colFirst="0" w:colLast="0" w:name="_baq6otlqzphj" w:id="21"/>
            <w:bookmarkEnd w:id="21"/>
            <w:r w:rsidDel="00000000" w:rsidR="00000000" w:rsidRPr="00000000">
              <w:rPr>
                <w:rtl w:val="0"/>
              </w:rPr>
              <w:t xml:space="preserve">Ricardo Iamuuri, Educator/Artist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bookmarkStart w:colFirst="0" w:colLast="0" w:name="_flw0b83rpo1c" w:id="22"/>
            <w:bookmarkEnd w:id="22"/>
            <w:r w:rsidDel="00000000" w:rsidR="00000000" w:rsidRPr="00000000">
              <w:rPr>
                <w:rtl w:val="0"/>
              </w:rPr>
              <w:t xml:space="preserve">Juana Suarez, Second Run Media Preservation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bookmarkStart w:colFirst="0" w:colLast="0" w:name="_h5c9whyi92bi" w:id="24"/>
            <w:bookmarkEnd w:id="24"/>
            <w:r w:rsidDel="00000000" w:rsidR="00000000" w:rsidRPr="00000000">
              <w:rPr>
                <w:rtl w:val="0"/>
              </w:rPr>
              <w:t xml:space="preserve">Tomorrow’s Moving Image Archivists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Saturday, November 12 |3:30pm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Chair: Mike Mashon, Library of Congress</w:t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bookmarkStart w:colFirst="0" w:colLast="0" w:name="_umhppvggiz2z" w:id="25"/>
            <w:bookmarkEnd w:id="25"/>
            <w:r w:rsidDel="00000000" w:rsidR="00000000" w:rsidRPr="00000000">
              <w:rPr>
                <w:rtl w:val="0"/>
              </w:rPr>
              <w:t xml:space="preserve">Siobhan Hagan, National Aquarium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bookmarkStart w:colFirst="0" w:colLast="0" w:name="_3ge25ytknqj1" w:id="26"/>
            <w:bookmarkEnd w:id="26"/>
            <w:r w:rsidDel="00000000" w:rsidR="00000000" w:rsidRPr="00000000">
              <w:rPr>
                <w:rtl w:val="0"/>
              </w:rPr>
              <w:t xml:space="preserve">Massimo Petrozi, Computer History Museum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bookmarkStart w:colFirst="0" w:colLast="0" w:name="_46f5smmlvovk" w:id="27"/>
            <w:bookmarkEnd w:id="27"/>
            <w:r w:rsidDel="00000000" w:rsidR="00000000" w:rsidRPr="00000000">
              <w:rPr>
                <w:rtl w:val="0"/>
              </w:rPr>
              <w:t xml:space="preserve">John Campopiano, Frontline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bookmarkStart w:colFirst="0" w:colLast="0" w:name="_fglr9xr40vdj" w:id="28"/>
            <w:bookmarkEnd w:id="28"/>
            <w:r w:rsidDel="00000000" w:rsidR="00000000" w:rsidRPr="00000000">
              <w:rPr>
                <w:rtl w:val="0"/>
              </w:rPr>
              <w:t xml:space="preserve">The New Old Curriculum: Why 20th Century Archiving Techniques Matter in the 21st Century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Saturday, November 12 | 4:45pm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Chair: Lily Troia, College of William and Mary</w:t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bookmarkStart w:colFirst="0" w:colLast="0" w:name="_vyoctesqbdx7" w:id="29"/>
            <w:bookmarkEnd w:id="29"/>
            <w:r w:rsidDel="00000000" w:rsidR="00000000" w:rsidRPr="00000000">
              <w:rPr>
                <w:rtl w:val="0"/>
              </w:rPr>
              <w:t xml:space="preserve">Dino Everett, University of Southern California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bookmarkStart w:colFirst="0" w:colLast="0" w:name="_24lb18isc0oc" w:id="30"/>
            <w:bookmarkEnd w:id="30"/>
            <w:r w:rsidDel="00000000" w:rsidR="00000000" w:rsidRPr="00000000">
              <w:rPr>
                <w:rtl w:val="0"/>
              </w:rPr>
              <w:t xml:space="preserve">Tara Kelley, Rutgers University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bookmarkStart w:colFirst="0" w:colLast="0" w:name="_290r8ekywy73" w:id="31"/>
            <w:bookmarkEnd w:id="31"/>
            <w:r w:rsidDel="00000000" w:rsidR="00000000" w:rsidRPr="00000000">
              <w:rPr>
                <w:rtl w:val="0"/>
              </w:rPr>
              <w:t xml:space="preserve">Alexander Whelan, Pratt Institute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bookmarkStart w:colFirst="0" w:colLast="0" w:name="_ljxjlk2af7cd" w:id="32"/>
            <w:bookmarkEnd w:id="32"/>
            <w:r w:rsidDel="00000000" w:rsidR="00000000" w:rsidRPr="00000000">
              <w:rPr>
                <w:rtl w:val="0"/>
              </w:rPr>
              <w:t xml:space="preserve">Jennifer Jenkins Arizona University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Droid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Droid Sans" w:cs="Droid Sans" w:eastAsia="Droid Sans" w:hAnsi="Droid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240" w:lineRule="auto"/>
    </w:pPr>
    <w:rPr>
      <w:rFonts w:ascii="Georgia" w:cs="Georgia" w:eastAsia="Georgia" w:hAnsi="Georgia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line="240" w:lineRule="auto"/>
    </w:pPr>
    <w:rPr>
      <w:rFonts w:ascii="Droid Sans" w:cs="Droid Sans" w:eastAsia="Droid Sans" w:hAnsi="Droid Sans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b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amiaconference.net/fth-stream-framing-the-horizon-whats-next-in-moving-image-archival-educ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