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Notes - AMIA 2016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bookmarkStart w:colFirst="0" w:colLast="0" w:name="_8vaxauqernzu" w:id="0"/>
      <w:bookmarkEnd w:id="0"/>
      <w:r w:rsidDel="00000000" w:rsidR="00000000" w:rsidRPr="00000000">
        <w:rPr>
          <w:rtl w:val="0"/>
        </w:rPr>
        <w:t xml:space="preserve">The Reel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00cto2lks2t" w:id="1"/>
      <w:bookmarkEnd w:id="1"/>
      <w:r w:rsidDel="00000000" w:rsidR="00000000" w:rsidRPr="00000000">
        <w:rPr>
          <w:rtl w:val="0"/>
        </w:rPr>
        <w:t xml:space="preserve">Wednesday 09 November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takers: &lt;feel free to put your name in!&gt;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▁▁▁▁▁▁▁▁▁▁▁▁▁▁▁▁▁▁▁▁▁▁▁▁▁▁▁▁▁▁▁▁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 abstracts: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http://www.the-reel-thing.co/program-abstracts-4/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3465"/>
        <w:tblGridChange w:id="0">
          <w:tblGrid>
            <w:gridCol w:w="5535"/>
            <w:gridCol w:w="346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Georgia" w:cs="Georgia" w:eastAsia="Georgia" w:hAnsi="Georgia"/>
                <w:b w:val="0"/>
                <w:i w:val="1"/>
                <w:sz w:val="32"/>
                <w:szCs w:val="32"/>
              </w:rPr>
            </w:pPr>
            <w:bookmarkStart w:colFirst="0" w:colLast="0" w:name="_nbg6sit9b7ru" w:id="2"/>
            <w:bookmarkEnd w:id="2"/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z w:val="32"/>
                <w:szCs w:val="32"/>
                <w:rtl w:val="0"/>
              </w:rPr>
              <w:t xml:space="preserve">The Speed of </w:t>
            </w:r>
            <w:r w:rsidDel="00000000" w:rsidR="00000000" w:rsidRPr="00000000">
              <w:rPr>
                <w:rtl w:val="0"/>
              </w:rPr>
              <w:t xml:space="preserve">Cinema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z w:val="32"/>
                <w:szCs w:val="32"/>
                <w:rtl w:val="0"/>
              </w:rPr>
              <w:t xml:space="preserve"> III: Digital Projection of Archival Films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c3bdsmy363g" w:id="3"/>
            <w:bookmarkEnd w:id="3"/>
            <w:r w:rsidDel="00000000" w:rsidR="00000000" w:rsidRPr="00000000">
              <w:rPr>
                <w:rtl w:val="0"/>
              </w:rPr>
              <w:t xml:space="preserve">Jonathan Erland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c3bdsmy363g" w:id="3"/>
            <w:bookmarkEnd w:id="3"/>
            <w:r w:rsidDel="00000000" w:rsidR="00000000" w:rsidRPr="00000000">
              <w:rPr>
                <w:rtl w:val="0"/>
              </w:rPr>
              <w:t xml:space="preserve">Composite Components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as860knezaz3" w:id="4"/>
            <w:bookmarkEnd w:id="4"/>
            <w:r w:rsidDel="00000000" w:rsidR="00000000" w:rsidRPr="00000000">
              <w:rPr>
                <w:rtl w:val="0"/>
              </w:rPr>
              <w:t xml:space="preserve">Restoration of The Front Page (1931)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v298372a0pa" w:id="5"/>
            <w:bookmarkEnd w:id="5"/>
            <w:r w:rsidDel="00000000" w:rsidR="00000000" w:rsidRPr="00000000">
              <w:rPr>
                <w:rtl w:val="0"/>
              </w:rPr>
              <w:t xml:space="preserve">Michael Pogorzelski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v298372a0pa" w:id="5"/>
            <w:bookmarkEnd w:id="5"/>
            <w:r w:rsidDel="00000000" w:rsidR="00000000" w:rsidRPr="00000000">
              <w:rPr>
                <w:rtl w:val="0"/>
              </w:rPr>
              <w:t xml:space="preserve">John Polito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v298372a0pa" w:id="5"/>
            <w:bookmarkEnd w:id="5"/>
            <w:r w:rsidDel="00000000" w:rsidR="00000000" w:rsidRPr="00000000">
              <w:rPr>
                <w:rtl w:val="0"/>
              </w:rPr>
              <w:t xml:space="preserve">Academy Film Archive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uv298372a0pa" w:id="5"/>
            <w:bookmarkEnd w:id="5"/>
            <w:r w:rsidDel="00000000" w:rsidR="00000000" w:rsidRPr="00000000">
              <w:rPr>
                <w:rtl w:val="0"/>
              </w:rPr>
              <w:t xml:space="preserve">Audio Mechanics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e5cv39pjrqvx" w:id="6"/>
            <w:bookmarkEnd w:id="6"/>
            <w:r w:rsidDel="00000000" w:rsidR="00000000" w:rsidRPr="00000000">
              <w:rPr>
                <w:rtl w:val="0"/>
              </w:rPr>
              <w:t xml:space="preserve">Using Матрёшка and FFV1 for DPX Preservation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n8ntvj5vy26i" w:id="7"/>
            <w:bookmarkEnd w:id="7"/>
            <w:r w:rsidDel="00000000" w:rsidR="00000000" w:rsidRPr="00000000">
              <w:rPr>
                <w:rtl w:val="0"/>
              </w:rPr>
              <w:t xml:space="preserve">Reto Kromer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n8ntvj5vy26i" w:id="7"/>
            <w:bookmarkEnd w:id="7"/>
            <w:r w:rsidDel="00000000" w:rsidR="00000000" w:rsidRPr="00000000">
              <w:rPr>
                <w:rtl w:val="0"/>
              </w:rPr>
              <w:t xml:space="preserve">AV Preservation by reto.ch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a1rlts8km2ir" w:id="8"/>
            <w:bookmarkEnd w:id="8"/>
            <w:r w:rsidDel="00000000" w:rsidR="00000000" w:rsidRPr="00000000">
              <w:rPr>
                <w:rtl w:val="0"/>
              </w:rPr>
              <w:t xml:space="preserve">Monochromatic Downbeat: A History of TV’s First Music Videos – The Snader Telescriptions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8dgv0nr0j9h9" w:id="9"/>
            <w:bookmarkEnd w:id="9"/>
            <w:r w:rsidDel="00000000" w:rsidR="00000000" w:rsidRPr="00000000">
              <w:rPr>
                <w:rtl w:val="0"/>
              </w:rPr>
              <w:t xml:space="preserve">Jayson Wall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8dgv0nr0j9h9" w:id="9"/>
            <w:bookmarkEnd w:id="9"/>
            <w:r w:rsidDel="00000000" w:rsidR="00000000" w:rsidRPr="00000000">
              <w:rPr>
                <w:rtl w:val="0"/>
              </w:rPr>
              <w:t xml:space="preserve">Metromedia Radio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mf1hnn96gddp" w:id="10"/>
            <w:bookmarkEnd w:id="10"/>
            <w:r w:rsidDel="00000000" w:rsidR="00000000" w:rsidRPr="00000000">
              <w:rPr>
                <w:rtl w:val="0"/>
              </w:rPr>
              <w:t xml:space="preserve">Restoration and Preservation of the Films of Louis Delluc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gw4o3sm52q9x" w:id="11"/>
            <w:bookmarkEnd w:id="11"/>
            <w:r w:rsidDel="00000000" w:rsidR="00000000" w:rsidRPr="00000000">
              <w:rPr>
                <w:rtl w:val="0"/>
              </w:rPr>
              <w:t xml:space="preserve">Audrey Birrien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gw4o3sm52q9x" w:id="11"/>
            <w:bookmarkEnd w:id="11"/>
            <w:r w:rsidDel="00000000" w:rsidR="00000000" w:rsidRPr="00000000">
              <w:rPr>
                <w:rtl w:val="0"/>
              </w:rPr>
              <w:t xml:space="preserve">Rodolphe Bertrand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gw4o3sm52q9x" w:id="11"/>
            <w:bookmarkEnd w:id="11"/>
            <w:r w:rsidDel="00000000" w:rsidR="00000000" w:rsidRPr="00000000">
              <w:rPr>
                <w:rtl w:val="0"/>
              </w:rPr>
              <w:t xml:space="preserve">Éclair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gw4o3sm52q9x" w:id="11"/>
            <w:bookmarkEnd w:id="11"/>
            <w:r w:rsidDel="00000000" w:rsidR="00000000" w:rsidRPr="00000000">
              <w:rPr>
                <w:rtl w:val="0"/>
              </w:rPr>
              <w:t xml:space="preserve">Éclair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faimnon1gi5u" w:id="12"/>
            <w:bookmarkEnd w:id="12"/>
            <w:r w:rsidDel="00000000" w:rsidR="00000000" w:rsidRPr="00000000">
              <w:rPr>
                <w:rtl w:val="0"/>
              </w:rPr>
              <w:t xml:space="preserve">Pro Tools Sessions and Immersive Audio Archiving – Workflows and Challenges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5jsow6sn320q" w:id="13"/>
            <w:bookmarkEnd w:id="13"/>
            <w:r w:rsidDel="00000000" w:rsidR="00000000" w:rsidRPr="00000000">
              <w:rPr>
                <w:rtl w:val="0"/>
              </w:rPr>
              <w:t xml:space="preserve">Chris Reynolds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5jsow6sn320q" w:id="13"/>
            <w:bookmarkEnd w:id="13"/>
            <w:r w:rsidDel="00000000" w:rsidR="00000000" w:rsidRPr="00000000">
              <w:rPr>
                <w:rtl w:val="0"/>
              </w:rPr>
              <w:t xml:space="preserve">Deluxe Entertainment Services Group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9m6aqrlr7pkm" w:id="14"/>
            <w:bookmarkEnd w:id="14"/>
            <w:r w:rsidDel="00000000" w:rsidR="00000000" w:rsidRPr="00000000">
              <w:rPr>
                <w:rtl w:val="0"/>
              </w:rPr>
              <w:t xml:space="preserve">Making Vilmos Proud:  Restoring McCabe &amp; Mrs. Miller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93tdoa4csa72" w:id="15"/>
            <w:bookmarkEnd w:id="15"/>
            <w:r w:rsidDel="00000000" w:rsidR="00000000" w:rsidRPr="00000000">
              <w:rPr>
                <w:rtl w:val="0"/>
              </w:rPr>
              <w:t xml:space="preserve">Lee Kline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93tdoa4csa72" w:id="15"/>
            <w:bookmarkEnd w:id="15"/>
            <w:r w:rsidDel="00000000" w:rsidR="00000000" w:rsidRPr="00000000">
              <w:rPr>
                <w:rtl w:val="0"/>
              </w:rPr>
              <w:t xml:space="preserve">The Criterion Collection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s9bm4ffkrl9y" w:id="16"/>
            <w:bookmarkEnd w:id="16"/>
            <w:r w:rsidDel="00000000" w:rsidR="00000000" w:rsidRPr="00000000">
              <w:rPr>
                <w:rtl w:val="0"/>
              </w:rPr>
              <w:t xml:space="preserve">Automated Archival Image Comparison Using Advanced Algorithms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oqx92bpvotn1" w:id="17"/>
            <w:bookmarkEnd w:id="17"/>
            <w:r w:rsidDel="00000000" w:rsidR="00000000" w:rsidRPr="00000000">
              <w:rPr>
                <w:rtl w:val="0"/>
              </w:rPr>
              <w:t xml:space="preserve">Steve Kochak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oqx92bpvotn1" w:id="17"/>
            <w:bookmarkEnd w:id="17"/>
            <w:r w:rsidDel="00000000" w:rsidR="00000000" w:rsidRPr="00000000">
              <w:rPr>
                <w:rtl w:val="0"/>
              </w:rPr>
              <w:t xml:space="preserve">Digital Preservation Laboratories, Inc.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1sq2195z8cio" w:id="18"/>
            <w:bookmarkEnd w:id="18"/>
            <w:r w:rsidDel="00000000" w:rsidR="00000000" w:rsidRPr="00000000">
              <w:rPr>
                <w:rtl w:val="0"/>
              </w:rPr>
              <w:t xml:space="preserve">A UHD/HDR Primer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p1j2p2nygzoq" w:id="19"/>
            <w:bookmarkEnd w:id="19"/>
            <w:r w:rsidDel="00000000" w:rsidR="00000000" w:rsidRPr="00000000">
              <w:rPr>
                <w:rtl w:val="0"/>
              </w:rPr>
              <w:t xml:space="preserve">Andrew Oran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p1j2p2nygzoq" w:id="19"/>
            <w:bookmarkEnd w:id="19"/>
            <w:r w:rsidDel="00000000" w:rsidR="00000000" w:rsidRPr="00000000">
              <w:rPr>
                <w:rtl w:val="0"/>
              </w:rPr>
              <w:t xml:space="preserve">FotoKem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hzzrsbe5uxs" w:id="20"/>
            <w:bookmarkEnd w:id="20"/>
            <w:r w:rsidDel="00000000" w:rsidR="00000000" w:rsidRPr="00000000">
              <w:rPr>
                <w:rtl w:val="0"/>
              </w:rPr>
              <w:t xml:space="preserve">Speed in the Real World - Factual Representation of Pre-Sound Era Documentary &amp; Newsreels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pwlm5j8ff5x" w:id="21"/>
            <w:bookmarkEnd w:id="21"/>
            <w:r w:rsidDel="00000000" w:rsidR="00000000" w:rsidRPr="00000000">
              <w:rPr>
                <w:rtl w:val="0"/>
              </w:rPr>
              <w:t xml:space="preserve">Adrian Wood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pwlm5j8ff5x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z7kztis0nnp8" w:id="22"/>
            <w:bookmarkEnd w:id="22"/>
            <w:r w:rsidDel="00000000" w:rsidR="00000000" w:rsidRPr="00000000">
              <w:rPr>
                <w:rtl w:val="0"/>
              </w:rPr>
              <w:t xml:space="preserve">Wetgate Scanning and Digitizing Konrad Wolf’s MAMA, ICH LEBE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yrs3223tqwe" w:id="23"/>
            <w:bookmarkEnd w:id="23"/>
            <w:r w:rsidDel="00000000" w:rsidR="00000000" w:rsidRPr="00000000">
              <w:rPr>
                <w:rtl w:val="0"/>
              </w:rPr>
              <w:t xml:space="preserve">Henning Hahn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yrs3223tqwe" w:id="23"/>
            <w:bookmarkEnd w:id="23"/>
            <w:r w:rsidDel="00000000" w:rsidR="00000000" w:rsidRPr="00000000">
              <w:rPr>
                <w:rtl w:val="0"/>
              </w:rPr>
              <w:t xml:space="preserve">Korinna Barthel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yrs3223tqwe" w:id="23"/>
            <w:bookmarkEnd w:id="23"/>
            <w:r w:rsidDel="00000000" w:rsidR="00000000" w:rsidRPr="00000000">
              <w:rPr>
                <w:rtl w:val="0"/>
              </w:rPr>
              <w:t xml:space="preserve">Digital Film Technology, GmbH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yrs3223tqwe" w:id="23"/>
            <w:bookmarkEnd w:id="23"/>
            <w:r w:rsidDel="00000000" w:rsidR="00000000" w:rsidRPr="00000000">
              <w:rPr>
                <w:rtl w:val="0"/>
              </w:rPr>
              <w:t xml:space="preserve">OMNIMAGO, GmbH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rceea0cqd5m2" w:id="24"/>
            <w:bookmarkEnd w:id="24"/>
            <w:r w:rsidDel="00000000" w:rsidR="00000000" w:rsidRPr="00000000">
              <w:rPr>
                <w:rtl w:val="0"/>
              </w:rPr>
              <w:t xml:space="preserve">Body-worn Cameras and Electronic Recordkeeping in Law Enforcement: National Forum Outcomes and a Report from the Field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uc2y6xjniw0" w:id="25"/>
            <w:bookmarkEnd w:id="25"/>
            <w:r w:rsidDel="00000000" w:rsidR="00000000" w:rsidRPr="00000000">
              <w:rPr>
                <w:rtl w:val="0"/>
              </w:rPr>
              <w:t xml:space="preserve">Snowden Becker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uc2y6xjniw0" w:id="25"/>
            <w:bookmarkEnd w:id="25"/>
            <w:r w:rsidDel="00000000" w:rsidR="00000000" w:rsidRPr="00000000">
              <w:rPr>
                <w:rtl w:val="0"/>
              </w:rPr>
              <w:t xml:space="preserve">Blaine Davison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uc2y6xjniw0" w:id="25"/>
            <w:bookmarkEnd w:id="25"/>
            <w:r w:rsidDel="00000000" w:rsidR="00000000" w:rsidRPr="00000000">
              <w:rPr>
                <w:rtl w:val="0"/>
              </w:rPr>
              <w:t xml:space="preserve">UCLA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uc2y6xjniw0" w:id="25"/>
            <w:bookmarkEnd w:id="25"/>
            <w:r w:rsidDel="00000000" w:rsidR="00000000" w:rsidRPr="00000000">
              <w:rPr>
                <w:rtl w:val="0"/>
              </w:rPr>
              <w:t xml:space="preserve">Norman, Oklahoma Police Department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md8cew1vflwk" w:id="26"/>
            <w:bookmarkEnd w:id="26"/>
            <w:r w:rsidDel="00000000" w:rsidR="00000000" w:rsidRPr="00000000">
              <w:rPr>
                <w:rtl w:val="0"/>
              </w:rPr>
              <w:t xml:space="preserve">Restoring Audio for A Hard Day’s Night, Don’t Look Back and Quadrophenia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wbnj93xkn8zh" w:id="27"/>
            <w:bookmarkEnd w:id="27"/>
            <w:r w:rsidDel="00000000" w:rsidR="00000000" w:rsidRPr="00000000">
              <w:rPr>
                <w:rtl w:val="0"/>
              </w:rPr>
              <w:t xml:space="preserve">Ryan Hullings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wbnj93xkn8zh" w:id="27"/>
            <w:bookmarkEnd w:id="27"/>
            <w:r w:rsidDel="00000000" w:rsidR="00000000" w:rsidRPr="00000000">
              <w:rPr>
                <w:rtl w:val="0"/>
              </w:rPr>
              <w:t xml:space="preserve">The Criterion Collection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a2lrs8cayywa" w:id="28"/>
            <w:bookmarkEnd w:id="28"/>
            <w:r w:rsidDel="00000000" w:rsidR="00000000" w:rsidRPr="00000000">
              <w:rPr>
                <w:rtl w:val="0"/>
              </w:rPr>
              <w:t xml:space="preserve">Reconceiving Repertory: A Holistic Approach to Distribution and Restoration in the Art House Market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k0v019xuauu" w:id="29"/>
            <w:bookmarkEnd w:id="29"/>
            <w:r w:rsidDel="00000000" w:rsidR="00000000" w:rsidRPr="00000000">
              <w:rPr>
                <w:rtl w:val="0"/>
              </w:rPr>
              <w:t xml:space="preserve">David Marriott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k0v019xuauu" w:id="29"/>
            <w:bookmarkEnd w:id="29"/>
            <w:r w:rsidDel="00000000" w:rsidR="00000000" w:rsidRPr="00000000">
              <w:rPr>
                <w:rtl w:val="0"/>
              </w:rPr>
              <w:t xml:space="preserve">Lynette Duensing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k0v019xuauu" w:id="29"/>
            <w:bookmarkEnd w:id="29"/>
            <w:r w:rsidDel="00000000" w:rsidR="00000000" w:rsidRPr="00000000">
              <w:rPr>
                <w:rtl w:val="0"/>
              </w:rPr>
              <w:t xml:space="preserve">Craig Rogers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2k0v019xuauu" w:id="29"/>
            <w:bookmarkEnd w:id="29"/>
            <w:r w:rsidDel="00000000" w:rsidR="00000000" w:rsidRPr="00000000">
              <w:rPr>
                <w:rtl w:val="0"/>
              </w:rPr>
              <w:t xml:space="preserve">Cinelicious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rFonts w:ascii="Georgia" w:cs="Georgia" w:eastAsia="Georgia" w:hAnsi="Georgia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="240" w:lineRule="auto"/>
    </w:pPr>
    <w:rPr>
      <w:rFonts w:ascii="Droid Sans" w:cs="Droid Sans" w:eastAsia="Droid Sans" w:hAnsi="Droid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he-reel-thing.co/program-abstracts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