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標楷體" w:hAnsi="標楷體"/>
          <w:b/>
          <w:sz w:val="32"/>
        </w:rPr>
        <w:t>新北市立國民小學教學方案設計</w:t>
      </w:r>
    </w:p>
    <w:p>
      <w:r>
        <w:rPr>
          <w:rFonts w:ascii="標楷體" w:hAnsi="標楷體"/>
          <w:sz w:val="22"/>
        </w:rPr>
        <w:t>授課年級：六年級　　　　　　授課日期：115年10月（星期四）第2節</w:t>
        <w:br/>
        <w:t>任教學科：數學領域　　　　　　教 學 者（教案設計）：公開課教學研究團隊</w:t>
        <w:br/>
        <w:t>單元名稱：第六單元 扇形面積與複合圖形探究 —— 幾何魔法花窗（本節為第4節，Jumping Task）</w:t>
        <w:br/>
        <w:t>備課成員：學習共同體數學領域共備團隊</w:t>
        <w:br/>
        <w:t>使用版本：南一版（115學年度上學期，第十一冊）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教學設計理念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微軟正黑體" w:hAnsi="微軟正黑體"/>
                <w:sz w:val="20"/>
              </w:rPr>
              <w:t>1. 學習共同體（SLC）核心理念：</w:t>
              <w:br/>
              <w:t xml:space="preserve">   本課程實踐佐藤學教授「學習的革命」理念，以「相互傾聽、協同探究、真實學習」為基石。課堂揚棄傳統教師單向講授與反覆機械式套公式，將課堂主權交還學生。透過「潤澤安心的教室氛圍」，鼓勵每位孩子勇於表達「我不懂」，並在同儕彼此傾聽與同理中開展思考。</w:t>
              <w:br/>
              <w:br/>
              <w:t>2. Jumping Task（伸展跳躍任務）的設計意圖：</w:t>
              <w:br/>
              <w:t xml:space="preserve">   • 低門檻（Low Floor）：透過第 1 題基礎任務「正方形內 1/4 圓扇形扣等腰直角三角形求弓形」，讓每位學生在個人自學階段皆能順利動筆（28.5 cm²），建立信心與幾何基模。</w:t>
              <w:br/>
              <w:t xml:space="preserve">   • 高天花板（High Ceiling）：第 2 題在 20m×20m 正方形內交疊 4 個半圓形成「四葉草花瓣」（228 m²）；第 3 題在 16cm×16cm 正方形內以兩邊長為直徑畫兩半圓求塗色面積（128 cm²）。兩道伸展任務無法藉由單一公式直接套用，必須引發認知衝突，驅使學生從「碎塊硬算」躍遷至「化繁為簡（分割小正方形）」與「大局觀（重疊容斥與守恆原理）」的高階幾何思維。</w:t>
              <w:br/>
              <w:br/>
              <w:t>3. 異質協同與質性時間：</w:t>
              <w:br/>
              <w:t xml:space="preserve">   以 4 人異質分組營造「互惠學習（Reciprocal Learning）」，教師扮演「安靜的傾聽者與轉引者」，記錄學生的語言、眼神與姿態，串聯全班的思考光譜。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9792"/>
            <w:gridSpan w:val="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核心素養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總綱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領綱具體內涵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A2 系統思考與解決問題（主）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數-E-A2 具備使用數學語言進行溝通與理性說理的能力，能系統化分析幾何複合問題並發展解題策略。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C2 人際關係與團隊合作（輔）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數-E-C2 樂於在團隊中與他人協同合作解決問題，傾聽多元想法，體會互惠共學的重要性。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9792"/>
            <w:gridSpan w:val="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領域課程綱要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學習表現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t>s-III-1 理解扇形、圓與圓心角之意義，並能熟練計算圓面積與扇形面積。</w:t>
              <w:br/>
              <w:t>s-III-2 理解複合圖形面積之求法（透過割補、平移、重疊扣減等幾何策略進行分析）。</w:t>
              <w:br/>
              <w:t>r-III-1 理解並使用幾何關係式解決複合圖形問題，並能口語與圖示清晰說理。</w:t>
            </w:r>
          </w:p>
        </w:tc>
      </w:tr>
      <w:tr>
        <w:tc>
          <w:tcPr>
            <w:tcW w:type="dxa" w:w="316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學習內容與目標</w:t>
            </w:r>
          </w:p>
        </w:tc>
        <w:tc>
          <w:tcPr>
            <w:tcW w:type="dxa" w:w="66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【學習內容】</w:t>
              <w:br/>
              <w:t>• S-6-3 圓面積與扇形面積：圓周率、圓面積與扇形面積計算公式及複合圖形應用。</w:t>
              <w:br/>
              <w:t>• S-6-4 複合圖形面積：正方形、三角形、扇形、半圓之組合、分解、重疊與割補。</w:t>
              <w:br/>
              <w:t>【學習目標】</w:t>
              <w:br/>
              <w:t>1. 認知：能理解複合圖形中「重疊容斥原理（總面積之和 - 全域面積 = 重疊面積）」與「對稱分割割補」的幾何意義。</w:t>
              <w:br/>
              <w:t>2. 技能：能以多元算式與圖解表徵正確求出四葉草花瓣（228 m²）與雙半圓交疊塗色面積（128 cm²）。</w:t>
              <w:br/>
              <w:t>3. 情意：能在小組中專注傾聽組員想法，不嘲笑、不放棄，體驗同儕互助與幾何頓悟之美。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教材組織與學生分析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一、文本與幾何結構分析：(用圖形和文字表示)</w:t>
              <w:br/>
              <w:t>本課為六年級上學期「扇形的周長和面積」第 4 節單元統整公開課。教材組織呈三階梯遞進鏈：</w:t>
              <w:br/>
              <w:t>1. 第 1 題（基礎任務）：邊長 10cm 正方形，1/4 圓扇形扣直角三角形求單片弓形葉片（28.5 cm²），建立核心解題鑰匙。</w:t>
              <w:br/>
              <w:t>2. 第 2 題（Jumping Task 一）：邊長 20m 正方形，4 個半圓交疊出四葉草花瓣（228 m²），引發化繁為簡與容斥原理之衝突。</w:t>
              <w:br/>
              <w:t>3. 第 3 題（Jumping Task 二）：邊長 16cm 正方形，兩邊長為直徑之雙半圓交疊，求左上葉片與右下未覆蓋之塗色總面積（128 cm²），展現容斥守恆（塗色總面積 = 正方形面積的一半）。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二、學生可能面臨學習的困難及發現：</w:t>
              <w:br/>
              <w:t>1. 碎塊陷阱：面對四葉草或雙半圓圖形，學生易嘗試切割微小碎塊或計算圓心角，因而陷入死胡同。</w:t>
              <w:br/>
              <w:t>2. 無法連結基模：學生算出第 1 題 28.5 後，未能察覺第 2 題切成 4 個 10×10 正方形後每塊剛好有 2 片葉片（28.5×2=57）。</w:t>
              <w:br/>
              <w:t>3. 容斥理解障礙：能列出 628 - 400 = 228，但無法具體說明「為什麼多出來的剛好是 4 片花瓣」。</w:t>
              <w:br/>
              <w:t>4. 第 3 題視覺干擾：右下角不規則區域看似難以計算，未能透過全域扣減與兩半圓聯集建立守恆關係。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三、特殊學生特性描述與協同規劃：</w:t>
              <w:br/>
              <w:t>• 學習停滯/低成就學生：安排於 4 人組靠近中央位置，自學段落教師近身確認第 1 題算式；組內由同伴以實體圖卡指認。</w:t>
              <w:br/>
              <w:t>• 學習超前/具潛力學生：引導其發展「容斥代數推導」或探索「第 3 題長寬變動之幾何性質」，並擔任傾聽與提問者。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792"/>
            <w:gridSpan w:val="3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教學活動的教育四要素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教學過程的構建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個人自學（低門檻鑰匙）→ 4人小組協同探究（跳躍任務一、二）→ 組間互學與策略碰撞（分割法 vs 容斥法）→ 導學統整與高光反思。教師不直接裁決對錯，負責串聯與深究。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師生問題的生成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預想問題：1. 四葉草每個尖角角度不知道怎麼算？ 2. 4 個半圓加起來 628，為什麼減 400 剛好是花瓣？ 3. 第 3 題右下角怪怪的圖形怎麼算？ 4. 為什麼第 3 題塗色面積剛好是正方形的一半？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教學活動的開展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動態幾何投影片佈題 → 學習單獨立動筆 → 4人圍坐耳語對話與 A3 書面紙記錄 → A3 書面紙並排張貼與音讀分享 → 動態圖層拆解驗證 → 個人反思筆記。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教師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教學語言的優化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拋題後保持沉靜等待；避免使用「答對了/好棒」等終結性評價；運用理答六策略（轉引、轉問、反問、提示、釐清、深究）引導學生回到幾何本質。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教具的使用策略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A3 書面紙 6 張（每組 1 張）、彩色筆／粗奇異筆、RWD 課堂互動式導學簡報（含計時器與幾何圖層）、大字版 16:9 PowerPoint 簡報。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教材的使用價值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將平面幾何由單一公式套用昇華至「空間重疊、容斥原理與守恆性」，培養高階系統思維與問題解決素養。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教學目標的設計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以多元表徵（圖示、文字、算式）說明四葉草與雙半圓面積之幾何成因，達成全班學生皆有思維躍遷。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教材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學科作業的設計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探究學習單一人一份：正面為「基礎任務鑰匙」與「跳躍任務一、二紀錄」；背面為「多元策略對照」與「高光反思回饋」。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學生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學生的心智水平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已熟練扇形與圓面積計算公式；正處於由「具體運思」過渡至「幾何代數抽象推理」之關鍵期。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學生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學習方式的選擇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自學沉澱（保障每人有想法）→ Pair 對照補漏 → 4人異質協同（互惠鷹架）→ 全班串聯互學 → 個人反思筆記。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環境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教學情景的創設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4人桌異質分組排列，桌距寬敞便於教師蹲下傾聽；黑板預留 A3 書面紙並排張貼區，供全班橫向對照。</w:t>
            </w:r>
          </w:p>
        </w:tc>
      </w:tr>
      <w:tr>
        <w:tc>
          <w:tcPr>
            <w:tcW w:type="dxa" w:w="172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環境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課程資源的開發</w:t>
            </w:r>
          </w:p>
        </w:tc>
        <w:tc>
          <w:tcPr>
            <w:tcW w:type="dxa" w:w="547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整合國教院課綱幾何向度、南一版教材、日本算數幾何思維題庫及 GitHub Pages 線上互動平台。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  <w:shd w:fill="3F98DE"/>
          </w:tcPr>
          <w:p>
            <w:r>
              <w:rPr>
                <w:rFonts w:ascii="微軟正黑體" w:hAnsi="微軟正黑體"/>
                <w:b/>
                <w:color w:val="FFFFFF"/>
                <w:sz w:val="23"/>
              </w:rPr>
              <w:t>各節次學習活動設計重點（本次公開課為第四節，單元統整）</w:t>
            </w:r>
          </w:p>
        </w:tc>
      </w:tr>
      <w:tr>
        <w:tc>
          <w:tcPr>
            <w:tcW w:type="dxa" w:w="97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本單元共 4 節。第 1 節認識扇形與圓心角；第 2 節扇形弧長與周長計算；第 3 節扇形與複合圖形基礎面積；第 4 節為本次公開課，專注於「Jumping Task 伸展跳躍任務：四葉草綠地與雙半圓花窗的秘密」，整節課全神貫注於引發幾何認知衝突、同儕傾聽對話與思維躍遷。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流程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教學活動內容（含學生學習事實）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教師支援、學習引導與理答策略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時間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一、導入與自學</w:t>
              <w:br/>
              <w:t>（傾聽與低門檻）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情境引入：創客中庭幾何花窗設計。</w:t>
              <w:br/>
              <w:t>2. 【第1題 基礎任務】：邊長 10cm 正方形，求 1/4 圓扇形扣等腰直角三角形後之塗色小葉片（弓形）面積。</w:t>
              <w:br/>
              <w:t>3. 學生學習事實：獨立列式 10×10×3.14×(1/4) - 10×10÷2 = 28.5 (cm²)。掌握關鍵鑰匙。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說完題目即停止講授，讓學生安靜動筆 5 分鐘。</w:t>
              <w:br/>
              <w:t>巡視行間，近身確認慢學同學是否算出 28.5。</w:t>
              <w:br/>
              <w:t>【提示】「這片小葉片是一把神奇鑰匙，待會跳躍任務會大派用場喔！」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7分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二、探究與跳躍</w:t>
              <w:br/>
              <w:t>（協同與認知衝突）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拋出【第2題 Jumping Task 一】：邊長 20m 正方形，4 個半圓交疊出四葉草花瓣綠地，求 4 片花瓣總面積。</w:t>
              <w:br/>
              <w:t>2. 拋出【第3題 Jumping Task 二】：邊長 16cm 正方形，雙半圓交疊求塗色總面積。</w:t>
              <w:br/>
              <w:t>3. 小組協同歷程：4人圍坐，經歷碎塊困惑 → 嘗試分割小正方形（28.5×2×4=228）→ 探索 4 半圓容斥（628-400=228）→ 發現第3題容斥守恆（128 cm²）。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教師蹲下至學生視線高度，安靜傾聽。</w:t>
              <w:br/>
              <w:t>【提示】（對卡在碎塊的組）：「看看第1題的小正方形藏在大圖哪裡？」</w:t>
              <w:br/>
              <w:t>【深究】（對算出 628-400 的組）：「為什麼減掉正方形剛好是 4 片花瓣？能比給老師看哪裡被算了兩次嗎？」</w:t>
              <w:br/>
              <w:t>【反問】（對第3題）：「兩半圓重疊處與留白處有什麼神秘關係？」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15分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三、組間互學</w:t>
              <w:br/>
              <w:t>（多元表徵碰撞）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A3 書面紙張貼與音讀分享：各組展示解法。</w:t>
              <w:br/>
              <w:t>2. 策略一發表（分割法）：展示 4 個 10×10 小方格，28.5×2×4=228。</w:t>
              <w:br/>
              <w:t>3. 策略二發表（容斥法）：展示 4 半圓 628 扣大正方形 400 = 228。</w:t>
              <w:br/>
              <w:t>4. 第3題高光發表：展示雙半圓交疊 (32π-64) + 留白 (192-32π) = 128 cm²（正方形的一半）！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【轉引】：「第1組用分割法，第2組用容斥法，這兩種方法答案都是 228，背後的幾何道理相通嗎？」</w:t>
              <w:br/>
              <w:t>【轉問】：「小華，剛才小明說的『被蓋了兩次』，你聽懂了嗎？能用自己的話說說看嗎？」</w:t>
              <w:br/>
              <w:t>投影互動導學網頁幾何圖層，動態驗證！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10分</w:t>
            </w:r>
          </w:p>
        </w:tc>
      </w:tr>
      <w:tr>
        <w:tc>
          <w:tcPr>
            <w:tcW w:type="dxa" w:w="201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四、統整與反思</w:t>
              <w:br/>
              <w:t>（思維昇華沉澱）</w:t>
            </w:r>
          </w:p>
        </w:tc>
        <w:tc>
          <w:tcPr>
            <w:tcW w:type="dxa" w:w="388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1. 全班歸納核心幾何思維：『分割小方現葉片，重疊扣全見真身！』</w:t>
              <w:br/>
              <w:t>2. 學生在學習單安靜書寫反思：</w:t>
              <w:br/>
              <w:t xml:space="preserve">   • 我今天最棒的新發現</w:t>
              <w:br/>
              <w:t xml:space="preserve">   • 我想感謝同組夥伴</w:t>
              <w:br/>
              <w:t xml:space="preserve">   • 自我學習評估檢核表</w:t>
            </w:r>
          </w:p>
        </w:tc>
        <w:tc>
          <w:tcPr>
            <w:tcW w:type="dxa" w:w="30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總結性點評：讚賞同學的深刻洞察與彼此傾聽。</w:t>
              <w:br/>
              <w:t>最後 3 分鐘教師不再說話，留給全班安靜沉澱書寫反思。</w:t>
              <w:br/>
              <w:t>下課收回學習單，進行課後觀課議課。</w:t>
            </w:r>
          </w:p>
        </w:tc>
        <w:tc>
          <w:tcPr>
            <w:tcW w:type="dxa" w:w="86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8分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預想的學生回應/卡點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判讀與學習診斷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  <w:shd w:fill="EBF5FC"/>
          </w:tcPr>
          <w:p>
            <w:r>
              <w:rPr>
                <w:b/>
              </w:rPr>
              <w:t>教師具體引導台詞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「老師，四葉草圖形切成好多碎塊，圓心角不知道幾度，算不出來！」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受限於直接套公式的思維慣性，陷入碎塊計算困境。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提示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「請大家停下筆，看看我們在第1題求出的 28.5 小葉片，它在大花壇裡藏在哪裡？」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「把 4 個半圓面積加起來是 628，然後呢？接下來怎麼辦？」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已發現 4 半圓鋪滿全域，但尚未看清「正方形」與「重疊區域」的容斥關係。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反問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「4 個半圓鋪在 20×20 正方形上，正方形面積是多少？628 比 400 多出來的 228 是哪裡多算了？」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2 組說 628 減 400 就是答案，我聽不懂為什麼可以直接減？」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缺乏空間重疊的視覺表徵，無法具象理解容斥原理。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轉引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2 組的小明，你能拿著圖形，指給大家看哪幾塊被蓋了兩次顏色嗎？小華你聽完再說說你的發現。」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「我把大正方形切成 4 個 10×10 小正方形，算出來也是 228！」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成功將大任務轉化為 4 個暖身題的組合，具備優異的化繁為簡能力。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釐清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「太棒了！請告訴全班，每一個小正方形裡面的 2 片葉片是怎麼算出來的？算式寫給大家看。」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3 題右下角怪怪的圖形根本不是扇形，怎麼可能算得出來？」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被非規則圖形外觀迷惑，未建立「全域減聯集」之大局觀。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深究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「雖然右下角不規則，但如果把正方形扣掉上面和左邊的兩個半圓，剩下的面積是多少？」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「第 3 題算出來左上是 36.48，右下是 91.52，加起來剛好是 128！」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成功算出數值並察覺到 128 正好是 256 的一半（守恆現象）。</w:t>
            </w:r>
          </w:p>
        </w:tc>
        <w:tc>
          <w:tcPr>
            <w:tcW w:type="dxa" w:w="129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</w:rPr>
              <w:t>深究</w:t>
            </w:r>
          </w:p>
        </w:tc>
        <w:tc>
          <w:tcPr>
            <w:tcW w:type="dxa" w:w="259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t>「128 剛好是 16×16 正方形的一半！為什麼雙半圓重疊和未覆蓋加起來會剛好是一半？小組討論看看！」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