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1DAFA" w14:textId="77777777" w:rsidR="001A572C" w:rsidRPr="001A572C" w:rsidRDefault="001A572C" w:rsidP="001A572C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72C">
        <w:rPr>
          <w:rFonts w:ascii="Arial" w:eastAsia="Times New Roman" w:hAnsi="Arial" w:cs="Arial"/>
          <w:color w:val="000000"/>
          <w:sz w:val="32"/>
          <w:szCs w:val="32"/>
        </w:rPr>
        <w:t>To Connect to CDW</w:t>
      </w:r>
    </w:p>
    <w:p w14:paraId="0BFA8450" w14:textId="77777777" w:rsidR="001A572C" w:rsidRPr="001A572C" w:rsidRDefault="001A572C" w:rsidP="001A572C">
      <w:pPr>
        <w:rPr>
          <w:rFonts w:ascii="Times New Roman" w:eastAsia="Times New Roman" w:hAnsi="Times New Roman" w:cs="Times New Roman"/>
        </w:rPr>
      </w:pPr>
      <w:r w:rsidRPr="001A572C">
        <w:rPr>
          <w:rFonts w:ascii="Arial" w:eastAsia="Times New Roman" w:hAnsi="Arial" w:cs="Arial"/>
          <w:color w:val="000000"/>
          <w:sz w:val="22"/>
          <w:szCs w:val="22"/>
        </w:rPr>
        <w:t>Open Microsoft SQL Server Management Studio. Options:</w:t>
      </w:r>
    </w:p>
    <w:p w14:paraId="24B29C39" w14:textId="77777777" w:rsidR="001A572C" w:rsidRPr="001A572C" w:rsidRDefault="001A572C" w:rsidP="001A572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572C">
        <w:rPr>
          <w:rFonts w:ascii="Arial" w:eastAsia="Times New Roman" w:hAnsi="Arial" w:cs="Arial"/>
          <w:color w:val="000000"/>
          <w:sz w:val="22"/>
          <w:szCs w:val="22"/>
        </w:rPr>
        <w:t>You can submit a VA IT ticket to have it installed on your GFE</w:t>
      </w:r>
    </w:p>
    <w:p w14:paraId="73200228" w14:textId="77777777" w:rsidR="001A572C" w:rsidRPr="001A572C" w:rsidRDefault="001A572C" w:rsidP="001A572C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572C">
        <w:rPr>
          <w:rFonts w:ascii="Arial" w:eastAsia="Times New Roman" w:hAnsi="Arial" w:cs="Arial"/>
          <w:color w:val="000000"/>
          <w:sz w:val="22"/>
          <w:szCs w:val="22"/>
        </w:rPr>
        <w:t>You can use a VA remote desktop, or CAG access to run the program</w:t>
      </w:r>
    </w:p>
    <w:p w14:paraId="2DFFB55D" w14:textId="77777777" w:rsidR="001A572C" w:rsidRPr="001A572C" w:rsidRDefault="001A572C" w:rsidP="001A572C">
      <w:pPr>
        <w:rPr>
          <w:rFonts w:ascii="Times New Roman" w:eastAsia="Times New Roman" w:hAnsi="Times New Roman" w:cs="Times New Roman"/>
        </w:rPr>
      </w:pPr>
    </w:p>
    <w:p w14:paraId="45DD7BF0" w14:textId="77777777" w:rsidR="001A572C" w:rsidRPr="001A572C" w:rsidRDefault="001A572C" w:rsidP="001A572C">
      <w:pPr>
        <w:rPr>
          <w:rFonts w:ascii="Times New Roman" w:eastAsia="Times New Roman" w:hAnsi="Times New Roman" w:cs="Times New Roman"/>
        </w:rPr>
      </w:pPr>
      <w:r w:rsidRPr="001A572C">
        <w:rPr>
          <w:rFonts w:ascii="Arial" w:eastAsia="Times New Roman" w:hAnsi="Arial" w:cs="Arial"/>
          <w:color w:val="000000"/>
          <w:sz w:val="22"/>
          <w:szCs w:val="22"/>
        </w:rPr>
        <w:t>Connect to the “A01” URL (see the “Notes” section below). It will use your PIV card credentials to authenticate you.</w:t>
      </w:r>
    </w:p>
    <w:p w14:paraId="5CE88725" w14:textId="77777777" w:rsidR="001A572C" w:rsidRPr="001A572C" w:rsidRDefault="001A572C" w:rsidP="001A572C">
      <w:pPr>
        <w:rPr>
          <w:rFonts w:ascii="Times New Roman" w:eastAsia="Times New Roman" w:hAnsi="Times New Roman" w:cs="Times New Roman"/>
        </w:rPr>
      </w:pPr>
    </w:p>
    <w:p w14:paraId="5F9571ED" w14:textId="77777777" w:rsidR="001A572C" w:rsidRPr="001A572C" w:rsidRDefault="001A572C" w:rsidP="001A572C">
      <w:pPr>
        <w:rPr>
          <w:rFonts w:ascii="Times New Roman" w:eastAsia="Times New Roman" w:hAnsi="Times New Roman" w:cs="Times New Roman"/>
        </w:rPr>
      </w:pPr>
      <w:r w:rsidRPr="001A572C">
        <w:rPr>
          <w:rFonts w:ascii="Arial" w:eastAsia="Times New Roman" w:hAnsi="Arial" w:cs="Arial"/>
          <w:color w:val="000000"/>
          <w:sz w:val="22"/>
          <w:szCs w:val="22"/>
        </w:rPr>
        <w:t>If you scroll through the list of databases, you will see one called `VBA_AVD`, which is where we deploy our reports (SQL stored functions and stored procedures).</w:t>
      </w:r>
    </w:p>
    <w:p w14:paraId="034088FD" w14:textId="77777777" w:rsidR="001A572C" w:rsidRPr="001A572C" w:rsidRDefault="001A572C" w:rsidP="001A572C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572C">
        <w:rPr>
          <w:rFonts w:ascii="Arial" w:eastAsia="Times New Roman" w:hAnsi="Arial" w:cs="Arial"/>
          <w:color w:val="000000"/>
          <w:sz w:val="32"/>
          <w:szCs w:val="32"/>
        </w:rPr>
        <w:t>Notes</w:t>
      </w:r>
    </w:p>
    <w:p w14:paraId="5DD3F700" w14:textId="77777777" w:rsidR="001A572C" w:rsidRPr="001A572C" w:rsidRDefault="001A572C" w:rsidP="001A572C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572C">
        <w:rPr>
          <w:rFonts w:ascii="Arial" w:eastAsia="Times New Roman" w:hAnsi="Arial" w:cs="Arial"/>
          <w:color w:val="000000"/>
          <w:sz w:val="22"/>
          <w:szCs w:val="22"/>
        </w:rPr>
        <w:t>URLs</w:t>
      </w:r>
    </w:p>
    <w:p w14:paraId="27B79179" w14:textId="77777777" w:rsidR="001A572C" w:rsidRPr="001A572C" w:rsidRDefault="001A572C" w:rsidP="001A572C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572C">
        <w:rPr>
          <w:rFonts w:ascii="Arial" w:eastAsia="Times New Roman" w:hAnsi="Arial" w:cs="Arial"/>
          <w:color w:val="000000"/>
          <w:sz w:val="22"/>
          <w:szCs w:val="22"/>
        </w:rPr>
        <w:t>The “A01” server (you log into this to access our `VBA_AVD` database, deploy our reports, and run our automated unit tests): `vhacdwa01.vha.med.va.gov`</w:t>
      </w:r>
    </w:p>
    <w:p w14:paraId="48548A9A" w14:textId="77777777" w:rsidR="001A572C" w:rsidRPr="001A572C" w:rsidRDefault="001A572C" w:rsidP="001A572C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1A572C">
        <w:rPr>
          <w:rFonts w:ascii="Arial" w:eastAsia="Times New Roman" w:hAnsi="Arial" w:cs="Arial"/>
          <w:color w:val="000000"/>
          <w:sz w:val="22"/>
          <w:szCs w:val="22"/>
        </w:rPr>
        <w:t xml:space="preserve">CDW SharePoint (Dev, which is the primary one we use): </w:t>
      </w:r>
      <w:hyperlink r:id="rId5" w:history="1">
        <w:r w:rsidRPr="001A572C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https://spsites.dev.cdw.va.gov/sites/VBA_AVD/Process%20Reports/Forms/current.aspx</w:t>
        </w:r>
      </w:hyperlink>
    </w:p>
    <w:p w14:paraId="6E55FFE6" w14:textId="77777777" w:rsidR="001A572C" w:rsidRPr="001A572C" w:rsidRDefault="001A572C" w:rsidP="001A572C">
      <w:pPr>
        <w:rPr>
          <w:rFonts w:ascii="Times New Roman" w:eastAsia="Times New Roman" w:hAnsi="Times New Roman" w:cs="Times New Roman"/>
        </w:rPr>
      </w:pPr>
      <w:r w:rsidRPr="001A572C">
        <w:rPr>
          <w:rFonts w:ascii="Arial" w:eastAsia="Times New Roman" w:hAnsi="Arial" w:cs="Arial"/>
          <w:color w:val="000000"/>
          <w:sz w:val="22"/>
          <w:szCs w:val="22"/>
        </w:rPr>
        <w:t>CDW SharePoint (Prod):</w:t>
      </w:r>
      <w:r w:rsidRPr="001A572C">
        <w:rPr>
          <w:rFonts w:ascii="Arial" w:eastAsia="Times New Roman" w:hAnsi="Arial" w:cs="Arial"/>
          <w:color w:val="000000"/>
          <w:sz w:val="22"/>
          <w:szCs w:val="22"/>
        </w:rPr>
        <w:br/>
        <w:t>https://spsites.cdw.va.gov/sites/VBA_AVD</w:t>
      </w:r>
    </w:p>
    <w:p w14:paraId="7446FF1B" w14:textId="77777777" w:rsidR="004942C0" w:rsidRDefault="001A572C"/>
    <w:sectPr w:rsidR="004942C0" w:rsidSect="0051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45DBE"/>
    <w:multiLevelType w:val="multilevel"/>
    <w:tmpl w:val="0324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B3400"/>
    <w:multiLevelType w:val="multilevel"/>
    <w:tmpl w:val="618E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2C"/>
    <w:rsid w:val="000C1EE3"/>
    <w:rsid w:val="001A572C"/>
    <w:rsid w:val="0051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554B2"/>
  <w15:chartTrackingRefBased/>
  <w15:docId w15:val="{4F72F9C0-906B-694A-A6F0-538D36AA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7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7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57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A5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sites.dev.cdw.va.gov/sites/VBA_AVD/Process%20Reports/Forms/curren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Ritonia</dc:creator>
  <cp:keywords/>
  <dc:description/>
  <cp:lastModifiedBy>Matthew Ritonia</cp:lastModifiedBy>
  <cp:revision>1</cp:revision>
  <dcterms:created xsi:type="dcterms:W3CDTF">2020-11-12T17:26:00Z</dcterms:created>
  <dcterms:modified xsi:type="dcterms:W3CDTF">2020-11-12T17:27:00Z</dcterms:modified>
</cp:coreProperties>
</file>