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CampusEats Milestone Report: Kafe Mahallah Faruq</w:t>
      </w:r>
    </w:p>
    <w:p>
      <w:pPr/>
      <w:r>
        <w:rPr>
          <w:b/>
        </w:rPr>
        <w:t xml:space="preserve">Course:</w:t>
      </w:r>
      <w:r>
        <w:t xml:space="preserve"> BICS 3301  |  </w:t>
      </w:r>
      <w:r>
        <w:rPr>
          <w:b/>
        </w:rPr>
        <w:t xml:space="preserve">Student ID:</w:t>
      </w:r>
      <w:r>
        <w:t xml:space="preserve"> 2417175  |  </w:t>
      </w:r>
      <w:r>
        <w:rPr>
          <w:b/>
        </w:rPr>
        <w:t xml:space="preserve">Repository:</w:t>
      </w:r>
      <w:r>
        <w:t xml:space="preserve"> github.com/amie1212/campuseats-2417175  |  </w:t>
      </w:r>
      <w:r>
        <w:rPr>
          <w:b/>
        </w:rPr>
        <w:t xml:space="preserve">Tag:</w:t>
      </w:r>
      <w:r>
        <w:t xml:space="preserve"> week-3</w:t>
      </w:r>
    </w:p>
    <w:p>
      <w:pPr>
        <w:pStyle w:val="Heading2"/>
      </w:pPr>
      <w:r>
        <w:t xml:space="preserve">1. Introduction and Restaurant Concept</w:t>
      </w:r>
    </w:p>
    <w:p>
      <w:pPr/>
      <w:r>
        <w:t xml:space="preserve">Kafe Mahallah Faruq is the vendor I own and operate inside CampusEats, a campus cafeteria pre-ordering application built with React and Vite. The café is located at Mahallah Faruq, Block B, and is open from 7:00 am to 10:00 pm every day. Its target customers are students living in the mahallahs who want a quick, affordable and familiar Malaysian meal without queueing during the busy periods before lectures and after Maghrib.</w:t>
      </w:r>
    </w:p>
    <w:p>
      <w:pPr/>
      <w:r>
        <w:t xml:space="preserve">The concept is simple: a compact nine-item menu of everyday favourites across four categories (Rice, Noodles, Drinks and Snacks), priced for a student budget, which can be browsed on a phone, added to a cart and collected at a chosen time. The problem it addresses is the one every campus café faces at peak hours: long physical queues, rushed ordering and uncertainty about whether a dish is still available. Pre-ordering moves the waiting from the counter to the screen, and showing sold-out items before the customer walks over removes the disappointment of arriving to find a dish gone.</w:t>
      </w:r>
    </w:p>
    <w:p>
      <w:pPr/>
      <w:r>
        <w:t xml:space="preserve">This report documents the milestone covering Weeks 1 to 3. It describes the restaurant and its menu, the design of the application that presents it, the technical decisions behind the code at the </w:t>
      </w:r>
      <w:r>
        <w:rPr>
          <w:rStyle w:val="CodeChar"/>
        </w:rPr>
        <w:t xml:space="preserve">week-3</w:t>
      </w:r>
      <w:r>
        <w:t xml:space="preserve"> tag, how the work was tested, what went wrong along the way, and what I plan to do next.</w:t>
      </w:r>
    </w:p>
    <w:p>
      <w:pPr>
        <w:pStyle w:val="Heading2"/>
      </w:pPr>
      <w:r>
        <w:t xml:space="preserve">2. Goals and Scope of This Milestone</w:t>
      </w:r>
    </w:p>
    <w:p>
      <w:pPr/>
      <w:r>
        <w:t xml:space="preserve">The milestone had three practical goals. First, to establish a clean, componentised React project that represents the café and its menu. Second, to make that interface data-driven so that the menu is not hard-coded into the markup. Third, to deliver a complete ordering journey, from choosing a vendor through to a confirmed order with a pickup time.</w:t>
      </w:r>
    </w:p>
    <w:p>
      <w:pPr/>
      <w:r>
        <w:t xml:space="preserve">The scope of the milestone is deliberately limited to the front end. There is no real backend, payment system or user account. Menu data is served from a static JSON file, and orders are held in memory and confirmed on screen only. These limits are intentional: they keep the focus on React fundamentals (components, props, state, effects and forms) while still producing something that behaves like a real ordering flow.</w:t>
      </w:r>
    </w:p>
    <w:tbl>
      <w:tblPr>
        <w:tblStyle w:val="TableGrid"/>
        <w:tblW w:w="0" w:type="auto"/>
        <w:tblLayout w:type="fixed"/>
        <w:tblLook w:val="04A0" w:firstRow="1" w:lastRow="0" w:firstColumn="0" w:lastColumn="0" w:noHBand="0" w:noVBand="1"/>
      </w:tblPr>
      <w:tblGrid>
        <w:gridCol w:w="797"/>
        <w:gridCol w:w="3643"/>
        <w:gridCol w:w="4920"/>
      </w:tblGrid>
      <w:tr>
        <w:trPr>
          <w:tblHeader/>
        </w:trPr>
        <w:tc>
          <w:tcPr>
            <w:tcW w:w="797" w:type="dxa"/>
            <w:shd w:val="clear" w:color="auto" w:fill="F2F2F2"/>
          </w:tcPr>
          <w:p>
            <w:pPr/>
            <w:r>
              <w:t xml:space="preserve">Week</w:t>
            </w:r>
          </w:p>
        </w:tc>
        <w:tc>
          <w:tcPr>
            <w:tcW w:w="3643" w:type="dxa"/>
            <w:shd w:val="clear" w:color="auto" w:fill="F2F2F2"/>
          </w:tcPr>
          <w:p>
            <w:pPr/>
            <w:r>
              <w:t xml:space="preserve">Focus</w:t>
            </w:r>
          </w:p>
        </w:tc>
        <w:tc>
          <w:tcPr>
            <w:tcW w:w="4920" w:type="dxa"/>
            <w:shd w:val="clear" w:color="auto" w:fill="F2F2F2"/>
          </w:tcPr>
          <w:p>
            <w:pPr/>
            <w:r>
              <w:t xml:space="preserve">Outcome</w:t>
            </w:r>
          </w:p>
        </w:tc>
      </w:tr>
      <w:tr>
        <w:tc>
          <w:tcPr>
            <w:tcW w:w="797" w:type="dxa"/>
          </w:tcPr>
          <w:p>
            <w:pPr/>
            <w:r>
              <w:t xml:space="preserve">1</w:t>
            </w:r>
          </w:p>
        </w:tc>
        <w:tc>
          <w:tcPr>
            <w:tcW w:w="3643" w:type="dxa"/>
          </w:tcPr>
          <w:p>
            <w:pPr/>
            <w:r>
              <w:t xml:space="preserve">Project setup and static components</w:t>
            </w:r>
          </w:p>
        </w:tc>
        <w:tc>
          <w:tcPr>
            <w:tcW w:w="4920" w:type="dxa"/>
          </w:tcPr>
          <w:p>
            <w:pPr/>
            <w:r>
              <w:t xml:space="preserve">Header, VendorCard, MenuItemCard and Footer built from a cleaned Vite starter</w:t>
            </w:r>
          </w:p>
        </w:tc>
      </w:tr>
      <w:tr>
        <w:tc>
          <w:tcPr>
            <w:tcW w:w="797" w:type="dxa"/>
          </w:tcPr>
          <w:p>
            <w:pPr/>
            <w:r>
              <w:t xml:space="preserve">2</w:t>
            </w:r>
          </w:p>
        </w:tc>
        <w:tc>
          <w:tcPr>
            <w:tcW w:w="3643" w:type="dxa"/>
          </w:tcPr>
          <w:p>
            <w:pPr/>
            <w:r>
              <w:t xml:space="preserve">Data-driven UI</w:t>
            </w:r>
          </w:p>
        </w:tc>
        <w:tc>
          <w:tcPr>
            <w:tcW w:w="4920" w:type="dxa"/>
          </w:tcPr>
          <w:p>
            <w:pPr/>
            <w:r>
              <w:t xml:space="preserve">Vendor data, props, list rendering with </w:t>
            </w:r>
            <w:r>
              <w:rPr>
                <w:rStyle w:val="CodeChar"/>
              </w:rPr>
              <w:t xml:space="preserve">.map()</w:t>
            </w:r>
            <w:r>
              <w:t xml:space="preserve">, vendor switching with state, cart count badge</w:t>
            </w:r>
          </w:p>
        </w:tc>
      </w:tr>
      <w:tr>
        <w:tc>
          <w:tcPr>
            <w:tcW w:w="797" w:type="dxa"/>
          </w:tcPr>
          <w:p>
            <w:pPr/>
            <w:r>
              <w:t xml:space="preserve">3</w:t>
            </w:r>
          </w:p>
        </w:tc>
        <w:tc>
          <w:tcPr>
            <w:tcW w:w="3643" w:type="dxa"/>
          </w:tcPr>
          <w:p>
            <w:pPr/>
            <w:r>
              <w:t xml:space="preserve">Cart, checkout and fetched data</w:t>
            </w:r>
          </w:p>
        </w:tc>
        <w:tc>
          <w:tcPr>
            <w:tcW w:w="4920" w:type="dxa"/>
          </w:tcPr>
          <w:p>
            <w:pPr/>
            <w:r>
              <w:t xml:space="preserve">Cart page, quantity controls, validated checkout form, menus loaded with </w:t>
            </w:r>
            <w:r>
              <w:rPr>
                <w:rStyle w:val="CodeChar"/>
              </w:rPr>
              <w:t xml:space="preserve">fetch</w:t>
            </w:r>
            <w:r>
              <w:t xml:space="preserve">, daily special banner</w:t>
            </w:r>
          </w:p>
        </w:tc>
      </w:tr>
    </w:tbl>
    <w:p>
      <w:pPr>
        <w:pStyle w:val="Heading2"/>
      </w:pPr>
      <w:r>
        <w:t xml:space="preserve">3. The Restaurant and Its Menu</w:t>
      </w:r>
    </w:p>
    <w:p>
      <w:pPr/>
      <w:r>
        <w:t xml:space="preserve">Kafe Mahallah Faruq offers nine items. The menu is built around dishes that students already order daily, so no explanation is needed for the customer, and the descriptions in the app only need to communicate what comes with the dish.</w:t>
      </w:r>
    </w:p>
    <w:tbl>
      <w:tblPr>
        <w:tblStyle w:val="TableGrid"/>
        <w:tblW w:w="0" w:type="auto"/>
        <w:tblLayout w:type="fixed"/>
        <w:tblLook w:val="04A0" w:firstRow="1" w:lastRow="0" w:firstColumn="0" w:lastColumn="0" w:noHBand="0" w:noVBand="1"/>
      </w:tblPr>
      <w:tblGrid>
        <w:gridCol w:w="3180"/>
        <w:gridCol w:w="1376"/>
        <w:gridCol w:w="1668"/>
        <w:gridCol w:w="3134"/>
      </w:tblGrid>
      <w:tr>
        <w:trPr>
          <w:tblHeader/>
        </w:trPr>
        <w:tc>
          <w:tcPr>
            <w:tcW w:w="3180" w:type="dxa"/>
            <w:shd w:val="clear" w:color="auto" w:fill="F2F2F2"/>
          </w:tcPr>
          <w:p>
            <w:pPr/>
            <w:r>
              <w:t xml:space="preserve">Item</w:t>
            </w:r>
          </w:p>
        </w:tc>
        <w:tc>
          <w:tcPr>
            <w:tcW w:w="1376" w:type="dxa"/>
            <w:shd w:val="clear" w:color="auto" w:fill="F2F2F2"/>
          </w:tcPr>
          <w:p>
            <w:pPr/>
            <w:r>
              <w:t xml:space="preserve">Category</w:t>
            </w:r>
          </w:p>
        </w:tc>
        <w:tc>
          <w:tcPr>
            <w:tcW w:w="1668" w:type="dxa"/>
            <w:shd w:val="clear" w:color="auto" w:fill="F2F2F2"/>
          </w:tcPr>
          <w:p>
            <w:pPr/>
            <w:r>
              <w:t xml:space="preserve">Price (RM)</w:t>
            </w:r>
          </w:p>
        </w:tc>
        <w:tc>
          <w:tcPr>
            <w:tcW w:w="3134" w:type="dxa"/>
            <w:shd w:val="clear" w:color="auto" w:fill="F2F2F2"/>
          </w:tcPr>
          <w:p>
            <w:pPr/>
            <w:r>
              <w:t xml:space="preserve">Notes</w:t>
            </w:r>
          </w:p>
        </w:tc>
      </w:tr>
      <w:tr>
        <w:tc>
          <w:tcPr>
            <w:tcW w:w="3180" w:type="dxa"/>
          </w:tcPr>
          <w:p>
            <w:pPr/>
            <w:r>
              <w:t xml:space="preserve">Nasi Lemak Ayam</w:t>
            </w:r>
          </w:p>
        </w:tc>
        <w:tc>
          <w:tcPr>
            <w:tcW w:w="1376" w:type="dxa"/>
          </w:tcPr>
          <w:p>
            <w:pPr/>
            <w:r>
              <w:t xml:space="preserve">Rice</w:t>
            </w:r>
          </w:p>
        </w:tc>
        <w:tc>
          <w:tcPr>
            <w:tcW w:w="1668" w:type="dxa"/>
          </w:tcPr>
          <w:p>
            <w:pPr/>
            <w:r>
              <w:t xml:space="preserve">7.50</w:t>
            </w:r>
          </w:p>
        </w:tc>
        <w:tc>
          <w:tcPr>
            <w:tcW w:w="3134" w:type="dxa"/>
          </w:tcPr>
          <w:p>
            <w:pPr/>
            <w:r>
              <w:t xml:space="preserve">Popular; Daily Special</w:t>
            </w:r>
          </w:p>
        </w:tc>
      </w:tr>
      <w:tr>
        <w:tc>
          <w:tcPr>
            <w:tcW w:w="3180" w:type="dxa"/>
          </w:tcPr>
          <w:p>
            <w:pPr/>
            <w:r>
              <w:t xml:space="preserve">Nasi Goreng Kampung</w:t>
            </w:r>
          </w:p>
        </w:tc>
        <w:tc>
          <w:tcPr>
            <w:tcW w:w="1376" w:type="dxa"/>
          </w:tcPr>
          <w:p>
            <w:pPr/>
            <w:r>
              <w:t xml:space="preserve">Rice</w:t>
            </w:r>
          </w:p>
        </w:tc>
        <w:tc>
          <w:tcPr>
            <w:tcW w:w="1668" w:type="dxa"/>
          </w:tcPr>
          <w:p>
            <w:pPr/>
            <w:r>
              <w:t xml:space="preserve">7.00</w:t>
            </w:r>
          </w:p>
        </w:tc>
        <w:tc>
          <w:tcPr>
            <w:tcW w:w="3134" w:type="dxa"/>
          </w:tcPr>
          <w:p>
            <w:pPr/>
          </w:p>
        </w:tc>
      </w:tr>
      <w:tr>
        <w:tc>
          <w:tcPr>
            <w:tcW w:w="3180" w:type="dxa"/>
          </w:tcPr>
          <w:p>
            <w:pPr/>
            <w:r>
              <w:t xml:space="preserve">Nasi Paprik Ayam</w:t>
            </w:r>
          </w:p>
        </w:tc>
        <w:tc>
          <w:tcPr>
            <w:tcW w:w="1376" w:type="dxa"/>
          </w:tcPr>
          <w:p>
            <w:pPr/>
            <w:r>
              <w:t xml:space="preserve">Rice</w:t>
            </w:r>
          </w:p>
        </w:tc>
        <w:tc>
          <w:tcPr>
            <w:tcW w:w="1668" w:type="dxa"/>
          </w:tcPr>
          <w:p>
            <w:pPr/>
            <w:r>
              <w:t xml:space="preserve">8.00</w:t>
            </w:r>
          </w:p>
        </w:tc>
        <w:tc>
          <w:tcPr>
            <w:tcW w:w="3134" w:type="dxa"/>
          </w:tcPr>
          <w:p>
            <w:pPr/>
          </w:p>
        </w:tc>
      </w:tr>
      <w:tr>
        <w:tc>
          <w:tcPr>
            <w:tcW w:w="3180" w:type="dxa"/>
          </w:tcPr>
          <w:p>
            <w:pPr/>
            <w:r>
              <w:t xml:space="preserve">Mee Goreng Mamak</w:t>
            </w:r>
          </w:p>
        </w:tc>
        <w:tc>
          <w:tcPr>
            <w:tcW w:w="1376" w:type="dxa"/>
          </w:tcPr>
          <w:p>
            <w:pPr/>
            <w:r>
              <w:t xml:space="preserve">Noodles</w:t>
            </w:r>
          </w:p>
        </w:tc>
        <w:tc>
          <w:tcPr>
            <w:tcW w:w="1668" w:type="dxa"/>
          </w:tcPr>
          <w:p>
            <w:pPr/>
            <w:r>
              <w:t xml:space="preserve">6.00</w:t>
            </w:r>
          </w:p>
        </w:tc>
        <w:tc>
          <w:tcPr>
            <w:tcW w:w="3134" w:type="dxa"/>
          </w:tcPr>
          <w:p>
            <w:pPr/>
            <w:r>
              <w:t xml:space="preserve">Popular</w:t>
            </w:r>
          </w:p>
        </w:tc>
      </w:tr>
      <w:tr>
        <w:tc>
          <w:tcPr>
            <w:tcW w:w="3180" w:type="dxa"/>
          </w:tcPr>
          <w:p>
            <w:pPr/>
            <w:r>
              <w:t xml:space="preserve">Bihun Sup Utara</w:t>
            </w:r>
          </w:p>
        </w:tc>
        <w:tc>
          <w:tcPr>
            <w:tcW w:w="1376" w:type="dxa"/>
          </w:tcPr>
          <w:p>
            <w:pPr/>
            <w:r>
              <w:t xml:space="preserve">Noodles</w:t>
            </w:r>
          </w:p>
        </w:tc>
        <w:tc>
          <w:tcPr>
            <w:tcW w:w="1668" w:type="dxa"/>
          </w:tcPr>
          <w:p>
            <w:pPr/>
            <w:r>
              <w:t xml:space="preserve">6.50</w:t>
            </w:r>
          </w:p>
        </w:tc>
        <w:tc>
          <w:tcPr>
            <w:tcW w:w="3134" w:type="dxa"/>
          </w:tcPr>
          <w:p>
            <w:pPr/>
          </w:p>
        </w:tc>
      </w:tr>
      <w:tr>
        <w:tc>
          <w:tcPr>
            <w:tcW w:w="3180" w:type="dxa"/>
          </w:tcPr>
          <w:p>
            <w:pPr/>
            <w:r>
              <w:t xml:space="preserve">Kuey Teow Kerang</w:t>
            </w:r>
          </w:p>
        </w:tc>
        <w:tc>
          <w:tcPr>
            <w:tcW w:w="1376" w:type="dxa"/>
          </w:tcPr>
          <w:p>
            <w:pPr/>
            <w:r>
              <w:t xml:space="preserve">Noodles</w:t>
            </w:r>
          </w:p>
        </w:tc>
        <w:tc>
          <w:tcPr>
            <w:tcW w:w="1668" w:type="dxa"/>
          </w:tcPr>
          <w:p>
            <w:pPr/>
            <w:r>
              <w:t xml:space="preserve">7.00</w:t>
            </w:r>
          </w:p>
        </w:tc>
        <w:tc>
          <w:tcPr>
            <w:tcW w:w="3134" w:type="dxa"/>
          </w:tcPr>
          <w:p>
            <w:pPr/>
            <w:r>
              <w:t xml:space="preserve">Currently sold out</w:t>
            </w:r>
          </w:p>
        </w:tc>
      </w:tr>
      <w:tr>
        <w:tc>
          <w:tcPr>
            <w:tcW w:w="3180" w:type="dxa"/>
          </w:tcPr>
          <w:p>
            <w:pPr/>
            <w:r>
              <w:t xml:space="preserve">Teh Tarik Kaw</w:t>
            </w:r>
          </w:p>
        </w:tc>
        <w:tc>
          <w:tcPr>
            <w:tcW w:w="1376" w:type="dxa"/>
          </w:tcPr>
          <w:p>
            <w:pPr/>
            <w:r>
              <w:t xml:space="preserve">Drinks</w:t>
            </w:r>
          </w:p>
        </w:tc>
        <w:tc>
          <w:tcPr>
            <w:tcW w:w="1668" w:type="dxa"/>
          </w:tcPr>
          <w:p>
            <w:pPr/>
            <w:r>
              <w:t xml:space="preserve">2.50</w:t>
            </w:r>
          </w:p>
        </w:tc>
        <w:tc>
          <w:tcPr>
            <w:tcW w:w="3134" w:type="dxa"/>
          </w:tcPr>
          <w:p>
            <w:pPr/>
            <w:r>
              <w:t xml:space="preserve">Popular</w:t>
            </w:r>
          </w:p>
        </w:tc>
      </w:tr>
      <w:tr>
        <w:tc>
          <w:tcPr>
            <w:tcW w:w="3180" w:type="dxa"/>
          </w:tcPr>
          <w:p>
            <w:pPr/>
            <w:r>
              <w:t xml:space="preserve">Kopi O Ais</w:t>
            </w:r>
          </w:p>
        </w:tc>
        <w:tc>
          <w:tcPr>
            <w:tcW w:w="1376" w:type="dxa"/>
          </w:tcPr>
          <w:p>
            <w:pPr/>
            <w:r>
              <w:t xml:space="preserve">Drinks</w:t>
            </w:r>
          </w:p>
        </w:tc>
        <w:tc>
          <w:tcPr>
            <w:tcW w:w="1668" w:type="dxa"/>
          </w:tcPr>
          <w:p>
            <w:pPr/>
            <w:r>
              <w:t xml:space="preserve">2.20</w:t>
            </w:r>
          </w:p>
        </w:tc>
        <w:tc>
          <w:tcPr>
            <w:tcW w:w="3134" w:type="dxa"/>
          </w:tcPr>
          <w:p>
            <w:pPr/>
          </w:p>
        </w:tc>
      </w:tr>
      <w:tr>
        <w:tc>
          <w:tcPr>
            <w:tcW w:w="3180" w:type="dxa"/>
          </w:tcPr>
          <w:p>
            <w:pPr/>
            <w:r>
              <w:t xml:space="preserve">Roti Bakar Kaya Butter</w:t>
            </w:r>
          </w:p>
        </w:tc>
        <w:tc>
          <w:tcPr>
            <w:tcW w:w="1376" w:type="dxa"/>
          </w:tcPr>
          <w:p>
            <w:pPr/>
            <w:r>
              <w:t xml:space="preserve">Snacks</w:t>
            </w:r>
          </w:p>
        </w:tc>
        <w:tc>
          <w:tcPr>
            <w:tcW w:w="1668" w:type="dxa"/>
          </w:tcPr>
          <w:p>
            <w:pPr/>
            <w:r>
              <w:t xml:space="preserve">3.00</w:t>
            </w:r>
          </w:p>
        </w:tc>
        <w:tc>
          <w:tcPr>
            <w:tcW w:w="3134" w:type="dxa"/>
          </w:tcPr>
          <w:p>
            <w:pPr/>
          </w:p>
        </w:tc>
      </w:tr>
    </w:tbl>
    <w:p>
      <w:pPr/>
      <w:r>
        <w:t xml:space="preserve">Three design choices stand out. First, prices range from RM 2.20 for a drink to RM 8.00 for the most expensive rice dish, so a full meal with a drink stays within roughly RM 8.50 to RM 10.50, which suits a student allowance. Second, the menu covers a full day: roti bakar and kopi for breakfast, rice and noodle dishes for lunch and dinner, and drinks throughout. Third, the data deliberately includes one unavailable item, Kuey Teow Kerang, so that the interface has to handle the realistic situation of a dish running out. In the app it is displayed with a disabled "Sold out" button rather than being hidden, which tells the customer the café offers it and that it may return.</w:t>
      </w:r>
    </w:p>
    <w:p>
      <w:pPr/>
      <w:r>
        <w:t xml:space="preserve">Nasi Lemak Ayam is marked as the daily special. It is the café's flagship dish and the best candidate for promotion, which is why it drives the special banner described in Section 5.</w:t>
      </w:r>
    </w:p>
    <w:p>
      <w:pPr/>
      <w:r>
        <w:t xml:space="preserve">The app also lists two classmates' cafés, Kafe Mahallah Aminah (student 2415666) and Kafe Mahallah Ali (student 2410233), each with three menu items. These are contributed vendors that make the vendor-switching feature meaningful, but this report concerns my own café only.</w:t>
      </w:r>
    </w:p>
    <w:p>
      <w:pPr>
        <w:pStyle w:val="Heading2"/>
      </w:pPr>
      <w:r>
        <w:t xml:space="preserve">4. Application Design</w:t>
      </w:r>
    </w:p>
    <w:p>
      <w:pPr>
        <w:pStyle w:val="Heading3"/>
      </w:pPr>
      <w:r>
        <w:t xml:space="preserve">4.1 User journey</w:t>
      </w:r>
    </w:p>
    <w:p>
      <w:pPr/>
      <w:r>
        <w:t xml:space="preserve">The customer opens the app and sees a row of vendor cards. The first vendor is selected by default and its menu appears underneath, with the daily special highlighted at the top. The customer adds items to the cart, and the cart count in the header updates immediately. They then open the cart, adjust quantities or remove items, review the total, and fill in a short checkout form with their name, mahallah and pickup time. A successful submission shows a confirmation screen with their name, pickup time and total, and a button to return to the menu.</w:t>
      </w:r>
    </w:p>
    <w:p>
      <w:pPr>
        <w:pStyle w:val="Heading3"/>
      </w:pPr>
      <w:r>
        <w:t xml:space="preserve">4.2 Visual design</w:t>
      </w:r>
    </w:p>
    <w:p>
      <w:pPr/>
      <w:r>
        <w:t xml:space="preserve">The interface uses a card-based layout with a single green accent colour, consistent spacing and clear price labels. Each menu item is a card showing a letter thumbnail, a category tag, the name, a short description, the price in Ringgit and an action button. A category tag and a first-letter thumbnail were used instead of photographs so that the app loads quickly and does not depend on image assets I do not own. Prices are always formatted to two decimal places with </w:t>
      </w:r>
      <w:r>
        <w:rPr>
          <w:rStyle w:val="CodeChar"/>
        </w:rPr>
        <w:t xml:space="preserve">toFixed(2)</w:t>
      </w:r>
      <w:r>
        <w:t xml:space="preserve">, so RM 7.5 is never shown as an inconsistent figure.</w:t>
      </w:r>
    </w:p>
    <w:p>
      <w:pPr>
        <w:pStyle w:val="Heading3"/>
      </w:pPr>
      <w:r>
        <w:t xml:space="preserve">4.3 Component structure</w:t>
      </w:r>
    </w:p>
    <w:p>
      <w:pPr/>
      <w:r>
        <w:t xml:space="preserve">The interface is split into small components, each with one responsibility:</w:t>
      </w:r>
    </w:p>
    <w:p>
      <w:pPr>
        <w:pStyle w:val="ListParagraph"/>
        <w:numPr>
          <w:ilvl w:val="0"/>
          <w:numId w:val="2"/>
        </w:numPr>
      </w:pPr>
      <w:r>
        <w:rPr>
          <w:b/>
        </w:rPr>
        <w:t xml:space="preserve">Header</w:t>
      </w:r>
      <w:r>
        <w:t xml:space="preserve"> shows the app title, navigation between menu and cart, and the cart count badge.</w:t>
      </w:r>
    </w:p>
    <w:p>
      <w:pPr>
        <w:pStyle w:val="ListParagraph"/>
        <w:numPr>
          <w:ilvl w:val="0"/>
          <w:numId w:val="2"/>
        </w:numPr>
      </w:pPr>
      <w:r>
        <w:rPr>
          <w:b/>
        </w:rPr>
        <w:t xml:space="preserve">VendorCard</w:t>
      </w:r>
      <w:r>
        <w:t xml:space="preserve"> displays a vendor's name, location, opening hours and open status, and lets the user select it.</w:t>
      </w:r>
    </w:p>
    <w:p>
      <w:pPr>
        <w:pStyle w:val="ListParagraph"/>
        <w:numPr>
          <w:ilvl w:val="0"/>
          <w:numId w:val="2"/>
        </w:numPr>
      </w:pPr>
      <w:r>
        <w:rPr>
          <w:b/>
        </w:rPr>
        <w:t xml:space="preserve">MenuList</w:t>
      </w:r>
      <w:r>
        <w:t xml:space="preserve"> renders a vendor's items, or a friendly message if the menu is empty.</w:t>
      </w:r>
    </w:p>
    <w:p>
      <w:pPr>
        <w:pStyle w:val="ListParagraph"/>
        <w:numPr>
          <w:ilvl w:val="0"/>
          <w:numId w:val="2"/>
        </w:numPr>
      </w:pPr>
      <w:r>
        <w:rPr>
          <w:b/>
        </w:rPr>
        <w:t xml:space="preserve">MenuItemCard</w:t>
      </w:r>
      <w:r>
        <w:t xml:space="preserve"> renders one item and its add-to-cart or sold-out button.</w:t>
      </w:r>
    </w:p>
    <w:p>
      <w:pPr>
        <w:pStyle w:val="ListParagraph"/>
        <w:numPr>
          <w:ilvl w:val="0"/>
          <w:numId w:val="2"/>
        </w:numPr>
      </w:pPr>
      <w:r>
        <w:rPr>
          <w:b/>
        </w:rPr>
        <w:t xml:space="preserve">SpecialBanner</w:t>
      </w:r>
      <w:r>
        <w:t xml:space="preserve"> highlights the daily special with a live countdown.</w:t>
      </w:r>
    </w:p>
    <w:p>
      <w:pPr>
        <w:pStyle w:val="ListParagraph"/>
        <w:numPr>
          <w:ilvl w:val="0"/>
          <w:numId w:val="2"/>
        </w:numPr>
      </w:pPr>
      <w:r>
        <w:rPr>
          <w:b/>
        </w:rPr>
        <w:t xml:space="preserve">CartPage, CartItem and CheckoutForm</w:t>
      </w:r>
      <w:r>
        <w:t xml:space="preserve"> handle the cart and ordering flow.</w:t>
      </w:r>
    </w:p>
    <w:p>
      <w:pPr>
        <w:pStyle w:val="ListParagraph"/>
        <w:numPr>
          <w:ilvl w:val="0"/>
          <w:numId w:val="2"/>
        </w:numPr>
      </w:pPr>
      <w:r>
        <w:rPr>
          <w:b/>
        </w:rPr>
        <w:t xml:space="preserve">Status</w:t>
      </w:r>
      <w:r>
        <w:t xml:space="preserve"> provides the Loading and ErrorMessage components used while data is fetched.</w:t>
      </w:r>
    </w:p>
    <w:p>
      <w:pPr>
        <w:pStyle w:val="ListParagraph"/>
        <w:numPr>
          <w:ilvl w:val="0"/>
          <w:numId w:val="2"/>
        </w:numPr>
      </w:pPr>
      <w:r>
        <w:rPr>
          <w:b/>
        </w:rPr>
        <w:t xml:space="preserve">Footer</w:t>
      </w:r>
      <w:r>
        <w:t xml:space="preserve"> closes the page.</w:t>
      </w:r>
    </w:p>
    <w:p>
      <w:pPr/>
      <w:r>
        <w:t xml:space="preserve">This separation made each piece easy to build and check on its own, and it let me reuse MenuItemCard for every vendor without duplicating markup.</w:t>
      </w:r>
    </w:p>
    <w:p>
      <w:pPr>
        <w:pStyle w:val="Heading2"/>
      </w:pPr>
      <w:r>
        <w:t xml:space="preserve">5. Technical Implementation</w:t>
      </w:r>
    </w:p>
    <w:p>
      <w:pPr>
        <w:pStyle w:val="Heading3"/>
      </w:pPr>
      <w:r>
        <w:t xml:space="preserve">5.1 Data-driven menus</w:t>
      </w:r>
    </w:p>
    <w:p>
      <w:pPr/>
      <w:r>
        <w:t xml:space="preserve">In Week 2 the vendors and menus lived in a JavaScript data file, and in Week 3 they moved to </w:t>
      </w:r>
      <w:r>
        <w:rPr>
          <w:rStyle w:val="CodeChar"/>
        </w:rPr>
        <w:t xml:space="preserve">public/api/vendors.json</w:t>
      </w:r>
      <w:r>
        <w:t xml:space="preserve">, which the app loads with </w:t>
      </w:r>
      <w:r>
        <w:rPr>
          <w:rStyle w:val="CodeChar"/>
        </w:rPr>
        <w:t xml:space="preserve">fetch</w:t>
      </w:r>
      <w:r>
        <w:t xml:space="preserve"> inside a </w:t>
      </w:r>
      <w:r>
        <w:rPr>
          <w:rStyle w:val="CodeChar"/>
        </w:rPr>
        <w:t xml:space="preserve">useEffect</w:t>
      </w:r>
      <w:r>
        <w:t xml:space="preserve">. Each vendor has an id, name, location, opening hours, an open flag and a menu array. Each menu item has an id, name, description, price, category, an </w:t>
      </w:r>
      <w:r>
        <w:rPr>
          <w:rStyle w:val="CodeChar"/>
        </w:rPr>
        <w:t xml:space="preserve">available</w:t>
      </w:r>
      <w:r>
        <w:t xml:space="preserve"> flag, a </w:t>
      </w:r>
      <w:r>
        <w:rPr>
          <w:rStyle w:val="CodeChar"/>
        </w:rPr>
        <w:t xml:space="preserve">popular</w:t>
      </w:r>
      <w:r>
        <w:t xml:space="preserve"> flag and an optional </w:t>
      </w:r>
      <w:r>
        <w:rPr>
          <w:rStyle w:val="CodeChar"/>
        </w:rPr>
        <w:t xml:space="preserve">special</w:t>
      </w:r>
      <w:r>
        <w:t xml:space="preserve"> flag. Because the interface is generated from this data with </w:t>
      </w:r>
      <w:r>
        <w:rPr>
          <w:rStyle w:val="CodeChar"/>
        </w:rPr>
        <w:t xml:space="preserve">.map()</w:t>
      </w:r>
      <w:r>
        <w:t xml:space="preserve">, changing the menu means editing JSON, not React code. Every list item has a stable </w:t>
      </w:r>
      <w:r>
        <w:rPr>
          <w:rStyle w:val="CodeChar"/>
        </w:rPr>
        <w:t xml:space="preserve">key</w:t>
      </w:r>
      <w:r>
        <w:t xml:space="preserve">, using the item id, so React can update the list efficiently.</w:t>
      </w:r>
    </w:p>
    <w:p>
      <w:pPr>
        <w:pStyle w:val="Heading3"/>
      </w:pPr>
      <w:r>
        <w:t xml:space="preserve">5.2 State management</w:t>
      </w:r>
    </w:p>
    <w:p>
      <w:pPr/>
      <w:r>
        <w:t xml:space="preserve">App-level state is held in </w:t>
      </w:r>
      <w:r>
        <w:rPr>
          <w:rStyle w:val="CodeChar"/>
        </w:rPr>
        <w:t xml:space="preserve">App.jsx</w:t>
      </w:r>
      <w:r>
        <w:t xml:space="preserve"> using </w:t>
      </w:r>
      <w:r>
        <w:rPr>
          <w:rStyle w:val="CodeChar"/>
        </w:rPr>
        <w:t xml:space="preserve">useState</w:t>
      </w:r>
      <w:r>
        <w:t xml:space="preserve">: the list of vendors, loading and error flags, the selected vendor id, the cart, the current view (</w:t>
      </w:r>
      <w:r>
        <w:rPr>
          <w:rStyle w:val="CodeChar"/>
        </w:rPr>
        <w:t xml:space="preserve">menu</w:t>
      </w:r>
      <w:r>
        <w:t xml:space="preserve">, </w:t>
      </w:r>
      <w:r>
        <w:rPr>
          <w:rStyle w:val="CodeChar"/>
        </w:rPr>
        <w:t xml:space="preserve">cart</w:t>
      </w:r>
      <w:r>
        <w:t xml:space="preserve"> or </w:t>
      </w:r>
      <w:r>
        <w:rPr>
          <w:rStyle w:val="CodeChar"/>
        </w:rPr>
        <w:t xml:space="preserve">done</w:t>
      </w:r>
      <w:r>
        <w:t xml:space="preserve">) and the last confirmed order. State is updated immutably. For example, adding to the cart uses the functional form </w:t>
      </w:r>
      <w:r>
        <w:rPr>
          <w:rStyle w:val="CodeChar"/>
        </w:rPr>
        <w:t xml:space="preserve">setCart((prev) =&gt; ...)</w:t>
      </w:r>
      <w:r>
        <w:t xml:space="preserve">, and if the item is already in the cart the quantity is increased rather than adding a duplicate line. The cart count shown in the header is derived from the cart with </w:t>
      </w:r>
      <w:r>
        <w:rPr>
          <w:rStyle w:val="CodeChar"/>
        </w:rPr>
        <w:t xml:space="preserve">reduce</w:t>
      </w:r>
      <w:r>
        <w:t xml:space="preserve"> instead of being stored separately, which avoids the two values drifting out of sync. Handlers such as </w:t>
      </w:r>
      <w:r>
        <w:rPr>
          <w:rStyle w:val="CodeChar"/>
        </w:rPr>
        <w:t xml:space="preserve">handleAddToCart</w:t>
      </w:r>
      <w:r>
        <w:t xml:space="preserve">, </w:t>
      </w:r>
      <w:r>
        <w:rPr>
          <w:rStyle w:val="CodeChar"/>
        </w:rPr>
        <w:t xml:space="preserve">handleChangeQty</w:t>
      </w:r>
      <w:r>
        <w:t xml:space="preserve"> and </w:t>
      </w:r>
      <w:r>
        <w:rPr>
          <w:rStyle w:val="CodeChar"/>
        </w:rPr>
        <w:t xml:space="preserve">handleRemove</w:t>
      </w:r>
      <w:r>
        <w:t xml:space="preserve"> are passed down as props, so child components stay simple and the data flows in one direction.</w:t>
      </w:r>
    </w:p>
    <w:p>
      <w:pPr>
        <w:pStyle w:val="Heading3"/>
      </w:pPr>
      <w:r>
        <w:t xml:space="preserve">5.3 Fetching, loading and error handling</w:t>
      </w:r>
    </w:p>
    <w:p>
      <w:pPr/>
      <w:r>
        <w:t xml:space="preserve">The fetch runs in an effect with an </w:t>
      </w:r>
      <w:r>
        <w:rPr>
          <w:rStyle w:val="CodeChar"/>
        </w:rPr>
        <w:t xml:space="preserve">AbortController</w:t>
      </w:r>
      <w:r>
        <w:t xml:space="preserve">, so that if the component unmounts before the request finishes, the request is cancelled and no state is set on an unmounted component. The response status is checked, and a non-OK response is thrown as an error. While waiting, the user sees a loading message. If the request fails, they see an error message with a Retry button, which increments a </w:t>
      </w:r>
      <w:r>
        <w:rPr>
          <w:rStyle w:val="CodeChar"/>
        </w:rPr>
        <w:t xml:space="preserve">reloadKey</w:t>
      </w:r>
      <w:r>
        <w:t xml:space="preserve"> to re-run the effect. This gives the app three honest states (loading, error and loaded) instead of a blank page when something goes wrong.</w:t>
      </w:r>
    </w:p>
    <w:p>
      <w:pPr>
        <w:pStyle w:val="Heading3"/>
      </w:pPr>
      <w:r>
        <w:t xml:space="preserve">5.4 Cart and checkout form</w:t>
      </w:r>
    </w:p>
    <w:p>
      <w:pPr/>
      <w:r>
        <w:t xml:space="preserve">The cart page shows each line with quantity controls and a remove button, together with a running total. When a quantity reaches zero, the line is removed. If the cart is empty, a message directs the customer back to the menu.</w:t>
      </w:r>
    </w:p>
    <w:p>
      <w:pPr/>
      <w:r>
        <w:t xml:space="preserve">The checkout form is a controlled form: every input's value lives in state, and one shared </w:t>
      </w:r>
      <w:r>
        <w:rPr>
          <w:rStyle w:val="CodeChar"/>
        </w:rPr>
        <w:t xml:space="preserve">handleChange</w:t>
      </w:r>
      <w:r>
        <w:t xml:space="preserve"> handler updates the right field using the input's </w:t>
      </w:r>
      <w:r>
        <w:rPr>
          <w:rStyle w:val="CodeChar"/>
        </w:rPr>
        <w:t xml:space="preserve">name</w:t>
      </w:r>
      <w:r>
        <w:t xml:space="preserve"> attribute. Validation is a plain function that takes the values and returns an object of errors, where an empty object means valid. The rules are that the name must contain at least three characters, a mahallah must be chosen from the list of eight, and the pickup time must be set and fall between 07:00 and 22:00, matching the café's opening hours. Errors appear under the relevant field, and the order is placed only when there are none. On success, the order total is calculated, the cart is cleared, and the confirmation view is shown.</w:t>
      </w:r>
    </w:p>
    <w:p>
      <w:pPr>
        <w:pStyle w:val="Heading3"/>
      </w:pPr>
      <w:r>
        <w:t xml:space="preserve">5.5 Daily special banner</w:t>
      </w:r>
    </w:p>
    <w:p>
      <w:pPr/>
      <w:r>
        <w:t xml:space="preserve">The SpecialBanner finds the first item flagged </w:t>
      </w:r>
      <w:r>
        <w:rPr>
          <w:rStyle w:val="CodeChar"/>
        </w:rPr>
        <w:t xml:space="preserve">special</w:t>
      </w:r>
      <w:r>
        <w:t xml:space="preserve"> and displays it with a countdown to 10:00 pm, the café's closing time. A </w:t>
      </w:r>
      <w:r>
        <w:rPr>
          <w:rStyle w:val="CodeChar"/>
        </w:rPr>
        <w:t xml:space="preserve">useEffect</w:t>
      </w:r>
      <w:r>
        <w:t xml:space="preserve"> starts a one-second interval that recalculates the time remaining and formats it as HH:MM:SS, and the effect's cleanup function clears the interval so that timers do not accumulate. When the time has passed the banner shows "Ended". This feature gives the café a way to promote Nasi Lemak Ayam and creates a small sense of urgency without any extra backend.</w:t>
      </w:r>
    </w:p>
    <w:p>
      <w:pPr>
        <w:pStyle w:val="Heading2"/>
      </w:pPr>
      <w:r>
        <w:t xml:space="preserve">6. Testing and Verification</w:t>
      </w:r>
    </w:p>
    <w:p>
      <w:pPr/>
      <w:r>
        <w:t xml:space="preserve">I checked the code at the </w:t>
      </w:r>
      <w:r>
        <w:rPr>
          <w:rStyle w:val="CodeChar"/>
        </w:rPr>
        <w:t xml:space="preserve">week-3</w:t>
      </w:r>
      <w:r>
        <w:t xml:space="preserve"> tag in three ways.</w:t>
      </w:r>
    </w:p>
    <w:p>
      <w:pPr/>
      <w:r>
        <w:rPr>
          <w:b/>
        </w:rPr>
        <w:t xml:space="preserve">Build and lint.</w:t>
      </w:r>
      <w:r>
        <w:t xml:space="preserve"> I cloned the repository, installed the dependencies and ran </w:t>
      </w:r>
      <w:r>
        <w:rPr>
          <w:rStyle w:val="CodeChar"/>
        </w:rPr>
        <w:t xml:space="preserve">npm run build</w:t>
      </w:r>
      <w:r>
        <w:t xml:space="preserve"> and </w:t>
      </w:r>
      <w:r>
        <w:rPr>
          <w:rStyle w:val="CodeChar"/>
        </w:rPr>
        <w:t xml:space="preserve">npm run lint</w:t>
      </w:r>
      <w:r>
        <w:t xml:space="preserve">. The production build completed successfully, transforming 26 modules, and ESLint reported no errors or warnings.</w:t>
      </w:r>
    </w:p>
    <w:p>
      <w:pPr/>
      <w:r>
        <w:rPr>
          <w:b/>
        </w:rPr>
        <w:t xml:space="preserve">Manual functional checks.</w:t>
      </w:r>
      <w:r>
        <w:t xml:space="preserve"> The main journeys were walked through in the browser: selecting each of the three vendors and confirming the correct menu appears; adding the same item repeatedly and checking that the quantity rather than the number of lines increases; confirming that the header badge matches the total quantity; decreasing a quantity to zero to confirm the line disappears; and confirming that the Kuey Teow Kerang button is disabled and labelled "Sold out".</w:t>
      </w:r>
    </w:p>
    <w:p>
      <w:pPr/>
      <w:r>
        <w:rPr>
          <w:b/>
        </w:rPr>
        <w:t xml:space="preserve">Form validation checks.</w:t>
      </w:r>
      <w:r>
        <w:t xml:space="preserve"> The checkout form was submitted empty, with a two-character name, without a mahallah, and with pickup times of 06:30 and 22:30. Each case showed the expected message and blocked the order. A valid submission cleared the cart and showed the confirmation screen with the correct total.</w:t>
      </w:r>
    </w:p>
    <w:p>
      <w:pPr/>
      <w:r>
        <w:t xml:space="preserve">Because the project has no automated test suite yet, these checks are manual. This is a limitation I address in the next steps.</w:t>
      </w:r>
    </w:p>
    <w:p>
      <w:pPr>
        <w:pStyle w:val="Heading2"/>
      </w:pPr>
      <w:r>
        <w:t xml:space="preserve">7. Challenges and Lessons Learned</w:t>
      </w:r>
    </w:p>
    <w:p>
      <w:pPr/>
      <w:r>
        <w:t xml:space="preserve">The most useful lessons came from specific mistakes.</w:t>
      </w:r>
    </w:p>
    <w:p>
      <w:pPr>
        <w:pStyle w:val="ListParagraph"/>
        <w:numPr>
          <w:ilvl w:val="0"/>
          <w:numId w:val="3"/>
        </w:numPr>
      </w:pPr>
      <w:r>
        <w:rPr>
          <w:b/>
        </w:rPr>
        <w:t xml:space="preserve">Leftover starter imports.</w:t>
      </w:r>
      <w:r>
        <w:t xml:space="preserve"> After cleaning the Vite template, </w:t>
      </w:r>
      <w:r>
        <w:rPr>
          <w:rStyle w:val="CodeChar"/>
        </w:rPr>
        <w:t xml:space="preserve">App.jsx</w:t>
      </w:r>
      <w:r>
        <w:t xml:space="preserve"> still imported assets that had been deleted, which broke the build. Removing the unused imports and replacing them with clean JSX fixed it, and it taught me to run the build after every deletion rather than only at the end.</w:t>
      </w:r>
    </w:p>
    <w:p>
      <w:pPr>
        <w:pStyle w:val="ListParagraph"/>
        <w:numPr>
          <w:ilvl w:val="0"/>
          <w:numId w:val="3"/>
        </w:numPr>
      </w:pPr>
      <w:r>
        <w:rPr>
          <w:b/>
        </w:rPr>
        <w:t xml:space="preserve">Premature event handlers.</w:t>
      </w:r>
      <w:r>
        <w:t xml:space="preserve"> Writing </w:t>
      </w:r>
      <w:r>
        <w:rPr>
          <w:rStyle w:val="CodeChar"/>
        </w:rPr>
        <w:t xml:space="preserve">onClick={onAdd(item)}</w:t>
      </w:r>
      <w:r>
        <w:t xml:space="preserve"> runs the function during rendering instead of on click. Wrapping it as </w:t>
      </w:r>
      <w:r>
        <w:rPr>
          <w:rStyle w:val="CodeChar"/>
        </w:rPr>
        <w:t xml:space="preserve">() =&gt; onAdd(item)</w:t>
      </w:r>
      <w:r>
        <w:t xml:space="preserve"> fixed it, and I verified that items are only added when the button is actually pressed.</w:t>
      </w:r>
    </w:p>
    <w:p>
      <w:pPr>
        <w:pStyle w:val="ListParagraph"/>
        <w:numPr>
          <w:ilvl w:val="0"/>
          <w:numId w:val="3"/>
        </w:numPr>
      </w:pPr>
      <w:r>
        <w:rPr>
          <w:b/>
        </w:rPr>
        <w:t xml:space="preserve">Mutating state.</w:t>
      </w:r>
      <w:r>
        <w:t xml:space="preserve"> An early cart idea used array methods that change the existing array. Switching to the immutable pattern </w:t>
      </w:r>
      <w:r>
        <w:rPr>
          <w:rStyle w:val="CodeChar"/>
        </w:rPr>
        <w:t xml:space="preserve">[...prev, item]</w:t>
      </w:r>
      <w:r>
        <w:t xml:space="preserve"> and </w:t>
      </w:r>
      <w:r>
        <w:rPr>
          <w:rStyle w:val="CodeChar"/>
        </w:rPr>
        <w:t xml:space="preserve">map</w:t>
      </w:r>
      <w:r>
        <w:t xml:space="preserve"> made updates predictable and re-rendered correctly.</w:t>
      </w:r>
    </w:p>
    <w:p>
      <w:pPr>
        <w:pStyle w:val="ListParagraph"/>
        <w:numPr>
          <w:ilvl w:val="0"/>
          <w:numId w:val="3"/>
        </w:numPr>
      </w:pPr>
      <w:r>
        <w:rPr>
          <w:b/>
        </w:rPr>
        <w:t xml:space="preserve">Duplicate cart lines.</w:t>
      </w:r>
      <w:r>
        <w:t xml:space="preserve"> Adding the same dish twice initially created two rows. Storing each line as </w:t>
      </w:r>
      <w:r>
        <w:rPr>
          <w:rStyle w:val="CodeChar"/>
        </w:rPr>
        <w:t xml:space="preserve">{ item, qty }</w:t>
      </w:r>
      <w:r>
        <w:t xml:space="preserve"> solved this and made the quantity controls straightforward.</w:t>
      </w:r>
    </w:p>
    <w:p>
      <w:pPr/>
      <w:r>
        <w:t xml:space="preserve">I used an AI coding assistant for parts of the setup and the first drafts of components, and logged this in </w:t>
      </w:r>
      <w:r>
        <w:rPr>
          <w:rStyle w:val="CodeChar"/>
        </w:rPr>
        <w:t xml:space="preserve">AI_USAGE.md</w:t>
      </w:r>
      <w:r>
        <w:t xml:space="preserve"> each week. In each case I reviewed the output, kept what I understood, and corrected what it got wrong, as described above. The Week 1 reflection questions on declarative versus imperative UI, capitalised component names, fragments and small components helped me understand why React is structured the way it is, rather than just how to write it.</w:t>
      </w:r>
    </w:p>
    <w:p>
      <w:pPr>
        <w:pStyle w:val="Heading2"/>
      </w:pPr>
      <w:r>
        <w:t xml:space="preserve">8. Limitations</w:t>
      </w:r>
    </w:p>
    <w:p>
      <w:pPr/>
      <w:r>
        <w:t xml:space="preserve">The current version has several honest limits. Orders are not sent anywhere, so the café would not actually receive them. There is no payment, no login, and the cart is lost on page refresh. Availability comes from a static file, so "sold out" cannot change in real time. The daily special countdown uses the device's clock and always ends at 10:00 pm. The pickup-time check only verifies the café's opening hours and does not stop two customers from choosing the same slot. Finally, there is no automated testing, and accessibility has not been audited beyond using proper labels and a disabled state for unavailable items.</w:t>
      </w:r>
    </w:p>
    <w:p>
      <w:pPr>
        <w:pStyle w:val="Heading2"/>
      </w:pPr>
      <w:r>
        <w:t xml:space="preserve">9. Next Steps</w:t>
      </w:r>
    </w:p>
    <w:p>
      <w:pPr/>
      <w:r>
        <w:t xml:space="preserve">If development continues, the priorities in order would be: persisting the cart in local storage so a refresh does not empty it; adding a simple backend or mock API that receives orders and lets the café mark items sold out; adding category filters and a search box to the menu; introducing automated component tests for the cart logic and the form validation function, which is already a pure function and easy to test; and running an accessibility check covering keyboard navigation and colour contrast. A longer-term improvement would be limiting the number of orders per pickup slot so that the kitchen is not overloaded.</w:t>
      </w:r>
    </w:p>
    <w:p>
      <w:pPr>
        <w:pStyle w:val="Heading2"/>
      </w:pPr>
      <w:r>
        <w:t xml:space="preserve">10. Conclusion</w:t>
      </w:r>
    </w:p>
    <w:p>
      <w:pPr/>
      <w:r>
        <w:t xml:space="preserve">At the </w:t>
      </w:r>
      <w:r>
        <w:rPr>
          <w:rStyle w:val="CodeChar"/>
        </w:rPr>
        <w:t xml:space="preserve">week-3</w:t>
      </w:r>
      <w:r>
        <w:t xml:space="preserve"> tag, CampusEats gives Kafe Mahallah Faruq a working pre-ordering experience: a data-driven menu of nine dishes, vendor switching, a cart with quantity controls, a validated checkout and a confirmation screen, plus a daily special that promotes the café's signature Nasi Lemak Ayam. The code builds and lints cleanly, and the main user journeys behave as intended. The milestone also taught me the core habits of React development: small components, one-way data flow, immutable state, controlled forms and effects that clean up after themselves. The next stage is to connect this front end to something that behaves like a real order system.</w:t>
      </w:r>
    </w:p>
    <w:p>
      <w:pPr>
        <w:pStyle w:val="Heading2"/>
      </w:pPr>
      <w:r>
        <w:t xml:space="preserve">Appendix: AI Usage Summary</w:t>
      </w:r>
    </w:p>
    <w:p>
      <w:pPr/>
      <w:r>
        <w:t xml:space="preserve">Weeks 1 to 3: Antigravity (Gemini) was used for project setup, component drafting and state patterns. Kept: component separation and immutable state updates. Corrected: leftover Vite imports in </w:t>
      </w:r>
      <w:r>
        <w:rPr>
          <w:rStyle w:val="CodeChar"/>
        </w:rPr>
        <w:t xml:space="preserve">App.jsx</w:t>
      </w:r>
      <w:r>
        <w:t xml:space="preserve"> and the </w:t>
      </w:r>
      <w:r>
        <w:rPr>
          <w:rStyle w:val="CodeChar"/>
        </w:rPr>
        <w:t xml:space="preserve">onClick</w:t>
      </w:r>
      <w:r>
        <w:t xml:space="preserve"> handler that ran during render. Full details are in </w:t>
      </w:r>
      <w:r>
        <w:rPr>
          <w:rStyle w:val="CodeChar"/>
        </w:rPr>
        <w:t xml:space="preserve">AI_USAGE.md</w:t>
      </w:r>
      <w:r>
        <w:t xml:space="preserv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CampusEats Milestone Report Kafe Mahallah Faruq</dc:title>
  <dc:description>Claude Docs node/9cb74214-d5cb@1 docx-w7</dc:description>
  <cp:revision>1</cp:revision>
</cp:coreProperties>
</file>