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3EC7" w:rsidRPr="006E3EC7" w:rsidRDefault="006E3EC7" w:rsidP="006E3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System Understanding — what gets created after a successful purchase</w:t>
      </w:r>
    </w:p>
    <w:p w:rsidR="006E3EC7" w:rsidRPr="006E3EC7" w:rsidRDefault="006E3EC7" w:rsidP="006E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From the checkout page we can infer:</w:t>
      </w:r>
    </w:p>
    <w:p w:rsidR="006E3EC7" w:rsidRPr="006E3EC7" w:rsidRDefault="006E3EC7" w:rsidP="006E3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options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include Stripe card, PayPal, Apple Pay, Google Pay (so card is via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Elements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iframes). </w:t>
      </w:r>
      <w:hyperlink r:id="rId5" w:tgtFrame="_blank" w:history="1">
        <w:r w:rsidRPr="006E3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Ange</w:t>
        </w:r>
        <w:r w:rsidRPr="006E3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</w:t>
        </w:r>
        <w:r w:rsidRPr="006E3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Sense</w:t>
        </w:r>
      </w:hyperlink>
    </w:p>
    <w:p w:rsidR="006E3EC7" w:rsidRPr="006E3EC7" w:rsidRDefault="006E3EC7" w:rsidP="006E3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includes a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Plan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$49.99/mo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Wearable GPS Kit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(shown “FREE” under a limited offer), and “1-year contract with a risk-free trial for the first 30 days.” </w:t>
      </w:r>
      <w:hyperlink r:id="rId6" w:tgtFrame="_blank" w:history="1">
        <w:r w:rsidRPr="006E3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AngelSense</w:t>
        </w:r>
      </w:hyperlink>
    </w:p>
    <w:p w:rsidR="006E3EC7" w:rsidRPr="006E3EC7" w:rsidRDefault="006E3EC7" w:rsidP="006E3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The order requires accepting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 &amp; conditions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at checkout. </w:t>
      </w:r>
      <w:hyperlink r:id="rId7" w:tgtFrame="_blank" w:history="1">
        <w:r w:rsidRPr="006E3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AngelSense</w:t>
        </w:r>
      </w:hyperlink>
    </w:p>
    <w:p w:rsidR="006E3EC7" w:rsidRPr="006E3EC7" w:rsidRDefault="006E3EC7" w:rsidP="006E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Given that, a successful purchase typically produces artifacts in these systems:</w:t>
      </w:r>
    </w:p>
    <w:p w:rsidR="006E3EC7" w:rsidRPr="006E3EC7" w:rsidRDefault="006E3EC7" w:rsidP="006E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eCommerce (WooCommerce)</w:t>
      </w:r>
    </w:p>
    <w:p w:rsidR="006E3EC7" w:rsidRPr="006E3EC7" w:rsidRDefault="006E3EC7" w:rsidP="006E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(id, status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processing/paid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, totals, tax, shipping lines, coupon/discount, currency, timestamps).</w:t>
      </w:r>
    </w:p>
    <w:p w:rsidR="006E3EC7" w:rsidRPr="006E3EC7" w:rsidRDefault="006E3EC7" w:rsidP="006E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items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: physical kit SKU and a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line (if WooCommerce Subscriptions is used).</w:t>
      </w:r>
    </w:p>
    <w:p w:rsidR="006E3EC7" w:rsidRPr="006E3EC7" w:rsidRDefault="006E3EC7" w:rsidP="006E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profile (billing/shipping addresses, email, phone).</w:t>
      </w:r>
    </w:p>
    <w:p w:rsidR="006E3EC7" w:rsidRPr="006E3EC7" w:rsidRDefault="006E3EC7" w:rsidP="006E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meta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: Stripe PaymentIntent id, Charge id, last4/brand (tokenized), risk flags.</w:t>
      </w:r>
    </w:p>
    <w:p w:rsidR="006E3EC7" w:rsidRPr="006E3EC7" w:rsidRDefault="006E3EC7" w:rsidP="006E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 entity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(if managed in WooCommerce): status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, start date,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payment date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(~+1 month), initial trial window (30 days) mapped to plan rules. </w:t>
      </w:r>
      <w:hyperlink r:id="rId8" w:tgtFrame="_blank" w:history="1">
        <w:r w:rsidRPr="006E3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AngelSense</w:t>
        </w:r>
      </w:hyperlink>
    </w:p>
    <w:p w:rsidR="006E3EC7" w:rsidRPr="006E3EC7" w:rsidRDefault="006E3EC7" w:rsidP="006E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notes / webhooks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emitted (order.created, order.paid, subscription.activated).</w:t>
      </w:r>
    </w:p>
    <w:p w:rsidR="006E3EC7" w:rsidRPr="006E3EC7" w:rsidRDefault="006E3EC7" w:rsidP="006E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Payments (Stripe)</w:t>
      </w:r>
    </w:p>
    <w:p w:rsidR="006E3EC7" w:rsidRPr="006E3EC7" w:rsidRDefault="006E3EC7" w:rsidP="006E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(email, name, address) with a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payment method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3EC7" w:rsidRPr="006E3EC7" w:rsidRDefault="006E3EC7" w:rsidP="006E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PaymentIntent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Charge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for the first month ($49.99) with outcome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succeeded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3EC7" w:rsidRPr="006E3EC7" w:rsidRDefault="006E3EC7" w:rsidP="006E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(paid) for the initial charge, linked to the order via metadata.</w:t>
      </w:r>
    </w:p>
    <w:p w:rsidR="006E3EC7" w:rsidRPr="006E3EC7" w:rsidRDefault="006E3EC7" w:rsidP="006E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(plan = Service Plan $49.99/mo), status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 period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if configured,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next_invoice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date ≈ +1 month. </w:t>
      </w:r>
      <w:hyperlink r:id="rId9" w:tgtFrame="_blank" w:history="1">
        <w:r w:rsidRPr="006E3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AngelSense</w:t>
        </w:r>
      </w:hyperlink>
    </w:p>
    <w:p w:rsidR="006E3EC7" w:rsidRPr="006E3EC7" w:rsidRDefault="006E3EC7" w:rsidP="006E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Radar/fraud review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artifacts, and 3DS evidence if applicable.</w:t>
      </w:r>
    </w:p>
    <w:p w:rsidR="006E3EC7" w:rsidRPr="006E3EC7" w:rsidRDefault="006E3EC7" w:rsidP="006E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Fulfillment / Logistics</w:t>
      </w:r>
    </w:p>
    <w:p w:rsidR="006E3EC7" w:rsidRPr="006E3EC7" w:rsidRDefault="006E3EC7" w:rsidP="006E3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Shipment request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for the Wearable GPS Kit (via WMS/ShipStation/etc.), shipping label, tracking id, fulfillment status updates.</w:t>
      </w:r>
    </w:p>
    <w:p w:rsidR="006E3EC7" w:rsidRDefault="006E3EC7" w:rsidP="006E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6E3EC7" w:rsidRPr="006E3EC7" w:rsidRDefault="006E3EC7" w:rsidP="006E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D. CRM / Marketing</w:t>
      </w:r>
    </w:p>
    <w:p w:rsidR="006E3EC7" w:rsidRPr="006E3EC7" w:rsidRDefault="006E3EC7" w:rsidP="006E3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/Lead record (email captured at checkout), lifecycle stage update, tags like “Trial / Saver Plan,” subscription metadata, and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opt-in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flags (site footer implies newsletter/terms). </w:t>
      </w:r>
      <w:hyperlink r:id="rId10" w:tgtFrame="_blank" w:history="1">
        <w:r w:rsidRPr="006E3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AngelSense</w:t>
        </w:r>
      </w:hyperlink>
    </w:p>
    <w:p w:rsidR="006E3EC7" w:rsidRPr="006E3EC7" w:rsidRDefault="006E3EC7" w:rsidP="006E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Product backend (Device/Activation)</w:t>
      </w:r>
    </w:p>
    <w:p w:rsidR="006E3EC7" w:rsidRPr="006E3EC7" w:rsidRDefault="006E3EC7" w:rsidP="006E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hardware + service model typically separates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, expect:</w:t>
      </w:r>
    </w:p>
    <w:p w:rsidR="006E3EC7" w:rsidRPr="006E3EC7" w:rsidRDefault="006E3EC7" w:rsidP="006E3E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Entitlement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placeholder for a device on the customer account.</w:t>
      </w:r>
    </w:p>
    <w:p w:rsidR="006E3EC7" w:rsidRPr="006E3EC7" w:rsidRDefault="006E3EC7" w:rsidP="006E3E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Activation flow later (email link / app login) to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bind device → plan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. The page mentions selecting upgrades after purchase and activation steps, indicating post-purchase provisioning. </w:t>
      </w:r>
      <w:hyperlink r:id="rId11" w:tgtFrame="_blank" w:history="1">
        <w:r w:rsidRPr="006E3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AngelSense</w:t>
        </w:r>
      </w:hyperlink>
    </w:p>
    <w:p w:rsidR="006E3EC7" w:rsidRPr="006E3EC7" w:rsidRDefault="006E3EC7" w:rsidP="006E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Communications &amp; Analytics</w:t>
      </w:r>
    </w:p>
    <w:p w:rsidR="006E3EC7" w:rsidRPr="006E3EC7" w:rsidRDefault="006E3EC7" w:rsidP="006E3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: order confirmation, receipt/invoice, “Getting started,” activation instructions.</w:t>
      </w:r>
    </w:p>
    <w:p w:rsidR="006E3EC7" w:rsidRPr="006E3EC7" w:rsidRDefault="006E3EC7" w:rsidP="006E3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event (GTM/GA), marketing pixels, conversion value ($49.99); server-side or client-side events.</w:t>
      </w:r>
    </w:p>
    <w:p w:rsidR="006E3EC7" w:rsidRDefault="006E3EC7"/>
    <w:p w:rsidR="006E3EC7" w:rsidRDefault="006E3EC7"/>
    <w:p w:rsidR="006E3EC7" w:rsidRDefault="006E3EC7" w:rsidP="006E3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6E3EC7" w:rsidRPr="006E3EC7" w:rsidRDefault="006E3EC7" w:rsidP="006E3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2) Automation Strategy — how I’d validate it end-to-end</w:t>
      </w:r>
    </w:p>
    <w:p w:rsidR="006E3EC7" w:rsidRP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:rsidR="006E3EC7" w:rsidRPr="006E3EC7" w:rsidRDefault="006E3EC7" w:rsidP="006E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+ API hybrid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: drive checkout with Playwright (including Stripe iframes) and then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assert backend artifacts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via REST APIs / webhooks. Correlate all systems with a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test run id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(embedded in the email alias and order metadata) and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 only after evidence-based verifications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across systems complete.</w:t>
      </w:r>
    </w:p>
    <w:p w:rsidR="006E3EC7" w:rsidRPr="006E3EC7" w:rsidRDefault="006E3EC7" w:rsidP="006E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pillars</w:t>
      </w:r>
    </w:p>
    <w:p w:rsidR="006E3EC7" w:rsidRPr="006E3EC7" w:rsidRDefault="006E3EC7" w:rsidP="006E3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test data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Email aliasing: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amiel+run-${isoTimestamp}@example.com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Fixed shipping address in US.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Stripe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mode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card numbers (e.g.,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4242 4242 4242 4242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) and non-3DS flows; maintain a separate 3DS scenario for SCA coverage.</w:t>
      </w:r>
    </w:p>
    <w:p w:rsidR="006E3EC7" w:rsidRPr="006E3EC7" w:rsidRDefault="006E3EC7" w:rsidP="006E3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UI automation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(Playwright, resilient to theme changes)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Elements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iframes explicitly for card fields using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frameLocator('iframe[title*="card number"]')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via label or role (and assert state).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self-healing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selector fallback (we can plug in the helper I gave you earlier).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Capture the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id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from the “Thank You” page DOM and/or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intercept network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to grab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from the final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/checkout/order-received/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request.</w:t>
      </w:r>
    </w:p>
    <w:p w:rsidR="006E3EC7" w:rsidRPr="006E3EC7" w:rsidRDefault="006E3EC7" w:rsidP="006E3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Cross-system verification worker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br/>
        <w:t>After placing the order, a verification routine (in the same test or a helper module) will: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WooCommerce REST API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: GET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/wc/v3/orders/{id}</w:t>
      </w:r>
    </w:p>
    <w:p w:rsidR="006E3EC7" w:rsidRPr="006E3EC7" w:rsidRDefault="006E3EC7" w:rsidP="006E3EC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Assert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payment_method_title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, totals,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items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(kit + subscription plan),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in ['processing','completed']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, coupon/discount if applicable, and metadata includes a Stripe intent/charge id.</w:t>
      </w:r>
    </w:p>
    <w:p w:rsidR="006E3EC7" w:rsidRPr="006E3EC7" w:rsidRDefault="006E3EC7" w:rsidP="006E3EC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If WooCommerce Subscriptions is in use: GET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/subscriptions?customer=email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(or plugin endpoint) → assert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active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next_payment_date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, and trial attributes (30-day risk-free). </w:t>
      </w:r>
      <w:hyperlink r:id="rId12" w:tgtFrame="_blank" w:history="1">
        <w:r w:rsidRPr="006E3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AngelSense</w:t>
        </w:r>
      </w:hyperlink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API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E3EC7" w:rsidRPr="006E3EC7" w:rsidRDefault="006E3EC7" w:rsidP="006E3EC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Find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by email.</w:t>
      </w:r>
    </w:p>
    <w:p w:rsidR="006E3EC7" w:rsidRPr="006E3EC7" w:rsidRDefault="006E3EC7" w:rsidP="006E3EC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Verify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status=active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plan.amount=4999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next_invoice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~ +1 month, and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default_payment_method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present.</w:t>
      </w:r>
    </w:p>
    <w:p w:rsidR="006E3EC7" w:rsidRPr="006E3EC7" w:rsidRDefault="006E3EC7" w:rsidP="006E3EC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Verify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(paid) and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PaymentIntent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success.</w:t>
      </w:r>
    </w:p>
    <w:p w:rsidR="006E3EC7" w:rsidRPr="006E3EC7" w:rsidRDefault="006E3EC7" w:rsidP="006E3EC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Optional: assert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metadata.order_id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equals Woo order id (ensure your gateway config populates it).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Fulfillment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 in stage): Pull shipment/label via WMS or ShipStation API by order number, assert a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pending shipment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exists (you can stub this in lower environments).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(HubSpot/SFDC/Mailchimp, etc.): Search contact by email, assert record created/updated and tagged with plan.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: Use a test inbox (Mailosaur/Ethereal/IMAP) to assert the order confirmation and receipt were sent with correct totals.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(optional but valuable): In a staging GTM container, listen for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event (Playwright can sniff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dataLayer.push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) or validate server-side event logs in your analytics backend.</w:t>
      </w:r>
    </w:p>
    <w:p w:rsidR="006E3EC7" w:rsidRPr="006E3EC7" w:rsidRDefault="006E3EC7" w:rsidP="006E3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&amp; Observability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Every step logs a shared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Correlation-ID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(UUID) propagated via:</w:t>
      </w:r>
    </w:p>
    <w:p w:rsidR="006E3EC7" w:rsidRPr="006E3EC7" w:rsidRDefault="006E3EC7" w:rsidP="006E3EC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Hidden checkout field (order note),</w:t>
      </w:r>
    </w:p>
    <w:p w:rsidR="006E3EC7" w:rsidRPr="006E3EC7" w:rsidRDefault="006E3EC7" w:rsidP="006E3EC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Stripe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:rsidR="006E3EC7" w:rsidRPr="006E3EC7" w:rsidRDefault="006E3EC7" w:rsidP="006E3EC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WooCommerce order meta,</w:t>
      </w:r>
    </w:p>
    <w:p w:rsidR="006E3EC7" w:rsidRPr="006E3EC7" w:rsidRDefault="006E3EC7" w:rsidP="006E3EC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Added to CRM custom field.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Allure/TestOps: attach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HAR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, correlation id,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object JSON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(scrub tokens), and a compact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matrix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3EC7" w:rsidRPr="006E3EC7" w:rsidRDefault="006E3EC7" w:rsidP="006E3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 &amp; eventual consistency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eventual consistency aware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polling: small backoff loops for webhook-driven artifacts (Stripe → Woo subscription activation; WMS ticket creation).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Hard timeouts with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diagnostics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(dump last seen webhooks / order notes on failure).</w:t>
      </w:r>
    </w:p>
    <w:p w:rsidR="006E3EC7" w:rsidRPr="006E3EC7" w:rsidRDefault="006E3EC7" w:rsidP="006E3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Environments &amp; safety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Run in a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staging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shop connected to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test mode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Nightly “realistic” path; PR-gated “mocked payment” path (skip Stripe using a stub gateway) for speed.</w:t>
      </w:r>
    </w:p>
    <w:p w:rsidR="006E3EC7" w:rsidRPr="006E3EC7" w:rsidRDefault="006E3EC7" w:rsidP="006E3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Automatic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cleanup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: cancel test subscriptions, refund orders (if desired), or isolate to test accounts/projects.</w:t>
      </w:r>
    </w:p>
    <w:p w:rsidR="006E3EC7" w:rsidRPr="006E3EC7" w:rsidRDefault="00772C2D" w:rsidP="006E3E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C2D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6E3EC7" w:rsidRP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Concrete Validation Matrix (happy path)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915"/>
        <w:gridCol w:w="3850"/>
      </w:tblGrid>
      <w:tr w:rsidR="006E3EC7" w:rsidRPr="006E3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we assert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</w:t>
            </w:r>
          </w:p>
        </w:tc>
      </w:tr>
      <w:tr w:rsidR="006E3EC7" w:rsidRPr="006E3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Terms accepted, Stripe iframes filled, order confirmation page shows order number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Playwright checks; capture thank-you page</w:t>
            </w:r>
          </w:p>
        </w:tc>
      </w:tr>
      <w:tr w:rsidR="006E3EC7" w:rsidRPr="006E3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WooCommerce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Order exists, status paid/processing, items: </w:t>
            </w:r>
            <w:r w:rsidRPr="006E3E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Wearable GPS Kit</w:t>
            </w: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6E3E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Plan</w:t>
            </w: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totals match </w:t>
            </w:r>
            <w:r w:rsidRPr="006E3E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$49.99</w:t>
            </w: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today, 1-year contract note/metadata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Woo REST </w:t>
            </w:r>
            <w:r w:rsidRPr="006E3E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/orders/{id}</w:t>
            </w: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line items &amp; totals; order notes. </w:t>
            </w:r>
            <w:hyperlink r:id="rId13" w:tgtFrame="_blank" w:history="1">
              <w:r w:rsidRPr="006E3EC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AngelSense</w:t>
              </w:r>
            </w:hyperlink>
          </w:p>
        </w:tc>
      </w:tr>
      <w:tr w:rsidR="006E3EC7" w:rsidRPr="006E3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Subscription </w:t>
            </w:r>
            <w:r w:rsidRPr="006E3E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</w:t>
            </w: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next renewal ~ +1 month, 30-day risk-free/trial representation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Woo Subscriptions API (or store meta reflecting trial); Stripe subscription fields. </w:t>
            </w:r>
            <w:hyperlink r:id="rId14" w:tgtFrame="_blank" w:history="1">
              <w:r w:rsidRPr="006E3EC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AngelSense</w:t>
              </w:r>
            </w:hyperlink>
          </w:p>
        </w:tc>
      </w:tr>
      <w:tr w:rsidR="006E3EC7" w:rsidRPr="006E3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Stripe Customer created; PaymentIntent </w:t>
            </w:r>
            <w:r w:rsidRPr="006E3E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succeeded</w:t>
            </w: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Invoice </w:t>
            </w:r>
            <w:r w:rsidRPr="006E3E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paid</w:t>
            </w: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Subscription </w:t>
            </w:r>
            <w:r w:rsidRPr="006E3E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Stripe API (test keys/project)</w:t>
            </w:r>
          </w:p>
        </w:tc>
      </w:tr>
      <w:tr w:rsidR="006E3EC7" w:rsidRPr="006E3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Fulfillment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 record queued for kit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WMS/ShipStation API (or mocked)</w:t>
            </w:r>
          </w:p>
        </w:tc>
      </w:tr>
      <w:tr w:rsidR="006E3EC7" w:rsidRPr="006E3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created/updated, tagged with plan, lifecycle updated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 API (env-specific)</w:t>
            </w:r>
          </w:p>
        </w:tc>
      </w:tr>
      <w:tr w:rsidR="006E3EC7" w:rsidRPr="006E3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confirmation sent to test mailbox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IMAP/Mailosaur/Ethereal</w:t>
            </w:r>
          </w:p>
        </w:tc>
      </w:tr>
      <w:tr w:rsidR="006E3EC7" w:rsidRPr="006E3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purchase</w:t>
            </w: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event fired with value 49.99</w:t>
            </w:r>
          </w:p>
        </w:tc>
        <w:tc>
          <w:tcPr>
            <w:tcW w:w="0" w:type="auto"/>
            <w:vAlign w:val="center"/>
            <w:hideMark/>
          </w:tcPr>
          <w:p w:rsidR="006E3EC7" w:rsidRPr="006E3EC7" w:rsidRDefault="006E3EC7" w:rsidP="006E3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Check </w:t>
            </w:r>
            <w:r w:rsidRPr="006E3E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dataLayer</w:t>
            </w:r>
            <w:r w:rsidRPr="006E3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server-side logs</w:t>
            </w:r>
          </w:p>
        </w:tc>
      </w:tr>
    </w:tbl>
    <w:p w:rsidR="006E3EC7" w:rsidRPr="006E3EC7" w:rsidRDefault="006E3EC7" w:rsidP="006E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Source details for order composition, service plan price, terms, and payment options are visible on the checkout page (Service Plan $49.99/mo; kit listed; Stripe/PayPal/Apple/Google Pay; T&amp;C agreement; 30-day risk-free + 1-year contract). </w:t>
      </w:r>
      <w:hyperlink r:id="rId15" w:tgtFrame="_blank" w:history="1">
        <w:r w:rsidRPr="006E3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AngelSense</w:t>
        </w:r>
      </w:hyperlink>
    </w:p>
    <w:p w:rsidR="006E3EC7" w:rsidRPr="006E3EC7" w:rsidRDefault="00772C2D" w:rsidP="006E3E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C2D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E3EC7" w:rsidRP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Playwright flow sketch (high-level, not full code)</w:t>
      </w:r>
    </w:p>
    <w:p w:rsidR="006E3EC7" w:rsidRPr="006E3EC7" w:rsidRDefault="006E3EC7" w:rsidP="006E3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to the deep link you provided.</w:t>
      </w:r>
    </w:p>
    <w:p w:rsidR="006E3EC7" w:rsidRPr="006E3EC7" w:rsidRDefault="006E3EC7" w:rsidP="006E3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 Contact &amp; Shipping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fields.</w:t>
      </w:r>
    </w:p>
    <w:p w:rsidR="006E3EC7" w:rsidRPr="006E3EC7" w:rsidRDefault="006E3EC7" w:rsidP="006E3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Elements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E3EC7" w:rsidRPr="006E3EC7" w:rsidRDefault="006E3EC7" w:rsidP="006E3E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Card number frame → fill test card.</w:t>
      </w:r>
    </w:p>
    <w:p w:rsidR="006E3EC7" w:rsidRPr="006E3EC7" w:rsidRDefault="006E3EC7" w:rsidP="006E3E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Expiry frame → fill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/ 34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3EC7" w:rsidRPr="006E3EC7" w:rsidRDefault="006E3EC7" w:rsidP="006E3E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CVC frame → fill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(Use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frameLocator('iframe[title*="card number"]')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, etc., as in our prior snippets.)</w:t>
      </w:r>
    </w:p>
    <w:p w:rsidR="006E3EC7" w:rsidRPr="006E3EC7" w:rsidRDefault="006E3EC7" w:rsidP="006E3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 to Terms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E3EC7" w:rsidRDefault="006E3EC7" w:rsidP="006E3E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label[for="terms"]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and assert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#terms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is checked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,</w:t>
      </w:r>
    </w:p>
    <w:p w:rsidR="006E3EC7" w:rsidRPr="006E3EC7" w:rsidRDefault="006E3EC7" w:rsidP="006E3EC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using pure 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Typescript not playwright api</w:t>
      </w:r>
    </w:p>
    <w:p w:rsidR="006E3EC7" w:rsidRPr="006E3EC7" w:rsidRDefault="006E3EC7" w:rsidP="006E3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Place order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→ wait for thank-you page:</w:t>
      </w:r>
    </w:p>
    <w:p w:rsidR="006E3EC7" w:rsidRPr="006E3EC7" w:rsidRDefault="006E3EC7" w:rsidP="006E3E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Extract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orderNumber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from DOM.</w:t>
      </w:r>
    </w:p>
    <w:p w:rsidR="006E3EC7" w:rsidRPr="006E3EC7" w:rsidRDefault="006E3EC7" w:rsidP="006E3E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Correlation-ID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orderNumber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3EC7" w:rsidRPr="006E3EC7" w:rsidRDefault="006E3EC7" w:rsidP="006E3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worker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runs:</w:t>
      </w:r>
    </w:p>
    <w:p w:rsidR="006E3EC7" w:rsidRPr="006E3EC7" w:rsidRDefault="006E3EC7" w:rsidP="006E3E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Woo → assert order &amp; (optionally) subscription.</w:t>
      </w:r>
    </w:p>
    <w:p w:rsidR="006E3EC7" w:rsidRPr="006E3EC7" w:rsidRDefault="006E3EC7" w:rsidP="006E3E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Stripe → assert customer/subscription/payment/invoice.</w:t>
      </w:r>
    </w:p>
    <w:p w:rsidR="006E3EC7" w:rsidRPr="006E3EC7" w:rsidRDefault="006E3EC7" w:rsidP="006E3E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CRM → assert contact updated.</w:t>
      </w:r>
    </w:p>
    <w:p w:rsidR="006E3EC7" w:rsidRPr="006E3EC7" w:rsidRDefault="006E3EC7" w:rsidP="006E3E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Emails → assert receipt.</w:t>
      </w:r>
    </w:p>
    <w:p w:rsidR="006E3EC7" w:rsidRPr="006E3EC7" w:rsidRDefault="006E3EC7" w:rsidP="006E3E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(Optional) Fulfillment/Analytics.</w:t>
      </w:r>
    </w:p>
    <w:p w:rsidR="006E3EC7" w:rsidRPr="006E3EC7" w:rsidRDefault="00772C2D" w:rsidP="006E3E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C2D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6E3EC7" w:rsidRPr="006E3EC7" w:rsidRDefault="006E3EC7" w:rsidP="006E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Engineering details that make this robust</w:t>
      </w:r>
    </w:p>
    <w:p w:rsidR="006E3EC7" w:rsidRPr="006E3EC7" w:rsidRDefault="006E3EC7" w:rsidP="006E3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everywhere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: pass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x-e2e-corr-id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into Woo (custom field / order note) and Stripe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3EC7" w:rsidRPr="006E3EC7" w:rsidRDefault="006E3EC7" w:rsidP="006E3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: wrap Stripe calls (if any direct) with idempotency keys; retries won’t double-charge.</w:t>
      </w:r>
    </w:p>
    <w:p w:rsidR="006E3EC7" w:rsidRPr="006E3EC7" w:rsidRDefault="006E3EC7" w:rsidP="006E3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capture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: record Stripe webhooks (subscription created/updated, invoice.paid) to speed verification instead of blind polling.</w:t>
      </w:r>
    </w:p>
    <w:p w:rsidR="006E3EC7" w:rsidRPr="006E3EC7" w:rsidRDefault="006E3EC7" w:rsidP="006E3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: CI injects </w:t>
      </w:r>
      <w:r w:rsidRPr="006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STRIPE_SECRET_KEY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, Woo API creds, CRM token—scoped to a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project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3EC7" w:rsidRPr="006E3EC7" w:rsidRDefault="006E3EC7" w:rsidP="006E3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Self-healing selectors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: use the helper I gave you to failover from id → role → text → XPath.</w:t>
      </w:r>
    </w:p>
    <w:p w:rsidR="006E3EC7" w:rsidRPr="006E3EC7" w:rsidRDefault="006E3EC7" w:rsidP="006E3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Allure attachments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>: attach PaymentIntent/Subscription JSON, Woo order JSON, and email raw source (with tokens scrubbed).</w:t>
      </w:r>
    </w:p>
    <w:p w:rsidR="006E3EC7" w:rsidRPr="006E3EC7" w:rsidRDefault="006E3EC7" w:rsidP="006E3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lifecycle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: after assertions, </w:t>
      </w:r>
      <w:r w:rsidRPr="006E3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</w:t>
      </w:r>
      <w:r w:rsidRPr="006E3EC7">
        <w:rPr>
          <w:rFonts w:ascii="Times New Roman" w:eastAsia="Times New Roman" w:hAnsi="Times New Roman" w:cs="Times New Roman"/>
          <w:kern w:val="0"/>
          <w14:ligatures w14:val="none"/>
        </w:rPr>
        <w:t xml:space="preserve"> the test subscription in Stripe &amp; Woo (to avoid accumulating renewals), or isolate to a throwaway Stripe test project.</w:t>
      </w:r>
    </w:p>
    <w:p w:rsidR="006E3EC7" w:rsidRPr="006E3EC7" w:rsidRDefault="006E3EC7" w:rsidP="006E3E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E3EC7" w:rsidRDefault="006E3EC7"/>
    <w:sectPr w:rsidR="006E3E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011"/>
    <w:multiLevelType w:val="multilevel"/>
    <w:tmpl w:val="A5C0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131E7"/>
    <w:multiLevelType w:val="multilevel"/>
    <w:tmpl w:val="3CB8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53F6E"/>
    <w:multiLevelType w:val="multilevel"/>
    <w:tmpl w:val="2E8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80525"/>
    <w:multiLevelType w:val="multilevel"/>
    <w:tmpl w:val="294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C1E34"/>
    <w:multiLevelType w:val="multilevel"/>
    <w:tmpl w:val="B94E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02B63"/>
    <w:multiLevelType w:val="multilevel"/>
    <w:tmpl w:val="75B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95896"/>
    <w:multiLevelType w:val="multilevel"/>
    <w:tmpl w:val="BA1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51C8D"/>
    <w:multiLevelType w:val="multilevel"/>
    <w:tmpl w:val="0C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B4603"/>
    <w:multiLevelType w:val="multilevel"/>
    <w:tmpl w:val="541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776F4"/>
    <w:multiLevelType w:val="multilevel"/>
    <w:tmpl w:val="689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0848"/>
    <w:multiLevelType w:val="multilevel"/>
    <w:tmpl w:val="BB58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362088">
    <w:abstractNumId w:val="6"/>
  </w:num>
  <w:num w:numId="2" w16cid:durableId="593899201">
    <w:abstractNumId w:val="9"/>
  </w:num>
  <w:num w:numId="3" w16cid:durableId="208693252">
    <w:abstractNumId w:val="7"/>
  </w:num>
  <w:num w:numId="4" w16cid:durableId="1565678296">
    <w:abstractNumId w:val="3"/>
  </w:num>
  <w:num w:numId="5" w16cid:durableId="1615940887">
    <w:abstractNumId w:val="8"/>
  </w:num>
  <w:num w:numId="6" w16cid:durableId="1024020326">
    <w:abstractNumId w:val="4"/>
  </w:num>
  <w:num w:numId="7" w16cid:durableId="1584609904">
    <w:abstractNumId w:val="5"/>
  </w:num>
  <w:num w:numId="8" w16cid:durableId="1198466005">
    <w:abstractNumId w:val="0"/>
  </w:num>
  <w:num w:numId="9" w16cid:durableId="597567746">
    <w:abstractNumId w:val="1"/>
  </w:num>
  <w:num w:numId="10" w16cid:durableId="172690323">
    <w:abstractNumId w:val="10"/>
  </w:num>
  <w:num w:numId="11" w16cid:durableId="1141339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C7"/>
    <w:rsid w:val="006E3EC7"/>
    <w:rsid w:val="00772C2D"/>
    <w:rsid w:val="00B6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07EA"/>
  <w15:chartTrackingRefBased/>
  <w15:docId w15:val="{E242DCB1-0CD3-6443-8F7D-7B8E5377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3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E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3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3EC7"/>
    <w:rPr>
      <w:b/>
      <w:bCs/>
    </w:rPr>
  </w:style>
  <w:style w:type="character" w:customStyle="1" w:styleId="ms-1">
    <w:name w:val="ms-1"/>
    <w:basedOn w:val="DefaultParagraphFont"/>
    <w:rsid w:val="006E3EC7"/>
  </w:style>
  <w:style w:type="character" w:customStyle="1" w:styleId="max-w-15ch">
    <w:name w:val="max-w-[15ch]"/>
    <w:basedOn w:val="DefaultParagraphFont"/>
    <w:rsid w:val="006E3EC7"/>
  </w:style>
  <w:style w:type="character" w:styleId="HTMLCode">
    <w:name w:val="HTML Code"/>
    <w:basedOn w:val="DefaultParagraphFont"/>
    <w:uiPriority w:val="99"/>
    <w:semiHidden/>
    <w:unhideWhenUsed/>
    <w:rsid w:val="006E3E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gelsense.com/checkout/?add-to-cart=1450714" TargetMode="External"/><Relationship Id="rId13" Type="http://schemas.openxmlformats.org/officeDocument/2006/relationships/hyperlink" Target="https://www.angelsense.com/checkout/?add-to-cart=14507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gelsense.com/checkout/?add-to-cart=1450714" TargetMode="External"/><Relationship Id="rId12" Type="http://schemas.openxmlformats.org/officeDocument/2006/relationships/hyperlink" Target="https://www.angelsense.com/checkout/?add-to-cart=145071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ngelsense.com/checkout/?add-to-cart=1450714" TargetMode="External"/><Relationship Id="rId11" Type="http://schemas.openxmlformats.org/officeDocument/2006/relationships/hyperlink" Target="https://www.angelsense.com/checkout/?add-to-cart=1450714" TargetMode="External"/><Relationship Id="rId5" Type="http://schemas.openxmlformats.org/officeDocument/2006/relationships/hyperlink" Target="https://www.angelsense.com/checkout/?add-to-cart=1450714" TargetMode="External"/><Relationship Id="rId15" Type="http://schemas.openxmlformats.org/officeDocument/2006/relationships/hyperlink" Target="https://www.angelsense.com/checkout/?add-to-cart=1450714" TargetMode="External"/><Relationship Id="rId10" Type="http://schemas.openxmlformats.org/officeDocument/2006/relationships/hyperlink" Target="https://www.angelsense.com/checkout/?add-to-cart=145071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gelsense.com/checkout/?add-to-cart=1450714" TargetMode="External"/><Relationship Id="rId14" Type="http://schemas.openxmlformats.org/officeDocument/2006/relationships/hyperlink" Target="https://www.angelsense.com/checkout/?add-to-cart=14507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1472</Words>
  <Characters>8396</Characters>
  <Application>Microsoft Office Word</Application>
  <DocSecurity>0</DocSecurity>
  <Lines>69</Lines>
  <Paragraphs>19</Paragraphs>
  <ScaleCrop>false</ScaleCrop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amiel PELED</dc:creator>
  <cp:keywords/>
  <dc:description/>
  <cp:lastModifiedBy>amiel PELED</cp:lastModifiedBy>
  <cp:revision>1</cp:revision>
  <dcterms:created xsi:type="dcterms:W3CDTF">2025-09-15T13:33:00Z</dcterms:created>
  <dcterms:modified xsi:type="dcterms:W3CDTF">2025-09-15T13:48:00Z</dcterms:modified>
</cp:coreProperties>
</file>