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horzAnchor="margin" w:tblpY="1272"/>
        <w:tblW w:w="0" w:type="auto"/>
        <w:tblLook w:val="04A0"/>
      </w:tblPr>
      <w:tblGrid>
        <w:gridCol w:w="2765"/>
        <w:gridCol w:w="1908"/>
        <w:gridCol w:w="3623"/>
      </w:tblGrid>
      <w:tr w:rsidR="007E5FCD" w:rsidTr="00CC5E61">
        <w:tc>
          <w:tcPr>
            <w:tcW w:w="2765" w:type="dxa"/>
          </w:tcPr>
          <w:p w:rsidR="007E5FCD" w:rsidRPr="00967252" w:rsidRDefault="007E5FCD" w:rsidP="00CC5E61">
            <w:pPr>
              <w:rPr>
                <w:b/>
                <w:bCs/>
                <w:lang w:val="en-GB"/>
              </w:rPr>
            </w:pPr>
            <w:r w:rsidRPr="00967252">
              <w:rPr>
                <w:b/>
                <w:bCs/>
                <w:sz w:val="24"/>
                <w:szCs w:val="24"/>
                <w:lang w:val="en-GB"/>
              </w:rPr>
              <w:t>Addition/Change</w:t>
            </w:r>
          </w:p>
        </w:tc>
        <w:tc>
          <w:tcPr>
            <w:tcW w:w="1908" w:type="dxa"/>
          </w:tcPr>
          <w:p w:rsidR="007E5FCD" w:rsidRPr="00967252" w:rsidRDefault="007E5FCD" w:rsidP="00CC5E61">
            <w:pPr>
              <w:rPr>
                <w:b/>
                <w:bCs/>
                <w:lang w:val="en-GB"/>
              </w:rPr>
            </w:pPr>
            <w:r w:rsidRPr="00967252">
              <w:rPr>
                <w:b/>
                <w:bCs/>
                <w:sz w:val="24"/>
                <w:szCs w:val="24"/>
                <w:lang w:val="en-GB"/>
              </w:rPr>
              <w:t>Where</w:t>
            </w:r>
          </w:p>
        </w:tc>
        <w:tc>
          <w:tcPr>
            <w:tcW w:w="3623" w:type="dxa"/>
          </w:tcPr>
          <w:p w:rsidR="007E5FCD" w:rsidRPr="00967252" w:rsidRDefault="007E5FCD" w:rsidP="00CC5E61">
            <w:pPr>
              <w:rPr>
                <w:rFonts w:asciiTheme="minorBidi" w:hAnsiTheme="minorBidi"/>
                <w:lang w:val="en-GB"/>
              </w:rPr>
            </w:pPr>
            <w:r w:rsidRPr="00967252">
              <w:rPr>
                <w:b/>
                <w:bCs/>
                <w:sz w:val="24"/>
                <w:szCs w:val="24"/>
                <w:lang w:val="en-GB"/>
              </w:rPr>
              <w:t>Justification</w:t>
            </w:r>
          </w:p>
        </w:tc>
      </w:tr>
      <w:tr w:rsidR="007E5FCD" w:rsidTr="00CC5E61">
        <w:tc>
          <w:tcPr>
            <w:tcW w:w="2765" w:type="dxa"/>
          </w:tcPr>
          <w:p w:rsidR="007E5FCD" w:rsidRPr="007E5FCD" w:rsidRDefault="007E5FCD" w:rsidP="00CC5E61">
            <w:pPr>
              <w:rPr>
                <w:lang w:val="en-GB"/>
              </w:rPr>
            </w:pPr>
            <w:r>
              <w:rPr>
                <w:lang w:val="en-GB"/>
              </w:rPr>
              <w:t>Added class ‘boards’</w:t>
            </w:r>
          </w:p>
        </w:tc>
        <w:tc>
          <w:tcPr>
            <w:tcW w:w="1908" w:type="dxa"/>
          </w:tcPr>
          <w:p w:rsidR="007E5FCD" w:rsidRPr="007E5FCD" w:rsidRDefault="007E5FCD" w:rsidP="00CC5E61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BuisnessLayer</w:t>
            </w:r>
            <w:proofErr w:type="spellEnd"/>
          </w:p>
        </w:tc>
        <w:tc>
          <w:tcPr>
            <w:tcW w:w="3623" w:type="dxa"/>
          </w:tcPr>
          <w:p w:rsidR="007E5FCD" w:rsidRDefault="007E5FCD" w:rsidP="00CC5E61">
            <w:r w:rsidRPr="007E5FCD">
              <w:t>increase the cohesion</w:t>
            </w:r>
          </w:p>
        </w:tc>
      </w:tr>
      <w:tr w:rsidR="007E5FCD" w:rsidTr="00CC5E61">
        <w:tc>
          <w:tcPr>
            <w:tcW w:w="2765" w:type="dxa"/>
          </w:tcPr>
          <w:p w:rsidR="007E5FCD" w:rsidRPr="007E5FCD" w:rsidRDefault="007E5FCD" w:rsidP="00CC5E61">
            <w:pPr>
              <w:rPr>
                <w:lang w:val="en-GB"/>
              </w:rPr>
            </w:pPr>
            <w:r>
              <w:rPr>
                <w:lang w:val="en-GB"/>
              </w:rPr>
              <w:t xml:space="preserve">Added </w:t>
            </w:r>
            <w:proofErr w:type="spellStart"/>
            <w:r>
              <w:rPr>
                <w:lang w:val="en-GB"/>
              </w:rPr>
              <w:t>deleteTask</w:t>
            </w:r>
            <w:proofErr w:type="spellEnd"/>
            <w:r>
              <w:rPr>
                <w:lang w:val="en-GB"/>
              </w:rPr>
              <w:t>()</w:t>
            </w:r>
          </w:p>
        </w:tc>
        <w:tc>
          <w:tcPr>
            <w:tcW w:w="1908" w:type="dxa"/>
          </w:tcPr>
          <w:p w:rsidR="007E5FCD" w:rsidRPr="007E5FCD" w:rsidRDefault="007E5FCD" w:rsidP="00CC5E61">
            <w:pPr>
              <w:rPr>
                <w:lang w:val="en-GB"/>
              </w:rPr>
            </w:pPr>
            <w:r>
              <w:rPr>
                <w:lang w:val="en-GB"/>
              </w:rPr>
              <w:t>Board</w:t>
            </w:r>
          </w:p>
        </w:tc>
        <w:tc>
          <w:tcPr>
            <w:tcW w:w="3623" w:type="dxa"/>
          </w:tcPr>
          <w:p w:rsidR="007E5FCD" w:rsidRPr="007E5FCD" w:rsidRDefault="007E5FCD" w:rsidP="00CC5E61">
            <w:pPr>
              <w:rPr>
                <w:lang w:val="en-GB"/>
              </w:rPr>
            </w:pPr>
            <w:r>
              <w:rPr>
                <w:lang w:val="en-GB"/>
              </w:rPr>
              <w:t>So the user will be able to delete tasks</w:t>
            </w:r>
          </w:p>
        </w:tc>
      </w:tr>
      <w:tr w:rsidR="007E5FCD" w:rsidTr="00CC5E61">
        <w:tc>
          <w:tcPr>
            <w:tcW w:w="2765" w:type="dxa"/>
          </w:tcPr>
          <w:p w:rsidR="007E5FCD" w:rsidRPr="007E5FCD" w:rsidRDefault="007E5FCD" w:rsidP="00CC5E61">
            <w:pPr>
              <w:rPr>
                <w:lang w:val="en-GB"/>
              </w:rPr>
            </w:pPr>
            <w:r>
              <w:rPr>
                <w:lang w:val="en-GB"/>
              </w:rPr>
              <w:t xml:space="preserve">Added </w:t>
            </w:r>
            <w:proofErr w:type="spellStart"/>
            <w:r>
              <w:rPr>
                <w:lang w:val="en-GB"/>
              </w:rPr>
              <w:t>getBoardByName</w:t>
            </w:r>
            <w:proofErr w:type="spellEnd"/>
            <w:r>
              <w:rPr>
                <w:lang w:val="en-GB"/>
              </w:rPr>
              <w:t>()</w:t>
            </w:r>
          </w:p>
        </w:tc>
        <w:tc>
          <w:tcPr>
            <w:tcW w:w="1908" w:type="dxa"/>
          </w:tcPr>
          <w:p w:rsidR="007E5FCD" w:rsidRPr="007E5FCD" w:rsidRDefault="007E5FCD" w:rsidP="00CC5E61">
            <w:pPr>
              <w:rPr>
                <w:lang w:val="en-GB"/>
              </w:rPr>
            </w:pPr>
            <w:r>
              <w:rPr>
                <w:lang w:val="en-GB"/>
              </w:rPr>
              <w:t>User</w:t>
            </w:r>
          </w:p>
        </w:tc>
        <w:tc>
          <w:tcPr>
            <w:tcW w:w="3623" w:type="dxa"/>
          </w:tcPr>
          <w:p w:rsidR="007E5FCD" w:rsidRPr="007E5FCD" w:rsidRDefault="007E5FCD" w:rsidP="00CC5E61">
            <w:pPr>
              <w:rPr>
                <w:lang w:val="en-GB"/>
              </w:rPr>
            </w:pPr>
            <w:r>
              <w:rPr>
                <w:lang w:val="en-GB"/>
              </w:rPr>
              <w:t>An access needed to a user board for the ServiceLayer</w:t>
            </w:r>
          </w:p>
        </w:tc>
      </w:tr>
      <w:tr w:rsidR="007E5FCD" w:rsidTr="00CC5E61">
        <w:tc>
          <w:tcPr>
            <w:tcW w:w="2765" w:type="dxa"/>
          </w:tcPr>
          <w:p w:rsidR="007E5FCD" w:rsidRPr="007E5FCD" w:rsidRDefault="007E5FCD" w:rsidP="00CC5E61">
            <w:pPr>
              <w:rPr>
                <w:lang w:val="en-GB"/>
              </w:rPr>
            </w:pPr>
            <w:r>
              <w:rPr>
                <w:lang w:val="en-GB"/>
              </w:rPr>
              <w:t xml:space="preserve">Added </w:t>
            </w:r>
            <w:proofErr w:type="spellStart"/>
            <w:r>
              <w:rPr>
                <w:lang w:val="en-GB"/>
              </w:rPr>
              <w:t>checkExistance</w:t>
            </w:r>
            <w:proofErr w:type="spellEnd"/>
            <w:r>
              <w:rPr>
                <w:lang w:val="en-GB"/>
              </w:rPr>
              <w:t>()</w:t>
            </w:r>
          </w:p>
        </w:tc>
        <w:tc>
          <w:tcPr>
            <w:tcW w:w="1908" w:type="dxa"/>
          </w:tcPr>
          <w:p w:rsidR="007E5FCD" w:rsidRPr="007E5FCD" w:rsidRDefault="007E5FCD" w:rsidP="00CC5E61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UserController</w:t>
            </w:r>
            <w:proofErr w:type="spellEnd"/>
          </w:p>
        </w:tc>
        <w:tc>
          <w:tcPr>
            <w:tcW w:w="3623" w:type="dxa"/>
          </w:tcPr>
          <w:p w:rsidR="007E5FCD" w:rsidRPr="007E5FCD" w:rsidRDefault="007E5FCD" w:rsidP="00CC5E61">
            <w:pPr>
              <w:rPr>
                <w:lang w:val="en-GB"/>
              </w:rPr>
            </w:pPr>
            <w:r>
              <w:rPr>
                <w:lang w:val="en-GB"/>
              </w:rPr>
              <w:t>So a registration won</w:t>
            </w:r>
            <w:r w:rsidR="00CC5E61">
              <w:rPr>
                <w:lang w:val="en-GB"/>
              </w:rPr>
              <w:t>’</w:t>
            </w:r>
            <w:r>
              <w:rPr>
                <w:lang w:val="en-GB"/>
              </w:rPr>
              <w:t>t be valid for an already registered email.</w:t>
            </w:r>
          </w:p>
        </w:tc>
      </w:tr>
      <w:tr w:rsidR="007E5FCD" w:rsidTr="00CC5E61">
        <w:tc>
          <w:tcPr>
            <w:tcW w:w="2765" w:type="dxa"/>
          </w:tcPr>
          <w:p w:rsidR="007E5FCD" w:rsidRPr="007E5FCD" w:rsidRDefault="007E5FCD" w:rsidP="00CC5E61">
            <w:pPr>
              <w:rPr>
                <w:lang w:val="en-GB"/>
              </w:rPr>
            </w:pPr>
            <w:r>
              <w:rPr>
                <w:lang w:val="en-GB"/>
              </w:rPr>
              <w:t>Added getters</w:t>
            </w:r>
          </w:p>
        </w:tc>
        <w:tc>
          <w:tcPr>
            <w:tcW w:w="1908" w:type="dxa"/>
          </w:tcPr>
          <w:p w:rsidR="007E5FCD" w:rsidRPr="007E5FCD" w:rsidRDefault="007E5FCD" w:rsidP="00CC5E61">
            <w:pPr>
              <w:rPr>
                <w:lang w:val="en-GB"/>
              </w:rPr>
            </w:pPr>
            <w:r>
              <w:rPr>
                <w:lang w:val="en-GB"/>
              </w:rPr>
              <w:t>Column</w:t>
            </w:r>
          </w:p>
        </w:tc>
        <w:tc>
          <w:tcPr>
            <w:tcW w:w="3623" w:type="dxa"/>
          </w:tcPr>
          <w:p w:rsidR="007E5FCD" w:rsidRPr="007E5FCD" w:rsidRDefault="007E5FCD" w:rsidP="00CC5E61">
            <w:pPr>
              <w:rPr>
                <w:lang w:val="en-GB"/>
              </w:rPr>
            </w:pPr>
            <w:r>
              <w:rPr>
                <w:lang w:val="en-GB"/>
              </w:rPr>
              <w:t>An access needed to various methods in the ServiceLayer.</w:t>
            </w:r>
          </w:p>
        </w:tc>
      </w:tr>
      <w:tr w:rsidR="007E5FCD" w:rsidTr="00CC5E61">
        <w:tc>
          <w:tcPr>
            <w:tcW w:w="2765" w:type="dxa"/>
          </w:tcPr>
          <w:p w:rsidR="007E5FCD" w:rsidRPr="007E5FCD" w:rsidRDefault="007E5FCD" w:rsidP="00CC5E61">
            <w:pPr>
              <w:rPr>
                <w:lang w:val="en-GB"/>
              </w:rPr>
            </w:pPr>
            <w:r>
              <w:rPr>
                <w:lang w:val="en-GB"/>
              </w:rPr>
              <w:t>Added getters</w:t>
            </w:r>
          </w:p>
        </w:tc>
        <w:tc>
          <w:tcPr>
            <w:tcW w:w="1908" w:type="dxa"/>
          </w:tcPr>
          <w:p w:rsidR="007E5FCD" w:rsidRPr="007E5FCD" w:rsidRDefault="007E5FCD" w:rsidP="00CC5E61">
            <w:pPr>
              <w:rPr>
                <w:lang w:val="en-GB"/>
              </w:rPr>
            </w:pPr>
            <w:r>
              <w:rPr>
                <w:lang w:val="en-GB"/>
              </w:rPr>
              <w:t>Task</w:t>
            </w:r>
          </w:p>
        </w:tc>
        <w:tc>
          <w:tcPr>
            <w:tcW w:w="3623" w:type="dxa"/>
          </w:tcPr>
          <w:p w:rsidR="007E5FCD" w:rsidRDefault="007E5FCD" w:rsidP="00CC5E61">
            <w:r>
              <w:rPr>
                <w:lang w:val="en-GB"/>
              </w:rPr>
              <w:t>An access needed to various methods in the ServiceLayer.</w:t>
            </w:r>
          </w:p>
        </w:tc>
      </w:tr>
      <w:tr w:rsidR="007E5FCD" w:rsidTr="00CC5E61">
        <w:tc>
          <w:tcPr>
            <w:tcW w:w="2765" w:type="dxa"/>
          </w:tcPr>
          <w:p w:rsidR="007E5FCD" w:rsidRDefault="00CC5E61" w:rsidP="00CC5E61">
            <w:r>
              <w:t xml:space="preserve">Added </w:t>
            </w:r>
            <w:proofErr w:type="spellStart"/>
            <w:r>
              <w:t>validateEmail</w:t>
            </w:r>
            <w:proofErr w:type="spellEnd"/>
          </w:p>
        </w:tc>
        <w:tc>
          <w:tcPr>
            <w:tcW w:w="1908" w:type="dxa"/>
          </w:tcPr>
          <w:p w:rsidR="007E5FCD" w:rsidRDefault="00CC5E61" w:rsidP="00CC5E61">
            <w:r>
              <w:t>User</w:t>
            </w:r>
          </w:p>
        </w:tc>
        <w:tc>
          <w:tcPr>
            <w:tcW w:w="3623" w:type="dxa"/>
          </w:tcPr>
          <w:p w:rsidR="007E5FCD" w:rsidRDefault="00CC5E61" w:rsidP="00CC5E61">
            <w:r>
              <w:t xml:space="preserve">So the user won’t use an invalid email to create an account. </w:t>
            </w:r>
          </w:p>
        </w:tc>
      </w:tr>
    </w:tbl>
    <w:p w:rsidR="00E91CDF" w:rsidRPr="00967252" w:rsidRDefault="00967252">
      <w:pPr>
        <w:rPr>
          <w:b/>
          <w:bCs/>
          <w:sz w:val="28"/>
          <w:szCs w:val="28"/>
        </w:rPr>
      </w:pPr>
      <w:r w:rsidRPr="00967252">
        <w:rPr>
          <w:b/>
          <w:bCs/>
          <w:sz w:val="28"/>
          <w:szCs w:val="28"/>
        </w:rPr>
        <w:t>Additions and changes in the flow chart diagram</w:t>
      </w:r>
    </w:p>
    <w:sectPr w:rsidR="00E91CDF" w:rsidRPr="00967252" w:rsidSect="007D538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91CDF"/>
    <w:rsid w:val="007D5383"/>
    <w:rsid w:val="007E5FCD"/>
    <w:rsid w:val="008343B4"/>
    <w:rsid w:val="00967252"/>
    <w:rsid w:val="00CC5E61"/>
    <w:rsid w:val="00E91C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53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5F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amiel saad</dc:creator>
  <cp:lastModifiedBy>roobin krief</cp:lastModifiedBy>
  <cp:revision>2</cp:revision>
  <cp:lastPrinted>2021-04-14T18:45:00Z</cp:lastPrinted>
  <dcterms:created xsi:type="dcterms:W3CDTF">2021-04-15T16:55:00Z</dcterms:created>
  <dcterms:modified xsi:type="dcterms:W3CDTF">2021-04-15T16:55:00Z</dcterms:modified>
</cp:coreProperties>
</file>