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6" w:space="0"/>
        </w:pBdr>
        <w:spacing w:line="18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47"/>
          <w:szCs w:val="47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47"/>
          <w:szCs w:val="47"/>
        </w:rPr>
        <w:t>2025年夏季《移动软件开发》实验报告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FFFF" w:themeColor="background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​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FFFF" w:themeColor="background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姓名：聂宇航 学号：23170001072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FFFFFF" w:themeColor="background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​</w:t>
      </w:r>
    </w:p>
    <w:tbl>
      <w:tblPr>
        <w:tblStyle w:val="5"/>
        <w:tblW w:w="17100" w:type="dxa"/>
        <w:tblInd w:w="0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46"/>
        <w:gridCol w:w="14154"/>
      </w:tblGrid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946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姓名和学号？</w:t>
            </w:r>
          </w:p>
        </w:tc>
        <w:tc>
          <w:tcPr>
            <w:tcW w:w="14154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聂宇航，23170001072</w:t>
            </w:r>
          </w:p>
        </w:tc>
      </w:tr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4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本实验属于哪门课程？</w:t>
            </w:r>
          </w:p>
        </w:tc>
        <w:tc>
          <w:tcPr>
            <w:tcW w:w="1415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中国海洋大学2</w:t>
            </w: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夏《移动软件开发》</w:t>
            </w:r>
          </w:p>
        </w:tc>
      </w:tr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4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实验名称？</w:t>
            </w:r>
          </w:p>
        </w:tc>
        <w:tc>
          <w:tcPr>
            <w:tcW w:w="1415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</w:t>
            </w: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：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微信小程序云开发</w:t>
            </w:r>
            <w:bookmarkStart w:id="0" w:name="_GoBack"/>
            <w:bookmarkEnd w:id="0"/>
          </w:p>
        </w:tc>
      </w:tr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4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博客地址？</w:t>
            </w:r>
          </w:p>
        </w:tc>
        <w:tc>
          <w:tcPr>
            <w:tcW w:w="1415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fldChar w:fldCharType="begin"/>
            </w:r>
            <w:r>
              <w:rPr>
                <w:lang w:val="en-US" w:eastAsia="zh-CN"/>
              </w:rPr>
              <w:instrText xml:space="preserve"> HYPERLINK "https://blog.csdn.net/2301_80144482/article/details/151073824?spm=1001.2014.3001.5501" </w:instrText>
            </w:r>
            <w:r>
              <w:rPr>
                <w:lang w:val="en-US" w:eastAsia="zh-CN"/>
              </w:rPr>
              <w:fldChar w:fldCharType="separate"/>
            </w:r>
            <w:r>
              <w:rPr>
                <w:rStyle w:val="7"/>
                <w:rFonts w:ascii="宋体" w:hAnsi="宋体" w:eastAsia="宋体" w:cs="宋体"/>
                <w:color w:val="4183C4"/>
                <w:szCs w:val="24"/>
              </w:rPr>
              <w:t>2025年夏季《移动软件开发》实验3实验报告-CSDN博客</w:t>
            </w:r>
            <w:r>
              <w:rPr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4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Github仓库地址？</w:t>
            </w:r>
          </w:p>
        </w:tc>
        <w:tc>
          <w:tcPr>
            <w:tcW w:w="1415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fldChar w:fldCharType="begin"/>
            </w:r>
            <w:r>
              <w:rPr>
                <w:lang w:val="en-US" w:eastAsia="zh-CN"/>
              </w:rPr>
              <w:instrText xml:space="preserve"> HYPERLINK "https://github.com/amieon/MobileSoftwareDevelopmentLab" </w:instrText>
            </w:r>
            <w:r>
              <w:rPr>
                <w:lang w:val="en-US" w:eastAsia="zh-CN"/>
              </w:rPr>
              <w:fldChar w:fldCharType="separate"/>
            </w:r>
            <w:r>
              <w:rPr>
                <w:rStyle w:val="7"/>
                <w:rFonts w:ascii="宋体" w:hAnsi="宋体" w:eastAsia="宋体" w:cs="宋体"/>
                <w:color w:val="4183C4"/>
                <w:szCs w:val="24"/>
              </w:rPr>
              <w:t>这个是《移动软件开发》这门课的实验代码与报告</w:t>
            </w:r>
            <w:r>
              <w:rPr>
                <w:lang w:val="en-US" w:eastAsia="zh-CN"/>
              </w:rPr>
              <w:fldChar w:fldCharType="end"/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（备注：将实验报告发布在博客、代码公开至 github 是 加分项，不是必须做的）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0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6"/>
          <w:szCs w:val="36"/>
        </w:rPr>
        <w:t>一、实验目标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1、学习使用快速启动模板创建小程序的方法；2、学习不使用模板手动创建小程序的方法。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0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二、实验步骤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列出实验的关键步骤、代码解析、截图。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先注册百度智能云网站，在里面选图像识别，输入项目名称和描述，就可以得到了图像识别的API Key和Secret Key了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480050" cy="3081655"/>
            <wp:effectExtent l="0" t="0" r="6350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14975" cy="3101340"/>
            <wp:effectExtent l="0" t="0" r="9525" b="381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然后将项目clone下来：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git clone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</w:rPr>
        <w:instrText xml:space="preserve"> HYPERLINK "https://gitee.com/xxwan/garbage-sorting-applet.git"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</w:rPr>
        <w:t>https://gitee.com/xxwan/garbage-sorting-applet.git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将其导入我们的开发工具中，后端服务实验“微信云开发”：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605145" cy="3136265"/>
            <wp:effectExtent l="0" t="0" r="14605" b="6985"/>
            <wp:docPr id="1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93715" cy="3860800"/>
            <wp:effectExtent l="0" t="0" r="6985" b="635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进入云开发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83505" cy="2451100"/>
            <wp:effectExtent l="0" t="0" r="17145" b="6350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右上角可以看到cloud-id，把它复制下来：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17110" cy="4157980"/>
            <wp:effectExtent l="0" t="0" r="2540" b="1397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将其填入app.js的第65行的env中：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64505" cy="4521200"/>
            <wp:effectExtent l="0" t="0" r="17145" b="1270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65140" cy="4451985"/>
            <wp:effectExtent l="0" t="0" r="16510" b="5715"/>
            <wp:docPr id="1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445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然后再pages/search/search.js中的第29和30行找到apisecret和apikey填入：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31790" cy="4436745"/>
            <wp:effectExtent l="0" t="0" r="16510" b="1905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91455" cy="5334635"/>
            <wp:effectExtent l="0" t="0" r="4445" b="1841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533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检查project.config.json中是否有自动填上appid，没有的话就填上去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48580" cy="3100070"/>
            <wp:effectExtent l="0" t="0" r="13970" b="5080"/>
            <wp:docPr id="1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10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然后把这4个文件夹都右键点“上传并部署：云端安装依赖”，等到他们全变绿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40020" cy="5398770"/>
            <wp:effectExtent l="0" t="0" r="17780" b="11430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539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点击小程序开发工具的云开发，点击数据库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33950" cy="1137920"/>
            <wp:effectExtent l="0" t="0" r="0" b="5080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创建集合</w:t>
      </w:r>
      <w:r>
        <w:rPr>
          <w:rStyle w:val="8"/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6" w:space="0"/>
          <w:shd w:val="clear" w:fill="F3F4F4"/>
        </w:rPr>
        <w:t>trash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, </w:t>
      </w:r>
      <w:r>
        <w:rPr>
          <w:rStyle w:val="8"/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6" w:space="0"/>
          <w:shd w:val="clear" w:fill="F3F4F4"/>
        </w:rPr>
        <w:t>type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依次导入</w:t>
      </w:r>
      <w:r>
        <w:rPr>
          <w:rStyle w:val="8"/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6" w:space="0"/>
          <w:shd w:val="clear" w:fill="F3F4F4"/>
        </w:rPr>
        <w:t>trash.json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, </w:t>
      </w:r>
      <w:r>
        <w:rPr>
          <w:rStyle w:val="8"/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6" w:space="0"/>
          <w:shd w:val="clear" w:fill="F3F4F4"/>
        </w:rPr>
        <w:t>type.json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文件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34635" cy="1679575"/>
            <wp:effectExtent l="0" t="0" r="18415" b="15875"/>
            <wp:docPr id="1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27650" cy="2443480"/>
            <wp:effectExtent l="0" t="0" r="6350" b="13970"/>
            <wp:docPr id="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680710" cy="3225800"/>
            <wp:effectExtent l="0" t="0" r="15240" b="12700"/>
            <wp:docPr id="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0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三、程序运行结果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列出程序的最终运行结果及截图。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在搜索中，可以看到搜索栏和很多热门搜索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429000" cy="7410450"/>
            <wp:effectExtent l="0" t="0" r="0" b="0"/>
            <wp:docPr id="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随便点一个热门搜索都可以看到它的分类：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505200" cy="7677150"/>
            <wp:effectExtent l="0" t="0" r="0" b="0"/>
            <wp:docPr id="1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再点进去可以看到详细信息：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514725" cy="7715250"/>
            <wp:effectExtent l="0" t="0" r="9525" b="0"/>
            <wp:docPr id="2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0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四、问题总结与体会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描述实验过程中所遇到的问题，以及是如何解决的。有哪些收获和体会，对于课程的安排有哪些建议。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查询的时候查不了，问了AI也没有用：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613400" cy="2190750"/>
            <wp:effectExtent l="0" t="0" r="6350" b="0"/>
            <wp:docPr id="2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然后我突然发现，为什么教程了这四个文件夹全是绿的：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771775" cy="3190875"/>
            <wp:effectExtent l="0" t="0" r="9525" b="9525"/>
            <wp:docPr id="1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但我只绿了getHotltems一个文件夹，它不是指着这里吗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然后我把这4个文件夹都右键点“上传并部署：云端安装依赖”，等到他们全变绿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发现就让可以了，没看清楚文字导致的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NiOWUxYTQwOTA3MGE4MzdhYTU1ZTljZWNmNmQxYjEifQ=="/>
  </w:docVars>
  <w:rsids>
    <w:rsidRoot w:val="00000000"/>
    <w:rsid w:val="00256B27"/>
    <w:rsid w:val="51753253"/>
    <w:rsid w:val="7682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eastAsia="Segoe UI" w:cs="Segoe UI" w:asciiTheme="minorHAnsi" w:hAnsiTheme="minorHAnsi"/>
      <w:color w:val="FFFFFF" w:themeColor="background1"/>
      <w:kern w:val="2"/>
      <w:sz w:val="24"/>
      <w:szCs w:val="24"/>
      <w:lang w:val="en-US" w:eastAsia="zh-CN" w:bidi="ar-SA"/>
      <w14:textFill>
        <w14:solidFill>
          <w14:schemeClr w14:val="bg1"/>
        </w14:solidFill>
      </w14:textFill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2023-11-29T13:54:00Z</dcterms:created>
  <dc:creator>ASUS</dc:creator>
  <cp:lastModifiedBy>企业用户_1286373295</cp:lastModifiedBy>
  <dcterms:modified xsi:type="dcterms:W3CDTF">2025-09-01T08:28:12Z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3F6C8ED29E8849E0AF1B3DF8DA9CC467_12</vt:lpwstr>
  </property>
</Properties>
</file>