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Architecture Design Document</w:t>
      </w:r>
    </w:p>
    <w:p>
      <w:pPr>
        <w:jc w:val="center"/>
      </w:pPr>
      <w:r>
        <w:rPr>
          <w:b/>
          <w:sz w:val="28"/>
        </w:rPr>
        <w:t>Project 6: Student Performance Analysis System</w:t>
      </w:r>
    </w:p>
    <w:p>
      <w:pPr>
        <w:pStyle w:val="Heading1"/>
      </w:pPr>
      <w:r>
        <w:t>1. Problem Statement</w:t>
      </w:r>
    </w:p>
    <w:p>
      <w:r>
        <w:t>Educational institutions often face challenges in identifying the underlying causes of student underperformance. Raw academic grades (G1, G2, G3) are rarely integrated with external socio-economic or behavioral factors, making it difficult for educators to intervene effectively before a student fails.</w:t>
      </w:r>
    </w:p>
    <w:p>
      <w:pPr>
        <w:pStyle w:val="Heading1"/>
      </w:pPr>
      <w:r>
        <w:t>2. System Objectives</w:t>
      </w:r>
    </w:p>
    <w:p>
      <w:pPr>
        <w:pStyle w:val="ListBullet"/>
      </w:pPr>
      <w:r>
        <w:rPr>
          <w:b/>
        </w:rPr>
        <w:t xml:space="preserve">Database Structure: </w:t>
      </w:r>
      <w:r>
        <w:t>To develop a structured PostgreSQL database that handles both academic and demographic data.</w:t>
      </w:r>
    </w:p>
    <w:p>
      <w:pPr>
        <w:pStyle w:val="ListBullet"/>
      </w:pPr>
      <w:r>
        <w:rPr>
          <w:b/>
        </w:rPr>
        <w:t xml:space="preserve">Analytical Capability: </w:t>
      </w:r>
      <w:r>
        <w:t>To provide tools for analysts to filter and correlate performance with variables like study time and parental education.</w:t>
      </w:r>
    </w:p>
    <w:p>
      <w:pPr>
        <w:pStyle w:val="ListBullet"/>
      </w:pPr>
      <w:r>
        <w:rPr>
          <w:b/>
        </w:rPr>
        <w:t xml:space="preserve">Actionable Insights: </w:t>
      </w:r>
      <w:r>
        <w:t>To automate the generation of insights that assist in making data-driven educational decisions.</w:t>
      </w:r>
    </w:p>
    <w:p>
      <w:pPr>
        <w:pStyle w:val="Heading1"/>
      </w:pPr>
      <w:r>
        <w:t>3. Architectural Pattern: MVC</w:t>
      </w:r>
    </w:p>
    <w:p>
      <w:r>
        <w:t>The system is designed using the MVC architectural pattern to ensure a clean separation of concerns:</w:t>
      </w:r>
    </w:p>
    <w:p>
      <w:pPr>
        <w:pStyle w:val="ListBullet"/>
      </w:pPr>
      <w:r>
        <w:rPr>
          <w:b/>
        </w:rPr>
        <w:t xml:space="preserve">Model: </w:t>
      </w:r>
      <w:r>
        <w:t>Handles the data logic and the PostgreSQL database schema consisting of 7 normalized tables.</w:t>
      </w:r>
    </w:p>
    <w:p>
      <w:pPr>
        <w:pStyle w:val="ListBullet"/>
      </w:pPr>
      <w:r>
        <w:rPr>
          <w:b/>
        </w:rPr>
        <w:t xml:space="preserve">View: </w:t>
      </w:r>
      <w:r>
        <w:t>The React-based user interface that displays the dashboard, analytical charts, and report filters.</w:t>
      </w:r>
    </w:p>
    <w:p>
      <w:pPr>
        <w:pStyle w:val="ListBullet"/>
      </w:pPr>
      <w:r>
        <w:rPr>
          <w:b/>
        </w:rPr>
        <w:t xml:space="preserve">Controller: </w:t>
      </w:r>
      <w:r>
        <w:t>The Node.js backend that processes requests, such as CSV file uploads and SQL query execution.</w:t>
      </w:r>
    </w:p>
    <w:p>
      <w:pPr>
        <w:pStyle w:val="Heading1"/>
      </w:pPr>
      <w:r>
        <w:t>4. Use Case Analysis &amp; Interactions</w:t>
      </w:r>
    </w:p>
    <w:p>
      <w:pPr>
        <w:pStyle w:val="ListBullet"/>
      </w:pPr>
      <w:r>
        <w:rPr>
          <w:b/>
        </w:rPr>
        <w:t xml:space="preserve">School Admin: </w:t>
      </w:r>
      <w:r>
        <w:t>Interacts with the system to import and validate raw CSV data and manage database records.</w:t>
      </w:r>
    </w:p>
    <w:p>
      <w:pPr>
        <w:pStyle w:val="ListBullet"/>
      </w:pPr>
      <w:r>
        <w:rPr>
          <w:b/>
        </w:rPr>
        <w:t xml:space="preserve">Educational Analyst: </w:t>
      </w:r>
      <w:r>
        <w:t>Interacts with the system to apply filters to socio-economic factors and generate performance insights.</w:t>
      </w:r>
    </w:p>
    <w:p>
      <w:pPr>
        <w:pStyle w:val="Heading1"/>
      </w:pPr>
      <w:r>
        <w:t>5.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 &amp; Express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React.js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