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C79E8" w14:textId="1DC7586C" w:rsidR="00C95D07" w:rsidRDefault="0035193A">
      <w:pPr>
        <w:rPr>
          <w:rFonts w:ascii="Times New Roman" w:eastAsia="Times New Roman" w:hAnsi="Times New Roman" w:cs="Times New Roman"/>
          <w:sz w:val="24"/>
          <w:szCs w:val="24"/>
        </w:rPr>
      </w:pPr>
      <w:r>
        <w:rPr>
          <w:rFonts w:ascii="Times New Roman" w:eastAsia="Times New Roman" w:hAnsi="Times New Roman" w:cs="Times New Roman"/>
          <w:sz w:val="24"/>
          <w:szCs w:val="24"/>
        </w:rPr>
        <w:t>Uzdevumu risināšanai es izmantoju programmu Stata, fails ar kodu arī satur komentārus. Dati tika iegūti no eurostat datubāzes, tiešās saites ir norādītas excel failā.</w:t>
      </w:r>
      <w:r w:rsidR="006E0A55">
        <w:rPr>
          <w:rFonts w:ascii="Times New Roman" w:eastAsia="Times New Roman" w:hAnsi="Times New Roman" w:cs="Times New Roman"/>
          <w:sz w:val="24"/>
          <w:szCs w:val="24"/>
        </w:rPr>
        <w:t xml:space="preserve"> </w:t>
      </w:r>
      <w:r w:rsidR="006E0A55" w:rsidRPr="006E0A55">
        <w:rPr>
          <w:rFonts w:ascii="Times New Roman" w:eastAsia="Times New Roman" w:hAnsi="Times New Roman" w:cs="Times New Roman"/>
          <w:b/>
          <w:bCs/>
          <w:sz w:val="24"/>
          <w:szCs w:val="24"/>
        </w:rPr>
        <w:t>Ļoti iesaku iziet cauri arī kodam</w:t>
      </w:r>
      <w:r w:rsidR="006E0A55">
        <w:rPr>
          <w:rFonts w:ascii="Times New Roman" w:eastAsia="Times New Roman" w:hAnsi="Times New Roman" w:cs="Times New Roman"/>
          <w:b/>
          <w:bCs/>
          <w:sz w:val="24"/>
          <w:szCs w:val="24"/>
        </w:rPr>
        <w:t xml:space="preserve"> un log failam (pieejami txt un stata formātos)</w:t>
      </w:r>
      <w:r w:rsidR="006E0A55" w:rsidRPr="006E0A55">
        <w:rPr>
          <w:rFonts w:ascii="Times New Roman" w:eastAsia="Times New Roman" w:hAnsi="Times New Roman" w:cs="Times New Roman"/>
          <w:b/>
          <w:bCs/>
          <w:sz w:val="24"/>
          <w:szCs w:val="24"/>
        </w:rPr>
        <w:t xml:space="preserve">, jo šeit atrodas pārsvarā tikai </w:t>
      </w:r>
      <w:r w:rsidR="006E0A55">
        <w:rPr>
          <w:rFonts w:ascii="Times New Roman" w:eastAsia="Times New Roman" w:hAnsi="Times New Roman" w:cs="Times New Roman"/>
          <w:b/>
          <w:bCs/>
          <w:sz w:val="24"/>
          <w:szCs w:val="24"/>
        </w:rPr>
        <w:t xml:space="preserve">galvenie </w:t>
      </w:r>
      <w:r w:rsidR="006E0A55" w:rsidRPr="006E0A55">
        <w:rPr>
          <w:rFonts w:ascii="Times New Roman" w:eastAsia="Times New Roman" w:hAnsi="Times New Roman" w:cs="Times New Roman"/>
          <w:b/>
          <w:bCs/>
          <w:sz w:val="24"/>
          <w:szCs w:val="24"/>
        </w:rPr>
        <w:t>rezultāti un manu domu gaita.</w:t>
      </w:r>
    </w:p>
    <w:p w14:paraId="01DD9C1E" w14:textId="77777777" w:rsidR="00C95D07" w:rsidRDefault="0035193A">
      <w:pPr>
        <w:numPr>
          <w:ilvl w:val="0"/>
          <w:numId w:val="1"/>
        </w:numPr>
        <w:pBdr>
          <w:top w:val="nil"/>
          <w:left w:val="nil"/>
          <w:bottom w:val="nil"/>
          <w:right w:val="nil"/>
          <w:between w:val="nil"/>
        </w:pBdr>
        <w:spacing w:before="24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Tā kā eksporta un importa dati bija jau sezonāli izlīdzināti, es izlīdzinu tikai harmonizētos patēriņa indeksus p_lv un p_ea. Šai procedūrai es izmantoju tsmooth shwinters funkciju, bet to varēja izdarīt gan ar TRAMO/SEATS, gan census X12 vai X13, gan ar slidējošo vidējo tehnikām. </w:t>
      </w:r>
    </w:p>
    <w:p w14:paraId="2DBACE6A" w14:textId="00520F1B"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Zemāk var redzēt patēriņa indeksu funkciju salīdzinājumu – pēc trenda izskatās, ka Latvijas patēriņa cenu indekss ātri konverģēja perioda sākumā, kāmēr nepalika gandrīz vienāds ar eirozonas patēriņa indeksu. Pirms 2010. gada Latvijas indekss pārsniedza eirozonas rādītāju, bet pēc tam nokrita atpakaļ pie eirozonas līmeņa (tās, visticamāk, bija krīzes sekas) Pēdējo gadu laikā Latvijas petēriņa indekss atkal sāka nedaudz pārsniegt eirozonas rādītāju.</w:t>
      </w:r>
      <w:r>
        <w:rPr>
          <w:noProof/>
        </w:rPr>
        <w:drawing>
          <wp:anchor distT="0" distB="0" distL="114300" distR="114300" simplePos="0" relativeHeight="251658240" behindDoc="0" locked="0" layoutInCell="1" hidden="0" allowOverlap="1" wp14:anchorId="718B4EFF" wp14:editId="11BCACBA">
            <wp:simplePos x="0" y="0"/>
            <wp:positionH relativeFrom="column">
              <wp:posOffset>1663065</wp:posOffset>
            </wp:positionH>
            <wp:positionV relativeFrom="paragraph">
              <wp:posOffset>969645</wp:posOffset>
            </wp:positionV>
            <wp:extent cx="3589020" cy="2609850"/>
            <wp:effectExtent l="0" t="0" r="0" b="0"/>
            <wp:wrapTopAndBottom distT="0" distB="0"/>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589020" cy="2609850"/>
                    </a:xfrm>
                    <a:prstGeom prst="rect">
                      <a:avLst/>
                    </a:prstGeom>
                    <a:ln/>
                  </pic:spPr>
                </pic:pic>
              </a:graphicData>
            </a:graphic>
            <wp14:sizeRelH relativeFrom="margin">
              <wp14:pctWidth>0</wp14:pctWidth>
            </wp14:sizeRelH>
            <wp14:sizeRelV relativeFrom="margin">
              <wp14:pctHeight>0</wp14:pctHeight>
            </wp14:sizeRelV>
          </wp:anchor>
        </w:drawing>
      </w:r>
    </w:p>
    <w:p w14:paraId="728D9618" w14:textId="77777777"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 arī paskatīties arī uz to, kā indeksi tika sezonāli izlīdzināti (periods speciāli tika paņemts apgriezts, lai uz grafika varētu redzēt starpību)</w:t>
      </w:r>
      <w:r>
        <w:rPr>
          <w:noProof/>
        </w:rPr>
        <w:drawing>
          <wp:anchor distT="0" distB="0" distL="114300" distR="114300" simplePos="0" relativeHeight="251659264" behindDoc="0" locked="0" layoutInCell="1" hidden="0" allowOverlap="1" wp14:anchorId="48BBFAAD" wp14:editId="6E8C98E9">
            <wp:simplePos x="0" y="0"/>
            <wp:positionH relativeFrom="column">
              <wp:posOffset>-813434</wp:posOffset>
            </wp:positionH>
            <wp:positionV relativeFrom="paragraph">
              <wp:posOffset>3019425</wp:posOffset>
            </wp:positionV>
            <wp:extent cx="3550920" cy="2583180"/>
            <wp:effectExtent l="0" t="0" r="0" b="0"/>
            <wp:wrapSquare wrapText="bothSides" distT="0" distB="0" distL="114300" distR="11430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550920" cy="258318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22D30939" wp14:editId="15159CD0">
            <wp:simplePos x="0" y="0"/>
            <wp:positionH relativeFrom="column">
              <wp:posOffset>2994972</wp:posOffset>
            </wp:positionH>
            <wp:positionV relativeFrom="paragraph">
              <wp:posOffset>3004185</wp:posOffset>
            </wp:positionV>
            <wp:extent cx="3562038" cy="2590800"/>
            <wp:effectExtent l="0" t="0" r="0" b="0"/>
            <wp:wrapSquare wrapText="bothSides" distT="0" distB="0" distL="114300" distR="114300"/>
            <wp:docPr id="4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3562038" cy="2590800"/>
                    </a:xfrm>
                    <a:prstGeom prst="rect">
                      <a:avLst/>
                    </a:prstGeom>
                    <a:ln/>
                  </pic:spPr>
                </pic:pic>
              </a:graphicData>
            </a:graphic>
          </wp:anchor>
        </w:drawing>
      </w:r>
    </w:p>
    <w:p w14:paraId="3CC4028B" w14:textId="77777777" w:rsidR="00C95D07" w:rsidRDefault="00C95D0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6A250A8" w14:textId="77777777"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Lai varētu labāk salīdzināt eirozonas importa datus un Latvijas eksporta datus uz eirozonu, es logaritmēju šos datus, lai tos varētu reprezentatīvi parādīt uz grafika. Var redzēt, ka trendi ir līdzīgi. Runājot par pašu dinamiku, var redzēt, ka Latvijas eksports aug straujāk pirmskrīzes laikos, kā arī straujāk krit krīzes laikos. Nākamajos gados trends ir aptuveni vienāds.</w:t>
      </w:r>
    </w:p>
    <w:p w14:paraId="5BFD25C8" w14:textId="77777777"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Gribu atzīmēt, ka datu logaritmēšana padara analīzi vieglāku, kad mainīgie ir lielie absolūtie skaitļi (tieši šis gadījums), jo regresijas ir vieglāk interpretēt procentos, izlecošo vienību efekts nedaudz samazinās</w:t>
      </w:r>
      <w:r>
        <w:rPr>
          <w:noProof/>
        </w:rPr>
        <w:drawing>
          <wp:anchor distT="0" distB="0" distL="114300" distR="114300" simplePos="0" relativeHeight="251661312" behindDoc="0" locked="0" layoutInCell="1" hidden="0" allowOverlap="1" wp14:anchorId="792D8783" wp14:editId="62B4B662">
            <wp:simplePos x="0" y="0"/>
            <wp:positionH relativeFrom="column">
              <wp:posOffset>1080293</wp:posOffset>
            </wp:positionH>
            <wp:positionV relativeFrom="paragraph">
              <wp:posOffset>611505</wp:posOffset>
            </wp:positionV>
            <wp:extent cx="3991928" cy="2903220"/>
            <wp:effectExtent l="0" t="0" r="0" b="0"/>
            <wp:wrapTopAndBottom distT="0" distB="0"/>
            <wp:docPr id="4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991928" cy="2903220"/>
                    </a:xfrm>
                    <a:prstGeom prst="rect">
                      <a:avLst/>
                    </a:prstGeom>
                    <a:ln/>
                  </pic:spPr>
                </pic:pic>
              </a:graphicData>
            </a:graphic>
          </wp:anchor>
        </w:drawing>
      </w:r>
    </w:p>
    <w:p w14:paraId="02D09E6A" w14:textId="22E94FEE" w:rsidR="006E0A55" w:rsidRDefault="0035193A" w:rsidP="006E0A55">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veicu datu logaritmēšanu un mēģināju veikt datu stacionaritātes pārbaudes</w:t>
      </w:r>
      <w:r w:rsidR="007C2BF2">
        <w:rPr>
          <w:rFonts w:ascii="Times New Roman" w:eastAsia="Times New Roman" w:hAnsi="Times New Roman" w:cs="Times New Roman"/>
          <w:color w:val="000000"/>
          <w:sz w:val="24"/>
          <w:szCs w:val="24"/>
        </w:rPr>
        <w:t>, no sākuma izvēloties lagu skaitu. Lai to izdarītu, es izmantoju AIC kritērijus, tāpēc arī nodrošinājos, ka periods visiem modeļiem ir vienāds (savādāk AIC salīdzinājums nav objektīvs). Lai noskaidrotu, līdz kuram lagam veikt pārbaudi, es izmantoju formulu 0.75*T^(1/3), kur T ir novērojumu skaits. Datu stacionaritāti es veicu ar Dickey-Fuller testa palīdzību.</w:t>
      </w:r>
      <w:r w:rsidR="006E0A55">
        <w:rPr>
          <w:rFonts w:ascii="Times New Roman" w:eastAsia="Times New Roman" w:hAnsi="Times New Roman" w:cs="Times New Roman"/>
          <w:color w:val="000000"/>
          <w:sz w:val="24"/>
          <w:szCs w:val="24"/>
        </w:rPr>
        <w:t xml:space="preserve"> Stata komandas piemērs:</w:t>
      </w:r>
    </w:p>
    <w:p w14:paraId="3F6DB784" w14:textId="77777777" w:rsidR="006E0A55" w:rsidRPr="006E0A55" w:rsidRDefault="006E0A55" w:rsidP="006E0A55">
      <w:pPr>
        <w:pBdr>
          <w:top w:val="nil"/>
          <w:left w:val="nil"/>
          <w:bottom w:val="nil"/>
          <w:right w:val="nil"/>
          <w:between w:val="nil"/>
        </w:pBdr>
        <w:spacing w:after="0"/>
        <w:ind w:left="720"/>
        <w:rPr>
          <w:rFonts w:ascii="Times New Roman" w:eastAsia="Times New Roman" w:hAnsi="Times New Roman" w:cs="Times New Roman"/>
          <w:b/>
          <w:bCs/>
          <w:color w:val="000000"/>
          <w:sz w:val="24"/>
          <w:szCs w:val="24"/>
        </w:rPr>
      </w:pPr>
      <w:r w:rsidRPr="006E0A55">
        <w:rPr>
          <w:rFonts w:ascii="Times New Roman" w:eastAsia="Times New Roman" w:hAnsi="Times New Roman" w:cs="Times New Roman"/>
          <w:b/>
          <w:bCs/>
          <w:color w:val="000000"/>
          <w:sz w:val="24"/>
          <w:szCs w:val="24"/>
        </w:rPr>
        <w:t>quietly regress d.ln_p_ea_sa l.ln_p_ea_sa dl.ln_p_ea_sa dl2.ln_p_ea_sa if date&gt;473</w:t>
      </w:r>
    </w:p>
    <w:p w14:paraId="6BAC1DAC" w14:textId="0397E13C" w:rsidR="006E0A55" w:rsidRDefault="006E0A55" w:rsidP="006E0A55">
      <w:pPr>
        <w:pBdr>
          <w:top w:val="nil"/>
          <w:left w:val="nil"/>
          <w:bottom w:val="nil"/>
          <w:right w:val="nil"/>
          <w:between w:val="nil"/>
        </w:pBdr>
        <w:spacing w:after="0"/>
        <w:ind w:left="720"/>
        <w:rPr>
          <w:rFonts w:ascii="Times New Roman" w:eastAsia="Times New Roman" w:hAnsi="Times New Roman" w:cs="Times New Roman"/>
          <w:b/>
          <w:bCs/>
          <w:color w:val="000000"/>
          <w:sz w:val="24"/>
          <w:szCs w:val="24"/>
        </w:rPr>
      </w:pPr>
      <w:r w:rsidRPr="006E0A55">
        <w:rPr>
          <w:rFonts w:ascii="Times New Roman" w:eastAsia="Times New Roman" w:hAnsi="Times New Roman" w:cs="Times New Roman"/>
          <w:b/>
          <w:bCs/>
          <w:color w:val="000000"/>
          <w:sz w:val="24"/>
          <w:szCs w:val="24"/>
        </w:rPr>
        <w:t>estat ic</w:t>
      </w:r>
    </w:p>
    <w:p w14:paraId="0D8B7536" w14:textId="46E969FD" w:rsidR="00C95D07" w:rsidRDefault="006E0A55">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Pēc tam es salīdzinu IC tabulas visām modeļiem un izvēlos to, kur AIC kritērijs bija mazāks. Gadījumā, ja AIC kritēriji bija aptuveni vienādi, es pievēršu uzmanību arī BIC kritērijiem</w:t>
      </w:r>
    </w:p>
    <w:p w14:paraId="323B8DCC" w14:textId="0635249F" w:rsidR="006E0A55" w:rsidRDefault="006E0A55">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Kad modelis bija izvēlēts, es izmantoju DF testu:</w:t>
      </w:r>
    </w:p>
    <w:p w14:paraId="59B27057" w14:textId="77777777" w:rsidR="006E0A55" w:rsidRPr="006E0A55" w:rsidRDefault="006E0A55" w:rsidP="006E0A55">
      <w:pPr>
        <w:pBdr>
          <w:top w:val="nil"/>
          <w:left w:val="nil"/>
          <w:bottom w:val="nil"/>
          <w:right w:val="nil"/>
          <w:between w:val="nil"/>
        </w:pBdr>
        <w:spacing w:after="0"/>
        <w:ind w:left="720"/>
        <w:rPr>
          <w:rFonts w:ascii="Times New Roman" w:eastAsia="Times New Roman" w:hAnsi="Times New Roman" w:cs="Times New Roman"/>
          <w:b/>
          <w:bCs/>
          <w:color w:val="000000"/>
          <w:sz w:val="24"/>
          <w:szCs w:val="24"/>
        </w:rPr>
      </w:pPr>
      <w:r w:rsidRPr="006E0A55">
        <w:rPr>
          <w:rFonts w:ascii="Times New Roman" w:eastAsia="Times New Roman" w:hAnsi="Times New Roman" w:cs="Times New Roman"/>
          <w:b/>
          <w:bCs/>
          <w:color w:val="000000"/>
          <w:sz w:val="24"/>
          <w:szCs w:val="24"/>
        </w:rPr>
        <w:t>dfuller ln_p_ea_sa, lags(4) regress</w:t>
      </w:r>
    </w:p>
    <w:p w14:paraId="3A0A623E" w14:textId="77777777" w:rsidR="0022435B" w:rsidRDefault="0022435B">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150D5253" w14:textId="77777777" w:rsidR="0022435B" w:rsidRDefault="0022435B">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A1C3E4F" w14:textId="3B67B812"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Rezultāta tabulas piemērs: </w:t>
      </w:r>
    </w:p>
    <w:p w14:paraId="688F1E2F" w14:textId="07079233" w:rsidR="00C95D07" w:rsidRDefault="006E0A55">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3AAD579D" wp14:editId="55F3EDC2">
            <wp:extent cx="4787102"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2327" cy="3509025"/>
                    </a:xfrm>
                    <a:prstGeom prst="rect">
                      <a:avLst/>
                    </a:prstGeom>
                    <a:noFill/>
                    <a:ln>
                      <a:noFill/>
                    </a:ln>
                  </pic:spPr>
                </pic:pic>
              </a:graphicData>
            </a:graphic>
          </wp:inline>
        </w:drawing>
      </w:r>
    </w:p>
    <w:p w14:paraId="5585E7D6" w14:textId="77777777" w:rsidR="00C95D07" w:rsidRDefault="00C95D0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D1BD2C3" w14:textId="2FA98F83" w:rsidR="00C95D07" w:rsidRDefault="0022435B">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Šeit dati ir stacionāri ar 10% līmeni – tas var būt gan pietiekams, gan nepietiekams, viss ir atkarīgs no tā, kuru p-vērtības nozīmīguma līmeni pētnieks grib izmantot. Pieņemsim, ka šajā gadījumā 10% ir pa maz.</w:t>
      </w:r>
    </w:p>
    <w:p w14:paraId="383FF070" w14:textId="0201845B" w:rsidR="00C95D07" w:rsidRDefault="0022435B">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Veicot tālākus testus, kurus var atrast failos ar kodu un rezultātiem, es </w:t>
      </w:r>
      <w:r w:rsidR="00003AC7">
        <w:rPr>
          <w:rFonts w:ascii="Times New Roman" w:eastAsia="Times New Roman" w:hAnsi="Times New Roman" w:cs="Times New Roman"/>
          <w:color w:val="000000"/>
          <w:sz w:val="24"/>
          <w:szCs w:val="24"/>
        </w:rPr>
        <w:t>izvēlējos un sekojošos modeļus:</w:t>
      </w:r>
    </w:p>
    <w:p w14:paraId="07F7DA53" w14:textId="77777777" w:rsidR="00C95D07" w:rsidRDefault="00C95D0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A7F4944" w14:textId="0C09089D" w:rsidR="00C95D07" w:rsidRDefault="0035193A">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Tabula ar visiem rezultātiem</w:t>
      </w:r>
      <w:r w:rsidR="009734E9">
        <w:rPr>
          <w:rFonts w:ascii="Times New Roman" w:eastAsia="Times New Roman" w:hAnsi="Times New Roman" w:cs="Times New Roman"/>
          <w:color w:val="000000"/>
          <w:sz w:val="24"/>
          <w:szCs w:val="24"/>
        </w:rPr>
        <w:t xml:space="preserve"> I(0)</w:t>
      </w:r>
      <w:r>
        <w:rPr>
          <w:rFonts w:ascii="Times New Roman" w:eastAsia="Times New Roman" w:hAnsi="Times New Roman" w:cs="Times New Roman"/>
          <w:color w:val="000000"/>
          <w:sz w:val="24"/>
          <w:szCs w:val="24"/>
        </w:rPr>
        <w:t>:</w:t>
      </w:r>
    </w:p>
    <w:tbl>
      <w:tblPr>
        <w:tblStyle w:val="a"/>
        <w:tblW w:w="7962" w:type="dxa"/>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44"/>
        <w:gridCol w:w="1341"/>
        <w:gridCol w:w="1985"/>
        <w:gridCol w:w="2392"/>
      </w:tblGrid>
      <w:tr w:rsidR="00D15A9A" w14:paraId="229D3080" w14:textId="522003E1" w:rsidTr="009734E9">
        <w:trPr>
          <w:trHeight w:val="576"/>
        </w:trPr>
        <w:tc>
          <w:tcPr>
            <w:tcW w:w="2244" w:type="dxa"/>
          </w:tcPr>
          <w:p w14:paraId="5CDBC825" w14:textId="77777777" w:rsidR="00D15A9A" w:rsidRDefault="00D15A9A" w:rsidP="00003AC7">
            <w:pPr>
              <w:pBdr>
                <w:top w:val="nil"/>
                <w:left w:val="nil"/>
                <w:bottom w:val="nil"/>
                <w:right w:val="nil"/>
                <w:between w:val="nil"/>
              </w:pBdr>
              <w:spacing w:before="240"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Mainīgais</w:t>
            </w:r>
          </w:p>
        </w:tc>
        <w:tc>
          <w:tcPr>
            <w:tcW w:w="1341" w:type="dxa"/>
          </w:tcPr>
          <w:p w14:paraId="769A142C" w14:textId="68336858" w:rsidR="00D15A9A" w:rsidRDefault="00D15A9A" w:rsidP="00003AC7">
            <w:pPr>
              <w:pBdr>
                <w:top w:val="nil"/>
                <w:left w:val="nil"/>
                <w:bottom w:val="nil"/>
                <w:right w:val="nil"/>
                <w:between w:val="nil"/>
              </w:pBdr>
              <w:spacing w:before="240"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Lagu skaits</w:t>
            </w:r>
          </w:p>
        </w:tc>
        <w:tc>
          <w:tcPr>
            <w:tcW w:w="1985" w:type="dxa"/>
          </w:tcPr>
          <w:p w14:paraId="1004C8EF" w14:textId="77777777" w:rsidR="00D15A9A" w:rsidRDefault="00D15A9A" w:rsidP="00003AC7">
            <w:pPr>
              <w:pBdr>
                <w:top w:val="nil"/>
                <w:left w:val="nil"/>
                <w:bottom w:val="nil"/>
                <w:right w:val="nil"/>
                <w:between w:val="nil"/>
              </w:pBdr>
              <w:spacing w:before="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Nozīmīgums</w:t>
            </w:r>
          </w:p>
        </w:tc>
        <w:tc>
          <w:tcPr>
            <w:tcW w:w="2392" w:type="dxa"/>
          </w:tcPr>
          <w:p w14:paraId="3141AB20" w14:textId="7D25ECA1" w:rsidR="00D15A9A" w:rsidRDefault="00D15A9A" w:rsidP="00003AC7">
            <w:pPr>
              <w:pBdr>
                <w:top w:val="nil"/>
                <w:left w:val="nil"/>
                <w:bottom w:val="nil"/>
                <w:right w:val="nil"/>
                <w:between w:val="nil"/>
              </w:pBdr>
              <w:spacing w:before="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Stacionaritāte</w:t>
            </w:r>
          </w:p>
        </w:tc>
      </w:tr>
      <w:tr w:rsidR="00D15A9A" w14:paraId="0DB5F491" w14:textId="3F4EC30A" w:rsidTr="009734E9">
        <w:trPr>
          <w:trHeight w:val="857"/>
        </w:trPr>
        <w:tc>
          <w:tcPr>
            <w:tcW w:w="2244" w:type="dxa"/>
          </w:tcPr>
          <w:p w14:paraId="035A5068" w14:textId="77777777" w:rsidR="00D15A9A" w:rsidRDefault="00D15A9A" w:rsidP="00003AC7">
            <w:pPr>
              <w:pBdr>
                <w:top w:val="nil"/>
                <w:left w:val="nil"/>
                <w:bottom w:val="nil"/>
                <w:right w:val="nil"/>
                <w:between w:val="nil"/>
              </w:pBdr>
              <w:spacing w:before="240"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ln_p_ea_sa</w:t>
            </w:r>
          </w:p>
        </w:tc>
        <w:tc>
          <w:tcPr>
            <w:tcW w:w="1341" w:type="dxa"/>
            <w:vAlign w:val="bottom"/>
          </w:tcPr>
          <w:p w14:paraId="2603CC76" w14:textId="0E6C5456" w:rsidR="00D15A9A" w:rsidRDefault="00D15A9A" w:rsidP="00003AC7">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985" w:type="dxa"/>
            <w:vAlign w:val="center"/>
          </w:tcPr>
          <w:p w14:paraId="7AC79139" w14:textId="62AFD838" w:rsidR="00D15A9A" w:rsidRDefault="00D15A9A" w:rsidP="00003AC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t-vērt. = -2.682</w:t>
            </w:r>
          </w:p>
          <w:p w14:paraId="551B270D" w14:textId="7B2ABB2C" w:rsidR="00D15A9A" w:rsidRDefault="00D15A9A" w:rsidP="00003AC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p-vērt. = 0.0772</w:t>
            </w:r>
          </w:p>
        </w:tc>
        <w:tc>
          <w:tcPr>
            <w:tcW w:w="2392" w:type="dxa"/>
            <w:vAlign w:val="center"/>
          </w:tcPr>
          <w:p w14:paraId="4B9D3D5C" w14:textId="56DB25A8" w:rsidR="00D15A9A" w:rsidRDefault="00D15A9A" w:rsidP="00003AC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nozīmīgums (var būt nepietiekams)</w:t>
            </w:r>
          </w:p>
        </w:tc>
      </w:tr>
      <w:tr w:rsidR="00D15A9A" w14:paraId="7E4F2F20" w14:textId="6A47CD62" w:rsidTr="009734E9">
        <w:tc>
          <w:tcPr>
            <w:tcW w:w="2244" w:type="dxa"/>
          </w:tcPr>
          <w:p w14:paraId="18742629" w14:textId="77777777" w:rsidR="00D15A9A" w:rsidRDefault="00D15A9A" w:rsidP="00003AC7">
            <w:pPr>
              <w:pBdr>
                <w:top w:val="nil"/>
                <w:left w:val="nil"/>
                <w:bottom w:val="nil"/>
                <w:right w:val="nil"/>
                <w:between w:val="nil"/>
              </w:pBdr>
              <w:spacing w:before="240"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ln_p_lv_sa</w:t>
            </w:r>
          </w:p>
        </w:tc>
        <w:tc>
          <w:tcPr>
            <w:tcW w:w="1341" w:type="dxa"/>
            <w:vAlign w:val="bottom"/>
          </w:tcPr>
          <w:p w14:paraId="0BE7094E" w14:textId="415701A5" w:rsidR="00D15A9A" w:rsidRDefault="00D15A9A" w:rsidP="00003AC7">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985" w:type="dxa"/>
            <w:vAlign w:val="center"/>
          </w:tcPr>
          <w:p w14:paraId="395CB480" w14:textId="10D01F5C" w:rsidR="00D15A9A" w:rsidRDefault="00D15A9A" w:rsidP="00003AC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t-vērt. = -1.296</w:t>
            </w:r>
          </w:p>
          <w:p w14:paraId="3485710F" w14:textId="7A5D9BE8" w:rsidR="00D15A9A" w:rsidRDefault="00D15A9A" w:rsidP="00003AC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p-vērt. = 0.6312</w:t>
            </w:r>
          </w:p>
        </w:tc>
        <w:tc>
          <w:tcPr>
            <w:tcW w:w="2392" w:type="dxa"/>
            <w:vAlign w:val="center"/>
          </w:tcPr>
          <w:p w14:paraId="5F9F1612" w14:textId="70C8699E" w:rsidR="00D15A9A" w:rsidRDefault="00D15A9A" w:rsidP="00003AC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Nē</w:t>
            </w:r>
          </w:p>
        </w:tc>
      </w:tr>
      <w:tr w:rsidR="00D15A9A" w14:paraId="68AC77B2" w14:textId="751E98D6" w:rsidTr="009734E9">
        <w:tc>
          <w:tcPr>
            <w:tcW w:w="2244" w:type="dxa"/>
          </w:tcPr>
          <w:p w14:paraId="3ECFE74B" w14:textId="77777777" w:rsidR="00D15A9A" w:rsidRDefault="00D15A9A" w:rsidP="00003AC7">
            <w:pPr>
              <w:pBdr>
                <w:top w:val="nil"/>
                <w:left w:val="nil"/>
                <w:bottom w:val="nil"/>
                <w:right w:val="nil"/>
                <w:between w:val="nil"/>
              </w:pBdr>
              <w:spacing w:before="240"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ln_m_ea</w:t>
            </w:r>
          </w:p>
        </w:tc>
        <w:tc>
          <w:tcPr>
            <w:tcW w:w="1341" w:type="dxa"/>
            <w:vAlign w:val="bottom"/>
          </w:tcPr>
          <w:p w14:paraId="2FCDC2F9" w14:textId="52F8029B" w:rsidR="00D15A9A" w:rsidRDefault="00D15A9A" w:rsidP="00003AC7">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985" w:type="dxa"/>
            <w:vAlign w:val="center"/>
          </w:tcPr>
          <w:p w14:paraId="03BD9CA8" w14:textId="7B3FE6C8" w:rsidR="00D15A9A" w:rsidRDefault="00D15A9A" w:rsidP="00003AC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t-vērt. = -1.877</w:t>
            </w:r>
          </w:p>
          <w:p w14:paraId="1C2F967A" w14:textId="5A480CC5" w:rsidR="00D15A9A" w:rsidRDefault="00D15A9A" w:rsidP="00003AC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p-vērt. = 0.3431</w:t>
            </w:r>
          </w:p>
        </w:tc>
        <w:tc>
          <w:tcPr>
            <w:tcW w:w="2392" w:type="dxa"/>
            <w:vAlign w:val="center"/>
          </w:tcPr>
          <w:p w14:paraId="31DA43F4" w14:textId="40D3A8D6" w:rsidR="00D15A9A" w:rsidRDefault="00D15A9A" w:rsidP="00003AC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Nē</w:t>
            </w:r>
          </w:p>
        </w:tc>
      </w:tr>
      <w:tr w:rsidR="00D15A9A" w14:paraId="6857A8D8" w14:textId="1D6DA502" w:rsidTr="009734E9">
        <w:tc>
          <w:tcPr>
            <w:tcW w:w="2244" w:type="dxa"/>
          </w:tcPr>
          <w:p w14:paraId="3B78DC67" w14:textId="77777777" w:rsidR="00D15A9A" w:rsidRDefault="00D15A9A" w:rsidP="00003AC7">
            <w:pPr>
              <w:pBdr>
                <w:top w:val="nil"/>
                <w:left w:val="nil"/>
                <w:bottom w:val="nil"/>
                <w:right w:val="nil"/>
                <w:between w:val="nil"/>
              </w:pBdr>
              <w:spacing w:before="240"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ln_x_lv_ea</w:t>
            </w:r>
          </w:p>
        </w:tc>
        <w:tc>
          <w:tcPr>
            <w:tcW w:w="1341" w:type="dxa"/>
            <w:vAlign w:val="bottom"/>
          </w:tcPr>
          <w:p w14:paraId="377E36E8" w14:textId="0D902288" w:rsidR="00D15A9A" w:rsidRDefault="00D15A9A" w:rsidP="00003AC7">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985" w:type="dxa"/>
            <w:vAlign w:val="center"/>
          </w:tcPr>
          <w:p w14:paraId="000D43EB" w14:textId="20E0FE37" w:rsidR="00D15A9A" w:rsidRDefault="00D15A9A" w:rsidP="00003AC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t-vērt. = -2.243</w:t>
            </w:r>
          </w:p>
          <w:p w14:paraId="17F3357D" w14:textId="74105CEA" w:rsidR="00D15A9A" w:rsidRDefault="00D15A9A" w:rsidP="00003AC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p-vērt. = 0.1910</w:t>
            </w:r>
          </w:p>
        </w:tc>
        <w:tc>
          <w:tcPr>
            <w:tcW w:w="2392" w:type="dxa"/>
            <w:vAlign w:val="center"/>
          </w:tcPr>
          <w:p w14:paraId="12600E81" w14:textId="262E9112" w:rsidR="00D15A9A" w:rsidRDefault="00D15A9A" w:rsidP="00003AC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Nē</w:t>
            </w:r>
          </w:p>
        </w:tc>
      </w:tr>
    </w:tbl>
    <w:p w14:paraId="13CD28D2" w14:textId="77777777" w:rsidR="00003AC7" w:rsidRDefault="00003AC7">
      <w:pPr>
        <w:pBdr>
          <w:top w:val="nil"/>
          <w:left w:val="nil"/>
          <w:bottom w:val="nil"/>
          <w:right w:val="nil"/>
          <w:between w:val="nil"/>
        </w:pBdr>
        <w:spacing w:before="240" w:after="0"/>
        <w:ind w:left="720"/>
        <w:rPr>
          <w:rFonts w:ascii="Times New Roman" w:eastAsia="Times New Roman" w:hAnsi="Times New Roman" w:cs="Times New Roman"/>
          <w:color w:val="000000"/>
          <w:sz w:val="24"/>
          <w:szCs w:val="24"/>
        </w:rPr>
      </w:pPr>
    </w:p>
    <w:p w14:paraId="1F1505EA" w14:textId="72400056" w:rsidR="00C95D07" w:rsidRDefault="0035193A">
      <w:pPr>
        <w:pBdr>
          <w:top w:val="nil"/>
          <w:left w:val="nil"/>
          <w:bottom w:val="nil"/>
          <w:right w:val="nil"/>
          <w:between w:val="nil"/>
        </w:pBdr>
        <w:spacing w:before="240"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Tas nozīmē, ka </w:t>
      </w:r>
      <w:r w:rsidR="00D15A9A">
        <w:rPr>
          <w:rFonts w:ascii="Times New Roman" w:eastAsia="Times New Roman" w:hAnsi="Times New Roman" w:cs="Times New Roman"/>
          <w:color w:val="000000"/>
          <w:sz w:val="24"/>
          <w:szCs w:val="24"/>
        </w:rPr>
        <w:t>mainīgie (varbūt, izņēmot eirozonas patēriņa indeksu)</w:t>
      </w:r>
      <w:r>
        <w:rPr>
          <w:rFonts w:ascii="Times New Roman" w:eastAsia="Times New Roman" w:hAnsi="Times New Roman" w:cs="Times New Roman"/>
          <w:color w:val="000000"/>
          <w:sz w:val="24"/>
          <w:szCs w:val="24"/>
        </w:rPr>
        <w:t xml:space="preserve"> nav stacionāri “at level”, un tie ir jādiferencē</w:t>
      </w:r>
      <w:r w:rsidR="00D15A9A">
        <w:rPr>
          <w:rFonts w:ascii="Times New Roman" w:eastAsia="Times New Roman" w:hAnsi="Times New Roman" w:cs="Times New Roman"/>
          <w:color w:val="000000"/>
          <w:sz w:val="24"/>
          <w:szCs w:val="24"/>
        </w:rPr>
        <w:t>, lai varētu analīzēt tālāk</w:t>
      </w:r>
      <w:r>
        <w:rPr>
          <w:rFonts w:ascii="Times New Roman" w:eastAsia="Times New Roman" w:hAnsi="Times New Roman" w:cs="Times New Roman"/>
          <w:color w:val="000000"/>
          <w:sz w:val="24"/>
          <w:szCs w:val="24"/>
        </w:rPr>
        <w:t xml:space="preserve">. Izdarot to vienu reizi, var secināt, ka visi dati ar I(1) </w:t>
      </w:r>
      <w:r w:rsidR="00D15A9A">
        <w:rPr>
          <w:rFonts w:ascii="Times New Roman" w:eastAsia="Times New Roman" w:hAnsi="Times New Roman" w:cs="Times New Roman"/>
          <w:color w:val="000000"/>
          <w:sz w:val="24"/>
          <w:szCs w:val="24"/>
        </w:rPr>
        <w:t>tagad ir stacionāri ar augstāko nozīmīguma līmeni</w:t>
      </w:r>
      <w:r w:rsidR="009734E9">
        <w:rPr>
          <w:rFonts w:ascii="Times New Roman" w:eastAsia="Times New Roman" w:hAnsi="Times New Roman" w:cs="Times New Roman"/>
          <w:color w:val="000000"/>
          <w:sz w:val="24"/>
          <w:szCs w:val="24"/>
        </w:rPr>
        <w:t>, izejot caur to pašu procedūru</w:t>
      </w:r>
      <w:r>
        <w:rPr>
          <w:rFonts w:ascii="Times New Roman" w:eastAsia="Times New Roman" w:hAnsi="Times New Roman" w:cs="Times New Roman"/>
          <w:color w:val="000000"/>
          <w:sz w:val="24"/>
          <w:szCs w:val="24"/>
        </w:rPr>
        <w:t>.</w:t>
      </w:r>
    </w:p>
    <w:p w14:paraId="0FCEB197" w14:textId="519C37F1" w:rsidR="00D15A9A" w:rsidRDefault="0035193A">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11AE846" w14:textId="2F1028D7" w:rsidR="009734E9" w:rsidRDefault="009734E9">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I(1) rezultāti:</w:t>
      </w:r>
    </w:p>
    <w:tbl>
      <w:tblPr>
        <w:tblStyle w:val="a"/>
        <w:tblW w:w="7962" w:type="dxa"/>
        <w:tblInd w:w="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44"/>
        <w:gridCol w:w="1341"/>
        <w:gridCol w:w="1985"/>
        <w:gridCol w:w="2392"/>
      </w:tblGrid>
      <w:tr w:rsidR="00D15A9A" w14:paraId="0A353C55" w14:textId="77777777" w:rsidTr="00D15A9A">
        <w:trPr>
          <w:trHeight w:val="576"/>
        </w:trPr>
        <w:tc>
          <w:tcPr>
            <w:tcW w:w="2244" w:type="dxa"/>
          </w:tcPr>
          <w:p w14:paraId="077FA4A2" w14:textId="77777777" w:rsidR="00D15A9A" w:rsidRDefault="00D15A9A" w:rsidP="001B70FF">
            <w:pPr>
              <w:pBdr>
                <w:top w:val="nil"/>
                <w:left w:val="nil"/>
                <w:bottom w:val="nil"/>
                <w:right w:val="nil"/>
                <w:between w:val="nil"/>
              </w:pBdr>
              <w:spacing w:before="240"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Mainīgais</w:t>
            </w:r>
          </w:p>
        </w:tc>
        <w:tc>
          <w:tcPr>
            <w:tcW w:w="1341" w:type="dxa"/>
          </w:tcPr>
          <w:p w14:paraId="46DB85DC" w14:textId="77777777" w:rsidR="00D15A9A" w:rsidRDefault="00D15A9A" w:rsidP="001B70FF">
            <w:pPr>
              <w:pBdr>
                <w:top w:val="nil"/>
                <w:left w:val="nil"/>
                <w:bottom w:val="nil"/>
                <w:right w:val="nil"/>
                <w:between w:val="nil"/>
              </w:pBdr>
              <w:spacing w:before="240"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Lagu skaits</w:t>
            </w:r>
          </w:p>
        </w:tc>
        <w:tc>
          <w:tcPr>
            <w:tcW w:w="1985" w:type="dxa"/>
          </w:tcPr>
          <w:p w14:paraId="6EAB2CCC" w14:textId="77777777" w:rsidR="00D15A9A" w:rsidRDefault="00D15A9A" w:rsidP="001B70FF">
            <w:pPr>
              <w:pBdr>
                <w:top w:val="nil"/>
                <w:left w:val="nil"/>
                <w:bottom w:val="nil"/>
                <w:right w:val="nil"/>
                <w:between w:val="nil"/>
              </w:pBdr>
              <w:spacing w:before="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Nozīmīgums</w:t>
            </w:r>
          </w:p>
        </w:tc>
        <w:tc>
          <w:tcPr>
            <w:tcW w:w="2392" w:type="dxa"/>
          </w:tcPr>
          <w:p w14:paraId="37E2932F" w14:textId="77777777" w:rsidR="00D15A9A" w:rsidRDefault="00D15A9A" w:rsidP="001B70FF">
            <w:pPr>
              <w:pBdr>
                <w:top w:val="nil"/>
                <w:left w:val="nil"/>
                <w:bottom w:val="nil"/>
                <w:right w:val="nil"/>
                <w:between w:val="nil"/>
              </w:pBdr>
              <w:spacing w:before="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Stacionaritāte</w:t>
            </w:r>
          </w:p>
        </w:tc>
      </w:tr>
      <w:tr w:rsidR="00D15A9A" w14:paraId="606B71F8" w14:textId="77777777" w:rsidTr="00D15A9A">
        <w:trPr>
          <w:trHeight w:val="857"/>
        </w:trPr>
        <w:tc>
          <w:tcPr>
            <w:tcW w:w="2244" w:type="dxa"/>
          </w:tcPr>
          <w:p w14:paraId="37583C95" w14:textId="679B7D35" w:rsidR="00D15A9A" w:rsidRDefault="00D15A9A" w:rsidP="001B70FF">
            <w:pPr>
              <w:pBdr>
                <w:top w:val="nil"/>
                <w:left w:val="nil"/>
                <w:bottom w:val="nil"/>
                <w:right w:val="nil"/>
                <w:between w:val="nil"/>
              </w:pBdr>
              <w:spacing w:before="240"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dln_p_ea_sa</w:t>
            </w:r>
          </w:p>
        </w:tc>
        <w:tc>
          <w:tcPr>
            <w:tcW w:w="1341" w:type="dxa"/>
            <w:vAlign w:val="bottom"/>
          </w:tcPr>
          <w:p w14:paraId="4F18E058" w14:textId="3CDC7C2A" w:rsidR="00D15A9A" w:rsidRDefault="009734E9" w:rsidP="001B70FF">
            <w:pPr>
              <w:pBdr>
                <w:top w:val="nil"/>
                <w:left w:val="nil"/>
                <w:bottom w:val="nil"/>
                <w:right w:val="nil"/>
                <w:between w:val="nil"/>
              </w:pBdr>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985" w:type="dxa"/>
            <w:vAlign w:val="center"/>
          </w:tcPr>
          <w:p w14:paraId="08635D00" w14:textId="5DAC5DF4" w:rsidR="00D15A9A" w:rsidRDefault="00D15A9A" w:rsidP="001B70F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t-vērt. = -</w:t>
            </w:r>
            <w:r w:rsidR="009734E9">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009734E9">
              <w:rPr>
                <w:rFonts w:ascii="Times New Roman" w:eastAsia="Times New Roman" w:hAnsi="Times New Roman" w:cs="Times New Roman"/>
                <w:color w:val="000000"/>
                <w:sz w:val="24"/>
                <w:szCs w:val="24"/>
              </w:rPr>
              <w:t>989</w:t>
            </w:r>
          </w:p>
          <w:p w14:paraId="66F371FC" w14:textId="00DE5D28" w:rsidR="00D15A9A" w:rsidRDefault="00D15A9A" w:rsidP="001B70F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p-vērt. = 0.0</w:t>
            </w:r>
            <w:r w:rsidR="009734E9">
              <w:rPr>
                <w:rFonts w:ascii="Times New Roman" w:eastAsia="Times New Roman" w:hAnsi="Times New Roman" w:cs="Times New Roman"/>
                <w:color w:val="000000"/>
                <w:sz w:val="24"/>
                <w:szCs w:val="24"/>
              </w:rPr>
              <w:t>000</w:t>
            </w:r>
          </w:p>
        </w:tc>
        <w:tc>
          <w:tcPr>
            <w:tcW w:w="2392" w:type="dxa"/>
            <w:vAlign w:val="center"/>
          </w:tcPr>
          <w:p w14:paraId="2468B81A" w14:textId="3E817D29" w:rsidR="00D15A9A" w:rsidRDefault="009734E9" w:rsidP="001B70F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Jā</w:t>
            </w:r>
          </w:p>
        </w:tc>
      </w:tr>
      <w:tr w:rsidR="00D15A9A" w14:paraId="57D23153" w14:textId="77777777" w:rsidTr="00D15A9A">
        <w:tc>
          <w:tcPr>
            <w:tcW w:w="2244" w:type="dxa"/>
          </w:tcPr>
          <w:p w14:paraId="15001D99" w14:textId="531F36DD" w:rsidR="00D15A9A" w:rsidRDefault="00D15A9A" w:rsidP="001B70FF">
            <w:pPr>
              <w:pBdr>
                <w:top w:val="nil"/>
                <w:left w:val="nil"/>
                <w:bottom w:val="nil"/>
                <w:right w:val="nil"/>
                <w:between w:val="nil"/>
              </w:pBdr>
              <w:spacing w:before="240"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dln_p_lv_sa</w:t>
            </w:r>
          </w:p>
        </w:tc>
        <w:tc>
          <w:tcPr>
            <w:tcW w:w="1341" w:type="dxa"/>
            <w:vAlign w:val="bottom"/>
          </w:tcPr>
          <w:p w14:paraId="407C3CA4" w14:textId="43A01EDF" w:rsidR="00D15A9A" w:rsidRDefault="009734E9" w:rsidP="001B70FF">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985" w:type="dxa"/>
            <w:vAlign w:val="center"/>
          </w:tcPr>
          <w:p w14:paraId="792F330C" w14:textId="0E452C20" w:rsidR="00D15A9A" w:rsidRDefault="00D15A9A" w:rsidP="001B70F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t-vērt. = -</w:t>
            </w:r>
            <w:r w:rsidR="009734E9">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009734E9">
              <w:rPr>
                <w:rFonts w:ascii="Times New Roman" w:eastAsia="Times New Roman" w:hAnsi="Times New Roman" w:cs="Times New Roman"/>
                <w:color w:val="000000"/>
                <w:sz w:val="24"/>
                <w:szCs w:val="24"/>
              </w:rPr>
              <w:t>503</w:t>
            </w:r>
          </w:p>
          <w:p w14:paraId="22C63A8A" w14:textId="4D40487F" w:rsidR="00D15A9A" w:rsidRDefault="00D15A9A" w:rsidP="001B70F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p-vērt. = 0.</w:t>
            </w:r>
            <w:r w:rsidR="009734E9">
              <w:rPr>
                <w:rFonts w:ascii="Times New Roman" w:eastAsia="Times New Roman" w:hAnsi="Times New Roman" w:cs="Times New Roman"/>
                <w:color w:val="000000"/>
                <w:sz w:val="24"/>
                <w:szCs w:val="24"/>
              </w:rPr>
              <w:t>0002</w:t>
            </w:r>
          </w:p>
        </w:tc>
        <w:tc>
          <w:tcPr>
            <w:tcW w:w="2392" w:type="dxa"/>
            <w:vAlign w:val="center"/>
          </w:tcPr>
          <w:p w14:paraId="29C07841" w14:textId="15F5D4CC" w:rsidR="00D15A9A" w:rsidRDefault="009734E9" w:rsidP="001B70F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Jā</w:t>
            </w:r>
          </w:p>
        </w:tc>
      </w:tr>
      <w:tr w:rsidR="00D15A9A" w14:paraId="2232AE70" w14:textId="77777777" w:rsidTr="00D15A9A">
        <w:tc>
          <w:tcPr>
            <w:tcW w:w="2244" w:type="dxa"/>
          </w:tcPr>
          <w:p w14:paraId="35BB2395" w14:textId="6F88A99A" w:rsidR="00D15A9A" w:rsidRDefault="00D15A9A" w:rsidP="001B70FF">
            <w:pPr>
              <w:pBdr>
                <w:top w:val="nil"/>
                <w:left w:val="nil"/>
                <w:bottom w:val="nil"/>
                <w:right w:val="nil"/>
                <w:between w:val="nil"/>
              </w:pBdr>
              <w:spacing w:before="240"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dln_m_ea</w:t>
            </w:r>
          </w:p>
        </w:tc>
        <w:tc>
          <w:tcPr>
            <w:tcW w:w="1341" w:type="dxa"/>
            <w:vAlign w:val="bottom"/>
          </w:tcPr>
          <w:p w14:paraId="6750CA37" w14:textId="0B928C1E" w:rsidR="00D15A9A" w:rsidRDefault="009734E9" w:rsidP="001B70FF">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985" w:type="dxa"/>
            <w:vAlign w:val="center"/>
          </w:tcPr>
          <w:p w14:paraId="216A9DF0" w14:textId="75844A1A" w:rsidR="00D15A9A" w:rsidRDefault="00D15A9A" w:rsidP="001B70F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t-vērt. = -</w:t>
            </w:r>
            <w:r w:rsidR="009734E9">
              <w:rPr>
                <w:rFonts w:ascii="Times New Roman" w:eastAsia="Times New Roman" w:hAnsi="Times New Roman" w:cs="Times New Roman"/>
                <w:color w:val="000000"/>
                <w:sz w:val="24"/>
                <w:szCs w:val="24"/>
              </w:rPr>
              <w:t>22.588</w:t>
            </w:r>
          </w:p>
          <w:p w14:paraId="1239C0A1" w14:textId="6F05FFF8" w:rsidR="00D15A9A" w:rsidRDefault="00D15A9A" w:rsidP="001B70F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p-vērt. = 0.</w:t>
            </w:r>
            <w:r w:rsidR="009734E9">
              <w:rPr>
                <w:rFonts w:ascii="Times New Roman" w:eastAsia="Times New Roman" w:hAnsi="Times New Roman" w:cs="Times New Roman"/>
                <w:color w:val="000000"/>
                <w:sz w:val="24"/>
                <w:szCs w:val="24"/>
              </w:rPr>
              <w:t>0000</w:t>
            </w:r>
          </w:p>
        </w:tc>
        <w:tc>
          <w:tcPr>
            <w:tcW w:w="2392" w:type="dxa"/>
            <w:vAlign w:val="center"/>
          </w:tcPr>
          <w:p w14:paraId="4C9F9C0E" w14:textId="1D35EB2D" w:rsidR="00D15A9A" w:rsidRDefault="009734E9" w:rsidP="001B70F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Jā</w:t>
            </w:r>
          </w:p>
        </w:tc>
      </w:tr>
      <w:tr w:rsidR="00D15A9A" w14:paraId="0513E742" w14:textId="77777777" w:rsidTr="00D15A9A">
        <w:tc>
          <w:tcPr>
            <w:tcW w:w="2244" w:type="dxa"/>
          </w:tcPr>
          <w:p w14:paraId="0D5AC101" w14:textId="68DF79AC" w:rsidR="00D15A9A" w:rsidRDefault="00D15A9A" w:rsidP="001B70FF">
            <w:pPr>
              <w:pBdr>
                <w:top w:val="nil"/>
                <w:left w:val="nil"/>
                <w:bottom w:val="nil"/>
                <w:right w:val="nil"/>
                <w:between w:val="nil"/>
              </w:pBdr>
              <w:spacing w:before="240" w:after="16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dln_x_lv_ea</w:t>
            </w:r>
          </w:p>
        </w:tc>
        <w:tc>
          <w:tcPr>
            <w:tcW w:w="1341" w:type="dxa"/>
            <w:vAlign w:val="bottom"/>
          </w:tcPr>
          <w:p w14:paraId="6DAAED52" w14:textId="77777777" w:rsidR="00D15A9A" w:rsidRDefault="00D15A9A" w:rsidP="001B70FF">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985" w:type="dxa"/>
            <w:vAlign w:val="center"/>
          </w:tcPr>
          <w:p w14:paraId="515F5833" w14:textId="792E6635" w:rsidR="00D15A9A" w:rsidRDefault="00D15A9A" w:rsidP="001B70F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t-vērt. = -</w:t>
            </w:r>
            <w:r w:rsidR="009734E9">
              <w:rPr>
                <w:rFonts w:ascii="Times New Roman" w:eastAsia="Times New Roman" w:hAnsi="Times New Roman" w:cs="Times New Roman"/>
                <w:color w:val="000000"/>
                <w:sz w:val="24"/>
                <w:szCs w:val="24"/>
              </w:rPr>
              <w:t>7.192</w:t>
            </w:r>
          </w:p>
          <w:p w14:paraId="51C78EA4" w14:textId="03551F35" w:rsidR="00D15A9A" w:rsidRDefault="00D15A9A" w:rsidP="001B70F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p-vērt. = 0.</w:t>
            </w:r>
            <w:r w:rsidR="009734E9">
              <w:rPr>
                <w:rFonts w:ascii="Times New Roman" w:eastAsia="Times New Roman" w:hAnsi="Times New Roman" w:cs="Times New Roman"/>
                <w:color w:val="000000"/>
                <w:sz w:val="24"/>
                <w:szCs w:val="24"/>
              </w:rPr>
              <w:t>0000</w:t>
            </w:r>
          </w:p>
        </w:tc>
        <w:tc>
          <w:tcPr>
            <w:tcW w:w="2392" w:type="dxa"/>
            <w:vAlign w:val="center"/>
          </w:tcPr>
          <w:p w14:paraId="6FB81BEB" w14:textId="315EDC16" w:rsidR="00D15A9A" w:rsidRDefault="009734E9" w:rsidP="001B70F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Jā</w:t>
            </w:r>
          </w:p>
        </w:tc>
      </w:tr>
    </w:tbl>
    <w:p w14:paraId="6C5DC882" w14:textId="739AD78B" w:rsidR="00C95D07" w:rsidRDefault="00C95D07" w:rsidP="009734E9">
      <w:pPr>
        <w:pBdr>
          <w:top w:val="nil"/>
          <w:left w:val="nil"/>
          <w:bottom w:val="nil"/>
          <w:right w:val="nil"/>
          <w:between w:val="nil"/>
        </w:pBdr>
        <w:spacing w:after="0"/>
        <w:rPr>
          <w:rFonts w:ascii="Times New Roman" w:eastAsia="Times New Roman" w:hAnsi="Times New Roman" w:cs="Times New Roman"/>
          <w:color w:val="000000"/>
          <w:sz w:val="24"/>
          <w:szCs w:val="24"/>
        </w:rPr>
      </w:pPr>
    </w:p>
    <w:p w14:paraId="64E201C9" w14:textId="77777777" w:rsidR="00C95D07" w:rsidRDefault="00C95D0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D6B5ED9" w14:textId="45699641" w:rsidR="00C95D07" w:rsidRDefault="009734E9">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noProof/>
        </w:rPr>
        <w:drawing>
          <wp:anchor distT="0" distB="0" distL="114300" distR="114300" simplePos="0" relativeHeight="251662336" behindDoc="0" locked="0" layoutInCell="1" hidden="0" allowOverlap="1" wp14:anchorId="24414C55" wp14:editId="6B30224B">
            <wp:simplePos x="0" y="0"/>
            <wp:positionH relativeFrom="column">
              <wp:posOffset>375285</wp:posOffset>
            </wp:positionH>
            <wp:positionV relativeFrom="paragraph">
              <wp:posOffset>859790</wp:posOffset>
            </wp:positionV>
            <wp:extent cx="4945380" cy="3310890"/>
            <wp:effectExtent l="0" t="0" r="7620" b="3810"/>
            <wp:wrapTopAndBottom distT="0" distB="0"/>
            <wp:docPr id="3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945380" cy="3310890"/>
                    </a:xfrm>
                    <a:prstGeom prst="rect">
                      <a:avLst/>
                    </a:prstGeom>
                    <a:ln/>
                  </pic:spPr>
                </pic:pic>
              </a:graphicData>
            </a:graphic>
            <wp14:sizeRelH relativeFrom="margin">
              <wp14:pctWidth>0</wp14:pctWidth>
            </wp14:sizeRelH>
            <wp14:sizeRelV relativeFrom="margin">
              <wp14:pctHeight>0</wp14:pctHeight>
            </wp14:sizeRelV>
          </wp:anchor>
        </w:drawing>
      </w:r>
      <w:r w:rsidR="0035193A">
        <w:rPr>
          <w:rFonts w:ascii="Times New Roman" w:eastAsia="Times New Roman" w:hAnsi="Times New Roman" w:cs="Times New Roman"/>
          <w:color w:val="000000"/>
          <w:sz w:val="24"/>
          <w:szCs w:val="24"/>
        </w:rPr>
        <w:t>Tagad dati ir logaritmēti</w:t>
      </w:r>
      <w:r>
        <w:rPr>
          <w:rFonts w:ascii="Times New Roman" w:eastAsia="Times New Roman" w:hAnsi="Times New Roman" w:cs="Times New Roman"/>
          <w:color w:val="000000"/>
          <w:sz w:val="24"/>
          <w:szCs w:val="24"/>
        </w:rPr>
        <w:t xml:space="preserve">, </w:t>
      </w:r>
      <w:r w:rsidR="0035193A">
        <w:rPr>
          <w:rFonts w:ascii="Times New Roman" w:eastAsia="Times New Roman" w:hAnsi="Times New Roman" w:cs="Times New Roman"/>
          <w:color w:val="000000"/>
          <w:sz w:val="24"/>
          <w:szCs w:val="24"/>
        </w:rPr>
        <w:t>diferencēti</w:t>
      </w:r>
      <w:r>
        <w:rPr>
          <w:rFonts w:ascii="Times New Roman" w:eastAsia="Times New Roman" w:hAnsi="Times New Roman" w:cs="Times New Roman"/>
          <w:color w:val="000000"/>
          <w:sz w:val="24"/>
          <w:szCs w:val="24"/>
        </w:rPr>
        <w:t>, to stacionaritāte ir pierādīta</w:t>
      </w:r>
      <w:r w:rsidR="0035193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un </w:t>
      </w:r>
      <w:r w:rsidR="0035193A">
        <w:rPr>
          <w:rFonts w:ascii="Times New Roman" w:eastAsia="Times New Roman" w:hAnsi="Times New Roman" w:cs="Times New Roman"/>
          <w:color w:val="000000"/>
          <w:sz w:val="24"/>
          <w:szCs w:val="24"/>
        </w:rPr>
        <w:t xml:space="preserve">var veikt tālāko analīzi. Pēc korelogrammas zemāk var redzēt, ka pirmais lags ļoti izteikti ir ārpus konfidences intervāla, nākošie ir intervālā. </w:t>
      </w:r>
    </w:p>
    <w:p w14:paraId="043F5E74" w14:textId="52CA9A52" w:rsidR="00C95D07" w:rsidRDefault="00C95D0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E173D45" w14:textId="37DC6864" w:rsidR="00C95D07" w:rsidRDefault="00C95D0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C962B3A" w14:textId="77777777"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Cita veida korelogramma rāda līdzīgus rezultātus</w:t>
      </w:r>
    </w:p>
    <w:p w14:paraId="18051B87" w14:textId="77777777"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1F80355F" wp14:editId="148C4B37">
            <wp:extent cx="5562600" cy="1813560"/>
            <wp:effectExtent l="0" t="0" r="0" b="0"/>
            <wp:docPr id="3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5562600" cy="1813560"/>
                    </a:xfrm>
                    <a:prstGeom prst="rect">
                      <a:avLst/>
                    </a:prstGeom>
                    <a:ln/>
                  </pic:spPr>
                </pic:pic>
              </a:graphicData>
            </a:graphic>
          </wp:inline>
        </w:drawing>
      </w:r>
    </w:p>
    <w:p w14:paraId="54D3EE38" w14:textId="77777777" w:rsidR="00C95D07" w:rsidRDefault="00C95D0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700F8B9F" w14:textId="77777777" w:rsidR="00B06FED"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Zemāk var redzēt, kā izskatās AR mode</w:t>
      </w:r>
      <w:r w:rsidR="00B06FED">
        <w:rPr>
          <w:rFonts w:ascii="Times New Roman" w:eastAsia="Times New Roman" w:hAnsi="Times New Roman" w:cs="Times New Roman"/>
          <w:color w:val="000000"/>
          <w:sz w:val="24"/>
          <w:szCs w:val="24"/>
        </w:rPr>
        <w:t>ļi</w:t>
      </w:r>
      <w:r>
        <w:rPr>
          <w:rFonts w:ascii="Times New Roman" w:eastAsia="Times New Roman" w:hAnsi="Times New Roman" w:cs="Times New Roman"/>
          <w:color w:val="000000"/>
          <w:sz w:val="24"/>
          <w:szCs w:val="24"/>
        </w:rPr>
        <w:t>.</w:t>
      </w:r>
      <w:r w:rsidR="00B06FED">
        <w:rPr>
          <w:rFonts w:ascii="Times New Roman" w:eastAsia="Times New Roman" w:hAnsi="Times New Roman" w:cs="Times New Roman"/>
          <w:color w:val="000000"/>
          <w:sz w:val="24"/>
          <w:szCs w:val="24"/>
        </w:rPr>
        <w:t xml:space="preserve"> Kopumā, AR(1) un AR(2) var izteikt kā VAR modeli ar vienu mainīgo un to lagiem.</w:t>
      </w:r>
    </w:p>
    <w:p w14:paraId="6166BE12" w14:textId="1F6C3AB1"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Koeficientus var interpretēt sekojoši:</w:t>
      </w:r>
    </w:p>
    <w:p w14:paraId="3D96AFAD" w14:textId="3FBA2F4C"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Cons – ja eksporta pieaugums bija nemainīgs iepriekšējā mēnesī, prognozētais eksporta pieagums ir </w:t>
      </w:r>
      <w:r w:rsidR="00A307F1">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00A307F1">
        <w:rPr>
          <w:rFonts w:ascii="Times New Roman" w:eastAsia="Times New Roman" w:hAnsi="Times New Roman" w:cs="Times New Roman"/>
          <w:color w:val="000000"/>
          <w:sz w:val="24"/>
          <w:szCs w:val="24"/>
        </w:rPr>
        <w:t>061</w:t>
      </w:r>
      <w:r>
        <w:rPr>
          <w:rFonts w:ascii="Times New Roman" w:eastAsia="Times New Roman" w:hAnsi="Times New Roman" w:cs="Times New Roman"/>
          <w:color w:val="000000"/>
          <w:sz w:val="24"/>
          <w:szCs w:val="24"/>
        </w:rPr>
        <w:t>%, paliekot visam pārējam nemainīgam</w:t>
      </w:r>
    </w:p>
    <w:p w14:paraId="58DE5258" w14:textId="77777777"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L1 – ja eksports iepriekšējā mēnesī pieaug par 1 procentpunktu, eskports tekošā mēnesī samazināsies par 0.362 procentpunktiem</w:t>
      </w:r>
    </w:p>
    <w:p w14:paraId="6409D348" w14:textId="16144962"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 arī redzēt, ka abi koeficienti ir statistiski nozīmīgi (p-vērtība &lt;0.01)</w:t>
      </w:r>
    </w:p>
    <w:p w14:paraId="234FE71B" w14:textId="78C023BD" w:rsidR="00B06FED" w:rsidRDefault="00B06FE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0186FDD" wp14:editId="54FFE9FB">
            <wp:extent cx="5463540" cy="40157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3540" cy="4015740"/>
                    </a:xfrm>
                    <a:prstGeom prst="rect">
                      <a:avLst/>
                    </a:prstGeom>
                    <a:noFill/>
                    <a:ln>
                      <a:noFill/>
                    </a:ln>
                  </pic:spPr>
                </pic:pic>
              </a:graphicData>
            </a:graphic>
          </wp:inline>
        </w:drawing>
      </w:r>
    </w:p>
    <w:p w14:paraId="67FB5EC6" w14:textId="64B54608" w:rsidR="00C95D07" w:rsidRDefault="00C95D0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16FC82B" w14:textId="77777777" w:rsidR="00C95D07" w:rsidRDefault="00C95D0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85EE53A" w14:textId="77777777"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Zemāk var redzēt, kā izskatās AR2 modelis. Koeficientus var interpretēt sekojoši:</w:t>
      </w:r>
    </w:p>
    <w:p w14:paraId="5B8CA01C" w14:textId="233D2231"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Cons – ja eksporta pieaugums bija nemainīgs iepriekšējā mēnesī, prognozētais eksporta pieagums ir </w:t>
      </w:r>
      <w:r w:rsidR="00A307F1">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00A307F1">
        <w:rPr>
          <w:rFonts w:ascii="Times New Roman" w:eastAsia="Times New Roman" w:hAnsi="Times New Roman" w:cs="Times New Roman"/>
          <w:color w:val="000000"/>
          <w:sz w:val="24"/>
          <w:szCs w:val="24"/>
        </w:rPr>
        <w:t>129</w:t>
      </w:r>
      <w:r>
        <w:rPr>
          <w:rFonts w:ascii="Times New Roman" w:eastAsia="Times New Roman" w:hAnsi="Times New Roman" w:cs="Times New Roman"/>
          <w:color w:val="000000"/>
          <w:sz w:val="24"/>
          <w:szCs w:val="24"/>
        </w:rPr>
        <w:t>%, paliekot visam pārējam nemainīgam</w:t>
      </w:r>
    </w:p>
    <w:p w14:paraId="3CE73B4C" w14:textId="77777777"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L1 – ja eksports iepriekšējā mēnesī pieaug par 1 procentpunktu, eskports tekošā mēnesī samazināsies par 0.384 procentpunktiem</w:t>
      </w:r>
    </w:p>
    <w:p w14:paraId="0DDAA662" w14:textId="162C65B1"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L2 – ja eksports iepriekšējā mēnesī pieaug par 1 procentpunktu, eskports tekošā mēnesī samazināsies par 0.06</w:t>
      </w:r>
      <w:r w:rsidR="00A307F1">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procentpunktiem</w:t>
      </w:r>
    </w:p>
    <w:p w14:paraId="182DB3ED" w14:textId="1C6A92AE"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L2 nav statistiski nozīmīgs</w:t>
      </w:r>
      <w:r w:rsidR="00A307F1">
        <w:rPr>
          <w:rFonts w:ascii="Times New Roman" w:eastAsia="Times New Roman" w:hAnsi="Times New Roman" w:cs="Times New Roman"/>
          <w:noProof/>
          <w:color w:val="000000"/>
          <w:sz w:val="24"/>
          <w:szCs w:val="24"/>
        </w:rPr>
        <w:drawing>
          <wp:inline distT="0" distB="0" distL="0" distR="0" wp14:anchorId="627F73A7" wp14:editId="3A45A227">
            <wp:extent cx="5570220" cy="3893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0220" cy="3893820"/>
                    </a:xfrm>
                    <a:prstGeom prst="rect">
                      <a:avLst/>
                    </a:prstGeom>
                    <a:noFill/>
                    <a:ln>
                      <a:noFill/>
                    </a:ln>
                  </pic:spPr>
                </pic:pic>
              </a:graphicData>
            </a:graphic>
          </wp:inline>
        </w:drawing>
      </w:r>
    </w:p>
    <w:p w14:paraId="2C5C5906" w14:textId="77777777"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Kurš modelis strādā labāk, var spriest, piemēram, pēc informācijas kritērijiem (Lai novērojumu skaits būtu vienāds, es sāku izmantot datus kopš 1999. gada marta).</w:t>
      </w:r>
    </w:p>
    <w:p w14:paraId="6DD0116B" w14:textId="77777777" w:rsidR="00C95D07" w:rsidRDefault="00C95D0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23938B2" w14:textId="77777777"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AR1 kritēriju tabula:</w:t>
      </w:r>
    </w:p>
    <w:p w14:paraId="4840E433" w14:textId="55C4F7B9" w:rsidR="00C95D07" w:rsidRDefault="00A307F1">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AB4B9C0" wp14:editId="009E58E5">
            <wp:extent cx="5539740" cy="17907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9740" cy="1790700"/>
                    </a:xfrm>
                    <a:prstGeom prst="rect">
                      <a:avLst/>
                    </a:prstGeom>
                    <a:noFill/>
                    <a:ln>
                      <a:noFill/>
                    </a:ln>
                  </pic:spPr>
                </pic:pic>
              </a:graphicData>
            </a:graphic>
          </wp:inline>
        </w:drawing>
      </w:r>
    </w:p>
    <w:p w14:paraId="7C7F42B4" w14:textId="77777777" w:rsidR="00C95D07" w:rsidRDefault="00C95D0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92EECDA" w14:textId="77777777"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AR2 kritēriju tabula:</w:t>
      </w:r>
    </w:p>
    <w:p w14:paraId="58412B9B" w14:textId="3A87ED5F" w:rsidR="00C95D07" w:rsidRDefault="006A248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0E268089" wp14:editId="5003BD74">
            <wp:extent cx="5509260" cy="1965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9260" cy="1965960"/>
                    </a:xfrm>
                    <a:prstGeom prst="rect">
                      <a:avLst/>
                    </a:prstGeom>
                    <a:noFill/>
                    <a:ln>
                      <a:noFill/>
                    </a:ln>
                  </pic:spPr>
                </pic:pic>
              </a:graphicData>
            </a:graphic>
          </wp:inline>
        </w:drawing>
      </w:r>
    </w:p>
    <w:p w14:paraId="5732ACED" w14:textId="77777777" w:rsidR="00C95D07" w:rsidRDefault="00C95D0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E20F536" w14:textId="77777777"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Spriežot pēc AIC un/vai BIC, AR1 modelis izskatās labāks, jo  informācijas kritērijs ir mazāks</w:t>
      </w:r>
    </w:p>
    <w:p w14:paraId="616BEEC8" w14:textId="05A6FAF2"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Kopumā var redzēt, ka abi modeļi gandrīz nevar prognozēt eksportu uz ilgāko periodu, bet, salīdzinot AR1 un AR2, var redzēt, ka AR1 prognozē svārstības nedaudz labāk par AR2, kaut arī starpība nav ļoti liela</w:t>
      </w:r>
      <w:r w:rsidR="006A2484">
        <w:rPr>
          <w:rFonts w:ascii="Times New Roman" w:eastAsia="Times New Roman" w:hAnsi="Times New Roman" w:cs="Times New Roman"/>
          <w:color w:val="000000"/>
          <w:sz w:val="24"/>
          <w:szCs w:val="24"/>
        </w:rPr>
        <w:t xml:space="preserve"> – to parādīja gan korelogramma, gan IC testi</w:t>
      </w:r>
      <w:r>
        <w:rPr>
          <w:rFonts w:ascii="Times New Roman" w:eastAsia="Times New Roman" w:hAnsi="Times New Roman" w:cs="Times New Roman"/>
          <w:color w:val="000000"/>
          <w:sz w:val="24"/>
          <w:szCs w:val="24"/>
        </w:rPr>
        <w:t>.</w:t>
      </w:r>
      <w:r w:rsidR="006A2484" w:rsidRPr="006A2484">
        <w:rPr>
          <w:rFonts w:ascii="Times New Roman" w:eastAsia="Times New Roman" w:hAnsi="Times New Roman" w:cs="Times New Roman"/>
          <w:color w:val="000000"/>
          <w:sz w:val="24"/>
          <w:szCs w:val="24"/>
        </w:rPr>
        <w:t xml:space="preserve"> </w:t>
      </w:r>
      <w:r w:rsidR="006A2484" w:rsidRPr="006A2484">
        <w:rPr>
          <w:rFonts w:ascii="Times New Roman" w:eastAsia="Times New Roman" w:hAnsi="Times New Roman" w:cs="Times New Roman"/>
          <w:noProof/>
          <w:color w:val="000000"/>
          <w:sz w:val="24"/>
          <w:szCs w:val="24"/>
        </w:rPr>
        <w:drawing>
          <wp:inline distT="0" distB="0" distL="0" distR="0" wp14:anchorId="63AA8AE5" wp14:editId="66437029">
            <wp:extent cx="50292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71F5C318" w14:textId="7C4A5DDC" w:rsidR="006A2484" w:rsidRDefault="006A2484">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BFFC1B9" w14:textId="5A8E4666" w:rsidR="006A2484" w:rsidRPr="00233018" w:rsidRDefault="006A248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VAR regresijā netiek ņemti vērā HAC rādītāji, tāpēc nozīmīgums un standartkļūdas tiek rādītas nepareizi. To var atrisināt, izmantojot Newey-West tehniku.</w:t>
      </w:r>
    </w:p>
    <w:p w14:paraId="04B46A84" w14:textId="77777777" w:rsidR="00C95D07" w:rsidRDefault="00C95D0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1C0DDF64" w14:textId="25F25DC5" w:rsidR="000C388B" w:rsidRDefault="00233018" w:rsidP="000C388B">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Lai izveidotu modeli ar optimālo lagu skaitu, es atkal izmantoju IC. No sākuma es testēju modeli, pievienojot tam eirozonas importa lagus, izvēlos labāko un pievienoju tam vēl Latvijas eksporta lagus. Kad modeļi ir izveidoti, es atkal izvēlos labāko no IC viedokļa. Es saportu, ka ir vēl citas variācijas, kuras es neapskatu, bet sanāk, ka tādu modeļu ir vismaz 25, </w:t>
      </w:r>
      <w:r w:rsidR="000C388B">
        <w:rPr>
          <w:rFonts w:ascii="Times New Roman" w:eastAsia="Times New Roman" w:hAnsi="Times New Roman" w:cs="Times New Roman"/>
          <w:color w:val="000000"/>
          <w:sz w:val="24"/>
          <w:szCs w:val="24"/>
        </w:rPr>
        <w:t>ja tiek izmantots truncation parameter 5. Izlašu lielums ir vienāds.</w:t>
      </w:r>
    </w:p>
    <w:p w14:paraId="5E0404E3" w14:textId="576D3D24" w:rsidR="00DF0BED" w:rsidRDefault="00DF0BED" w:rsidP="00DF0BE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Rezultātā man sanāca, ka optimālais lagu skaits mainīgajam dln_m_ea ir pieci, bet dln_x_lv_ea – četri . Pats rezultāts izskatās sekojoši:</w:t>
      </w:r>
    </w:p>
    <w:p w14:paraId="14CF6B38" w14:textId="7450EE5A" w:rsidR="00DF0BED" w:rsidRDefault="00DF0BED" w:rsidP="00DF0BED">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FD4D693" w14:textId="192CF517" w:rsidR="00DF0BED" w:rsidRDefault="00DF0BED" w:rsidP="00DF0BE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62A9C30" wp14:editId="5989DE96">
            <wp:extent cx="5859780" cy="50139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9780" cy="5013960"/>
                    </a:xfrm>
                    <a:prstGeom prst="rect">
                      <a:avLst/>
                    </a:prstGeom>
                    <a:noFill/>
                    <a:ln>
                      <a:noFill/>
                    </a:ln>
                  </pic:spPr>
                </pic:pic>
              </a:graphicData>
            </a:graphic>
          </wp:inline>
        </w:drawing>
      </w:r>
    </w:p>
    <w:p w14:paraId="082CFE1B" w14:textId="205C405C" w:rsidR="00C95D07" w:rsidRDefault="00C95D0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11D12C6" w14:textId="77777777" w:rsidR="00C95D07" w:rsidRDefault="00C95D0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86E0431" w14:textId="6A9E729E" w:rsidR="00DF0BED" w:rsidRDefault="00DF0BED" w:rsidP="00DF0BE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Kaut arī l.dln_m_ea nav statistiski nozīmīgs, IC rādīja šo modeli kā labāko. P-vērtība ir subjektīvais rādītājs, un pētnieks var izvēlēties, kāda p-vērtība ir pieļaujama. Kas ir svarīgāk, modelis nav pārbaudīts uz autokorrelāciju un heteroskedascitāti. To var pārbaudīt, piemēram, ar White testu un DW testu attiecīgi, bet var vienkārši izmantot Newey-West tehniku, kura uzreiz ņem vērā HAC.</w:t>
      </w:r>
    </w:p>
    <w:p w14:paraId="1F7D948E" w14:textId="758C6830" w:rsidR="00C95D07" w:rsidRDefault="00B907A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0639EA45" wp14:editId="7FA4EFB1">
            <wp:extent cx="5562600" cy="4754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2600" cy="4754880"/>
                    </a:xfrm>
                    <a:prstGeom prst="rect">
                      <a:avLst/>
                    </a:prstGeom>
                    <a:noFill/>
                    <a:ln>
                      <a:noFill/>
                    </a:ln>
                  </pic:spPr>
                </pic:pic>
              </a:graphicData>
            </a:graphic>
          </wp:inline>
        </w:drawing>
      </w:r>
    </w:p>
    <w:p w14:paraId="2FB8D5C4" w14:textId="77777777" w:rsidR="00C95D07" w:rsidRDefault="00C95D0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0ED934C" w14:textId="77777777" w:rsidR="00C95D07" w:rsidRDefault="00C95D0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1538B54F" w14:textId="26C52369" w:rsidR="00C95D07" w:rsidRDefault="00B907A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 redzēt, ka standartkļūdas un p-vērtības ir nedaudz mainījušies. Koeficientu interpretācija:</w:t>
      </w:r>
    </w:p>
    <w:p w14:paraId="3B90645A" w14:textId="77777777" w:rsidR="00C95D07" w:rsidRDefault="00C95D0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51BA250" w14:textId="77777777"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Īstermiņā:</w:t>
      </w:r>
    </w:p>
    <w:p w14:paraId="502EB6E5" w14:textId="216AA17E"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Dln_m_ea: Ja eirozonas importa izaugsme palielinas par 1 procentpunktu, Latvijas eksporta izaugsme tajā pašā mēnesī palielinās par </w:t>
      </w:r>
      <w:r w:rsidR="00B907A4">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w:t>
      </w:r>
      <w:r w:rsidR="00B907A4">
        <w:rPr>
          <w:rFonts w:ascii="Times New Roman" w:eastAsia="Times New Roman" w:hAnsi="Times New Roman" w:cs="Times New Roman"/>
          <w:color w:val="000000"/>
          <w:sz w:val="24"/>
          <w:szCs w:val="24"/>
        </w:rPr>
        <w:t>993</w:t>
      </w:r>
      <w:r>
        <w:rPr>
          <w:rFonts w:ascii="Times New Roman" w:eastAsia="Times New Roman" w:hAnsi="Times New Roman" w:cs="Times New Roman"/>
          <w:color w:val="000000"/>
          <w:sz w:val="24"/>
          <w:szCs w:val="24"/>
        </w:rPr>
        <w:t xml:space="preserve"> procentpunktiem, atstājot visu pārējo nemainīgu.</w:t>
      </w:r>
    </w:p>
    <w:p w14:paraId="3EA6E05B" w14:textId="16E39F90" w:rsidR="00633C35" w:rsidRDefault="00633C35" w:rsidP="00633C35">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L1.dln_m_ea: Ja eirozonas importa izaugsme palielinājās par 1 procentpunktu iepriekšējā mēnesī, Latvijas eksporta izaugsme tekošā mēnesī palielinasies par 0.142 procentpunktiem, atstājot visu pārējo nemainīgu.</w:t>
      </w:r>
      <w:r w:rsidR="0030656A">
        <w:rPr>
          <w:rFonts w:ascii="Times New Roman" w:eastAsia="Times New Roman" w:hAnsi="Times New Roman" w:cs="Times New Roman"/>
          <w:color w:val="000000"/>
          <w:sz w:val="24"/>
          <w:szCs w:val="24"/>
        </w:rPr>
        <w:t xml:space="preserve"> (nav statistiski nozīmīgs)</w:t>
      </w:r>
    </w:p>
    <w:p w14:paraId="12C22F8D" w14:textId="5B7B23CF" w:rsidR="00633C35" w:rsidRDefault="00633C35">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L2.dln_m_ea: Ja eirozonas importa izaugsme palielinājās par 1 procentpunktu pirms diviem mēnešiem, Latvijas eksporta izaugsme tekošā mēnesī palielinasies par 0.470 procentpunktiem, atstājot visu pārējo nemainīgu.</w:t>
      </w:r>
    </w:p>
    <w:p w14:paraId="6252C947" w14:textId="06114151" w:rsidR="00633C35" w:rsidRDefault="00633C35">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L3.dln_m_ea: Ja eirozonas importa izaugsme palielinājās par 1 procentpunktu pirms trim mēnešiem, Latvijas eksporta izaugsme tekošā mēnesī palielinasies par 0.328 procentpunktiem, atstājot visu pārējo nemainīgu.</w:t>
      </w:r>
      <w:r w:rsidR="0030656A">
        <w:rPr>
          <w:rFonts w:ascii="Times New Roman" w:eastAsia="Times New Roman" w:hAnsi="Times New Roman" w:cs="Times New Roman"/>
          <w:color w:val="000000"/>
          <w:sz w:val="24"/>
          <w:szCs w:val="24"/>
        </w:rPr>
        <w:t xml:space="preserve"> (nav statistiski nozīmīgs)</w:t>
      </w:r>
    </w:p>
    <w:p w14:paraId="119B659E" w14:textId="2C6AFB94" w:rsidR="00633C35" w:rsidRDefault="00633C35">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L4.dln_m_ea: Ja eirozonas importa izaugsme palielinājās par 1 procentpunktu pirms četriem mēnešiem, Latvijas eksporta izaugsme tekošā mēnesī palielinasies par 0.390 procentpunktiem, atstājot visu pārējo nemainīgu.</w:t>
      </w:r>
    </w:p>
    <w:p w14:paraId="3BB56734" w14:textId="2BD21411" w:rsidR="00633C35" w:rsidRDefault="00633C35">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L5.dln_m_ea: Ja eirozonas importa izaugsme palielinājās par 1 procentpunktu pirms pieciem mēnešiem, Latvijas eksporta izaugsme tekošā mēnesī palielinasies par 0.698 procentpunktiem, atstājot visu pārējo nemainīgu.</w:t>
      </w:r>
    </w:p>
    <w:p w14:paraId="2B2B553F" w14:textId="2BA7715B"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L1.dln_x_lv_ea: Ja Latvijas eksporta pieaugums palielinājās par 1 procentpunktu iepriekšējā mēnesī, Latvijas eksporta pieaugums tekošā mēnesī samazināsies par 0.</w:t>
      </w:r>
      <w:r w:rsidR="00B907A4">
        <w:rPr>
          <w:rFonts w:ascii="Times New Roman" w:eastAsia="Times New Roman" w:hAnsi="Times New Roman" w:cs="Times New Roman"/>
          <w:color w:val="000000"/>
          <w:sz w:val="24"/>
          <w:szCs w:val="24"/>
        </w:rPr>
        <w:t>518</w:t>
      </w:r>
      <w:r>
        <w:rPr>
          <w:rFonts w:ascii="Times New Roman" w:eastAsia="Times New Roman" w:hAnsi="Times New Roman" w:cs="Times New Roman"/>
          <w:color w:val="000000"/>
          <w:sz w:val="24"/>
          <w:szCs w:val="24"/>
        </w:rPr>
        <w:t xml:space="preserve"> procentpunktiem, atstājot visu pārējo nemainīgu.</w:t>
      </w:r>
    </w:p>
    <w:p w14:paraId="1474813E" w14:textId="5720D30F" w:rsidR="00B907A4" w:rsidRDefault="00B907A4" w:rsidP="00B907A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L2.dln_x_lv_ea: Ja Latvijas eksporta pieaugums palielinājās par 1 procentpunktu pirms diviem mēnešiem, Latvijas eksporta pieaugums tekošā mēnesī samazināsies par 0.282 procentpunktiem, atstājot visu pārējo nemainīgu.</w:t>
      </w:r>
    </w:p>
    <w:p w14:paraId="40E4B0E3" w14:textId="28CF6491" w:rsidR="00B907A4" w:rsidRDefault="00B907A4" w:rsidP="00B907A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L3.dln_x_lv_ea: Ja Latvijas eksporta pieaugums palielinājās par 1 procentpunktu pirms trim mēnešiem, Latvijas eksporta pieaugums tekošā mēnesī samazināsies par 0.217 procentpunktiem, atstājot visu pārējo nemainīgu.</w:t>
      </w:r>
    </w:p>
    <w:p w14:paraId="3751D363" w14:textId="1C3E026E" w:rsidR="00B907A4" w:rsidRDefault="00B907A4" w:rsidP="00B907A4">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L4.dln_x_lv_ea: Ja Latvijas eksporta pieaugums palielinājās par 1 procentpunktu pirms četriem mēnešiem, Latvijas eksporta pieaugums tekošā mēnesī samazināsies par 0.128 procentpunktiem, atstājot visu pārējo nemainīgu.</w:t>
      </w:r>
      <w:r w:rsidR="0030656A">
        <w:rPr>
          <w:rFonts w:ascii="Times New Roman" w:eastAsia="Times New Roman" w:hAnsi="Times New Roman" w:cs="Times New Roman"/>
          <w:color w:val="000000"/>
          <w:sz w:val="24"/>
          <w:szCs w:val="24"/>
        </w:rPr>
        <w:t xml:space="preserve"> (nav statistiski nozīmīgs)</w:t>
      </w:r>
    </w:p>
    <w:p w14:paraId="51B47EE2" w14:textId="77777777" w:rsidR="00B907A4" w:rsidRDefault="00B907A4">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8721480" w14:textId="20641555"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 Ja šajā un iepriekšējā mēnesī nekas nemainījās, Latvijas eksporta izaugsme pieaugs par 0.</w:t>
      </w:r>
      <w:r w:rsidR="00B907A4">
        <w:rPr>
          <w:rFonts w:ascii="Times New Roman" w:eastAsia="Times New Roman" w:hAnsi="Times New Roman" w:cs="Times New Roman"/>
          <w:color w:val="000000"/>
          <w:sz w:val="24"/>
          <w:szCs w:val="24"/>
        </w:rPr>
        <w:t>385</w:t>
      </w:r>
      <w:r>
        <w:rPr>
          <w:rFonts w:ascii="Times New Roman" w:eastAsia="Times New Roman" w:hAnsi="Times New Roman" w:cs="Times New Roman"/>
          <w:color w:val="000000"/>
          <w:sz w:val="24"/>
          <w:szCs w:val="24"/>
        </w:rPr>
        <w:t>%</w:t>
      </w:r>
    </w:p>
    <w:p w14:paraId="0B893856" w14:textId="77777777" w:rsidR="00C95D07" w:rsidRDefault="00C95D0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A42F9CF" w14:textId="77777777"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Ilgtermiņa koeficientu es dabūju ar sekojošo formulu:</w:t>
      </w:r>
    </w:p>
    <w:p w14:paraId="242C6B62" w14:textId="77777777" w:rsidR="00633C35" w:rsidRDefault="00633C35">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633C35">
        <w:rPr>
          <w:rFonts w:ascii="Times New Roman" w:eastAsia="Times New Roman" w:hAnsi="Times New Roman" w:cs="Times New Roman"/>
          <w:color w:val="000000"/>
          <w:sz w:val="24"/>
          <w:szCs w:val="24"/>
        </w:rPr>
        <w:t>display (0.993+0.142+0.470+0.327+0.390)/(1-(-0.518)-(-0.282)-(-0.217)-(-0.128))</w:t>
      </w:r>
    </w:p>
    <w:p w14:paraId="629D0B29" w14:textId="52102125" w:rsidR="00C95D07" w:rsidRDefault="00633C35">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633C35">
        <w:rPr>
          <w:rFonts w:ascii="Times New Roman" w:eastAsia="Times New Roman" w:hAnsi="Times New Roman" w:cs="Times New Roman"/>
          <w:color w:val="000000"/>
          <w:sz w:val="24"/>
          <w:szCs w:val="24"/>
        </w:rPr>
        <w:t xml:space="preserve">1.0825175 </w:t>
      </w:r>
      <w:r w:rsidR="0035193A">
        <w:rPr>
          <w:rFonts w:ascii="Times New Roman" w:eastAsia="Times New Roman" w:hAnsi="Times New Roman" w:cs="Times New Roman"/>
          <w:color w:val="000000"/>
          <w:sz w:val="24"/>
          <w:szCs w:val="24"/>
        </w:rPr>
        <w:t>(ilgtermiņa ietekmes koeficients)</w:t>
      </w:r>
    </w:p>
    <w:p w14:paraId="3DC20334" w14:textId="77777777"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Viņš interpretējas sekojoši:</w:t>
      </w:r>
    </w:p>
    <w:p w14:paraId="5701BD87" w14:textId="32B63F8E"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 eirozonas importa izaugsme pieaugs par 1 procentpunktu, Latvijas eksporta izaugsme palielināsies par </w:t>
      </w:r>
      <w:r w:rsidR="00633C35">
        <w:rPr>
          <w:rFonts w:ascii="Times New Roman" w:eastAsia="Times New Roman" w:hAnsi="Times New Roman" w:cs="Times New Roman"/>
          <w:color w:val="000000"/>
          <w:sz w:val="24"/>
          <w:szCs w:val="24"/>
        </w:rPr>
        <w:t>1.0825</w:t>
      </w:r>
      <w:r>
        <w:rPr>
          <w:rFonts w:ascii="Times New Roman" w:eastAsia="Times New Roman" w:hAnsi="Times New Roman" w:cs="Times New Roman"/>
          <w:color w:val="000000"/>
          <w:sz w:val="24"/>
          <w:szCs w:val="24"/>
        </w:rPr>
        <w:t xml:space="preserve"> procentpunktiem ilgtermiņā.</w:t>
      </w:r>
    </w:p>
    <w:p w14:paraId="78D0C380" w14:textId="77777777" w:rsidR="00C95D07" w:rsidRDefault="00C95D0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7BE8EF12" w14:textId="77777777" w:rsidR="00C95D07" w:rsidRDefault="00C95D0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2288332" w14:textId="1785CC13" w:rsidR="00C95D07" w:rsidRDefault="0035193A">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Lai pārliecināties par kointegrāciju, var izmantot Engle-Granger Augmented Dickey-Fuller testu. No sākuma var veikt parasto OLS regresiju ar nestacionārajām rindām. Ja kointegrācijas nebūs, tas nozīmēs, ka regresija ir “spurious” un to izmantot nevar.</w:t>
      </w:r>
    </w:p>
    <w:p w14:paraId="02F2AA1B" w14:textId="7D77A480" w:rsidR="00003157" w:rsidRDefault="00003157" w:rsidP="000031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sākuma jāsaglabā kļūda no parastās regresijas un jāparbauda tā uz stacionaritāti. Lai saprast, cik lagu ir jāizmanto DF testā, tiek atkal izmantots IC kritērijs, un modeļiem ir vienāds izlases lielums. Rezultātā sanāca, ka jāizmanto viens lags.</w:t>
      </w:r>
    </w:p>
    <w:p w14:paraId="573DE02B" w14:textId="4547E671" w:rsidR="00C95D07" w:rsidRDefault="00C95D0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BD4E0F7" w14:textId="46C0996B" w:rsidR="00C95D07" w:rsidRDefault="000031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Jāatcerās, ka Statā DF testa rezultātam ir nepareizas robežvērtības šim testam. Lai atrast pareizās, var izmantot</w:t>
      </w:r>
      <w:r w:rsidR="0035193A">
        <w:rPr>
          <w:rFonts w:ascii="Times New Roman" w:eastAsia="Times New Roman" w:hAnsi="Times New Roman" w:cs="Times New Roman"/>
          <w:color w:val="000000"/>
          <w:sz w:val="24"/>
          <w:szCs w:val="24"/>
        </w:rPr>
        <w:t xml:space="preserve"> šo dokumentu:  </w:t>
      </w:r>
      <w:hyperlink r:id="rId22">
        <w:r w:rsidR="0035193A">
          <w:rPr>
            <w:rFonts w:ascii="Times New Roman" w:eastAsia="Times New Roman" w:hAnsi="Times New Roman" w:cs="Times New Roman"/>
            <w:color w:val="0563C1"/>
            <w:sz w:val="24"/>
            <w:szCs w:val="24"/>
            <w:u w:val="single"/>
          </w:rPr>
          <w:t>https://www.economics.utoronto.ca/jfloyd/book/statabs.pdf</w:t>
        </w:r>
      </w:hyperlink>
    </w:p>
    <w:p w14:paraId="348C72FE" w14:textId="421F91CD" w:rsidR="00C95D07" w:rsidRDefault="00C95D0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0294934" w14:textId="530F97C4" w:rsidR="00003157" w:rsidRDefault="000031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Vai, lai veikt to pašu testu, var izmantot paķeti egranger:</w:t>
      </w:r>
    </w:p>
    <w:p w14:paraId="183E2368" w14:textId="22E10129" w:rsidR="00003157" w:rsidRDefault="000031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CF63419" w14:textId="77777777" w:rsidR="00003157" w:rsidRDefault="000031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7D91AF5" w14:textId="40A40862" w:rsidR="00C95D07" w:rsidRDefault="000031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6940D150" wp14:editId="0DB700BD">
            <wp:extent cx="5516880" cy="49377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6880" cy="4937760"/>
                    </a:xfrm>
                    <a:prstGeom prst="rect">
                      <a:avLst/>
                    </a:prstGeom>
                    <a:noFill/>
                    <a:ln>
                      <a:noFill/>
                    </a:ln>
                  </pic:spPr>
                </pic:pic>
              </a:graphicData>
            </a:graphic>
          </wp:inline>
        </w:drawing>
      </w:r>
    </w:p>
    <w:p w14:paraId="2EEBE27A" w14:textId="62C63A9B" w:rsidR="00C95D07" w:rsidRDefault="0000315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noProof/>
        </w:rPr>
        <w:drawing>
          <wp:inline distT="0" distB="0" distL="0" distR="0" wp14:anchorId="69C33821" wp14:editId="014D3271">
            <wp:extent cx="6" cy="6"/>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4"/>
                    <a:stretch>
                      <a:fillRect/>
                    </a:stretch>
                  </pic:blipFill>
                  <pic:spPr>
                    <a:xfrm>
                      <a:off x="0" y="0"/>
                      <a:ext cx="6" cy="6"/>
                    </a:xfrm>
                    <a:prstGeom prst="rect">
                      <a:avLst/>
                    </a:prstGeom>
                  </pic:spPr>
                </pic:pic>
              </a:graphicData>
            </a:graphic>
          </wp:inline>
        </w:drawing>
      </w:r>
    </w:p>
    <w:p w14:paraId="2B918FB4" w14:textId="1C88BC31" w:rsidR="00C95D07" w:rsidRDefault="00E62AFD" w:rsidP="00E62AF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 redzēt, ka ar vien</w:t>
      </w:r>
      <w:r w:rsidR="003B4AA5">
        <w:rPr>
          <w:rFonts w:ascii="Times New Roman" w:eastAsia="Times New Roman" w:hAnsi="Times New Roman" w:cs="Times New Roman"/>
          <w:color w:val="000000"/>
          <w:sz w:val="24"/>
          <w:szCs w:val="24"/>
        </w:rPr>
        <w:t>a laga specifikāciju</w:t>
      </w:r>
      <w:r>
        <w:rPr>
          <w:rFonts w:ascii="Times New Roman" w:eastAsia="Times New Roman" w:hAnsi="Times New Roman" w:cs="Times New Roman"/>
          <w:color w:val="000000"/>
          <w:sz w:val="24"/>
          <w:szCs w:val="24"/>
        </w:rPr>
        <w:t xml:space="preserve"> kointegrācijas nav, secinot pēc standarta p-vērtībām</w:t>
      </w:r>
      <w:r w:rsidR="003B4AA5">
        <w:rPr>
          <w:rFonts w:ascii="Times New Roman" w:eastAsia="Times New Roman" w:hAnsi="Times New Roman" w:cs="Times New Roman"/>
          <w:color w:val="000000"/>
          <w:sz w:val="24"/>
          <w:szCs w:val="24"/>
        </w:rPr>
        <w:t xml:space="preserve"> (kļūda nav stacionāra). Var arī redzēt, ka Latvijas patērētāju indekss nav stacionārs, kas arī varētu būt tas iemesls, kāpēc laikrindas nekointegrē ar šo specifikāciju.</w:t>
      </w:r>
    </w:p>
    <w:p w14:paraId="44A864EA" w14:textId="70138A97" w:rsidR="003B4AA5" w:rsidRDefault="003B4AA5" w:rsidP="00E62AF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Tā kā kointegrācija nepastāv, regresijas koeficientu</w:t>
      </w:r>
      <w:r w:rsidR="0030656A">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interpretēt nedrīkst.</w:t>
      </w:r>
    </w:p>
    <w:p w14:paraId="0A42B23A" w14:textId="77777777" w:rsidR="00C95D07" w:rsidRDefault="00C95D0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BBC19A3" w14:textId="7A71A52E" w:rsidR="00C95D07" w:rsidRDefault="003B4AA5">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35193A">
        <w:rPr>
          <w:rFonts w:ascii="Times New Roman" w:eastAsia="Times New Roman" w:hAnsi="Times New Roman" w:cs="Times New Roman"/>
          <w:color w:val="000000"/>
          <w:sz w:val="24"/>
          <w:szCs w:val="24"/>
        </w:rPr>
        <w:t>as fakts, ka Latvijas patērētāju indekss nav statistiski nozīmīgs, varētu liecināt par to, ka šo faktoru varētu ņemt ārā no regresijas un mēģināt pētīt problēmu bez šī mainīgā. Tomēr, pētot ekonomiskās problēmas, vienmēr jāparliecinās, ka mainīgo izvēle ir ekonomiski pamatota. Šajā gadījumā teorētiski abi patērētāju indeksi varētu ietekmēt importu uz eirozonu no Latvijas kopumā. Piemēram, ja Latvijas patērētāju indekss ir lielāks par eirozonas vidējo (vai kādu no svērtiem vidējiem) kādā no periodiem, tad tas varētu negatīvi ietekmēt Latvijas eksportu, jo šajā gadījumā Latvijas eksporta preces un pakalpojumi būs relatīvi dārgāki nekā eirozonā, un tos pirks mazāk. Iespējams, analīzē varētu pamēģināt iekļaut, piemēram, indeksu attiecību, lai novērtētu, par cik procentiem cenas aptuveni atšķiras noteiktajā laika periodā. Ja šī laikrinda kointegrēs ar eksporta un importa datiem, tad arī tāds modelis varētu noderēt, kas iekļautu arī visu četru faktoru ietekmi. Var arī mēģināt ievietot modelī kādus lagus, bet parasti kointegrācijas modeļ</w:t>
      </w:r>
      <w:r>
        <w:rPr>
          <w:rFonts w:ascii="Times New Roman" w:eastAsia="Times New Roman" w:hAnsi="Times New Roman" w:cs="Times New Roman"/>
          <w:color w:val="000000"/>
          <w:sz w:val="24"/>
          <w:szCs w:val="24"/>
        </w:rPr>
        <w:t>o</w:t>
      </w:r>
      <w:r w:rsidR="0035193A">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I(0)</w:t>
      </w:r>
      <w:r w:rsidR="0035193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regresiju </w:t>
      </w:r>
      <w:r w:rsidR="0035193A">
        <w:rPr>
          <w:rFonts w:ascii="Times New Roman" w:eastAsia="Times New Roman" w:hAnsi="Times New Roman" w:cs="Times New Roman"/>
          <w:color w:val="000000"/>
          <w:sz w:val="24"/>
          <w:szCs w:val="24"/>
        </w:rPr>
        <w:t>taisa arī bez tiem.</w:t>
      </w:r>
    </w:p>
    <w:p w14:paraId="74DAC20E" w14:textId="0E57351E" w:rsidR="0030656A" w:rsidRDefault="0030656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Es pamēģināju izslēgt Latvijas patērētāju indeksu no vienādojuma</w:t>
      </w:r>
      <w:r w:rsidR="00EA3107">
        <w:rPr>
          <w:rFonts w:ascii="Times New Roman" w:eastAsia="Times New Roman" w:hAnsi="Times New Roman" w:cs="Times New Roman"/>
          <w:color w:val="000000"/>
          <w:sz w:val="24"/>
          <w:szCs w:val="24"/>
        </w:rPr>
        <w:t>. Es atkal pārbaudīju IC katrai specifikācijai un saņēmu, ka labākais modelis no IC viedokļa ir ar vienu lagu. Engle-Granger testa rezultāti izskatās sekojoši:</w:t>
      </w:r>
    </w:p>
    <w:p w14:paraId="44771BD6" w14:textId="429D84E8" w:rsidR="0030656A" w:rsidRDefault="0030656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82B5864" wp14:editId="06E8888A">
            <wp:extent cx="5494020" cy="4823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4020" cy="4823460"/>
                    </a:xfrm>
                    <a:prstGeom prst="rect">
                      <a:avLst/>
                    </a:prstGeom>
                    <a:noFill/>
                    <a:ln>
                      <a:noFill/>
                    </a:ln>
                  </pic:spPr>
                </pic:pic>
              </a:graphicData>
            </a:graphic>
          </wp:inline>
        </w:drawing>
      </w:r>
    </w:p>
    <w:p w14:paraId="43F6E48D" w14:textId="78527701" w:rsidR="00C95D07" w:rsidRDefault="00EA3107">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 šo specifikāciju sanāk, ka mainīgie kointegrē, jo kļūda ir stacionāra, kaut arī stacionaritāte ir nozīmīga tikai 10% robežā. </w:t>
      </w:r>
      <w:r w:rsidR="00EC48F3">
        <w:rPr>
          <w:rFonts w:ascii="Times New Roman" w:eastAsia="Times New Roman" w:hAnsi="Times New Roman" w:cs="Times New Roman"/>
          <w:color w:val="000000"/>
          <w:sz w:val="24"/>
          <w:szCs w:val="24"/>
        </w:rPr>
        <w:t>Pēc Newey-West tehinikas regresijas tabula sekojoši:</w:t>
      </w:r>
    </w:p>
    <w:p w14:paraId="07766040" w14:textId="35AFC11C" w:rsidR="00EC48F3" w:rsidRDefault="00E91299">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5E17A3D" wp14:editId="498A5DC8">
            <wp:extent cx="5486400" cy="260603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09473" cy="2616999"/>
                    </a:xfrm>
                    <a:prstGeom prst="rect">
                      <a:avLst/>
                    </a:prstGeom>
                    <a:noFill/>
                    <a:ln>
                      <a:noFill/>
                    </a:ln>
                  </pic:spPr>
                </pic:pic>
              </a:graphicData>
            </a:graphic>
          </wp:inline>
        </w:drawing>
      </w:r>
    </w:p>
    <w:p w14:paraId="7A288D4E" w14:textId="644C9089" w:rsidR="00E91299" w:rsidRDefault="00E91299">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Ilgtermiņa koeficienti var būt interpretēti sekojoši: </w:t>
      </w:r>
    </w:p>
    <w:p w14:paraId="6851C430" w14:textId="1AFAE73A" w:rsidR="00E91299" w:rsidRPr="0058034E" w:rsidRDefault="005819F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Ln_m_ea: </w:t>
      </w:r>
      <w:r w:rsidR="0058034E" w:rsidRPr="0058034E">
        <w:rPr>
          <w:rFonts w:ascii="Times New Roman" w:eastAsia="Times New Roman" w:hAnsi="Times New Roman" w:cs="Times New Roman"/>
          <w:color w:val="000000"/>
          <w:sz w:val="24"/>
          <w:szCs w:val="24"/>
        </w:rPr>
        <w:t>Ja eirozonas imports palielināsies par 1%</w:t>
      </w:r>
      <w:r w:rsidR="0058034E">
        <w:rPr>
          <w:rFonts w:ascii="Times New Roman" w:eastAsia="Times New Roman" w:hAnsi="Times New Roman" w:cs="Times New Roman"/>
          <w:color w:val="000000"/>
          <w:sz w:val="24"/>
          <w:szCs w:val="24"/>
        </w:rPr>
        <w:t>, Latvijas eksports uz eirozonu pieaugs par 1.718% ilgtermiņā</w:t>
      </w:r>
      <w:r>
        <w:rPr>
          <w:rFonts w:ascii="Times New Roman" w:eastAsia="Times New Roman" w:hAnsi="Times New Roman" w:cs="Times New Roman"/>
          <w:color w:val="000000"/>
          <w:sz w:val="24"/>
          <w:szCs w:val="24"/>
        </w:rPr>
        <w:t>, atstājot visu pārējo nemainīgu</w:t>
      </w:r>
    </w:p>
    <w:p w14:paraId="03870B41" w14:textId="06E33FA4" w:rsidR="005819F8" w:rsidRDefault="005819F8" w:rsidP="005819F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Ln_p_ea_sa: </w:t>
      </w:r>
      <w:r w:rsidRPr="0058034E">
        <w:rPr>
          <w:rFonts w:ascii="Times New Roman" w:eastAsia="Times New Roman" w:hAnsi="Times New Roman" w:cs="Times New Roman"/>
          <w:color w:val="000000"/>
          <w:sz w:val="24"/>
          <w:szCs w:val="24"/>
        </w:rPr>
        <w:t>Ja eirozonas imports palielināsies par 1%</w:t>
      </w:r>
      <w:r>
        <w:rPr>
          <w:rFonts w:ascii="Times New Roman" w:eastAsia="Times New Roman" w:hAnsi="Times New Roman" w:cs="Times New Roman"/>
          <w:color w:val="000000"/>
          <w:sz w:val="24"/>
          <w:szCs w:val="24"/>
        </w:rPr>
        <w:t>, Latvijas eksports uz eirozonu pieaugs par 0.846% ilgtermiņā, atstājot visu pārējo nemainīgu (nav statistiski nozīmīgs)</w:t>
      </w:r>
    </w:p>
    <w:p w14:paraId="687BA51F" w14:textId="482C1315" w:rsidR="005819F8" w:rsidRPr="0058034E" w:rsidRDefault="005819F8" w:rsidP="005819F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 nevar interpretēt (nav loģikas interpretācijā)</w:t>
      </w:r>
    </w:p>
    <w:p w14:paraId="6A210130" w14:textId="77777777" w:rsidR="00E91299" w:rsidRDefault="00E91299">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7165EC4" w14:textId="01413A89" w:rsidR="00E91299" w:rsidRDefault="005819F8">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Kā jau bija teikts, t</w:t>
      </w:r>
      <w:r w:rsidR="00E91299">
        <w:rPr>
          <w:rFonts w:ascii="Times New Roman" w:eastAsia="Times New Roman" w:hAnsi="Times New Roman" w:cs="Times New Roman"/>
          <w:color w:val="000000"/>
          <w:sz w:val="24"/>
          <w:szCs w:val="24"/>
        </w:rPr>
        <w:t>ā kā mainīgie kointegrē, šim modelim var arī izveidot ECM, kas koriģētu atkarīgo mainīgo īstermiņā</w:t>
      </w:r>
      <w:r w:rsidR="0010513C">
        <w:rPr>
          <w:rFonts w:ascii="Times New Roman" w:eastAsia="Times New Roman" w:hAnsi="Times New Roman" w:cs="Times New Roman"/>
          <w:color w:val="000000"/>
          <w:sz w:val="24"/>
          <w:szCs w:val="24"/>
        </w:rPr>
        <w:t>. Modeļi var būt ļoti dažādi, es pamēģināju sekojošos:</w:t>
      </w:r>
    </w:p>
    <w:p w14:paraId="3E6F520B" w14:textId="3F0ED9B5" w:rsidR="0010513C" w:rsidRDefault="0010513C">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29F28E0" wp14:editId="052E4A05">
            <wp:extent cx="5570220" cy="317509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046" cy="3180695"/>
                    </a:xfrm>
                    <a:prstGeom prst="rect">
                      <a:avLst/>
                    </a:prstGeom>
                    <a:noFill/>
                    <a:ln>
                      <a:noFill/>
                    </a:ln>
                  </pic:spPr>
                </pic:pic>
              </a:graphicData>
            </a:graphic>
          </wp:inline>
        </w:drawing>
      </w:r>
    </w:p>
    <w:p w14:paraId="71AAC565" w14:textId="72A1981F" w:rsidR="00C95D07" w:rsidRDefault="00BD526C">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Pēc IC es izvēlējos 5. modeli, jo gan AIC, gan BIC bija vismazākie ar lielu starpību salīdzinot ar “2. vietu” </w:t>
      </w:r>
    </w:p>
    <w:p w14:paraId="266B08DF" w14:textId="22CDF746" w:rsidR="00E77064" w:rsidRDefault="00E77064" w:rsidP="00E77064">
      <w:pPr>
        <w:pBdr>
          <w:top w:val="nil"/>
          <w:left w:val="nil"/>
          <w:bottom w:val="nil"/>
          <w:right w:val="nil"/>
          <w:between w:val="nil"/>
        </w:pBdr>
        <w:spacing w:after="0"/>
        <w:ind w:left="72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2D07FAE" wp14:editId="30CB9FE5">
            <wp:extent cx="4648200" cy="3175948"/>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54703" cy="3180391"/>
                    </a:xfrm>
                    <a:prstGeom prst="rect">
                      <a:avLst/>
                    </a:prstGeom>
                    <a:noFill/>
                    <a:ln>
                      <a:noFill/>
                    </a:ln>
                  </pic:spPr>
                </pic:pic>
              </a:graphicData>
            </a:graphic>
          </wp:inline>
        </w:drawing>
      </w:r>
    </w:p>
    <w:p w14:paraId="7059398B" w14:textId="77777777"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Īstermiņa koeficientu interpretācija:</w:t>
      </w:r>
    </w:p>
    <w:p w14:paraId="2A0171B9" w14:textId="353A2B85" w:rsidR="00C95D07" w:rsidRDefault="0035193A">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coin2_u: ja ilgtermiņa līdzsvars nav sasniegts, aptuveni 1</w:t>
      </w:r>
      <w:r w:rsidR="008B570A">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008B570A">
        <w:rPr>
          <w:rFonts w:ascii="Times New Roman" w:eastAsia="Times New Roman" w:hAnsi="Times New Roman" w:cs="Times New Roman"/>
          <w:color w:val="000000"/>
          <w:sz w:val="24"/>
          <w:szCs w:val="24"/>
        </w:rPr>
        <w:t>19</w:t>
      </w:r>
      <w:r w:rsidR="002A292D">
        <w:rPr>
          <w:rFonts w:ascii="Times New Roman" w:eastAsia="Times New Roman" w:hAnsi="Times New Roman" w:cs="Times New Roman"/>
          <w:color w:val="000000"/>
          <w:sz w:val="24"/>
          <w:szCs w:val="24"/>
        </w:rPr>
        <w:t>44</w:t>
      </w:r>
      <w:r>
        <w:rPr>
          <w:rFonts w:ascii="Times New Roman" w:eastAsia="Times New Roman" w:hAnsi="Times New Roman" w:cs="Times New Roman"/>
          <w:color w:val="000000"/>
          <w:sz w:val="24"/>
          <w:szCs w:val="24"/>
        </w:rPr>
        <w:t>% no starpības ir koriģēti nākamā mēneša ietvaros</w:t>
      </w:r>
      <w:r w:rsidR="002A292D">
        <w:rPr>
          <w:rFonts w:ascii="Times New Roman" w:eastAsia="Times New Roman" w:hAnsi="Times New Roman" w:cs="Times New Roman"/>
          <w:color w:val="000000"/>
          <w:sz w:val="24"/>
          <w:szCs w:val="24"/>
        </w:rPr>
        <w:t>, atstājot visu pārējo nemainīgu</w:t>
      </w:r>
      <w:r>
        <w:rPr>
          <w:rFonts w:ascii="Times New Roman" w:eastAsia="Times New Roman" w:hAnsi="Times New Roman" w:cs="Times New Roman"/>
          <w:color w:val="000000"/>
          <w:sz w:val="24"/>
          <w:szCs w:val="24"/>
        </w:rPr>
        <w:t>.</w:t>
      </w:r>
    </w:p>
    <w:p w14:paraId="14749329" w14:textId="11F7D746" w:rsidR="00C95D07" w:rsidRDefault="002A292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dln_m_ea: J</w:t>
      </w:r>
      <w:r w:rsidR="0035193A">
        <w:rPr>
          <w:rFonts w:ascii="Times New Roman" w:eastAsia="Times New Roman" w:hAnsi="Times New Roman" w:cs="Times New Roman"/>
          <w:color w:val="000000"/>
          <w:sz w:val="24"/>
          <w:szCs w:val="24"/>
        </w:rPr>
        <w:t xml:space="preserve">a eirozonas importa pieaugums palielināsies par 1 procentpuktu, Latvijas eksporta izaugsme palielināsies par </w:t>
      </w:r>
      <w:r>
        <w:rPr>
          <w:rFonts w:ascii="Times New Roman" w:eastAsia="Times New Roman" w:hAnsi="Times New Roman" w:cs="Times New Roman"/>
          <w:color w:val="000000"/>
          <w:sz w:val="24"/>
          <w:szCs w:val="24"/>
        </w:rPr>
        <w:t>1</w:t>
      </w:r>
      <w:r w:rsidR="0035193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1081</w:t>
      </w:r>
      <w:r w:rsidR="0035193A">
        <w:rPr>
          <w:rFonts w:ascii="Times New Roman" w:eastAsia="Times New Roman" w:hAnsi="Times New Roman" w:cs="Times New Roman"/>
          <w:color w:val="000000"/>
          <w:sz w:val="24"/>
          <w:szCs w:val="24"/>
        </w:rPr>
        <w:t xml:space="preserve"> procentpuktiem tajā pašā periodā</w:t>
      </w:r>
      <w:r>
        <w:rPr>
          <w:rFonts w:ascii="Times New Roman" w:eastAsia="Times New Roman" w:hAnsi="Times New Roman" w:cs="Times New Roman"/>
          <w:color w:val="000000"/>
          <w:sz w:val="24"/>
          <w:szCs w:val="24"/>
        </w:rPr>
        <w:t>, atstājot visu pārējo nemainīgu</w:t>
      </w:r>
    </w:p>
    <w:p w14:paraId="0D33ED1B" w14:textId="196284A4" w:rsidR="00C95D07" w:rsidRDefault="002A292D" w:rsidP="002A292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l.dln_p_ea_sa: </w:t>
      </w:r>
      <w:r w:rsidR="0035193A">
        <w:rPr>
          <w:rFonts w:ascii="Times New Roman" w:eastAsia="Times New Roman" w:hAnsi="Times New Roman" w:cs="Times New Roman"/>
          <w:color w:val="000000"/>
          <w:sz w:val="24"/>
          <w:szCs w:val="24"/>
        </w:rPr>
        <w:t xml:space="preserve">Ja eirozonas patērētāju indeksa pieaugums palielināsies par 1 procentpunktu, Latvijas eksporta pieaugums izaugs par </w:t>
      </w:r>
      <w:r>
        <w:rPr>
          <w:rFonts w:ascii="Times New Roman" w:eastAsia="Times New Roman" w:hAnsi="Times New Roman" w:cs="Times New Roman"/>
          <w:color w:val="000000"/>
          <w:sz w:val="24"/>
          <w:szCs w:val="24"/>
        </w:rPr>
        <w:t>0</w:t>
      </w:r>
      <w:r w:rsidR="0035193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559</w:t>
      </w:r>
      <w:r w:rsidR="0035193A">
        <w:rPr>
          <w:rFonts w:ascii="Times New Roman" w:eastAsia="Times New Roman" w:hAnsi="Times New Roman" w:cs="Times New Roman"/>
          <w:color w:val="000000"/>
          <w:sz w:val="24"/>
          <w:szCs w:val="24"/>
        </w:rPr>
        <w:t xml:space="preserve"> procentpunktiem </w:t>
      </w:r>
      <w:r>
        <w:rPr>
          <w:rFonts w:ascii="Times New Roman" w:eastAsia="Times New Roman" w:hAnsi="Times New Roman" w:cs="Times New Roman"/>
          <w:color w:val="000000"/>
          <w:sz w:val="24"/>
          <w:szCs w:val="24"/>
        </w:rPr>
        <w:t xml:space="preserve">nākamajā </w:t>
      </w:r>
      <w:r w:rsidR="0035193A">
        <w:rPr>
          <w:rFonts w:ascii="Times New Roman" w:eastAsia="Times New Roman" w:hAnsi="Times New Roman" w:cs="Times New Roman"/>
          <w:color w:val="000000"/>
          <w:sz w:val="24"/>
          <w:szCs w:val="24"/>
        </w:rPr>
        <w:t>mēnesī</w:t>
      </w:r>
      <w:r>
        <w:rPr>
          <w:rFonts w:ascii="Times New Roman" w:eastAsia="Times New Roman" w:hAnsi="Times New Roman" w:cs="Times New Roman"/>
          <w:color w:val="000000"/>
          <w:sz w:val="24"/>
          <w:szCs w:val="24"/>
        </w:rPr>
        <w:t>, atstājot visu pārējo nemainīgu</w:t>
      </w:r>
      <w:r w:rsidR="000575FB">
        <w:rPr>
          <w:rFonts w:ascii="Times New Roman" w:eastAsia="Times New Roman" w:hAnsi="Times New Roman" w:cs="Times New Roman"/>
          <w:color w:val="000000"/>
          <w:sz w:val="24"/>
          <w:szCs w:val="24"/>
        </w:rPr>
        <w:t xml:space="preserve"> (nav statistiski nozīmīgs)</w:t>
      </w:r>
    </w:p>
    <w:p w14:paraId="34861A8F" w14:textId="1520B5D8" w:rsidR="002A292D" w:rsidRDefault="002A292D" w:rsidP="002A292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l.dln_x_lv_ea: Ja Latvijas eskporta pieaugums palielināsies par 1 procentpunktu, </w:t>
      </w:r>
      <w:r w:rsidR="004A10E0">
        <w:rPr>
          <w:rFonts w:ascii="Times New Roman" w:eastAsia="Times New Roman" w:hAnsi="Times New Roman" w:cs="Times New Roman"/>
          <w:sz w:val="24"/>
          <w:szCs w:val="24"/>
        </w:rPr>
        <w:t>tad nākamajā mēnesī eksporta pieaugums samazināsies par 0.3265 procentpunktiem</w:t>
      </w:r>
      <w:r w:rsidR="004A10E0">
        <w:rPr>
          <w:rFonts w:ascii="Times New Roman" w:eastAsia="Times New Roman" w:hAnsi="Times New Roman" w:cs="Times New Roman"/>
          <w:color w:val="000000"/>
          <w:sz w:val="24"/>
          <w:szCs w:val="24"/>
        </w:rPr>
        <w:t>, atstājot visu pārējo nemainīgu.</w:t>
      </w:r>
    </w:p>
    <w:p w14:paraId="22ECEA8D" w14:textId="75EED6D8" w:rsidR="004A10E0" w:rsidRDefault="004A10E0" w:rsidP="002A292D">
      <w:pPr>
        <w:pBdr>
          <w:top w:val="nil"/>
          <w:left w:val="nil"/>
          <w:bottom w:val="nil"/>
          <w:right w:val="nil"/>
          <w:between w:val="nil"/>
        </w:pBdr>
        <w:spacing w:after="0"/>
        <w:ind w:left="720"/>
        <w:rPr>
          <w:rFonts w:ascii="Times New Roman" w:eastAsia="Times New Roman" w:hAnsi="Times New Roman" w:cs="Times New Roman"/>
          <w:sz w:val="24"/>
          <w:szCs w:val="24"/>
        </w:rPr>
      </w:pPr>
    </w:p>
    <w:p w14:paraId="66B52270" w14:textId="1BB4E581" w:rsidR="004A10E0" w:rsidRDefault="004A10E0" w:rsidP="004A10E0">
      <w:pPr>
        <w:pBdr>
          <w:top w:val="nil"/>
          <w:left w:val="nil"/>
          <w:bottom w:val="nil"/>
          <w:right w:val="nil"/>
          <w:between w:val="nil"/>
        </w:pBdr>
        <w:spacing w:after="0"/>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N2</w:t>
      </w:r>
    </w:p>
    <w:p w14:paraId="1C1BD8F6" w14:textId="77777777" w:rsidR="00C95D07" w:rsidRDefault="0035193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Lai prognozētu ekonomisko aktivitāti īstermiņā, var izmantot dažādas metodes, viss ir atkarīgs no tā, ko pētnieks uzskata par ekonomisko aktivitāti un īstermiņu/ilgtermiņu. Var mēģināt prognozēt naudas pieprasījumu caur IKP un īstermiņa procentu likmi, ja ekonomiskais stāvoklis ir relatīvi stabils un cilvēku uzvedība ir mierīga un racionāla. Šajā gadījumā starp šiem rādītājiem var pameklēt kointegrāciju un uztaisīt līdzīgo analīzi kā iepriekšējā uzdevumā. Naudas pieprasījums (M3) atspoguļo cilvēku “plānus” tērēt naudu tuvākajā laikā, kas arī būtu labs indikātors patēriņam. </w:t>
      </w:r>
    </w:p>
    <w:p w14:paraId="735F1906" w14:textId="77777777" w:rsidR="00C95D07" w:rsidRDefault="0035193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Log(M3) = B0 + B1 * i + B2 * log(IKP)</w:t>
      </w:r>
    </w:p>
    <w:p w14:paraId="224FFC35" w14:textId="77777777" w:rsidR="00C95D07" w:rsidRDefault="0035193A">
      <w:pPr>
        <w:spacing w:before="2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Periodos, kad ekonomika nav stabila un tiek īstenota valsts ekonomiskā politika, politikas ietekmi (vismaz vidējo efektu) var prognozēt izmantojot VAR modeli. Piemēram, fiskālās politikas īstenošanai valdībaj jāveic novērtējums, cik naudas jātērē, lai IKP būtu tuvu savam potenciālam un politika būtu efektīva – ja naudas būs par maz, IKP paliks dziļi zem potenciāla, ja par daudz – IKP mākslīgi pārsniegs potenciālu, kas vismaz var pārkārsēt ekonomiku. Tāpēc ar VAR modeli var mēģināt izrēķināt makroekonomiskos multiplikātorus, lai precīzāk zināt, kā politikas rezultātā pieaugs ekonomiskā aktivitāte pa periodiem (gan pa nozarēm, gan kopumā, viss ir atkarīgs no tā, ko izvēlās pētnieks). Piemēram, sekojošā pētījumā  </w:t>
      </w:r>
      <w:hyperlink r:id="rId29">
        <w:r>
          <w:rPr>
            <w:rFonts w:ascii="Times New Roman" w:eastAsia="Times New Roman" w:hAnsi="Times New Roman" w:cs="Times New Roman"/>
            <w:color w:val="1155CC"/>
            <w:sz w:val="24"/>
            <w:szCs w:val="24"/>
            <w:u w:val="single"/>
          </w:rPr>
          <w:t>https://www.imf.org/~/media/Files/Publications/WP/2017/wp1763.ashx</w:t>
        </w:r>
      </w:hyperlink>
      <w:r>
        <w:rPr>
          <w:rFonts w:ascii="Times New Roman" w:eastAsia="Times New Roman" w:hAnsi="Times New Roman" w:cs="Times New Roman"/>
          <w:sz w:val="24"/>
          <w:szCs w:val="24"/>
        </w:rPr>
        <w:t xml:space="preserve"> autori izmantoja reālos valdības izdevumus, reālo IKP un reālo efektīvo naudas apmaiņas kursu.</w:t>
      </w:r>
    </w:p>
    <w:sectPr w:rsidR="00C95D07">
      <w:headerReference w:type="default" r:id="rId30"/>
      <w:footerReference w:type="default" r:id="rId31"/>
      <w:pgSz w:w="12240" w:h="15840"/>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FF7EC" w14:textId="77777777" w:rsidR="00024E27" w:rsidRDefault="00024E27">
      <w:pPr>
        <w:spacing w:after="0" w:line="240" w:lineRule="auto"/>
      </w:pPr>
      <w:r>
        <w:separator/>
      </w:r>
    </w:p>
  </w:endnote>
  <w:endnote w:type="continuationSeparator" w:id="0">
    <w:p w14:paraId="1C01DEF4" w14:textId="77777777" w:rsidR="00024E27" w:rsidRDefault="00024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45EE8" w14:textId="77777777" w:rsidR="00C95D07" w:rsidRDefault="0035193A">
    <w:pPr>
      <w:pBdr>
        <w:top w:val="nil"/>
        <w:left w:val="nil"/>
        <w:bottom w:val="nil"/>
        <w:right w:val="nil"/>
        <w:between w:val="nil"/>
      </w:pBdr>
      <w:tabs>
        <w:tab w:val="center" w:pos="4844"/>
        <w:tab w:val="right" w:pos="9689"/>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C2BF2">
      <w:rPr>
        <w:noProof/>
        <w:color w:val="000000"/>
      </w:rPr>
      <w:t>1</w:t>
    </w:r>
    <w:r>
      <w:rPr>
        <w:color w:val="000000"/>
      </w:rPr>
      <w:fldChar w:fldCharType="end"/>
    </w:r>
  </w:p>
  <w:p w14:paraId="4D89DE7F" w14:textId="77777777" w:rsidR="00C95D07" w:rsidRDefault="00C95D07">
    <w:pPr>
      <w:pBdr>
        <w:top w:val="nil"/>
        <w:left w:val="nil"/>
        <w:bottom w:val="nil"/>
        <w:right w:val="nil"/>
        <w:between w:val="nil"/>
      </w:pBdr>
      <w:tabs>
        <w:tab w:val="center" w:pos="4844"/>
        <w:tab w:val="right" w:pos="9689"/>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0BDF5" w14:textId="77777777" w:rsidR="00024E27" w:rsidRDefault="00024E27">
      <w:pPr>
        <w:spacing w:after="0" w:line="240" w:lineRule="auto"/>
      </w:pPr>
      <w:r>
        <w:separator/>
      </w:r>
    </w:p>
  </w:footnote>
  <w:footnote w:type="continuationSeparator" w:id="0">
    <w:p w14:paraId="2EB6766B" w14:textId="77777777" w:rsidR="00024E27" w:rsidRDefault="00024E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5B06" w14:textId="77777777" w:rsidR="00C95D07" w:rsidRDefault="0035193A">
    <w:pPr>
      <w:pBdr>
        <w:top w:val="nil"/>
        <w:left w:val="nil"/>
        <w:bottom w:val="nil"/>
        <w:right w:val="nil"/>
        <w:between w:val="nil"/>
      </w:pBdr>
      <w:tabs>
        <w:tab w:val="center" w:pos="4844"/>
        <w:tab w:val="right" w:pos="9689"/>
      </w:tabs>
      <w:spacing w:after="0" w:line="240" w:lineRule="auto"/>
      <w:rPr>
        <w:color w:val="000000"/>
      </w:rPr>
    </w:pPr>
    <w:r>
      <w:rPr>
        <w:color w:val="000000"/>
      </w:rPr>
      <w:t>Andrejs Migunovs</w:t>
    </w:r>
    <w:r>
      <w:rPr>
        <w:color w:val="000000"/>
      </w:rPr>
      <w:tab/>
    </w:r>
    <w:r>
      <w:rPr>
        <w:color w:val="000000"/>
      </w:rPr>
      <w:tab/>
      <w:t xml:space="preserve"> LB uzdevums</w:t>
    </w:r>
  </w:p>
  <w:p w14:paraId="48C2CEF2" w14:textId="77777777" w:rsidR="00C95D07" w:rsidRDefault="00C95D07">
    <w:pPr>
      <w:pBdr>
        <w:top w:val="nil"/>
        <w:left w:val="nil"/>
        <w:bottom w:val="nil"/>
        <w:right w:val="nil"/>
        <w:between w:val="nil"/>
      </w:pBdr>
      <w:tabs>
        <w:tab w:val="center" w:pos="4844"/>
        <w:tab w:val="right" w:pos="9689"/>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C7710"/>
    <w:multiLevelType w:val="multilevel"/>
    <w:tmpl w:val="DAC436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D07"/>
    <w:rsid w:val="00003157"/>
    <w:rsid w:val="00003AC7"/>
    <w:rsid w:val="00024E27"/>
    <w:rsid w:val="000575FB"/>
    <w:rsid w:val="000C388B"/>
    <w:rsid w:val="0010513C"/>
    <w:rsid w:val="0022435B"/>
    <w:rsid w:val="00233018"/>
    <w:rsid w:val="002A292D"/>
    <w:rsid w:val="0030656A"/>
    <w:rsid w:val="0035193A"/>
    <w:rsid w:val="003B4AA5"/>
    <w:rsid w:val="004A10E0"/>
    <w:rsid w:val="0058034E"/>
    <w:rsid w:val="005819F8"/>
    <w:rsid w:val="00633C35"/>
    <w:rsid w:val="006A2484"/>
    <w:rsid w:val="006E0A55"/>
    <w:rsid w:val="007C2BF2"/>
    <w:rsid w:val="007C59F8"/>
    <w:rsid w:val="008B570A"/>
    <w:rsid w:val="009734E9"/>
    <w:rsid w:val="00A307F1"/>
    <w:rsid w:val="00B06FED"/>
    <w:rsid w:val="00B907A4"/>
    <w:rsid w:val="00BD526C"/>
    <w:rsid w:val="00C95D07"/>
    <w:rsid w:val="00D15A9A"/>
    <w:rsid w:val="00DF0BED"/>
    <w:rsid w:val="00E62AFD"/>
    <w:rsid w:val="00E77064"/>
    <w:rsid w:val="00E91299"/>
    <w:rsid w:val="00EA3107"/>
    <w:rsid w:val="00EC4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E06E4"/>
  <w15:docId w15:val="{E6FE3B6E-8C75-4A25-8166-D395908C1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1B4507"/>
    <w:pPr>
      <w:tabs>
        <w:tab w:val="center" w:pos="4844"/>
        <w:tab w:val="right" w:pos="9689"/>
      </w:tabs>
      <w:spacing w:after="0" w:line="240" w:lineRule="auto"/>
    </w:pPr>
  </w:style>
  <w:style w:type="character" w:customStyle="1" w:styleId="HeaderChar">
    <w:name w:val="Header Char"/>
    <w:basedOn w:val="DefaultParagraphFont"/>
    <w:link w:val="Header"/>
    <w:uiPriority w:val="99"/>
    <w:rsid w:val="001B4507"/>
  </w:style>
  <w:style w:type="paragraph" w:styleId="Footer">
    <w:name w:val="footer"/>
    <w:basedOn w:val="Normal"/>
    <w:link w:val="FooterChar"/>
    <w:uiPriority w:val="99"/>
    <w:unhideWhenUsed/>
    <w:rsid w:val="001B4507"/>
    <w:pPr>
      <w:tabs>
        <w:tab w:val="center" w:pos="4844"/>
        <w:tab w:val="right" w:pos="9689"/>
      </w:tabs>
      <w:spacing w:after="0" w:line="240" w:lineRule="auto"/>
    </w:pPr>
  </w:style>
  <w:style w:type="character" w:customStyle="1" w:styleId="FooterChar">
    <w:name w:val="Footer Char"/>
    <w:basedOn w:val="DefaultParagraphFont"/>
    <w:link w:val="Footer"/>
    <w:uiPriority w:val="99"/>
    <w:rsid w:val="001B4507"/>
  </w:style>
  <w:style w:type="paragraph" w:styleId="ListParagraph">
    <w:name w:val="List Paragraph"/>
    <w:basedOn w:val="Normal"/>
    <w:uiPriority w:val="34"/>
    <w:qFormat/>
    <w:rsid w:val="0013035A"/>
    <w:pPr>
      <w:ind w:left="720"/>
      <w:contextualSpacing/>
    </w:pPr>
  </w:style>
  <w:style w:type="paragraph" w:styleId="EndnoteText">
    <w:name w:val="endnote text"/>
    <w:basedOn w:val="Normal"/>
    <w:link w:val="EndnoteTextChar"/>
    <w:uiPriority w:val="99"/>
    <w:semiHidden/>
    <w:unhideWhenUsed/>
    <w:rsid w:val="002E1A8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E1A8E"/>
    <w:rPr>
      <w:sz w:val="20"/>
      <w:szCs w:val="20"/>
    </w:rPr>
  </w:style>
  <w:style w:type="character" w:styleId="EndnoteReference">
    <w:name w:val="endnote reference"/>
    <w:basedOn w:val="DefaultParagraphFont"/>
    <w:uiPriority w:val="99"/>
    <w:semiHidden/>
    <w:unhideWhenUsed/>
    <w:rsid w:val="002E1A8E"/>
    <w:rPr>
      <w:vertAlign w:val="superscript"/>
    </w:rPr>
  </w:style>
  <w:style w:type="table" w:styleId="TableGrid">
    <w:name w:val="Table Grid"/>
    <w:basedOn w:val="TableNormal"/>
    <w:uiPriority w:val="39"/>
    <w:rsid w:val="00912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6E56"/>
    <w:rPr>
      <w:color w:val="0563C1" w:themeColor="hyperlink"/>
      <w:u w:val="single"/>
    </w:rPr>
  </w:style>
  <w:style w:type="character" w:styleId="UnresolvedMention">
    <w:name w:val="Unresolved Mention"/>
    <w:basedOn w:val="DefaultParagraphFont"/>
    <w:uiPriority w:val="99"/>
    <w:semiHidden/>
    <w:unhideWhenUsed/>
    <w:rsid w:val="00936E5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imf.org/~/media/Files/Publications/WP/2017/wp1763.ash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economics.utoronto.ca/jfloyd/book/statabs.pdf" TargetMode="External"/><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iJbtex7if/vKzZ0fLoDdQhlo4A==">AMUW2mWwMIYhNswr1PCzg+3TiuMtuJhqpfgJgwLv5jFpC/J6UFo31tdmRfrF9sjqwaUGIzFALK1n4VRSXb8GNYzPddn8foX0u2/Fer1jBX04ZfPeZEt4lmI=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14</Pages>
  <Words>2292</Words>
  <Characters>13070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Andrejs Migunovs</dc:creator>
  <cp:lastModifiedBy>Andrejs Migunovs</cp:lastModifiedBy>
  <cp:revision>6</cp:revision>
  <dcterms:created xsi:type="dcterms:W3CDTF">2021-05-03T14:22:00Z</dcterms:created>
  <dcterms:modified xsi:type="dcterms:W3CDTF">2021-05-08T11:51:00Z</dcterms:modified>
</cp:coreProperties>
</file>