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A0021">
      <w:pPr>
        <w:pStyle w:val="16"/>
        <w:rPr>
          <w:b/>
          <w:bCs/>
          <w:sz w:val="36"/>
          <w:szCs w:val="36"/>
        </w:rPr>
      </w:pPr>
      <w:r>
        <w:t xml:space="preserve"> </w:t>
      </w:r>
      <w:r>
        <w:rPr>
          <w:b/>
          <w:bCs/>
          <w:sz w:val="36"/>
          <w:szCs w:val="36"/>
        </w:rPr>
        <w:t>Evaluation Criteria for Calculator Experiment Report
</w:t>
      </w:r>
    </w:p>
    <w:p w14:paraId="6CC5972C">
      <w:pPr>
        <w:pStyle w:val="3"/>
      </w:pPr>
      <w:r>
        <w:t>Experiment: Calculator
</w:t>
      </w:r>
    </w:p>
    <w:p w14:paraId="5E424753">
      <w:pPr>
        <w:pStyle w:val="4"/>
      </w:pPr>
      <w:r>
        <w:t>(A) Introduction (10%)
</w:t>
      </w:r>
    </w:p>
    <w:p w14:paraId="584FF602">
      <w:pPr>
        <w:pStyle w:val="16"/>
        <w:numPr>
          <w:ilvl w:val="0"/>
          <w:numId w:val="1"/>
        </w:numPr>
      </w:pPr>
      <w:r>
        <w:rPr>
          <w:b/>
          <w:bCs/>
        </w:rPr>
        <w:t>Accuracy of Problem Description</w:t>
      </w:r>
      <w:r>
        <w:t>: Clearly elaborate the goal of designing and implementing a simple integer calculator that converts infix expressions to postfix expressions and evaluates the postfix expressions.
</w:t>
      </w:r>
    </w:p>
    <w:p w14:paraId="1F0578FE">
      <w:pPr>
        <w:pStyle w:val="16"/>
        <w:numPr>
          <w:ilvl w:val="0"/>
          <w:numId w:val="1"/>
        </w:numPr>
      </w:pPr>
      <w:r>
        <w:rPr>
          <w:b/>
          <w:bCs/>
        </w:rPr>
        <w:t>Relevance of Background Knowledge</w:t>
      </w:r>
      <w:r>
        <w:t>: Correctly explain the concepts of infix expressions and postfix expressions, as well as the role of stacks in expression conversion and evaluation.
</w:t>
      </w:r>
    </w:p>
    <w:p w14:paraId="70064D6A">
      <w:pPr>
        <w:pStyle w:val="4"/>
      </w:pPr>
      <w:r>
        <w:t>(B) Algorithm Specifications (</w:t>
      </w:r>
      <w:r>
        <w:rPr>
          <w:rFonts w:hint="eastAsia"/>
          <w:lang w:val="en-US" w:eastAsia="zh-CN"/>
        </w:rPr>
        <w:t>3</w:t>
      </w:r>
      <w:r>
        <w:t>0%)
</w:t>
      </w:r>
    </w:p>
    <w:p w14:paraId="34514735">
      <w:pPr>
        <w:pStyle w:val="16"/>
        <w:numPr>
          <w:ilvl w:val="0"/>
          <w:numId w:val="2"/>
        </w:numPr>
      </w:pPr>
      <w:r>
        <w:rPr>
          <w:b/>
          <w:bCs/>
        </w:rPr>
        <w:t>Description of Data Structures</w:t>
      </w:r>
      <w:r>
        <w:t xml:space="preserve"> (1</w:t>
      </w:r>
      <w:r>
        <w:rPr>
          <w:rFonts w:hint="eastAsia"/>
          <w:lang w:val="en-US" w:eastAsia="zh-CN"/>
        </w:rPr>
        <w:t>5</w:t>
      </w:r>
      <w:r>
        <w:t>%):
</w:t>
      </w:r>
    </w:p>
    <w:p w14:paraId="67C9242A">
      <w:pPr>
        <w:pStyle w:val="16"/>
        <w:numPr>
          <w:ilvl w:val="1"/>
          <w:numId w:val="3"/>
        </w:numPr>
      </w:pPr>
      <w:r>
        <w:t>Accurately explain the definition of the stack data structure, including the node structure implemented with a linked list (such as containing data fields and pointer fields).
</w:t>
      </w:r>
    </w:p>
    <w:p w14:paraId="4342C7CD">
      <w:pPr>
        <w:pStyle w:val="16"/>
        <w:numPr>
          <w:ilvl w:val="1"/>
          <w:numId w:val="3"/>
        </w:numPr>
      </w:pPr>
      <w:r>
        <w:t>Describe the dynamic memory allocation method of the stack and how to implement stack overflow and underflow protection.
</w:t>
      </w:r>
    </w:p>
    <w:p w14:paraId="0A8C41A4">
      <w:pPr>
        <w:pStyle w:val="16"/>
        <w:numPr>
          <w:ilvl w:val="0"/>
          <w:numId w:val="4"/>
        </w:numPr>
      </w:pPr>
      <w:r>
        <w:rPr>
          <w:b/>
          <w:bCs/>
        </w:rPr>
        <w:t>Integrity of Algorithm Logic</w:t>
      </w:r>
      <w:r>
        <w:t xml:space="preserve"> (1</w:t>
      </w:r>
      <w:r>
        <w:rPr>
          <w:rFonts w:hint="eastAsia"/>
          <w:lang w:val="en-US" w:eastAsia="zh-CN"/>
        </w:rPr>
        <w:t>5</w:t>
      </w:r>
      <w:r>
        <w:t>%):
</w:t>
      </w:r>
    </w:p>
    <w:p w14:paraId="79C9A128">
      <w:pPr>
        <w:pStyle w:val="16"/>
        <w:numPr>
          <w:ilvl w:val="1"/>
          <w:numId w:val="3"/>
        </w:numPr>
      </w:pPr>
      <w:r>
        <w:t>Infix-to-Postfix Algorithm: Whether the logic of correctly applying operator precedence rules and handling parentheses, positive and negative signs, etc., is correct.
</w:t>
      </w:r>
    </w:p>
    <w:p w14:paraId="51A6CD06">
      <w:pPr>
        <w:pStyle w:val="16"/>
        <w:numPr>
          <w:ilvl w:val="1"/>
          <w:numId w:val="3"/>
        </w:numPr>
      </w:pPr>
      <w:r>
        <w:t>Postfix Expression Evaluation Algorithm: Whether the steps of pushing operands onto the stack and calculating operators are clear, and whether the logic of handling operations such as division is correct.
</w:t>
      </w:r>
    </w:p>
    <w:p w14:paraId="76BCB815">
      <w:pPr>
        <w:pStyle w:val="16"/>
        <w:numPr>
          <w:ilvl w:val="1"/>
          <w:numId w:val="3"/>
        </w:numPr>
      </w:pPr>
      <w:r>
        <w:t>Error Handling Algorithm: Whether the strategies for handling illegal numerical operations (such as division by zero), unbalanced symbols, etc., are reasonable.
</w:t>
      </w:r>
    </w:p>
    <w:p w14:paraId="2B11A5FB">
      <w:pPr>
        <w:pStyle w:val="4"/>
      </w:pPr>
      <w:r>
        <w:t>(C) Test Results (2</w:t>
      </w:r>
      <w:r>
        <w:rPr>
          <w:rFonts w:hint="eastAsia"/>
          <w:lang w:val="en-US" w:eastAsia="zh-CN"/>
        </w:rPr>
        <w:t>5</w:t>
      </w:r>
      <w:r>
        <w:t>%)
</w:t>
      </w:r>
    </w:p>
    <w:p w14:paraId="203CD463">
      <w:pPr>
        <w:pStyle w:val="16"/>
        <w:numPr>
          <w:ilvl w:val="0"/>
          <w:numId w:val="5"/>
        </w:numPr>
      </w:pPr>
      <w:r>
        <w:rPr>
          <w:b/>
          <w:bCs/>
        </w:rPr>
        <w:t>Test Case Design</w:t>
      </w:r>
      <w:r>
        <w:t xml:space="preserve"> (</w:t>
      </w:r>
      <w:r>
        <w:rPr>
          <w:rFonts w:hint="eastAsia"/>
          <w:lang w:val="en-US" w:eastAsia="zh-CN"/>
        </w:rPr>
        <w:t>20</w:t>
      </w:r>
      <w:r>
        <w:t>%):
</w:t>
      </w:r>
    </w:p>
    <w:p w14:paraId="7C05583A">
      <w:pPr>
        <w:pStyle w:val="16"/>
        <w:numPr>
          <w:ilvl w:val="1"/>
          <w:numId w:val="3"/>
        </w:numPr>
      </w:pPr>
      <w:r>
        <w:t xml:space="preserve">Functional Testing: Cover typical expressions (such as </w:t>
      </w:r>
      <w:r>
        <w:rPr>
          <w:highlight w:val="cyan"/>
          <w:bdr w:val="single" w:color="DEE0E3" w:sz="4" w:space="0"/>
        </w:rPr>
        <w:t>3+4*2/(1-5)</w:t>
      </w:r>
      <w:r>
        <w:t xml:space="preserve">) and expressions with positive and negative signs (such as </w:t>
      </w:r>
      <w:r>
        <w:rPr>
          <w:highlight w:val="cyan"/>
          <w:bdr w:val="single" w:color="DEE0E3" w:sz="4" w:space="0"/>
        </w:rPr>
        <w:t>-3+5*(6-2)</w:t>
      </w:r>
      <w:r>
        <w:t>).
</w:t>
      </w:r>
    </w:p>
    <w:p w14:paraId="2FB77000">
      <w:pPr>
        <w:pStyle w:val="16"/>
        <w:numPr>
          <w:ilvl w:val="1"/>
          <w:numId w:val="3"/>
        </w:numPr>
      </w:pPr>
      <w:r>
        <w:t>Boundary Testing: Boundary cases such as empty expressions, single operands, and single operators.
</w:t>
      </w:r>
    </w:p>
    <w:p w14:paraId="1816F87D">
      <w:pPr>
        <w:pStyle w:val="16"/>
        <w:numPr>
          <w:ilvl w:val="1"/>
          <w:numId w:val="3"/>
        </w:numPr>
      </w:pPr>
      <w:r>
        <w:t xml:space="preserve">Error Testing: Situations such as division by zero errors (such as </w:t>
      </w:r>
      <w:r>
        <w:rPr>
          <w:highlight w:val="cyan"/>
          <w:bdr w:val="single" w:color="DEE0E3" w:sz="4" w:space="0"/>
        </w:rPr>
        <w:t>5/0</w:t>
      </w:r>
      <w:r>
        <w:t xml:space="preserve">), unmatched parentheses (such as </w:t>
      </w:r>
      <w:r>
        <w:rPr>
          <w:highlight w:val="cyan"/>
          <w:bdr w:val="single" w:color="DEE0E3" w:sz="4" w:space="0"/>
        </w:rPr>
        <w:t>(3+4)*5-6</w:t>
      </w:r>
      <w:r>
        <w:t>), and illegal character inputs.
</w:t>
      </w:r>
    </w:p>
    <w:p w14:paraId="541FBA47">
      <w:pPr>
        <w:pStyle w:val="16"/>
        <w:numPr>
          <w:ilvl w:val="1"/>
          <w:numId w:val="3"/>
        </w:numPr>
      </w:pPr>
      <w:r>
        <w:t>Each test case includes a description of the input and expected output (correct results or error messages).
</w:t>
      </w:r>
    </w:p>
    <w:p w14:paraId="6B6ED8F5">
      <w:pPr>
        <w:pStyle w:val="16"/>
        <w:numPr>
          <w:ilvl w:val="0"/>
          <w:numId w:val="4"/>
        </w:numPr>
      </w:pPr>
      <w:r>
        <w:rPr>
          <w:b/>
          <w:bCs/>
        </w:rPr>
        <w:t>Result Analysis</w:t>
      </w:r>
      <w:r>
        <w:t xml:space="preserve"> (5%): Consistency between actual and expected outputs, and reasonable analysis of causes in case of deviations (such as incorrect operator precedence handling or stack operation errors).
</w:t>
      </w:r>
    </w:p>
    <w:p w14:paraId="7DD52AF7">
      <w:pPr>
        <w:pStyle w:val="4"/>
      </w:pPr>
      <w:r>
        <w:t>(D) Analysis and Comments (</w:t>
      </w:r>
      <w:r>
        <w:rPr>
          <w:rFonts w:hint="eastAsia"/>
          <w:lang w:val="en-US" w:eastAsia="zh-CN"/>
        </w:rPr>
        <w:t>20</w:t>
      </w:r>
      <w:r>
        <w:t>%)
</w:t>
      </w:r>
    </w:p>
    <w:p w14:paraId="0F19A972">
      <w:pPr>
        <w:pStyle w:val="16"/>
        <w:numPr>
          <w:ilvl w:val="0"/>
          <w:numId w:val="6"/>
        </w:numPr>
      </w:pPr>
      <w:r>
        <w:rPr>
          <w:b/>
          <w:bCs/>
        </w:rPr>
        <w:t>Complexity Analysis</w:t>
      </w:r>
      <w:r>
        <w:t xml:space="preserve"> (1</w:t>
      </w:r>
      <w:r>
        <w:rPr>
          <w:rFonts w:hint="eastAsia"/>
          <w:lang w:val="en-US" w:eastAsia="zh-CN"/>
        </w:rPr>
        <w:t>5</w:t>
      </w:r>
      <w:r>
        <w:t>%):
</w:t>
      </w:r>
    </w:p>
    <w:p w14:paraId="0274A23D">
      <w:pPr>
        <w:pStyle w:val="16"/>
        <w:numPr>
          <w:ilvl w:val="1"/>
          <w:numId w:val="3"/>
        </w:numPr>
      </w:pPr>
      <w:r>
        <w:t>Time Complexity: Whether the O(n) complexity explanation for infix-to-postfix and postfix evaluation algorithms is correct (n is the length of the expression).
</w:t>
      </w:r>
    </w:p>
    <w:p w14:paraId="7EE950C5">
      <w:pPr>
        <w:pStyle w:val="16"/>
        <w:numPr>
          <w:ilvl w:val="1"/>
          <w:numId w:val="3"/>
        </w:numPr>
      </w:pPr>
      <w:r>
        <w:t>Space Complexity: Whether the analysis of stack space usage and dynamic allocation of linked list nodes is reasonable.
</w:t>
      </w:r>
    </w:p>
    <w:p w14:paraId="508C551B">
      <w:pPr>
        <w:pStyle w:val="16"/>
        <w:numPr>
          <w:ilvl w:val="0"/>
          <w:numId w:val="4"/>
        </w:numPr>
      </w:pPr>
      <w:r>
        <w:rPr>
          <w:b/>
          <w:bCs/>
        </w:rPr>
        <w:t>Improvement Suggestions</w:t>
      </w:r>
      <w:r>
        <w:t xml:space="preserve"> (5%): Propose optimization directions (such as supporting more operators, improving the efficiency of handling multi-digit operands, and enhancing the detail of error prompts).
</w:t>
      </w:r>
    </w:p>
    <w:p w14:paraId="5E856D13">
      <w:pPr>
        <w:pStyle w:val="4"/>
      </w:pPr>
      <w:r>
        <w:t>(E) Source Code (15%)
</w:t>
      </w:r>
    </w:p>
    <w:p w14:paraId="2D86A5A4">
      <w:pPr>
        <w:pStyle w:val="16"/>
        <w:numPr>
          <w:ilvl w:val="0"/>
          <w:numId w:val="7"/>
        </w:numPr>
      </w:pPr>
      <w:r>
        <w:rPr>
          <w:b/>
          <w:bCs/>
        </w:rPr>
        <w:t>Code Completeness</w:t>
      </w:r>
      <w:r>
        <w:t xml:space="preserve"> (10%): Include all functional functions such as linked list implementation of the stack, infix-to-postfix conversion, postfix expression evaluation, and error handling.
</w:t>
      </w:r>
    </w:p>
    <w:p w14:paraId="15680DDD">
      <w:pPr>
        <w:pStyle w:val="16"/>
        <w:numPr>
          <w:ilvl w:val="0"/>
          <w:numId w:val="7"/>
        </w:numPr>
      </w:pPr>
      <w:r>
        <w:rPr>
          <w:b/>
          <w:bCs/>
        </w:rPr>
        <w:t>Comment Normativeness</w:t>
      </w:r>
      <w:r>
        <w:t xml:space="preserve"> (5%): Clear comments on key steps, and variable naming conforms to semantics (such as </w:t>
      </w:r>
      <w:r>
        <w:rPr>
          <w:highlight w:val="cyan"/>
          <w:bdr w:val="single" w:color="DEE0E3" w:sz="4" w:space="0"/>
        </w:rPr>
        <w:t>stackNode</w:t>
      </w:r>
      <w:r>
        <w:t xml:space="preserve"> for stack node and </w:t>
      </w:r>
      <w:r>
        <w:rPr>
          <w:highlight w:val="cyan"/>
          <w:bdr w:val="single" w:color="DEE0E3" w:sz="4" w:space="0"/>
        </w:rPr>
        <w:t>convertInfixToPostfix</w:t>
      </w:r>
      <w:r>
        <w:t xml:space="preserve"> for infix-to-postfix function).
</w:t>
      </w:r>
    </w:p>
    <w:p w14:paraId="67593886">
      <w:pPr>
        <w:pStyle w:val="17"/>
        <w:pBdr>
          <w:left w:val="single" w:color="BBBFC4" w:sz="18" w:space="0"/>
        </w:pBdr>
      </w:pPr>
      <w:bookmarkStart w:id="0" w:name="_GoBack"/>
      <w:bookmarkEnd w:id="0"/>
      <w:r>
        <w:t>
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15765F"/>
    <w:rsid w:val="24066307"/>
    <w:rsid w:val="43B616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657</Words>
  <Characters>3534</Characters>
  <TotalTime>5</TotalTime>
  <ScaleCrop>false</ScaleCrop>
  <LinksUpToDate>false</LinksUpToDate>
  <CharactersWithSpaces>4022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2025-06-22T09:02:00Z</dcterms:created>
  <dc:creator>Un-named</dc:creator>
  <cp:lastModifiedBy>Yan</cp:lastModifiedBy>
  <dcterms:modified xsi:type="dcterms:W3CDTF">2025-10-28T03:55:49Z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eyJoZGlkIjoiZmJlYzVlOWZmMjNkOTYyODExNmQ4ZmUxNGExMDAwNjIiLCJ1c2VySWQiOiI0OTg0MTc2OTAifQ==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B60EB095D8AF4658917FF844137A939E_12</vt:lpwstr>
  </property>
</Properties>
</file>