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 xml:space="preserve">Detekcija epilepsije </w:t>
      </w:r>
      <w:proofErr w:type="gramStart"/>
      <w:r w:rsidRPr="00FB00CE">
        <w:t>na</w:t>
      </w:r>
      <w:proofErr w:type="gramEnd"/>
      <w:r w:rsidRPr="00FB00CE">
        <w:t xml:space="preserve">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B56A16">
      <w:pPr>
        <w:rPr>
          <w:rFonts w:ascii="Times New Roman" w:hAnsi="Times New Roman" w:cs="Times New Roman"/>
          <w:sz w:val="24"/>
        </w:rPr>
      </w:pPr>
      <w:r>
        <w:rPr>
          <w:rFonts w:ascii="Times New Roman" w:hAnsi="Times New Roman" w:cs="Times New Roman"/>
          <w:sz w:val="24"/>
        </w:rPr>
        <w:t xml:space="preserve">Uvod </w:t>
      </w:r>
    </w:p>
    <w:p w:rsidR="005640A1" w:rsidRPr="005640A1" w:rsidRDefault="00D903F8">
      <w:pPr>
        <w:rPr>
          <w:rFonts w:ascii="Times New Roman" w:hAnsi="Times New Roman" w:cs="Times New Roman"/>
          <w:sz w:val="24"/>
        </w:rPr>
      </w:pPr>
      <w:r>
        <w:rPr>
          <w:rFonts w:ascii="Times New Roman" w:hAnsi="Times New Roman" w:cs="Times New Roman"/>
          <w:sz w:val="24"/>
        </w:rPr>
        <w:t>Poglavlje 1</w:t>
      </w:r>
    </w:p>
    <w:p w:rsidR="00252E13" w:rsidRDefault="005640A1">
      <w:pPr>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p>
    <w:p w:rsidR="00D903F8" w:rsidRDefault="00D903F8">
      <w:pPr>
        <w:rPr>
          <w:rFonts w:ascii="Times New Roman" w:hAnsi="Times New Roman" w:cs="Times New Roman"/>
          <w:sz w:val="24"/>
        </w:rPr>
      </w:pPr>
      <w:r>
        <w:rPr>
          <w:rFonts w:ascii="Times New Roman" w:hAnsi="Times New Roman" w:cs="Times New Roman"/>
          <w:sz w:val="24"/>
        </w:rPr>
        <w:tab/>
        <w:t>Uzroci</w:t>
      </w:r>
    </w:p>
    <w:p w:rsidR="00B56A16" w:rsidRPr="00D903F8" w:rsidRDefault="005640A1">
      <w:pPr>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p>
    <w:p w:rsidR="005640A1" w:rsidRDefault="005640A1">
      <w:pPr>
        <w:rPr>
          <w:rFonts w:ascii="Times New Roman" w:hAnsi="Times New Roman" w:cs="Times New Roman"/>
          <w:sz w:val="24"/>
        </w:rPr>
      </w:pPr>
      <w:r>
        <w:rPr>
          <w:rFonts w:ascii="Times New Roman" w:hAnsi="Times New Roman" w:cs="Times New Roman"/>
          <w:sz w:val="24"/>
        </w:rPr>
        <w:t xml:space="preserve">Poglavlje 2 </w:t>
      </w:r>
    </w:p>
    <w:p w:rsidR="00342A2E" w:rsidRPr="00342A2E" w:rsidRDefault="005640A1">
      <w:pPr>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p>
    <w:p w:rsidR="00342A2E" w:rsidRDefault="00E30D21" w:rsidP="00E30D21">
      <w:pPr>
        <w:rPr>
          <w:rFonts w:ascii="Times New Roman" w:hAnsi="Times New Roman" w:cs="Times New Roman"/>
          <w:i/>
          <w:sz w:val="24"/>
        </w:rPr>
      </w:pPr>
      <w:r>
        <w:rPr>
          <w:rFonts w:ascii="Times New Roman" w:hAnsi="Times New Roman" w:cs="Times New Roman"/>
          <w:sz w:val="24"/>
        </w:rPr>
        <w:tab/>
        <w:t>SVM</w:t>
      </w:r>
    </w:p>
    <w:p w:rsidR="00E20B00" w:rsidRDefault="005640A1">
      <w:pPr>
        <w:rPr>
          <w:rFonts w:ascii="Times New Roman" w:hAnsi="Times New Roman" w:cs="Times New Roman"/>
          <w:sz w:val="24"/>
        </w:rPr>
      </w:pPr>
      <w:r>
        <w:rPr>
          <w:rFonts w:ascii="Times New Roman" w:hAnsi="Times New Roman" w:cs="Times New Roman"/>
          <w:sz w:val="24"/>
        </w:rPr>
        <w:t>Poglavlje 3</w:t>
      </w:r>
    </w:p>
    <w:p w:rsidR="00D2396F" w:rsidRDefault="00D2396F">
      <w:pPr>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p>
    <w:p w:rsidR="000148EA" w:rsidRDefault="000148EA">
      <w:pPr>
        <w:rPr>
          <w:rFonts w:ascii="Times New Roman" w:hAnsi="Times New Roman" w:cs="Times New Roman"/>
          <w:i/>
          <w:sz w:val="24"/>
        </w:rPr>
      </w:pPr>
      <w:r>
        <w:rPr>
          <w:rFonts w:ascii="Times New Roman" w:hAnsi="Times New Roman" w:cs="Times New Roman"/>
          <w:sz w:val="24"/>
        </w:rPr>
        <w:tab/>
        <w:t>Preprocesiranje za potrebe SVM-a</w:t>
      </w:r>
    </w:p>
    <w:p w:rsidR="00D2396F" w:rsidRPr="00D2396F" w:rsidRDefault="00D2396F">
      <w:pPr>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p>
    <w:p w:rsidR="00B13804" w:rsidRPr="00B13804" w:rsidRDefault="00B13804">
      <w:pPr>
        <w:rPr>
          <w:rFonts w:ascii="Times New Roman" w:hAnsi="Times New Roman" w:cs="Times New Roman"/>
          <w:sz w:val="24"/>
        </w:rPr>
      </w:pPr>
      <w:r>
        <w:rPr>
          <w:rFonts w:ascii="Times New Roman" w:hAnsi="Times New Roman" w:cs="Times New Roman"/>
          <w:sz w:val="24"/>
        </w:rPr>
        <w:t>Zaključak</w:t>
      </w:r>
    </w:p>
    <w:p w:rsidR="00DE6F6A" w:rsidRDefault="00101C64">
      <w:pPr>
        <w:rPr>
          <w:rFonts w:ascii="Times New Roman" w:hAnsi="Times New Roman" w:cs="Times New Roman"/>
          <w:sz w:val="24"/>
        </w:rPr>
      </w:pPr>
      <w:r>
        <w:rPr>
          <w:rFonts w:ascii="Times New Roman" w:hAnsi="Times New Roman" w:cs="Times New Roman"/>
          <w:sz w:val="24"/>
        </w:rPr>
        <w:t>Reference</w:t>
      </w:r>
    </w:p>
    <w:p w:rsidR="009C70C7" w:rsidRDefault="009C70C7">
      <w:pPr>
        <w:rPr>
          <w:rFonts w:ascii="Times New Roman" w:hAnsi="Times New Roman" w:cs="Times New Roman"/>
          <w:sz w:val="24"/>
        </w:rPr>
      </w:pPr>
      <w:r>
        <w:rPr>
          <w:rFonts w:ascii="Times New Roman" w:hAnsi="Times New Roman" w:cs="Times New Roman"/>
          <w:sz w:val="24"/>
        </w:rPr>
        <w:t>Popis slika</w:t>
      </w:r>
    </w:p>
    <w:p w:rsidR="0020178A" w:rsidRPr="00DE6F6A" w:rsidRDefault="0020178A">
      <w:pPr>
        <w:rPr>
          <w:rFonts w:ascii="Times New Roman" w:hAnsi="Times New Roman" w:cs="Times New Roman"/>
          <w:sz w:val="24"/>
        </w:rPr>
      </w:pPr>
      <w:r>
        <w:rPr>
          <w:rFonts w:ascii="Times New Roman" w:hAnsi="Times New Roman" w:cs="Times New Roman"/>
          <w:sz w:val="24"/>
        </w:rPr>
        <w:t>Listinzi</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w:t>
      </w:r>
      <w:proofErr w:type="gramStart"/>
      <w:r w:rsidR="00101C64">
        <w:rPr>
          <w:rFonts w:ascii="Times New Roman" w:hAnsi="Times New Roman" w:cs="Times New Roman"/>
          <w:sz w:val="24"/>
        </w:rPr>
        <w:t>od</w:t>
      </w:r>
      <w:proofErr w:type="gramEnd"/>
      <w:r w:rsidR="00101C64">
        <w:rPr>
          <w:rFonts w:ascii="Times New Roman" w:hAnsi="Times New Roman" w:cs="Times New Roman"/>
          <w:sz w:val="24"/>
        </w:rPr>
        <w:t xml:space="preserve">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proofErr w:type="gramStart"/>
      <w:r w:rsidR="002A1571">
        <w:rPr>
          <w:rFonts w:ascii="Times New Roman" w:hAnsi="Times New Roman" w:cs="Times New Roman"/>
          <w:i/>
          <w:sz w:val="24"/>
        </w:rPr>
        <w:t>epileptički</w:t>
      </w:r>
      <w:proofErr w:type="gramEnd"/>
      <w:r w:rsidR="002A1571">
        <w:rPr>
          <w:rFonts w:ascii="Times New Roman" w:hAnsi="Times New Roman" w:cs="Times New Roman"/>
          <w:i/>
          <w:sz w:val="24"/>
        </w:rPr>
        <w:t xml:space="preserve">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w:t>
      </w:r>
      <w:proofErr w:type="gramStart"/>
      <w:r w:rsidR="00B5313C">
        <w:rPr>
          <w:rFonts w:ascii="Times New Roman" w:hAnsi="Times New Roman" w:cs="Times New Roman"/>
          <w:sz w:val="24"/>
        </w:rPr>
        <w:t>od</w:t>
      </w:r>
      <w:proofErr w:type="gramEnd"/>
      <w:r w:rsidR="00B5313C">
        <w:rPr>
          <w:rFonts w:ascii="Times New Roman" w:hAnsi="Times New Roman" w:cs="Times New Roman"/>
          <w:sz w:val="24"/>
        </w:rPr>
        <w:t xml:space="preserve">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w:t>
      </w:r>
      <w:proofErr w:type="gramStart"/>
      <w:r w:rsidR="00B23521">
        <w:rPr>
          <w:rFonts w:ascii="Times New Roman" w:hAnsi="Times New Roman" w:cs="Times New Roman"/>
          <w:sz w:val="24"/>
        </w:rPr>
        <w:t>sa</w:t>
      </w:r>
      <w:proofErr w:type="gramEnd"/>
      <w:r w:rsidR="00B23521">
        <w:rPr>
          <w:rFonts w:ascii="Times New Roman" w:hAnsi="Times New Roman" w:cs="Times New Roman"/>
          <w:sz w:val="24"/>
        </w:rPr>
        <w:t xml:space="preserve">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xml:space="preserve">, njene uzroke i načine dijagnoze, kao i kratki osvrt </w:t>
      </w:r>
      <w:proofErr w:type="gramStart"/>
      <w:r w:rsidR="002C0E43">
        <w:rPr>
          <w:rFonts w:ascii="Times New Roman" w:hAnsi="Times New Roman" w:cs="Times New Roman"/>
          <w:sz w:val="24"/>
        </w:rPr>
        <w:t>na</w:t>
      </w:r>
      <w:proofErr w:type="gramEnd"/>
      <w:r w:rsidR="002C0E43">
        <w:rPr>
          <w:rFonts w:ascii="Times New Roman" w:hAnsi="Times New Roman" w:cs="Times New Roman"/>
          <w:sz w:val="24"/>
        </w:rPr>
        <w:t xml:space="preserve">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w:t>
      </w:r>
      <w:proofErr w:type="gramStart"/>
      <w:r w:rsidR="00BF1C2E">
        <w:rPr>
          <w:rFonts w:ascii="Times New Roman" w:hAnsi="Times New Roman" w:cs="Times New Roman"/>
          <w:sz w:val="24"/>
        </w:rPr>
        <w:t>će</w:t>
      </w:r>
      <w:proofErr w:type="gramEnd"/>
      <w:r w:rsidR="00BF1C2E">
        <w:rPr>
          <w:rFonts w:ascii="Times New Roman" w:hAnsi="Times New Roman" w:cs="Times New Roman"/>
          <w:sz w:val="24"/>
        </w:rPr>
        <w:t xml:space="preserve"> se koristiti za </w:t>
      </w:r>
      <w:r w:rsidR="002C0E43">
        <w:rPr>
          <w:rFonts w:ascii="Times New Roman" w:hAnsi="Times New Roman" w:cs="Times New Roman"/>
          <w:sz w:val="24"/>
        </w:rPr>
        <w:t xml:space="preserve">detekciju epileptičkih napada. Razjašnjeno je šta je klasifikacija i koja je njena uloga, </w:t>
      </w:r>
      <w:proofErr w:type="gramStart"/>
      <w:r w:rsidR="002C0E43">
        <w:rPr>
          <w:rFonts w:ascii="Times New Roman" w:hAnsi="Times New Roman" w:cs="Times New Roman"/>
          <w:sz w:val="24"/>
        </w:rPr>
        <w:t>te</w:t>
      </w:r>
      <w:proofErr w:type="gramEnd"/>
      <w:r w:rsidR="002C0E43">
        <w:rPr>
          <w:rFonts w:ascii="Times New Roman" w:hAnsi="Times New Roman" w:cs="Times New Roman"/>
          <w:sz w:val="24"/>
        </w:rPr>
        <w:t xml:space="preserv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w:t>
      </w:r>
      <w:proofErr w:type="gramStart"/>
      <w:r w:rsidR="00A76922">
        <w:rPr>
          <w:rFonts w:ascii="Times New Roman" w:hAnsi="Times New Roman" w:cs="Times New Roman"/>
          <w:sz w:val="24"/>
        </w:rPr>
        <w:t>ili</w:t>
      </w:r>
      <w:proofErr w:type="gramEnd"/>
      <w:r w:rsidR="00A76922">
        <w:rPr>
          <w:rFonts w:ascii="Times New Roman" w:hAnsi="Times New Roman" w:cs="Times New Roman"/>
          <w:sz w:val="24"/>
        </w:rPr>
        <w:t xml:space="preserve">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w:t>
      </w:r>
      <w:proofErr w:type="gramStart"/>
      <w:r w:rsidR="00FD345B">
        <w:rPr>
          <w:rFonts w:ascii="Times New Roman" w:hAnsi="Times New Roman" w:cs="Times New Roman"/>
          <w:sz w:val="24"/>
        </w:rPr>
        <w:t>ili</w:t>
      </w:r>
      <w:proofErr w:type="gramEnd"/>
      <w:r w:rsidR="00FD345B">
        <w:rPr>
          <w:rFonts w:ascii="Times New Roman" w:hAnsi="Times New Roman" w:cs="Times New Roman"/>
          <w:sz w:val="24"/>
        </w:rPr>
        <w:t xml:space="preserve">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gubljenje</w:t>
      </w:r>
      <w:proofErr w:type="gramEnd"/>
      <w:r>
        <w:rPr>
          <w:rFonts w:ascii="Times New Roman" w:hAnsi="Times New Roman" w:cs="Times New Roman"/>
          <w:sz w:val="24"/>
        </w:rPr>
        <w:t xml:space="preserv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 xml:space="preserve">Tokom epileptičkog napada, abnormalno visoka električna aktivnost je prisutna u mozgu. U ovisnosti </w:t>
      </w:r>
      <w:proofErr w:type="gramStart"/>
      <w:r w:rsidR="00AB60A5">
        <w:rPr>
          <w:rFonts w:ascii="Times New Roman" w:hAnsi="Times New Roman" w:cs="Times New Roman"/>
          <w:sz w:val="24"/>
        </w:rPr>
        <w:t>od</w:t>
      </w:r>
      <w:proofErr w:type="gramEnd"/>
      <w:r w:rsidR="00AB60A5">
        <w:rPr>
          <w:rFonts w:ascii="Times New Roman" w:hAnsi="Times New Roman" w:cs="Times New Roman"/>
          <w:sz w:val="24"/>
        </w:rPr>
        <w:t xml:space="preserve">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generalizirani</w:t>
      </w:r>
      <w:proofErr w:type="gramEnd"/>
      <w:r>
        <w:rPr>
          <w:rFonts w:ascii="Times New Roman" w:hAnsi="Times New Roman" w:cs="Times New Roman"/>
          <w:sz w:val="24"/>
        </w:rPr>
        <w:t xml:space="preserve">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9E5A57">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w:t>
      </w:r>
      <w:proofErr w:type="gramStart"/>
      <w:r w:rsidR="00206A7F">
        <w:rPr>
          <w:b w:val="0"/>
          <w:sz w:val="18"/>
        </w:rPr>
        <w:t>sa</w:t>
      </w:r>
      <w:proofErr w:type="gramEnd"/>
      <w:r w:rsidR="00206A7F">
        <w:rPr>
          <w:b w:val="0"/>
          <w:sz w:val="18"/>
        </w:rPr>
        <w:t xml:space="preserve"> </w:t>
      </w:r>
      <w:r w:rsidR="00206A7F">
        <w:rPr>
          <w:b w:val="0"/>
          <w:sz w:val="18"/>
        </w:rPr>
        <w:br/>
      </w:r>
      <w:hyperlink r:id="rId9"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 xml:space="preserve">Normalna električna aktivnost u mozgu nije sinhrona. Neuroni ne rade kao jedna jedinica, nego svaki za </w:t>
      </w:r>
      <w:proofErr w:type="gramStart"/>
      <w:r w:rsidR="00542463">
        <w:rPr>
          <w:rFonts w:ascii="Times New Roman" w:hAnsi="Times New Roman" w:cs="Times New Roman"/>
          <w:sz w:val="24"/>
        </w:rPr>
        <w:t>sebe</w:t>
      </w:r>
      <w:proofErr w:type="gramEnd"/>
      <w:r w:rsidR="00542463">
        <w:rPr>
          <w:rFonts w:ascii="Times New Roman" w:hAnsi="Times New Roman" w:cs="Times New Roman"/>
          <w:sz w:val="24"/>
        </w:rPr>
        <w:t>.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 xml:space="preserve">rzanje, grčenje mišića </w:t>
      </w:r>
      <w:proofErr w:type="gramStart"/>
      <w:r w:rsidR="008C2278">
        <w:rPr>
          <w:rFonts w:ascii="Times New Roman" w:hAnsi="Times New Roman" w:cs="Times New Roman"/>
          <w:sz w:val="24"/>
        </w:rPr>
        <w:t>ili</w:t>
      </w:r>
      <w:proofErr w:type="gramEnd"/>
      <w:r w:rsidR="008C2278">
        <w:rPr>
          <w:rFonts w:ascii="Times New Roman" w:hAnsi="Times New Roman" w:cs="Times New Roman"/>
          <w:sz w:val="24"/>
        </w:rPr>
        <w:t xml:space="preserve">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 xml:space="preserve">Pored toga, pacijent može početi umišljati da osjeti čudne mirisove, da čuje zvukove koji nisu tu </w:t>
      </w:r>
      <w:proofErr w:type="gramStart"/>
      <w:r w:rsidR="009F4746">
        <w:rPr>
          <w:rFonts w:ascii="Times New Roman" w:hAnsi="Times New Roman" w:cs="Times New Roman"/>
          <w:sz w:val="24"/>
        </w:rPr>
        <w:t>ili</w:t>
      </w:r>
      <w:proofErr w:type="gramEnd"/>
      <w:r w:rsidR="009F4746">
        <w:rPr>
          <w:rFonts w:ascii="Times New Roman" w:hAnsi="Times New Roman" w:cs="Times New Roman"/>
          <w:sz w:val="24"/>
        </w:rPr>
        <w:t xml:space="preserve"> slično. Simptomi napada ovise </w:t>
      </w:r>
      <w:proofErr w:type="gramStart"/>
      <w:r w:rsidR="009F4746">
        <w:rPr>
          <w:rFonts w:ascii="Times New Roman" w:hAnsi="Times New Roman" w:cs="Times New Roman"/>
          <w:sz w:val="24"/>
        </w:rPr>
        <w:t>od</w:t>
      </w:r>
      <w:proofErr w:type="gramEnd"/>
      <w:r w:rsidR="009F4746">
        <w:rPr>
          <w:rFonts w:ascii="Times New Roman" w:hAnsi="Times New Roman" w:cs="Times New Roman"/>
          <w:sz w:val="24"/>
        </w:rPr>
        <w:t xml:space="preserve">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 xml:space="preserve">Uzroci epileptičnih napada mogu biti genetski i organski faktori. Epilepsija izazvana genetskim faktorima naziva se primarna, genetska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genuina epilepsija. Epilepsija izazvana organskim faktorima naziva se sekundarna, simptomatska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organska epilepsija. Ranije se je smatralo da je daleko najveći procenat epilepsija uvjetovan genetskim faktorima. Statistički podaci pokazuju da ako osoba ima genetsku epilepsiju, onda u njegovoj porodici 3.2% najbližih srodnika također boluje </w:t>
      </w:r>
      <w:proofErr w:type="gramStart"/>
      <w:r>
        <w:rPr>
          <w:rFonts w:ascii="Times New Roman" w:hAnsi="Times New Roman" w:cs="Times New Roman"/>
          <w:sz w:val="24"/>
        </w:rPr>
        <w:t>od</w:t>
      </w:r>
      <w:proofErr w:type="gramEnd"/>
      <w:r>
        <w:rPr>
          <w:rFonts w:ascii="Times New Roman" w:hAnsi="Times New Roman" w:cs="Times New Roman"/>
          <w:sz w:val="24"/>
        </w:rPr>
        <w:t xml:space="preserve">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proofErr w:type="gramStart"/>
      <w:r w:rsidRPr="006C304D">
        <w:rPr>
          <w:rFonts w:ascii="Times New Roman" w:hAnsi="Times New Roman" w:cs="Times New Roman"/>
          <w:sz w:val="24"/>
        </w:rPr>
        <w:lastRenderedPageBreak/>
        <w:t>paranatalni</w:t>
      </w:r>
      <w:proofErr w:type="gramEnd"/>
      <w:r w:rsidRPr="006C304D">
        <w:rPr>
          <w:rFonts w:ascii="Times New Roman" w:hAnsi="Times New Roman" w:cs="Times New Roman"/>
          <w:sz w:val="24"/>
        </w:rPr>
        <w:t xml:space="preserve">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proofErr w:type="gramStart"/>
      <w:r>
        <w:rPr>
          <w:rFonts w:ascii="Times New Roman" w:hAnsi="Times New Roman" w:cs="Times New Roman"/>
          <w:sz w:val="24"/>
        </w:rPr>
        <w:t>tumor</w:t>
      </w:r>
      <w:proofErr w:type="gramEnd"/>
      <w:r>
        <w:rPr>
          <w:rFonts w:ascii="Times New Roman" w:hAnsi="Times New Roman" w:cs="Times New Roman"/>
          <w:sz w:val="24"/>
        </w:rPr>
        <w:t xml:space="preserve">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w:t>
      </w:r>
      <w:proofErr w:type="gramStart"/>
      <w:r>
        <w:rPr>
          <w:rFonts w:ascii="Times New Roman" w:hAnsi="Times New Roman" w:cs="Times New Roman"/>
          <w:sz w:val="24"/>
        </w:rPr>
        <w:t>na</w:t>
      </w:r>
      <w:proofErr w:type="gramEnd"/>
      <w:r>
        <w:rPr>
          <w:rFonts w:ascii="Times New Roman" w:hAnsi="Times New Roman" w:cs="Times New Roman"/>
          <w:sz w:val="24"/>
        </w:rPr>
        <w:t xml:space="preserve"> glavu postave tzv. </w:t>
      </w:r>
      <w:proofErr w:type="gramStart"/>
      <w:r>
        <w:rPr>
          <w:rFonts w:ascii="Times New Roman" w:hAnsi="Times New Roman" w:cs="Times New Roman"/>
          <w:i/>
          <w:sz w:val="24"/>
        </w:rPr>
        <w:t>scalp</w:t>
      </w:r>
      <w:proofErr w:type="gramEnd"/>
      <w:r>
        <w:rPr>
          <w:rFonts w:ascii="Times New Roman" w:hAnsi="Times New Roman" w:cs="Times New Roman"/>
          <w:i/>
          <w:sz w:val="24"/>
        </w:rPr>
        <w:t xml:space="preserve">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 xml:space="preserve">EEG ima ogroman historijski značaj zato što je pravilna analiza EEG signala u stanju da otkrije mnoge anomalije i oboljenja </w:t>
      </w:r>
      <w:proofErr w:type="gramStart"/>
      <w:r w:rsidR="00EA2D9B">
        <w:rPr>
          <w:rFonts w:ascii="Times New Roman" w:hAnsi="Times New Roman" w:cs="Times New Roman"/>
          <w:sz w:val="24"/>
        </w:rPr>
        <w:t>na</w:t>
      </w:r>
      <w:proofErr w:type="gramEnd"/>
      <w:r w:rsidR="00EA2D9B">
        <w:rPr>
          <w:rFonts w:ascii="Times New Roman" w:hAnsi="Times New Roman" w:cs="Times New Roman"/>
          <w:sz w:val="24"/>
        </w:rPr>
        <w:t xml:space="preserve">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proofErr w:type="gramStart"/>
      <w:r>
        <w:rPr>
          <w:rFonts w:ascii="Times New Roman" w:hAnsi="Times New Roman" w:cs="Times New Roman"/>
          <w:sz w:val="24"/>
        </w:rPr>
        <w:t>istraživanje</w:t>
      </w:r>
      <w:proofErr w:type="gramEnd"/>
      <w:r>
        <w:rPr>
          <w:rFonts w:ascii="Times New Roman" w:hAnsi="Times New Roman" w:cs="Times New Roman"/>
          <w:sz w:val="24"/>
        </w:rPr>
        <w:t xml:space="preserve"> mnogih mentalnih poremećaja [9].</w:t>
      </w:r>
    </w:p>
    <w:p w:rsidR="009E5A57" w:rsidRDefault="009E5A57" w:rsidP="00EB1E13">
      <w:pPr>
        <w:keepNext/>
        <w:jc w:val="center"/>
      </w:pPr>
      <w:r>
        <w:rPr>
          <w:noProof/>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0">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Pr="009E5A57">
        <w:rPr>
          <w:b w:val="0"/>
          <w:noProof/>
          <w:sz w:val="18"/>
        </w:rPr>
        <w:t>2</w:t>
      </w:r>
      <w:r w:rsidRPr="009E5A57">
        <w:rPr>
          <w:b w:val="0"/>
          <w:sz w:val="18"/>
        </w:rPr>
        <w:fldChar w:fldCharType="end"/>
      </w:r>
      <w:r w:rsidRPr="009E5A57">
        <w:rPr>
          <w:b w:val="0"/>
          <w:sz w:val="18"/>
        </w:rPr>
        <w:t xml:space="preserve">. Prikaz normalnog EEG signala i signala epileptičkog napada. Preuzeto </w:t>
      </w:r>
      <w:proofErr w:type="gramStart"/>
      <w:r w:rsidRPr="009E5A57">
        <w:rPr>
          <w:b w:val="0"/>
          <w:sz w:val="18"/>
        </w:rPr>
        <w:t>sa</w:t>
      </w:r>
      <w:proofErr w:type="gramEnd"/>
      <w:r w:rsidRPr="009E5A57">
        <w:rPr>
          <w:b w:val="0"/>
          <w:sz w:val="18"/>
        </w:rPr>
        <w:t xml:space="preserve">: </w:t>
      </w:r>
      <w:hyperlink r:id="rId11"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 xml:space="preserve">Na slici 2 je prikazan primjer EEG signala. Na gornjem dijelu slike se nalazi EEG osobe </w:t>
      </w:r>
      <w:proofErr w:type="gramStart"/>
      <w:r w:rsidRPr="00E24BED">
        <w:rPr>
          <w:rFonts w:ascii="Times New Roman" w:hAnsi="Times New Roman" w:cs="Times New Roman"/>
          <w:sz w:val="24"/>
        </w:rPr>
        <w:t>sa</w:t>
      </w:r>
      <w:proofErr w:type="gramEnd"/>
      <w:r w:rsidRPr="00E24BED">
        <w:rPr>
          <w:rFonts w:ascii="Times New Roman" w:hAnsi="Times New Roman" w:cs="Times New Roman"/>
          <w:sz w:val="24"/>
        </w:rPr>
        <w:t xml:space="preserve"> normalnom moždanom aktivnošću, dok je donji dio EEG signal osobe tokom epileptičkog napada.</w:t>
      </w:r>
      <w:r>
        <w:rPr>
          <w:rFonts w:ascii="Times New Roman" w:hAnsi="Times New Roman" w:cs="Times New Roman"/>
          <w:sz w:val="24"/>
        </w:rPr>
        <w:t xml:space="preserve"> Kao što je i za očekivati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dosada izloženog, EEG pacijenta tokom napada prikazuje drastičnu promjenu EEG signala. Na samom kraju snimanja, pacijentov EEG signal je podivljao, što ukazuje </w:t>
      </w:r>
      <w:proofErr w:type="gramStart"/>
      <w:r>
        <w:rPr>
          <w:rFonts w:ascii="Times New Roman" w:hAnsi="Times New Roman" w:cs="Times New Roman"/>
          <w:sz w:val="24"/>
        </w:rPr>
        <w:t>na</w:t>
      </w:r>
      <w:proofErr w:type="gramEnd"/>
      <w:r>
        <w:rPr>
          <w:rFonts w:ascii="Times New Roman" w:hAnsi="Times New Roman" w:cs="Times New Roman"/>
          <w:sz w:val="24"/>
        </w:rPr>
        <w:t xml:space="preserve">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 xml:space="preserve">Elektroencefalografija je jedinstven i najvrijedniji laboratorijski test u evaluaciji pacijenata </w:t>
      </w:r>
      <w:proofErr w:type="gramStart"/>
      <w:r w:rsidR="00B3597F">
        <w:rPr>
          <w:rFonts w:ascii="Times New Roman" w:hAnsi="Times New Roman" w:cs="Times New Roman"/>
          <w:sz w:val="24"/>
        </w:rPr>
        <w:t>sa</w:t>
      </w:r>
      <w:proofErr w:type="gramEnd"/>
      <w:r w:rsidR="00B3597F">
        <w:rPr>
          <w:rFonts w:ascii="Times New Roman" w:hAnsi="Times New Roman" w:cs="Times New Roman"/>
          <w:sz w:val="24"/>
        </w:rPr>
        <w:t xml:space="preserve"> epilepsijom. U toku EEG snimanja,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w:t>
      </w:r>
      <w:proofErr w:type="gramStart"/>
      <w:r w:rsidR="00B3597F">
        <w:rPr>
          <w:rFonts w:ascii="Times New Roman" w:hAnsi="Times New Roman" w:cs="Times New Roman"/>
          <w:sz w:val="24"/>
        </w:rPr>
        <w:t>će</w:t>
      </w:r>
      <w:proofErr w:type="gramEnd"/>
      <w:r w:rsidR="00B3597F">
        <w:rPr>
          <w:rFonts w:ascii="Times New Roman" w:hAnsi="Times New Roman" w:cs="Times New Roman"/>
          <w:sz w:val="24"/>
        </w:rPr>
        <w:t xml:space="preserv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proofErr w:type="gramStart"/>
      <w:r w:rsidR="002E2DE9" w:rsidRPr="007A4608">
        <w:rPr>
          <w:rFonts w:ascii="Times New Roman" w:hAnsi="Times New Roman" w:cs="Times New Roman"/>
          <w:i/>
          <w:sz w:val="24"/>
        </w:rPr>
        <w:t>postiktalni</w:t>
      </w:r>
      <w:proofErr w:type="gramEnd"/>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xml:space="preserve">, </w:t>
      </w:r>
      <w:proofErr w:type="gramStart"/>
      <w:r w:rsidR="002E2DE9">
        <w:rPr>
          <w:rFonts w:ascii="Times New Roman" w:hAnsi="Times New Roman" w:cs="Times New Roman"/>
          <w:sz w:val="24"/>
        </w:rPr>
        <w:t>pošto</w:t>
      </w:r>
      <w:proofErr w:type="gramEnd"/>
      <w:r w:rsidR="002E2DE9">
        <w:rPr>
          <w:rFonts w:ascii="Times New Roman" w:hAnsi="Times New Roman" w:cs="Times New Roman"/>
          <w:sz w:val="24"/>
        </w:rPr>
        <w:t xml:space="preserve">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 xml:space="preserve">samo pokazuje specifične abnormalnosti koje, u sklopu </w:t>
      </w:r>
      <w:proofErr w:type="gramStart"/>
      <w:r w:rsidR="00E221DD">
        <w:rPr>
          <w:rFonts w:ascii="Times New Roman" w:hAnsi="Times New Roman" w:cs="Times New Roman"/>
          <w:sz w:val="24"/>
        </w:rPr>
        <w:t>sa</w:t>
      </w:r>
      <w:proofErr w:type="gramEnd"/>
      <w:r w:rsidR="00E221DD">
        <w:rPr>
          <w:rFonts w:ascii="Times New Roman" w:hAnsi="Times New Roman" w:cs="Times New Roman"/>
          <w:sz w:val="24"/>
        </w:rPr>
        <w:t xml:space="preserve">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w:t>
      </w:r>
      <w:proofErr w:type="gramStart"/>
      <w:r w:rsidR="00E221DD">
        <w:rPr>
          <w:rFonts w:ascii="Times New Roman" w:hAnsi="Times New Roman" w:cs="Times New Roman"/>
          <w:sz w:val="24"/>
        </w:rPr>
        <w:t>nema</w:t>
      </w:r>
      <w:proofErr w:type="gramEnd"/>
      <w:r w:rsidR="00E221DD">
        <w:rPr>
          <w:rFonts w:ascii="Times New Roman" w:hAnsi="Times New Roman" w:cs="Times New Roman"/>
          <w:sz w:val="24"/>
        </w:rPr>
        <w:t xml:space="preserve">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w:t>
      </w:r>
      <w:proofErr w:type="gramStart"/>
      <w:r>
        <w:rPr>
          <w:rFonts w:ascii="Times New Roman" w:hAnsi="Times New Roman" w:cs="Times New Roman"/>
          <w:sz w:val="24"/>
        </w:rPr>
        <w:t>na</w:t>
      </w:r>
      <w:proofErr w:type="gramEnd"/>
      <w:r>
        <w:rPr>
          <w:rFonts w:ascii="Times New Roman" w:hAnsi="Times New Roman" w:cs="Times New Roman"/>
          <w:sz w:val="24"/>
        </w:rPr>
        <w:t xml:space="preserve">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broja snimala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7A4608" w:rsidP="007A4608">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efekata</w:t>
      </w:r>
      <w:proofErr w:type="gramEnd"/>
      <w:r>
        <w:rPr>
          <w:rFonts w:ascii="Times New Roman" w:hAnsi="Times New Roman" w:cs="Times New Roman"/>
          <w:sz w:val="24"/>
        </w:rPr>
        <w:t xml:space="preserve"> liječenja</w:t>
      </w:r>
      <w:r w:rsidR="00716AB2">
        <w:rPr>
          <w:rFonts w:ascii="Times New Roman" w:hAnsi="Times New Roman" w:cs="Times New Roman"/>
          <w:sz w:val="24"/>
        </w:rPr>
        <w:t xml:space="preserve"> [10]</w:t>
      </w:r>
      <w:r>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w:t>
      </w:r>
      <w:proofErr w:type="gramStart"/>
      <w:r w:rsidR="00C92B46" w:rsidRPr="00564FEA">
        <w:rPr>
          <w:rFonts w:ascii="Times New Roman" w:hAnsi="Times New Roman" w:cs="Times New Roman"/>
          <w:sz w:val="24"/>
        </w:rPr>
        <w:t>te</w:t>
      </w:r>
      <w:proofErr w:type="gramEnd"/>
      <w:r w:rsidR="00C92B46" w:rsidRPr="00564FEA">
        <w:rPr>
          <w:rFonts w:ascii="Times New Roman" w:hAnsi="Times New Roman" w:cs="Times New Roman"/>
          <w:sz w:val="24"/>
        </w:rPr>
        <w:t xml:space="preserv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w:t>
      </w:r>
      <w:proofErr w:type="gramStart"/>
      <w:r w:rsidR="00C92B46" w:rsidRPr="00564FEA">
        <w:rPr>
          <w:rFonts w:ascii="Times New Roman" w:hAnsi="Times New Roman" w:cs="Times New Roman"/>
          <w:sz w:val="24"/>
        </w:rPr>
        <w:t>od</w:t>
      </w:r>
      <w:proofErr w:type="gramEnd"/>
      <w:r w:rsidR="00C92B46" w:rsidRPr="00564FEA">
        <w:rPr>
          <w:rFonts w:ascii="Times New Roman" w:hAnsi="Times New Roman" w:cs="Times New Roman"/>
          <w:sz w:val="24"/>
        </w:rPr>
        <w:t xml:space="preserve">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w:t>
      </w:r>
      <w:proofErr w:type="gramStart"/>
      <w:r w:rsidR="005B27E7">
        <w:rPr>
          <w:rFonts w:ascii="Times New Roman" w:hAnsi="Times New Roman" w:cs="Times New Roman"/>
          <w:sz w:val="24"/>
        </w:rPr>
        <w:t>npr</w:t>
      </w:r>
      <w:proofErr w:type="gramEnd"/>
      <w:r w:rsidR="005B27E7">
        <w:rPr>
          <w:rFonts w:ascii="Times New Roman" w:hAnsi="Times New Roman" w:cs="Times New Roman"/>
          <w:sz w:val="24"/>
        </w:rPr>
        <w:t xml:space="preserve">. </w:t>
      </w:r>
      <w:proofErr w:type="gramStart"/>
      <w:r w:rsidR="005B27E7">
        <w:rPr>
          <w:rFonts w:ascii="Times New Roman" w:hAnsi="Times New Roman" w:cs="Times New Roman"/>
          <w:sz w:val="24"/>
        </w:rPr>
        <w:t>napad</w:t>
      </w:r>
      <w:proofErr w:type="gramEnd"/>
      <w:r w:rsidR="005B27E7">
        <w:rPr>
          <w:rFonts w:ascii="Times New Roman" w:hAnsi="Times New Roman" w:cs="Times New Roman"/>
          <w:sz w:val="24"/>
        </w:rPr>
        <w:t xml:space="preserve"> epilepsije, promjene u mentalnom stanju npr. </w:t>
      </w:r>
      <w:proofErr w:type="gramStart"/>
      <w:r w:rsidR="005B27E7">
        <w:rPr>
          <w:rFonts w:ascii="Times New Roman" w:hAnsi="Times New Roman" w:cs="Times New Roman"/>
          <w:sz w:val="24"/>
        </w:rPr>
        <w:t>faze</w:t>
      </w:r>
      <w:proofErr w:type="gramEnd"/>
      <w:r w:rsidR="005B27E7">
        <w:rPr>
          <w:rFonts w:ascii="Times New Roman" w:hAnsi="Times New Roman" w:cs="Times New Roman"/>
          <w:sz w:val="24"/>
        </w:rPr>
        <w:t xml:space="preserv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 xml:space="preserve">normalizaciju uzoraka, uklanjanje nedostajućih vrijednosti </w:t>
      </w:r>
      <w:proofErr w:type="gramStart"/>
      <w:r w:rsidR="00F133FF">
        <w:rPr>
          <w:rFonts w:ascii="Times New Roman" w:hAnsi="Times New Roman" w:cs="Times New Roman"/>
          <w:sz w:val="24"/>
        </w:rPr>
        <w:t>ili</w:t>
      </w:r>
      <w:proofErr w:type="gramEnd"/>
      <w:r w:rsidR="00F133FF">
        <w:rPr>
          <w:rFonts w:ascii="Times New Roman" w:hAnsi="Times New Roman" w:cs="Times New Roman"/>
          <w:sz w:val="24"/>
        </w:rPr>
        <w:t xml:space="preserve">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 xml:space="preserve">podrazumijeva </w:t>
      </w:r>
      <w:proofErr w:type="gramStart"/>
      <w:r>
        <w:rPr>
          <w:rFonts w:ascii="Times New Roman" w:hAnsi="Times New Roman" w:cs="Times New Roman"/>
          <w:sz w:val="24"/>
        </w:rPr>
        <w:t>korištenje  klasifikacijskih</w:t>
      </w:r>
      <w:proofErr w:type="gramEnd"/>
      <w:r>
        <w:rPr>
          <w:rFonts w:ascii="Times New Roman" w:hAnsi="Times New Roman" w:cs="Times New Roman"/>
          <w:sz w:val="24"/>
        </w:rPr>
        <w:t xml:space="preserve">/regresijskih modela da bi se osobine EEG signala transformisale u signale visokog nivoa npr. </w:t>
      </w:r>
      <w:proofErr w:type="gramStart"/>
      <w:r>
        <w:rPr>
          <w:rFonts w:ascii="Times New Roman" w:hAnsi="Times New Roman" w:cs="Times New Roman"/>
          <w:sz w:val="24"/>
        </w:rPr>
        <w:t>smjer</w:t>
      </w:r>
      <w:proofErr w:type="gramEnd"/>
      <w:r>
        <w:rPr>
          <w:rFonts w:ascii="Times New Roman" w:hAnsi="Times New Roman" w:cs="Times New Roman"/>
          <w:sz w:val="24"/>
        </w:rPr>
        <w:t xml:space="preserve">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proofErr w:type="gramStart"/>
      <w:r w:rsidR="00634266" w:rsidRPr="008D3339">
        <w:rPr>
          <w:rFonts w:ascii="Times New Roman" w:hAnsi="Times New Roman" w:cs="Times New Roman"/>
          <w:i/>
          <w:sz w:val="24"/>
        </w:rPr>
        <w:t>učenje</w:t>
      </w:r>
      <w:proofErr w:type="gramEnd"/>
      <w:r w:rsidR="00634266" w:rsidRPr="008D3339">
        <w:rPr>
          <w:rFonts w:ascii="Times New Roman" w:hAnsi="Times New Roman" w:cs="Times New Roman"/>
          <w:i/>
          <w:sz w:val="24"/>
        </w:rPr>
        <w:t xml:space="preserv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xml:space="preserve">. Trening set se koristi kako bi odabrani klasifikacijski model naučio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osobina klasificira instance trening seta. Sve instance u trening setu imaju poznatu klasu. Testni set se koristi kako bi se provjerilo koliko je dobar odabrani model, odnosno koliko je </w:t>
      </w:r>
      <w:proofErr w:type="gramStart"/>
      <w:r>
        <w:rPr>
          <w:rFonts w:ascii="Times New Roman" w:hAnsi="Times New Roman" w:cs="Times New Roman"/>
          <w:sz w:val="24"/>
        </w:rPr>
        <w:t>dobro</w:t>
      </w:r>
      <w:proofErr w:type="gramEnd"/>
      <w:r>
        <w:rPr>
          <w:rFonts w:ascii="Times New Roman" w:hAnsi="Times New Roman" w:cs="Times New Roman"/>
          <w:sz w:val="24"/>
        </w:rPr>
        <w:t xml:space="preserve"> istreniran za potrebe klasifikacije. U testnom setu nijedna instanca </w:t>
      </w:r>
      <w:proofErr w:type="gramStart"/>
      <w:r>
        <w:rPr>
          <w:rFonts w:ascii="Times New Roman" w:hAnsi="Times New Roman" w:cs="Times New Roman"/>
          <w:sz w:val="24"/>
        </w:rPr>
        <w:t>nema</w:t>
      </w:r>
      <w:proofErr w:type="gramEnd"/>
      <w:r>
        <w:rPr>
          <w:rFonts w:ascii="Times New Roman" w:hAnsi="Times New Roman" w:cs="Times New Roman"/>
          <w:sz w:val="24"/>
        </w:rPr>
        <w:t xml:space="preserve">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 xml:space="preserve">Odabran je SVM klasifikator i ideja je da se on iskoristi </w:t>
      </w:r>
      <w:proofErr w:type="gramStart"/>
      <w:r>
        <w:rPr>
          <w:rFonts w:ascii="Times New Roman" w:hAnsi="Times New Roman" w:cs="Times New Roman"/>
          <w:sz w:val="24"/>
        </w:rPr>
        <w:t>na</w:t>
      </w:r>
      <w:proofErr w:type="gramEnd"/>
      <w:r>
        <w:rPr>
          <w:rFonts w:ascii="Times New Roman" w:hAnsi="Times New Roman" w:cs="Times New Roman"/>
          <w:sz w:val="24"/>
        </w:rPr>
        <w:t xml:space="preserve">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817729" w:rsidRDefault="00817729">
      <w:pPr>
        <w:rPr>
          <w:rFonts w:ascii="Times New Roman" w:hAnsi="Times New Roman" w:cs="Times New Roman"/>
          <w:sz w:val="24"/>
        </w:rPr>
      </w:pPr>
      <w:r>
        <w:rPr>
          <w:rFonts w:ascii="Times New Roman" w:hAnsi="Times New Roman" w:cs="Times New Roman"/>
          <w:sz w:val="24"/>
        </w:rPr>
        <w:br w:type="page"/>
      </w:r>
    </w:p>
    <w:p w:rsidR="000A30E1" w:rsidRPr="00B05458" w:rsidRDefault="000A30E1" w:rsidP="00F956A1">
      <w:pPr>
        <w:rPr>
          <w:rFonts w:ascii="Times New Roman" w:hAnsi="Times New Roman" w:cs="Times New Roman"/>
          <w:sz w:val="24"/>
        </w:rPr>
      </w:pPr>
    </w:p>
    <w:p w:rsidR="002C0DF3" w:rsidRDefault="00B05458" w:rsidP="00B05458">
      <w:pPr>
        <w:pStyle w:val="Heading2"/>
      </w:pPr>
      <w:r>
        <w:t>SVM</w:t>
      </w:r>
    </w:p>
    <w:p w:rsidR="002C0DF3" w:rsidRDefault="002C0DF3" w:rsidP="00B3597F">
      <w:pPr>
        <w:rPr>
          <w:rFonts w:ascii="Times New Roman" w:hAnsi="Times New Roman" w:cs="Times New Roman"/>
          <w:sz w:val="24"/>
        </w:rPr>
      </w:pPr>
    </w:p>
    <w:p w:rsidR="00E317BB" w:rsidRDefault="00D903F8" w:rsidP="00817729">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w:t>
      </w:r>
      <w:proofErr w:type="gramStart"/>
      <w:r w:rsidR="007D252E">
        <w:rPr>
          <w:rFonts w:ascii="Times New Roman" w:hAnsi="Times New Roman" w:cs="Times New Roman"/>
          <w:sz w:val="24"/>
        </w:rPr>
        <w:t>od</w:t>
      </w:r>
      <w:proofErr w:type="gramEnd"/>
      <w:r w:rsidR="007D252E">
        <w:rPr>
          <w:rFonts w:ascii="Times New Roman" w:hAnsi="Times New Roman" w:cs="Times New Roman"/>
          <w:sz w:val="24"/>
        </w:rPr>
        <w:t xml:space="preserve">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slici:</w:t>
      </w:r>
    </w:p>
    <w:p w:rsidR="000A30E1" w:rsidRDefault="000A30E1" w:rsidP="00B3597F">
      <w:pPr>
        <w:rPr>
          <w:rFonts w:ascii="Times New Roman" w:hAnsi="Times New Roman" w:cs="Times New Roman"/>
          <w:sz w:val="24"/>
        </w:rPr>
      </w:pPr>
    </w:p>
    <w:p w:rsidR="00973FEA" w:rsidRDefault="00973FEA" w:rsidP="00973FEA">
      <w:pPr>
        <w:jc w:val="center"/>
        <w:rPr>
          <w:rFonts w:ascii="Times New Roman" w:hAnsi="Times New Roman" w:cs="Times New Roman"/>
          <w:sz w:val="24"/>
        </w:rPr>
      </w:pPr>
      <w:r>
        <w:rPr>
          <w:noProof/>
        </w:rPr>
        <w:drawing>
          <wp:inline distT="0" distB="0" distL="0" distR="0" wp14:anchorId="3545CBA1" wp14:editId="51A1BC66">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7909" cy="2099123"/>
                    </a:xfrm>
                    <a:prstGeom prst="rect">
                      <a:avLst/>
                    </a:prstGeom>
                  </pic:spPr>
                </pic:pic>
              </a:graphicData>
            </a:graphic>
          </wp:inline>
        </w:drawing>
      </w:r>
    </w:p>
    <w:p w:rsidR="000A30E1" w:rsidRPr="00E71A67" w:rsidRDefault="000A30E1" w:rsidP="00973FEA">
      <w:pPr>
        <w:jc w:val="center"/>
        <w:rPr>
          <w:rFonts w:ascii="Times New Roman" w:hAnsi="Times New Roman" w:cs="Times New Roman"/>
          <w:sz w:val="18"/>
        </w:rPr>
      </w:pPr>
      <w:r w:rsidRPr="000A30E1">
        <w:rPr>
          <w:rFonts w:ascii="Times New Roman" w:hAnsi="Times New Roman" w:cs="Times New Roman"/>
          <w:sz w:val="18"/>
        </w:rPr>
        <w:t>Slika 3. Problem binarne klasifikacije</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w:t>
      </w:r>
      <w:proofErr w:type="gramStart"/>
      <w:r w:rsidR="003068F2">
        <w:rPr>
          <w:rFonts w:ascii="Times New Roman" w:hAnsi="Times New Roman" w:cs="Times New Roman"/>
          <w:sz w:val="24"/>
        </w:rPr>
        <w:t>na</w:t>
      </w:r>
      <w:proofErr w:type="gramEnd"/>
      <w:r w:rsidR="003068F2">
        <w:rPr>
          <w:rFonts w:ascii="Times New Roman" w:hAnsi="Times New Roman" w:cs="Times New Roman"/>
          <w:sz w:val="24"/>
        </w:rPr>
        <w:t xml:space="preserve"> slici ispod su prikazane tri)</w:t>
      </w:r>
      <w:r w:rsidR="00973FEA">
        <w:rPr>
          <w:rFonts w:ascii="Times New Roman" w:hAnsi="Times New Roman" w:cs="Times New Roman"/>
          <w:sz w:val="24"/>
        </w:rPr>
        <w:t>:</w:t>
      </w:r>
    </w:p>
    <w:p w:rsidR="00973FEA" w:rsidRPr="000A30E1" w:rsidRDefault="00973FEA" w:rsidP="00973FEA">
      <w:pPr>
        <w:jc w:val="center"/>
        <w:rPr>
          <w:rFonts w:ascii="Times New Roman" w:hAnsi="Times New Roman" w:cs="Times New Roman"/>
          <w:sz w:val="22"/>
        </w:rPr>
      </w:pPr>
      <w:r w:rsidRPr="000A30E1">
        <w:rPr>
          <w:noProof/>
          <w:sz w:val="20"/>
        </w:rPr>
        <w:drawing>
          <wp:inline distT="0" distB="0" distL="0" distR="0" wp14:anchorId="27E289EA" wp14:editId="38D18F7B">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437" cy="2104710"/>
                    </a:xfrm>
                    <a:prstGeom prst="rect">
                      <a:avLst/>
                    </a:prstGeom>
                  </pic:spPr>
                </pic:pic>
              </a:graphicData>
            </a:graphic>
          </wp:inline>
        </w:drawing>
      </w:r>
    </w:p>
    <w:p w:rsidR="000A30E1" w:rsidRPr="00E71A67" w:rsidRDefault="000A30E1" w:rsidP="000A30E1">
      <w:pPr>
        <w:jc w:val="center"/>
        <w:rPr>
          <w:rFonts w:ascii="Times New Roman" w:hAnsi="Times New Roman" w:cs="Times New Roman"/>
          <w:sz w:val="18"/>
        </w:rPr>
      </w:pPr>
      <w:r w:rsidRPr="000A30E1">
        <w:rPr>
          <w:rFonts w:ascii="Times New Roman" w:hAnsi="Times New Roman" w:cs="Times New Roman"/>
          <w:sz w:val="18"/>
        </w:rPr>
        <w:t>Slika 4. Razgraničavanje instanci</w:t>
      </w:r>
    </w:p>
    <w:p w:rsidR="00E317BB" w:rsidRDefault="00E30D21" w:rsidP="00124584">
      <w:pPr>
        <w:jc w:val="both"/>
        <w:rPr>
          <w:rFonts w:ascii="Times New Roman" w:hAnsi="Times New Roman" w:cs="Times New Roman"/>
          <w:sz w:val="24"/>
        </w:rPr>
      </w:pPr>
      <w:r>
        <w:rPr>
          <w:rFonts w:ascii="Times New Roman" w:hAnsi="Times New Roman" w:cs="Times New Roman"/>
          <w:sz w:val="24"/>
        </w:rPr>
        <w:lastRenderedPageBreak/>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E317BB" w:rsidRDefault="00973FEA" w:rsidP="00973FEA">
      <w:pPr>
        <w:jc w:val="center"/>
        <w:rPr>
          <w:rFonts w:ascii="Times New Roman" w:hAnsi="Times New Roman" w:cs="Times New Roman"/>
          <w:sz w:val="24"/>
        </w:rPr>
      </w:pPr>
      <w:r>
        <w:rPr>
          <w:noProof/>
        </w:rPr>
        <w:drawing>
          <wp:inline distT="0" distB="0" distL="0" distR="0" wp14:anchorId="4C3FF70E" wp14:editId="0951C0EF">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405" cy="2057013"/>
                    </a:xfrm>
                    <a:prstGeom prst="rect">
                      <a:avLst/>
                    </a:prstGeom>
                  </pic:spPr>
                </pic:pic>
              </a:graphicData>
            </a:graphic>
          </wp:inline>
        </w:drawing>
      </w:r>
    </w:p>
    <w:p w:rsidR="00E317BB" w:rsidRPr="000A30E1" w:rsidRDefault="000A30E1" w:rsidP="000A30E1">
      <w:pPr>
        <w:jc w:val="center"/>
        <w:rPr>
          <w:rFonts w:ascii="Times New Roman" w:hAnsi="Times New Roman" w:cs="Times New Roman"/>
          <w:sz w:val="18"/>
        </w:rPr>
      </w:pPr>
      <w:r w:rsidRPr="000A30E1">
        <w:rPr>
          <w:rFonts w:ascii="Times New Roman" w:hAnsi="Times New Roman" w:cs="Times New Roman"/>
          <w:sz w:val="18"/>
        </w:rPr>
        <w:t>Slika 5.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proofErr w:type="gramStart"/>
      <w:r>
        <w:rPr>
          <w:rFonts w:ascii="Times New Roman" w:hAnsi="Times New Roman" w:cs="Times New Roman"/>
          <w:sz w:val="24"/>
        </w:rPr>
        <w:t>arg</w:t>
      </w:r>
      <w:proofErr w:type="gramEnd"/>
      <w:r>
        <w:rPr>
          <w:rFonts w:ascii="Times New Roman" w:hAnsi="Times New Roman" w:cs="Times New Roman"/>
          <w:sz w:val="24"/>
        </w:rPr>
        <w:t xml:space="preserve">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803907"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803907"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proofErr w:type="gramStart"/>
      <w:r>
        <w:rPr>
          <w:rFonts w:ascii="Times New Roman" w:hAnsi="Times New Roman" w:cs="Times New Roman"/>
          <w:sz w:val="24"/>
        </w:rPr>
        <w:t>gdje</w:t>
      </w:r>
      <w:proofErr w:type="gramEnd"/>
      <w:r>
        <w:rPr>
          <w:rFonts w:ascii="Times New Roman" w:hAnsi="Times New Roman" w:cs="Times New Roman"/>
          <w:sz w:val="24"/>
        </w:rPr>
        <w:t xml:space="preserv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803907"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iznad ove ravni pripada klasi 1</w:t>
      </w:r>
    </w:p>
    <w:p w:rsidR="00FD3650" w:rsidRDefault="00803907"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lastRenderedPageBreak/>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803907"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803907"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w:t>
      </w:r>
      <w:proofErr w:type="gramStart"/>
      <w:r w:rsidR="00FD3650">
        <w:rPr>
          <w:rFonts w:ascii="Times New Roman" w:hAnsi="Times New Roman" w:cs="Times New Roman"/>
          <w:sz w:val="24"/>
        </w:rPr>
        <w:t xml:space="preserve">iznosi </w:t>
      </w:r>
      <w:proofErr w:type="gramEnd"/>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w:t>
      </w:r>
      <w:proofErr w:type="gramStart"/>
      <w:r w:rsidR="00FD3650">
        <w:rPr>
          <w:rFonts w:ascii="Times New Roman" w:hAnsi="Times New Roman" w:cs="Times New Roman"/>
          <w:sz w:val="24"/>
        </w:rPr>
        <w:t xml:space="preserve">vektora </w:t>
      </w:r>
      <w:proofErr w:type="gramEnd"/>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sljedećem linku: </w:t>
      </w:r>
      <w:hyperlink r:id="rId15"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Ovaj dataset sadrži ukupno 23 sekunde snimljenog EEG signala za 500 ispitanika. </w:t>
      </w:r>
      <w:proofErr w:type="gramStart"/>
      <w:r>
        <w:rPr>
          <w:rFonts w:ascii="Times New Roman" w:hAnsi="Times New Roman" w:cs="Times New Roman"/>
          <w:sz w:val="24"/>
        </w:rPr>
        <w:t>Od</w:t>
      </w:r>
      <w:proofErr w:type="gramEnd"/>
      <w:r>
        <w:rPr>
          <w:rFonts w:ascii="Times New Roman" w:hAnsi="Times New Roman" w:cs="Times New Roman"/>
          <w:sz w:val="24"/>
        </w:rPr>
        <w:t xml:space="preserve"> tih 500 ispitanika, ukupno 100 ispitanika ne pati od epilepsije, dok preostalih 400 pati. Dataset je organizovan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proofErr w:type="gramStart"/>
      <w:r>
        <w:rPr>
          <w:rFonts w:ascii="Times New Roman" w:hAnsi="Times New Roman" w:cs="Times New Roman"/>
          <w:sz w:val="24"/>
        </w:rPr>
        <w:t>svaki</w:t>
      </w:r>
      <w:proofErr w:type="gramEnd"/>
      <w:r>
        <w:rPr>
          <w:rFonts w:ascii="Times New Roman" w:hAnsi="Times New Roman" w:cs="Times New Roman"/>
          <w:sz w:val="24"/>
        </w:rPr>
        <w:t xml:space="preserve">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w:t>
      </w:r>
      <w:proofErr w:type="gramStart"/>
      <w:r>
        <w:rPr>
          <w:rFonts w:ascii="Times New Roman" w:hAnsi="Times New Roman" w:cs="Times New Roman"/>
          <w:sz w:val="24"/>
        </w:rPr>
        <w:t>sa</w:t>
      </w:r>
      <w:proofErr w:type="gramEnd"/>
      <w:r>
        <w:rPr>
          <w:rFonts w:ascii="Times New Roman" w:hAnsi="Times New Roman" w:cs="Times New Roman"/>
          <w:sz w:val="24"/>
        </w:rPr>
        <w:t xml:space="preserve"> </w:t>
      </w:r>
      <w:r>
        <w:rPr>
          <w:rFonts w:ascii="Times New Roman" w:hAnsi="Times New Roman" w:cs="Times New Roman"/>
          <w:i/>
          <w:sz w:val="24"/>
        </w:rPr>
        <w:t>samo dvije klase</w:t>
      </w:r>
      <w:r>
        <w:rPr>
          <w:rFonts w:ascii="Times New Roman" w:hAnsi="Times New Roman" w:cs="Times New Roman"/>
          <w:sz w:val="24"/>
        </w:rPr>
        <w:t xml:space="preserve">. Ovo </w:t>
      </w:r>
      <w:proofErr w:type="gramStart"/>
      <w:r>
        <w:rPr>
          <w:rFonts w:ascii="Times New Roman" w:hAnsi="Times New Roman" w:cs="Times New Roman"/>
          <w:sz w:val="24"/>
        </w:rPr>
        <w:t>na</w:t>
      </w:r>
      <w:proofErr w:type="gramEnd"/>
      <w:r>
        <w:rPr>
          <w:rFonts w:ascii="Times New Roman" w:hAnsi="Times New Roman" w:cs="Times New Roman"/>
          <w:sz w:val="24"/>
        </w:rPr>
        <w:t xml:space="preserve">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 xml:space="preserve">Na linku iznad se također nalazi objašnjenje za svaku </w:t>
      </w:r>
      <w:proofErr w:type="gramStart"/>
      <w:r>
        <w:rPr>
          <w:rFonts w:ascii="Times New Roman" w:hAnsi="Times New Roman" w:cs="Times New Roman"/>
          <w:sz w:val="24"/>
        </w:rPr>
        <w:t>od</w:t>
      </w:r>
      <w:proofErr w:type="gramEnd"/>
      <w:r>
        <w:rPr>
          <w:rFonts w:ascii="Times New Roman" w:hAnsi="Times New Roman" w:cs="Times New Roman"/>
          <w:sz w:val="24"/>
        </w:rPr>
        <w:t xml:space="preserve">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proofErr w:type="gramStart"/>
      <w:r w:rsidR="00B35943">
        <w:rPr>
          <w:rFonts w:ascii="Times New Roman" w:hAnsi="Times New Roman" w:cs="Times New Roman"/>
          <w:sz w:val="24"/>
        </w:rPr>
        <w:t>Od</w:t>
      </w:r>
      <w:proofErr w:type="gramEnd"/>
      <w:r w:rsidR="00B35943">
        <w:rPr>
          <w:rFonts w:ascii="Times New Roman" w:hAnsi="Times New Roman" w:cs="Times New Roman"/>
          <w:sz w:val="24"/>
        </w:rPr>
        <w:t xml:space="preserve">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 xml:space="preserve">jednu </w:t>
      </w:r>
      <w:proofErr w:type="gramStart"/>
      <w:r w:rsidR="000F0012">
        <w:rPr>
          <w:rFonts w:ascii="Times New Roman" w:hAnsi="Times New Roman" w:cs="Times New Roman"/>
          <w:i/>
          <w:sz w:val="24"/>
        </w:rPr>
        <w:t>te</w:t>
      </w:r>
      <w:proofErr w:type="gramEnd"/>
      <w:r w:rsidR="000F0012">
        <w:rPr>
          <w:rFonts w:ascii="Times New Roman" w:hAnsi="Times New Roman" w:cs="Times New Roman"/>
          <w:i/>
          <w:sz w:val="24"/>
        </w:rPr>
        <w:t xml:space="preserve"> istu klasu</w:t>
      </w:r>
      <w:r w:rsidR="00F23B3F">
        <w:rPr>
          <w:rFonts w:ascii="Times New Roman" w:hAnsi="Times New Roman" w:cs="Times New Roman"/>
          <w:sz w:val="24"/>
        </w:rPr>
        <w:t xml:space="preserve">. Odabrano je da se klase zovu 0 i 1 - 0 označava da pacijent ne pati </w:t>
      </w:r>
      <w:proofErr w:type="gramStart"/>
      <w:r w:rsidR="00F23B3F">
        <w:rPr>
          <w:rFonts w:ascii="Times New Roman" w:hAnsi="Times New Roman" w:cs="Times New Roman"/>
          <w:sz w:val="24"/>
        </w:rPr>
        <w:t>od</w:t>
      </w:r>
      <w:proofErr w:type="gramEnd"/>
      <w:r w:rsidR="00F23B3F">
        <w:rPr>
          <w:rFonts w:ascii="Times New Roman" w:hAnsi="Times New Roman" w:cs="Times New Roman"/>
          <w:sz w:val="24"/>
        </w:rPr>
        <w:t xml:space="preserve"> epilepsije, a 1 da pati. Klase </w:t>
      </w:r>
      <w:proofErr w:type="gramStart"/>
      <w:r w:rsidR="00F23B3F">
        <w:rPr>
          <w:rFonts w:ascii="Times New Roman" w:hAnsi="Times New Roman" w:cs="Times New Roman"/>
          <w:sz w:val="24"/>
        </w:rPr>
        <w:t>sa</w:t>
      </w:r>
      <w:proofErr w:type="gramEnd"/>
      <w:r w:rsidR="00F23B3F">
        <w:rPr>
          <w:rFonts w:ascii="Times New Roman" w:hAnsi="Times New Roman" w:cs="Times New Roman"/>
          <w:sz w:val="24"/>
        </w:rPr>
        <w:t xml:space="preserve">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w:t>
      </w:r>
      <w:proofErr w:type="gramStart"/>
      <w:r w:rsidR="00B07638">
        <w:rPr>
          <w:rFonts w:ascii="Times New Roman" w:hAnsi="Times New Roman" w:cs="Times New Roman"/>
          <w:sz w:val="24"/>
        </w:rPr>
        <w:t>sa</w:t>
      </w:r>
      <w:proofErr w:type="gramEnd"/>
      <w:r w:rsidR="00B07638">
        <w:rPr>
          <w:rFonts w:ascii="Times New Roman" w:hAnsi="Times New Roman" w:cs="Times New Roman"/>
          <w:sz w:val="24"/>
        </w:rPr>
        <w:t xml:space="preserve">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w:t>
      </w:r>
      <w:proofErr w:type="gramStart"/>
      <w:r w:rsidR="00E93254">
        <w:rPr>
          <w:rFonts w:ascii="Times New Roman" w:hAnsi="Times New Roman" w:cs="Times New Roman"/>
          <w:sz w:val="24"/>
        </w:rPr>
        <w:t>te</w:t>
      </w:r>
      <w:proofErr w:type="gramEnd"/>
      <w:r w:rsidR="00E93254">
        <w:rPr>
          <w:rFonts w:ascii="Times New Roman" w:hAnsi="Times New Roman" w:cs="Times New Roman"/>
          <w:sz w:val="24"/>
        </w:rPr>
        <w:t xml:space="preserve"> su sastavljena dva manja pomoćna dataseta.</w:t>
      </w:r>
      <w:r w:rsidR="00B07638">
        <w:rPr>
          <w:rFonts w:ascii="Times New Roman" w:hAnsi="Times New Roman" w:cs="Times New Roman"/>
          <w:sz w:val="24"/>
        </w:rPr>
        <w:t xml:space="preserve"> </w:t>
      </w:r>
      <w:proofErr w:type="gramStart"/>
      <w:r w:rsidR="00B07638">
        <w:rPr>
          <w:rFonts w:ascii="Consolas" w:hAnsi="Consolas" w:cs="Times New Roman"/>
          <w:sz w:val="24"/>
        </w:rPr>
        <w:t>dataset-prune-script.R</w:t>
      </w:r>
      <w:proofErr w:type="gramEnd"/>
      <w:r w:rsidR="00B07638">
        <w:rPr>
          <w:rFonts w:ascii="Consolas" w:hAnsi="Consolas" w:cs="Times New Roman"/>
          <w:sz w:val="24"/>
        </w:rPr>
        <w:t xml:space="preserve">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B07638" w:rsidRDefault="00D979AD" w:rsidP="00D979AD">
      <w:pPr>
        <w:pStyle w:val="Heading2"/>
      </w:pPr>
      <w:bookmarkStart w:id="0" w:name="_GoBack"/>
      <w:bookmarkEnd w:id="0"/>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w:t>
      </w:r>
      <w:proofErr w:type="gramStart"/>
      <w:r>
        <w:rPr>
          <w:rFonts w:ascii="Times New Roman" w:hAnsi="Times New Roman" w:cs="Times New Roman"/>
          <w:sz w:val="24"/>
        </w:rPr>
        <w:t>od</w:t>
      </w:r>
      <w:proofErr w:type="gramEnd"/>
      <w:r>
        <w:rPr>
          <w:rFonts w:ascii="Times New Roman" w:hAnsi="Times New Roman" w:cs="Times New Roman"/>
          <w:sz w:val="24"/>
        </w:rPr>
        <w:t xml:space="preserve">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no_seizure_data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train_data &lt;- </w:t>
      </w:r>
      <w:proofErr w:type="gramStart"/>
      <w:r w:rsidRPr="00E93254">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test_data &lt;- </w:t>
      </w:r>
      <w:proofErr w:type="gramStart"/>
      <w:r>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E93254">
        <w:rPr>
          <w:rFonts w:ascii="Consolas" w:hAnsi="Consolas" w:cs="Times New Roman"/>
          <w:sz w:val="20"/>
        </w:rPr>
        <w:t>while(</w:t>
      </w:r>
      <w:proofErr w:type="gramEnd"/>
      <w:r w:rsidRPr="00E93254">
        <w:rPr>
          <w:rFonts w:ascii="Consolas" w:hAnsi="Consolas" w:cs="Times New Roman"/>
          <w:sz w:val="20"/>
        </w:rPr>
        <w:t>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w:t>
      </w:r>
      <w:proofErr w:type="gramStart"/>
      <w:r w:rsidRPr="00E93254">
        <w:rPr>
          <w:rFonts w:ascii="Consolas" w:hAnsi="Consolas" w:cs="Times New Roman"/>
          <w:sz w:val="20"/>
        </w:rPr>
        <w:t>data.frame(</w:t>
      </w:r>
      <w:proofErr w:type="gramEnd"/>
      <w:r w:rsidRPr="00E93254">
        <w:rPr>
          <w:rFonts w:ascii="Consolas" w:hAnsi="Consolas" w:cs="Times New Roman"/>
          <w:sz w:val="20"/>
        </w:rPr>
        <w:t>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w:t>
      </w:r>
      <w:proofErr w:type="gramStart"/>
      <w:r w:rsidRPr="00E93254">
        <w:rPr>
          <w:rFonts w:ascii="Consolas" w:hAnsi="Consolas" w:cs="Times New Roman"/>
          <w:sz w:val="20"/>
        </w:rPr>
        <w:t>data.frame(</w:t>
      </w:r>
      <w:proofErr w:type="gramEnd"/>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if(</w:t>
      </w:r>
      <w:proofErr w:type="gramEnd"/>
      <w:r w:rsidRPr="00E93254">
        <w:rPr>
          <w:rFonts w:ascii="Consolas" w:hAnsi="Consolas" w:cs="Times New Roman"/>
          <w:sz w:val="20"/>
        </w:rPr>
        <w:t>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else{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 xml:space="preserve">odatke </w:t>
      </w:r>
      <w:proofErr w:type="gramStart"/>
      <w:r w:rsidR="004B638A">
        <w:rPr>
          <w:rFonts w:ascii="Times New Roman" w:hAnsi="Times New Roman" w:cs="Times New Roman"/>
          <w:sz w:val="24"/>
        </w:rPr>
        <w:t>na</w:t>
      </w:r>
      <w:proofErr w:type="gramEnd"/>
      <w:r w:rsidR="004B638A">
        <w:rPr>
          <w:rFonts w:ascii="Times New Roman" w:hAnsi="Times New Roman" w:cs="Times New Roman"/>
          <w:sz w:val="24"/>
        </w:rPr>
        <w:t xml:space="preserve">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CE6CF5">
        <w:rPr>
          <w:rFonts w:ascii="Consolas" w:hAnsi="Consolas" w:cs="Times New Roman"/>
          <w:sz w:val="20"/>
        </w:rPr>
        <w:t>normalize</w:t>
      </w:r>
      <w:proofErr w:type="gramEnd"/>
      <w:r w:rsidRPr="00CE6CF5">
        <w:rPr>
          <w:rFonts w:ascii="Consolas" w:hAnsi="Consolas" w:cs="Times New Roman"/>
          <w:sz w:val="20"/>
        </w:rPr>
        <w:t xml:space="preserv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w:t>
      </w:r>
      <w:proofErr w:type="gramStart"/>
      <w:r w:rsidRPr="00CE6CF5">
        <w:rPr>
          <w:rFonts w:ascii="Consolas" w:hAnsi="Consolas" w:cs="Times New Roman"/>
          <w:sz w:val="20"/>
        </w:rPr>
        <w:t>return</w:t>
      </w:r>
      <w:proofErr w:type="gramEnd"/>
      <w:r w:rsidRPr="00CE6CF5">
        <w:rPr>
          <w:rFonts w:ascii="Consolas" w:hAnsi="Consolas" w:cs="Times New Roman"/>
          <w:sz w:val="20"/>
        </w:rPr>
        <w:t xml:space="preserve">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4A33A5" w:rsidRDefault="00D51D3A" w:rsidP="00D51D3A">
      <w:pPr>
        <w:jc w:val="center"/>
        <w:rPr>
          <w:rFonts w:cstheme="minorHAnsi"/>
          <w:sz w:val="20"/>
        </w:rPr>
      </w:pPr>
      <w:r w:rsidRPr="00D51D3A">
        <w:rPr>
          <w:rFonts w:cstheme="minorHAnsi"/>
          <w:sz w:val="20"/>
        </w:rPr>
        <w:t xml:space="preserve">Listing 2. </w:t>
      </w:r>
      <w:r>
        <w:rPr>
          <w:rFonts w:cstheme="minorHAnsi"/>
          <w:sz w:val="20"/>
        </w:rPr>
        <w:t>Kod za normalizaciju podataka.</w:t>
      </w:r>
    </w:p>
    <w:p w:rsidR="00D51D3A" w:rsidRDefault="00D51D3A" w:rsidP="00D51D3A">
      <w:pPr>
        <w:rPr>
          <w:rFonts w:ascii="Times New Roman" w:hAnsi="Times New Roman" w:cs="Times New Roman"/>
          <w:sz w:val="24"/>
        </w:rPr>
      </w:pPr>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w:t>
      </w:r>
      <w:proofErr w:type="gramStart"/>
      <w:r w:rsidRPr="00ED5104">
        <w:rPr>
          <w:rFonts w:ascii="Consolas" w:hAnsi="Consolas" w:cs="Times New Roman"/>
          <w:sz w:val="20"/>
        </w:rPr>
        <w:t>function(</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 xml:space="preserve">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w:t>
      </w:r>
      <w:proofErr w:type="gramStart"/>
      <w:r w:rsidRPr="00ED5104">
        <w:rPr>
          <w:rFonts w:ascii="Consolas" w:hAnsi="Consolas" w:cs="Times New Roman"/>
          <w:sz w:val="20"/>
        </w:rPr>
        <w:t>detection(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w:t>
      </w:r>
      <w:proofErr w:type="gramStart"/>
      <w:r w:rsidRPr="00ED5104">
        <w:rPr>
          <w:rFonts w:ascii="Consolas" w:hAnsi="Consolas" w:cs="Times New Roman"/>
          <w:sz w:val="20"/>
        </w:rPr>
        <w:t>function(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w:t>
      </w:r>
      <w:proofErr w:type="gramStart"/>
      <w:r w:rsidRPr="00ED5104">
        <w:rPr>
          <w:rFonts w:ascii="Consolas" w:hAnsi="Consolas" w:cs="Times New Roman"/>
          <w:sz w:val="20"/>
        </w:rPr>
        <w:t>tune(</w:t>
      </w:r>
      <w:proofErr w:type="gramEnd"/>
      <w:r w:rsidRPr="00ED5104">
        <w:rPr>
          <w:rFonts w:ascii="Consolas" w:hAnsi="Consolas" w:cs="Times New Roman"/>
          <w:sz w:val="20"/>
        </w:rPr>
        <w:t>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w:t>
      </w:r>
      <w:proofErr w:type="gramStart"/>
      <w:r w:rsidRPr="00ED5104">
        <w:rPr>
          <w:rFonts w:ascii="Consolas" w:hAnsi="Consolas" w:cs="Times New Roman"/>
          <w:sz w:val="20"/>
        </w:rPr>
        <w:t>predict(</w:t>
      </w:r>
      <w:proofErr w:type="gramEnd"/>
      <w:r w:rsidRPr="00ED5104">
        <w:rPr>
          <w:rFonts w:ascii="Consolas" w:hAnsi="Consolas" w:cs="Times New Roman"/>
          <w:sz w:val="20"/>
        </w:rPr>
        <w: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w:t>
      </w:r>
      <w:proofErr w:type="gramStart"/>
      <w:r w:rsidRPr="00ED5104">
        <w:rPr>
          <w:rFonts w:ascii="Consolas" w:hAnsi="Consolas" w:cs="Times New Roman"/>
          <w:sz w:val="20"/>
        </w:rPr>
        <w:t>as.data.frame(</w:t>
      </w:r>
      <w:proofErr w:type="gramEnd"/>
      <w:r w:rsidRPr="00ED5104">
        <w:rPr>
          <w:rFonts w:ascii="Consolas" w:hAnsi="Consolas" w:cs="Times New Roman"/>
          <w:sz w:val="20"/>
        </w:rPr>
        <w:t>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w:t>
      </w:r>
      <w:proofErr w:type="gramStart"/>
      <w:r w:rsidRPr="00ED5104">
        <w:rPr>
          <w:rFonts w:ascii="Consolas" w:hAnsi="Consolas" w:cs="Times New Roman"/>
          <w:sz w:val="20"/>
        </w:rPr>
        <w:t>)+</w:t>
      </w:r>
      <w:proofErr w:type="gramEnd"/>
      <w:r w:rsidRPr="00ED5104">
        <w:rPr>
          <w:rFonts w:ascii="Consolas" w:hAnsi="Consolas" w:cs="Times New Roman"/>
          <w:sz w:val="20"/>
        </w:rPr>
        <w: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while(</w:t>
      </w:r>
      <w:proofErr w:type="gramEnd"/>
      <w:r w:rsidRPr="00ED5104">
        <w:rPr>
          <w:rFonts w:ascii="Consolas" w:hAnsi="Consolas" w:cs="Times New Roman"/>
          <w:sz w:val="20"/>
        </w:rPr>
        <w:t>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 xml:space="preserv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w:t>
      </w:r>
      <w:proofErr w:type="gramStart"/>
      <w:r>
        <w:rPr>
          <w:rFonts w:ascii="Consolas" w:hAnsi="Consolas" w:cs="Times New Roman"/>
          <w:sz w:val="20"/>
        </w:rPr>
        <w:t>print(</w:t>
      </w:r>
      <w:proofErr w:type="gramEnd"/>
      <w:r>
        <w:rPr>
          <w:rFonts w:ascii="Consolas" w:hAnsi="Consolas" w:cs="Times New Roman"/>
          <w:sz w:val="20"/>
        </w:rPr>
        <w: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w:t>
      </w:r>
      <w:proofErr w:type="gramStart"/>
      <w:r w:rsidRPr="00ED5104">
        <w:rPr>
          <w:rFonts w:ascii="Consolas" w:hAnsi="Consolas" w:cs="Times New Roman"/>
          <w:sz w:val="20"/>
        </w:rPr>
        <w:t>input()</w:t>
      </w:r>
      <w:proofErr w:type="gramEnd"/>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 xml:space="preserve">čiji je zadatak da </w:t>
      </w:r>
      <w:proofErr w:type="gramStart"/>
      <w:r>
        <w:rPr>
          <w:rFonts w:ascii="Times New Roman" w:hAnsi="Times New Roman" w:cs="Times New Roman"/>
          <w:sz w:val="24"/>
        </w:rPr>
        <w:t>od</w:t>
      </w:r>
      <w:proofErr w:type="gramEnd"/>
      <w:r>
        <w:rPr>
          <w:rFonts w:ascii="Times New Roman" w:hAnsi="Times New Roman" w:cs="Times New Roman"/>
          <w:sz w:val="24"/>
        </w:rPr>
        <w:t xml:space="preserve"> korisnika traži unos rednog broja pacijenta.</w:t>
      </w:r>
      <w:r w:rsidR="00985006">
        <w:rPr>
          <w:rFonts w:ascii="Times New Roman" w:hAnsi="Times New Roman" w:cs="Times New Roman"/>
          <w:sz w:val="24"/>
        </w:rPr>
        <w:t xml:space="preserve"> Redni broj pacijenta je u opsegu </w:t>
      </w:r>
      <w:proofErr w:type="gramStart"/>
      <w:r w:rsidR="00985006">
        <w:rPr>
          <w:rFonts w:ascii="Times New Roman" w:hAnsi="Times New Roman" w:cs="Times New Roman"/>
          <w:sz w:val="24"/>
        </w:rPr>
        <w:t>od</w:t>
      </w:r>
      <w:proofErr w:type="gramEnd"/>
      <w:r w:rsidR="00985006">
        <w:rPr>
          <w:rFonts w:ascii="Times New Roman" w:hAnsi="Times New Roman" w:cs="Times New Roman"/>
          <w:sz w:val="24"/>
        </w:rPr>
        <w:t xml:space="preserve">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B709AC"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 xml:space="preserve">za EEG signal odabranog pacijenta, </w:t>
      </w:r>
      <w:proofErr w:type="gramStart"/>
      <w:r w:rsidR="00A67F3C">
        <w:rPr>
          <w:rFonts w:ascii="Times New Roman" w:hAnsi="Times New Roman" w:cs="Times New Roman"/>
          <w:sz w:val="24"/>
        </w:rPr>
        <w:t>te</w:t>
      </w:r>
      <w:proofErr w:type="gramEnd"/>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w:t>
      </w:r>
      <w:proofErr w:type="gramStart"/>
      <w:r w:rsidR="008E1067">
        <w:rPr>
          <w:rFonts w:ascii="Times New Roman" w:hAnsi="Times New Roman" w:cs="Times New Roman"/>
          <w:sz w:val="24"/>
        </w:rPr>
        <w:t>nema</w:t>
      </w:r>
      <w:proofErr w:type="gramEnd"/>
      <w:r w:rsidR="008E1067">
        <w:rPr>
          <w:rFonts w:ascii="Times New Roman" w:hAnsi="Times New Roman" w:cs="Times New Roman"/>
          <w:sz w:val="24"/>
        </w:rPr>
        <w:t xml:space="preserve"> epilepsiju i nije moguće utvrditi da li pacijent ima epilepsiju. </w:t>
      </w:r>
    </w:p>
    <w:p w:rsidR="00B709AC" w:rsidRDefault="00B709AC">
      <w:pPr>
        <w:rPr>
          <w:rFonts w:ascii="Times New Roman" w:hAnsi="Times New Roman" w:cs="Times New Roman"/>
          <w:sz w:val="24"/>
        </w:rPr>
      </w:pPr>
      <w:r>
        <w:rPr>
          <w:rFonts w:ascii="Times New Roman" w:hAnsi="Times New Roman" w:cs="Times New Roman"/>
          <w:sz w:val="24"/>
        </w:rPr>
        <w:br w:type="page"/>
      </w:r>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w:t>
      </w:r>
      <w:proofErr w:type="gramStart"/>
      <w:r>
        <w:rPr>
          <w:rFonts w:ascii="Times New Roman" w:hAnsi="Times New Roman" w:cs="Times New Roman"/>
          <w:sz w:val="24"/>
        </w:rPr>
        <w:t>od</w:t>
      </w:r>
      <w:proofErr w:type="gramEnd"/>
      <w:r>
        <w:rPr>
          <w:rFonts w:ascii="Times New Roman" w:hAnsi="Times New Roman" w:cs="Times New Roman"/>
          <w:sz w:val="24"/>
        </w:rPr>
        <w:t xml:space="preserve">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tom polju se još uvijek uveliko radi. Primjena mašinskog učenja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 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803907" w:rsidP="00E20B00">
      <w:pPr>
        <w:rPr>
          <w:rFonts w:ascii="Times New Roman" w:hAnsi="Times New Roman" w:cs="Times New Roman"/>
          <w:sz w:val="24"/>
        </w:rPr>
      </w:pPr>
      <w:hyperlink r:id="rId16"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803907" w:rsidP="00E20B00">
      <w:pPr>
        <w:rPr>
          <w:rFonts w:ascii="Times New Roman" w:hAnsi="Times New Roman" w:cs="Times New Roman"/>
          <w:sz w:val="24"/>
        </w:rPr>
      </w:pPr>
      <w:hyperlink r:id="rId17"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803907" w:rsidP="00E20B00">
      <w:pPr>
        <w:rPr>
          <w:rFonts w:ascii="Times New Roman" w:hAnsi="Times New Roman" w:cs="Times New Roman"/>
          <w:sz w:val="24"/>
        </w:rPr>
      </w:pPr>
      <w:hyperlink r:id="rId18"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803907" w:rsidP="00E20B00">
      <w:pPr>
        <w:rPr>
          <w:rFonts w:ascii="Times New Roman" w:hAnsi="Times New Roman" w:cs="Times New Roman"/>
          <w:sz w:val="24"/>
        </w:rPr>
      </w:pPr>
      <w:hyperlink r:id="rId19"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803907" w:rsidP="00E20B00">
      <w:pPr>
        <w:rPr>
          <w:rFonts w:ascii="Times New Roman" w:hAnsi="Times New Roman" w:cs="Times New Roman"/>
          <w:sz w:val="24"/>
        </w:rPr>
      </w:pPr>
      <w:hyperlink r:id="rId20"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803907" w:rsidP="00E20B00">
      <w:pPr>
        <w:rPr>
          <w:rFonts w:ascii="Times New Roman" w:hAnsi="Times New Roman" w:cs="Times New Roman"/>
          <w:sz w:val="24"/>
        </w:rPr>
      </w:pPr>
      <w:hyperlink r:id="rId21"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2"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3"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4"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5"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[Posljednji pristup: 22.07.2020.]</w:t>
      </w:r>
    </w:p>
    <w:p w:rsidR="009C70C7" w:rsidRPr="005E1FB6"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6"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r w:rsidR="009C70C7" w:rsidRPr="005E1FB6">
        <w:rPr>
          <w:rFonts w:ascii="Times New Roman" w:hAnsi="Times New Roman" w:cs="Times New Roman"/>
          <w:sz w:val="24"/>
          <w:szCs w:val="24"/>
        </w:rPr>
        <w:br w:type="page"/>
      </w:r>
    </w:p>
    <w:p w:rsidR="009C70C7" w:rsidRDefault="009C70C7" w:rsidP="009C70C7">
      <w:pPr>
        <w:pStyle w:val="Heading1"/>
      </w:pPr>
      <w:r>
        <w:lastRenderedPageBreak/>
        <w:t>Popis slika</w:t>
      </w:r>
    </w:p>
    <w:p w:rsidR="009C70C7" w:rsidRDefault="009C70C7" w:rsidP="009C70C7">
      <w:pPr>
        <w:rPr>
          <w:rFonts w:ascii="Times New Roman" w:hAnsi="Times New Roman" w:cs="Times New Roman"/>
          <w:sz w:val="24"/>
        </w:rPr>
      </w:pPr>
      <w:r>
        <w:rPr>
          <w:rFonts w:ascii="Times New Roman" w:hAnsi="Times New Roman" w:cs="Times New Roman"/>
          <w:sz w:val="24"/>
        </w:rPr>
        <w:t xml:space="preserve">Slika 1 </w:t>
      </w:r>
    </w:p>
    <w:p w:rsidR="009E5A57" w:rsidRDefault="009E5A57" w:rsidP="009C70C7">
      <w:pPr>
        <w:rPr>
          <w:rFonts w:ascii="Times New Roman" w:hAnsi="Times New Roman" w:cs="Times New Roman"/>
          <w:sz w:val="24"/>
        </w:rPr>
      </w:pPr>
      <w:r>
        <w:rPr>
          <w:rFonts w:ascii="Times New Roman" w:hAnsi="Times New Roman" w:cs="Times New Roman"/>
          <w:sz w:val="24"/>
        </w:rPr>
        <w:t>Slika 2</w:t>
      </w:r>
    </w:p>
    <w:p w:rsidR="009F4019" w:rsidRDefault="009F4019" w:rsidP="009C70C7">
      <w:pPr>
        <w:rPr>
          <w:rFonts w:ascii="Times New Roman" w:hAnsi="Times New Roman" w:cs="Times New Roman"/>
          <w:sz w:val="24"/>
        </w:rPr>
      </w:pPr>
      <w:r>
        <w:rPr>
          <w:rFonts w:ascii="Times New Roman" w:hAnsi="Times New Roman" w:cs="Times New Roman"/>
          <w:sz w:val="24"/>
        </w:rPr>
        <w:t>Slika 3</w:t>
      </w:r>
    </w:p>
    <w:p w:rsidR="009F4019" w:rsidRDefault="009F4019" w:rsidP="009C70C7">
      <w:pPr>
        <w:rPr>
          <w:rFonts w:ascii="Times New Roman" w:hAnsi="Times New Roman" w:cs="Times New Roman"/>
          <w:sz w:val="24"/>
        </w:rPr>
      </w:pPr>
      <w:r>
        <w:rPr>
          <w:rFonts w:ascii="Times New Roman" w:hAnsi="Times New Roman" w:cs="Times New Roman"/>
          <w:sz w:val="24"/>
        </w:rPr>
        <w:t>Slika 4</w:t>
      </w:r>
    </w:p>
    <w:p w:rsidR="00963CA8" w:rsidRDefault="009F4019" w:rsidP="009C70C7">
      <w:pPr>
        <w:rPr>
          <w:rFonts w:ascii="Times New Roman" w:hAnsi="Times New Roman" w:cs="Times New Roman"/>
          <w:sz w:val="24"/>
        </w:rPr>
      </w:pPr>
      <w:r>
        <w:rPr>
          <w:rFonts w:ascii="Times New Roman" w:hAnsi="Times New Roman" w:cs="Times New Roman"/>
          <w:sz w:val="24"/>
        </w:rPr>
        <w:t>Slika 5</w:t>
      </w:r>
    </w:p>
    <w:p w:rsidR="00963CA8" w:rsidRDefault="00963CA8" w:rsidP="00963CA8">
      <w:pPr>
        <w:pStyle w:val="Heading1"/>
      </w:pPr>
      <w:r>
        <w:t>Listinzi</w:t>
      </w:r>
    </w:p>
    <w:p w:rsidR="00963CA8" w:rsidRDefault="009F4019" w:rsidP="00963CA8">
      <w:pPr>
        <w:rPr>
          <w:rFonts w:ascii="Times New Roman" w:hAnsi="Times New Roman" w:cs="Times New Roman"/>
          <w:sz w:val="24"/>
        </w:rPr>
      </w:pPr>
      <w:r>
        <w:rPr>
          <w:rFonts w:ascii="Times New Roman" w:hAnsi="Times New Roman" w:cs="Times New Roman"/>
          <w:sz w:val="24"/>
        </w:rPr>
        <w:t>Listing 1</w:t>
      </w:r>
    </w:p>
    <w:p w:rsidR="009F4019" w:rsidRDefault="009F4019" w:rsidP="00963CA8">
      <w:pPr>
        <w:rPr>
          <w:rFonts w:ascii="Times New Roman" w:hAnsi="Times New Roman" w:cs="Times New Roman"/>
          <w:sz w:val="24"/>
        </w:rPr>
      </w:pPr>
      <w:r>
        <w:rPr>
          <w:rFonts w:ascii="Times New Roman" w:hAnsi="Times New Roman" w:cs="Times New Roman"/>
          <w:sz w:val="24"/>
        </w:rPr>
        <w:t>Listing 2</w:t>
      </w:r>
    </w:p>
    <w:p w:rsidR="009F4019" w:rsidRPr="009F4019" w:rsidRDefault="009F4019" w:rsidP="00963CA8">
      <w:pPr>
        <w:rPr>
          <w:rFonts w:ascii="Times New Roman" w:hAnsi="Times New Roman" w:cs="Times New Roman"/>
          <w:sz w:val="24"/>
        </w:rPr>
      </w:pPr>
      <w:r>
        <w:rPr>
          <w:rFonts w:ascii="Times New Roman" w:hAnsi="Times New Roman" w:cs="Times New Roman"/>
          <w:sz w:val="24"/>
        </w:rPr>
        <w:t>Listing 3</w:t>
      </w:r>
    </w:p>
    <w:sectPr w:rsidR="009F4019" w:rsidRPr="009F4019" w:rsidSect="00BF2674">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907" w:rsidRDefault="00803907" w:rsidP="008F38BD">
      <w:pPr>
        <w:spacing w:after="0" w:line="240" w:lineRule="auto"/>
      </w:pPr>
      <w:r>
        <w:separator/>
      </w:r>
    </w:p>
  </w:endnote>
  <w:endnote w:type="continuationSeparator" w:id="0">
    <w:p w:rsidR="00803907" w:rsidRDefault="00803907"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211983"/>
      <w:docPartObj>
        <w:docPartGallery w:val="Page Numbers (Bottom of Page)"/>
        <w:docPartUnique/>
      </w:docPartObj>
    </w:sdtPr>
    <w:sdtEndPr>
      <w:rPr>
        <w:noProof/>
      </w:rPr>
    </w:sdtEndPr>
    <w:sdtContent>
      <w:p w:rsidR="00BF2674" w:rsidRDefault="00BF2674">
        <w:pPr>
          <w:pStyle w:val="Footer"/>
          <w:jc w:val="right"/>
        </w:pPr>
        <w:r>
          <w:fldChar w:fldCharType="begin"/>
        </w:r>
        <w:r>
          <w:instrText xml:space="preserve"> PAGE   \* MERGEFORMAT </w:instrText>
        </w:r>
        <w:r>
          <w:fldChar w:fldCharType="separate"/>
        </w:r>
        <w:r w:rsidR="009F4019">
          <w:rPr>
            <w:noProof/>
          </w:rPr>
          <w:t>21</w:t>
        </w:r>
        <w:r>
          <w:rPr>
            <w:noProof/>
          </w:rPr>
          <w:fldChar w:fldCharType="end"/>
        </w:r>
      </w:p>
    </w:sdtContent>
  </w:sdt>
  <w:p w:rsidR="00A26C3A" w:rsidRDefault="00A26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907" w:rsidRDefault="00803907" w:rsidP="008F38BD">
      <w:pPr>
        <w:spacing w:after="0" w:line="240" w:lineRule="auto"/>
      </w:pPr>
      <w:r>
        <w:separator/>
      </w:r>
    </w:p>
  </w:footnote>
  <w:footnote w:type="continuationSeparator" w:id="0">
    <w:p w:rsidR="00803907" w:rsidRDefault="00803907" w:rsidP="008F38BD">
      <w:pPr>
        <w:spacing w:after="0" w:line="240" w:lineRule="auto"/>
      </w:pPr>
      <w:r>
        <w:continuationSeparator/>
      </w:r>
    </w:p>
  </w:footnote>
  <w:footnote w:id="1">
    <w:p w:rsidR="007A4608" w:rsidRDefault="007A4608">
      <w:pPr>
        <w:pStyle w:val="FootnoteText"/>
      </w:pPr>
      <w:r>
        <w:rPr>
          <w:rStyle w:val="FootnoteReference"/>
        </w:rPr>
        <w:footnoteRef/>
      </w:r>
      <w:r>
        <w:t xml:space="preserve"> Tip epilepsije koji spada u grupu generaliziranih oblika epilepsije. Pretjerana električna aktivnost se javlja u jednoj hemisferi mozga i utiče </w:t>
      </w:r>
      <w:proofErr w:type="gramStart"/>
      <w:r>
        <w:t>na</w:t>
      </w:r>
      <w:proofErr w:type="gramEnd"/>
      <w:r>
        <w:t xml:space="preserve"> svjesnost pacijenta.</w:t>
      </w:r>
    </w:p>
  </w:footnote>
  <w:footnote w:id="2">
    <w:p w:rsidR="007A4608" w:rsidRDefault="007A4608">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w:t>
      </w:r>
      <w:r w:rsidR="006C304D">
        <w:t>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91AE5"/>
    <w:rsid w:val="000A30E1"/>
    <w:rsid w:val="000F0012"/>
    <w:rsid w:val="000F703E"/>
    <w:rsid w:val="00101C64"/>
    <w:rsid w:val="0010517F"/>
    <w:rsid w:val="00107BD9"/>
    <w:rsid w:val="00121F4F"/>
    <w:rsid w:val="00124584"/>
    <w:rsid w:val="001B42AF"/>
    <w:rsid w:val="001D17F2"/>
    <w:rsid w:val="001E4973"/>
    <w:rsid w:val="0020178A"/>
    <w:rsid w:val="00205D50"/>
    <w:rsid w:val="00206A7F"/>
    <w:rsid w:val="00252E13"/>
    <w:rsid w:val="00273608"/>
    <w:rsid w:val="00282766"/>
    <w:rsid w:val="00285113"/>
    <w:rsid w:val="00287A85"/>
    <w:rsid w:val="002A1571"/>
    <w:rsid w:val="002A69C2"/>
    <w:rsid w:val="002A6E79"/>
    <w:rsid w:val="002C04F2"/>
    <w:rsid w:val="002C0DF3"/>
    <w:rsid w:val="002C0E43"/>
    <w:rsid w:val="002E2DE9"/>
    <w:rsid w:val="003068F2"/>
    <w:rsid w:val="003207A9"/>
    <w:rsid w:val="003309D9"/>
    <w:rsid w:val="00341333"/>
    <w:rsid w:val="00342A2E"/>
    <w:rsid w:val="00352DAE"/>
    <w:rsid w:val="00374B53"/>
    <w:rsid w:val="00396C77"/>
    <w:rsid w:val="003E25E8"/>
    <w:rsid w:val="003F0593"/>
    <w:rsid w:val="003F3997"/>
    <w:rsid w:val="00424E17"/>
    <w:rsid w:val="00442F83"/>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B27E7"/>
    <w:rsid w:val="005D77EA"/>
    <w:rsid w:val="005E1FB6"/>
    <w:rsid w:val="005E7927"/>
    <w:rsid w:val="00600787"/>
    <w:rsid w:val="00626FB4"/>
    <w:rsid w:val="00634266"/>
    <w:rsid w:val="00640619"/>
    <w:rsid w:val="00697C9C"/>
    <w:rsid w:val="006C304D"/>
    <w:rsid w:val="00716AB2"/>
    <w:rsid w:val="007247F1"/>
    <w:rsid w:val="00755696"/>
    <w:rsid w:val="00780403"/>
    <w:rsid w:val="007A4608"/>
    <w:rsid w:val="007C6593"/>
    <w:rsid w:val="007D252E"/>
    <w:rsid w:val="007F39BB"/>
    <w:rsid w:val="00803907"/>
    <w:rsid w:val="00817729"/>
    <w:rsid w:val="00827DF3"/>
    <w:rsid w:val="008574FE"/>
    <w:rsid w:val="00864715"/>
    <w:rsid w:val="0087279D"/>
    <w:rsid w:val="00880152"/>
    <w:rsid w:val="008807FC"/>
    <w:rsid w:val="008B251A"/>
    <w:rsid w:val="008B3F52"/>
    <w:rsid w:val="008C2278"/>
    <w:rsid w:val="008D3339"/>
    <w:rsid w:val="008E1067"/>
    <w:rsid w:val="008F38BD"/>
    <w:rsid w:val="00902086"/>
    <w:rsid w:val="0091019E"/>
    <w:rsid w:val="00931EFE"/>
    <w:rsid w:val="009357B3"/>
    <w:rsid w:val="0094114A"/>
    <w:rsid w:val="00963CA8"/>
    <w:rsid w:val="00973FEA"/>
    <w:rsid w:val="00985006"/>
    <w:rsid w:val="009B6A56"/>
    <w:rsid w:val="009C70C7"/>
    <w:rsid w:val="009E5A57"/>
    <w:rsid w:val="009F4019"/>
    <w:rsid w:val="009F4746"/>
    <w:rsid w:val="00A26C3A"/>
    <w:rsid w:val="00A513FD"/>
    <w:rsid w:val="00A67F3C"/>
    <w:rsid w:val="00A76922"/>
    <w:rsid w:val="00A941D4"/>
    <w:rsid w:val="00AA2884"/>
    <w:rsid w:val="00AB60A5"/>
    <w:rsid w:val="00AD5D4D"/>
    <w:rsid w:val="00B05458"/>
    <w:rsid w:val="00B07638"/>
    <w:rsid w:val="00B13804"/>
    <w:rsid w:val="00B23521"/>
    <w:rsid w:val="00B252BA"/>
    <w:rsid w:val="00B35943"/>
    <w:rsid w:val="00B3597F"/>
    <w:rsid w:val="00B5313C"/>
    <w:rsid w:val="00B56A16"/>
    <w:rsid w:val="00B709AC"/>
    <w:rsid w:val="00B81BF4"/>
    <w:rsid w:val="00B91749"/>
    <w:rsid w:val="00B91AED"/>
    <w:rsid w:val="00BB602D"/>
    <w:rsid w:val="00BB658F"/>
    <w:rsid w:val="00BE4404"/>
    <w:rsid w:val="00BE7C6E"/>
    <w:rsid w:val="00BF1C2E"/>
    <w:rsid w:val="00BF2674"/>
    <w:rsid w:val="00BF6E9B"/>
    <w:rsid w:val="00C55C9D"/>
    <w:rsid w:val="00C80A24"/>
    <w:rsid w:val="00C82A8B"/>
    <w:rsid w:val="00C92B46"/>
    <w:rsid w:val="00CA0326"/>
    <w:rsid w:val="00CA30F0"/>
    <w:rsid w:val="00CB27B9"/>
    <w:rsid w:val="00CE3362"/>
    <w:rsid w:val="00CE6CF5"/>
    <w:rsid w:val="00CF1CDF"/>
    <w:rsid w:val="00D04C80"/>
    <w:rsid w:val="00D2396F"/>
    <w:rsid w:val="00D45F73"/>
    <w:rsid w:val="00D51D3A"/>
    <w:rsid w:val="00D903F8"/>
    <w:rsid w:val="00D979AD"/>
    <w:rsid w:val="00DA284B"/>
    <w:rsid w:val="00DA29D5"/>
    <w:rsid w:val="00DE6F6A"/>
    <w:rsid w:val="00DF5183"/>
    <w:rsid w:val="00E07DA3"/>
    <w:rsid w:val="00E20B00"/>
    <w:rsid w:val="00E221DD"/>
    <w:rsid w:val="00E24BED"/>
    <w:rsid w:val="00E30D21"/>
    <w:rsid w:val="00E317BB"/>
    <w:rsid w:val="00E55D31"/>
    <w:rsid w:val="00E612DB"/>
    <w:rsid w:val="00E71A67"/>
    <w:rsid w:val="00E93254"/>
    <w:rsid w:val="00EA2D9B"/>
    <w:rsid w:val="00EB1E13"/>
    <w:rsid w:val="00EC00E2"/>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9A1B3-D9B8-47EE-A812-E1E1B379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Epilepsy" TargetMode="External"/><Relationship Id="rId26" Type="http://schemas.openxmlformats.org/officeDocument/2006/relationships/hyperlink" Target="https://www.analyticsvidhya.com/blog/2020/04/feature-scaling-machine-learning-normalization-standardization/" TargetMode="External"/><Relationship Id="rId3" Type="http://schemas.openxmlformats.org/officeDocument/2006/relationships/styles" Target="styles.xml"/><Relationship Id="rId21" Type="http://schemas.openxmlformats.org/officeDocument/2006/relationships/hyperlink" Target="https://www.healthline.com/health/epileps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r.wikipedia.org/wiki/Epilepsija" TargetMode="External"/><Relationship Id="rId25" Type="http://schemas.openxmlformats.org/officeDocument/2006/relationships/hyperlink" Target="https://medium.com/@urvashilluniya/why-data-normalization-is-necessary-for-machine-learning-models-681b65a05029" TargetMode="External"/><Relationship Id="rId2" Type="http://schemas.openxmlformats.org/officeDocument/2006/relationships/numbering" Target="numbering.xml"/><Relationship Id="rId16" Type="http://schemas.openxmlformats.org/officeDocument/2006/relationships/hyperlink" Target="https://www.who.int/news-room/fact-sheets/detail/epilepsy" TargetMode="External"/><Relationship Id="rId20" Type="http://schemas.openxmlformats.org/officeDocument/2006/relationships/hyperlink" Target="https://www.youtube.com/watch?v=uwB8AZ2vK1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4720694_EEG_monitoring_based_on_automatic_detection_of_seizures_and_repetitive_discharges/figures?lo=1" TargetMode="External"/><Relationship Id="rId24" Type="http://schemas.openxmlformats.org/officeDocument/2006/relationships/hyperlink" Target="https://en.wikipedia.org/wiki/Support_vector_machine" TargetMode="External"/><Relationship Id="rId5" Type="http://schemas.openxmlformats.org/officeDocument/2006/relationships/webSettings" Target="webSettings.xml"/><Relationship Id="rId15" Type="http://schemas.openxmlformats.org/officeDocument/2006/relationships/hyperlink" Target="https://www.kaggle.com/harunshimanto/epileptic-seizure-recognition" TargetMode="External"/><Relationship Id="rId23" Type="http://schemas.openxmlformats.org/officeDocument/2006/relationships/hyperlink" Target="https://towardsdatascience.com/why-and-how-to-cross-validate-a-model-d6424b45261f"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n.wikipedia.org/wiki/Epileptic_seizure" TargetMode="External"/><Relationship Id="rId4" Type="http://schemas.openxmlformats.org/officeDocument/2006/relationships/settings" Target="settings.xml"/><Relationship Id="rId9" Type="http://schemas.openxmlformats.org/officeDocument/2006/relationships/hyperlink" Target="https://www.youngepilepsy.org.uk/guide-for-schools/epileptic-seizures/seizure-types/" TargetMode="External"/><Relationship Id="rId14" Type="http://schemas.openxmlformats.org/officeDocument/2006/relationships/image" Target="media/image5.png"/><Relationship Id="rId22" Type="http://schemas.openxmlformats.org/officeDocument/2006/relationships/hyperlink" Target="https://www.bitbrain.com/blog/ai-eeg-data-process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6316E-A2D1-4D66-BF83-80E720DA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21</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Amila Borancic</cp:lastModifiedBy>
  <cp:revision>128</cp:revision>
  <dcterms:created xsi:type="dcterms:W3CDTF">2020-06-09T08:46:00Z</dcterms:created>
  <dcterms:modified xsi:type="dcterms:W3CDTF">2020-07-22T08:03:00Z</dcterms:modified>
</cp:coreProperties>
</file>