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6A29A" w14:textId="77777777" w:rsidR="0028390F" w:rsidRPr="0028390F" w:rsidRDefault="0028390F" w:rsidP="0028390F">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28390F">
        <w:rPr>
          <w:rFonts w:ascii="Times New Roman" w:eastAsia="Times New Roman" w:hAnsi="Times New Roman" w:cs="Times New Roman"/>
          <w:b/>
          <w:bCs/>
          <w:kern w:val="36"/>
          <w:sz w:val="48"/>
          <w:szCs w:val="48"/>
          <w:lang w:eastAsia="en-GB"/>
          <w14:ligatures w14:val="none"/>
        </w:rPr>
        <w:t>Essential Maritime Distress Signals: Your Lifeline on the Water</w:t>
      </w:r>
    </w:p>
    <w:p w14:paraId="67215DEC" w14:textId="00ABB76C" w:rsidR="00205BB9" w:rsidRDefault="00205BB9" w:rsidP="0028390F">
      <w:pPr>
        <w:spacing w:before="100" w:beforeAutospacing="1" w:after="100" w:afterAutospacing="1"/>
        <w:rPr>
          <w:rFonts w:ascii="Times New Roman" w:eastAsia="Times New Roman" w:hAnsi="Times New Roman" w:cs="Times New Roman"/>
          <w:kern w:val="0"/>
          <w:lang w:eastAsia="en-GB"/>
          <w14:ligatures w14:val="none"/>
        </w:rPr>
      </w:pPr>
      <w:r w:rsidRPr="00205BB9">
        <w:rPr>
          <w:rFonts w:ascii="Times New Roman" w:eastAsia="Times New Roman" w:hAnsi="Times New Roman" w:cs="Times New Roman"/>
          <w:b/>
          <w:bCs/>
          <w:kern w:val="0"/>
          <w:lang w:eastAsia="en-GB"/>
          <w14:ligatures w14:val="none"/>
        </w:rPr>
        <w:t>Disclaimer:</w:t>
      </w:r>
      <w:r>
        <w:rPr>
          <w:rFonts w:ascii="Times New Roman" w:eastAsia="Times New Roman" w:hAnsi="Times New Roman" w:cs="Times New Roman"/>
          <w:kern w:val="0"/>
          <w:lang w:eastAsia="en-GB"/>
          <w14:ligatures w14:val="none"/>
        </w:rPr>
        <w:t xml:space="preserve"> The following applies to Australian waters</w:t>
      </w:r>
    </w:p>
    <w:p w14:paraId="4A68BCD8" w14:textId="3F457835"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Every year, hundreds of recreational boaters find themselves in life-threatening situations on Australian waters. From sudden weather changes and mechanical failures to medical emergencies and navigation errors, the ocean can turn dangerous without warning. When these critical moments arise, your knowledge of proper distress signals and safety equipment becomes the thin line between rescue and tragedy.</w:t>
      </w:r>
    </w:p>
    <w:p w14:paraId="2F218E93"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Maritime distress signals have saved countless lives throughout history, dating back to the days of signal fires and cannon shots. Today's sophisticated systems combine traditional visual signals with cutting-edge satellite technology, creating multiple layers of safety for anyone venturing onto the water. Understanding these systems isn't just recommended—it's essential for responsible boating.</w:t>
      </w:r>
    </w:p>
    <w:p w14:paraId="35676AA8" w14:textId="77777777" w:rsidR="0028390F" w:rsidRPr="0028390F" w:rsidRDefault="0028390F" w:rsidP="0028390F">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8390F">
        <w:rPr>
          <w:rFonts w:ascii="Times New Roman" w:eastAsia="Times New Roman" w:hAnsi="Times New Roman" w:cs="Times New Roman"/>
          <w:b/>
          <w:bCs/>
          <w:kern w:val="0"/>
          <w:sz w:val="36"/>
          <w:szCs w:val="36"/>
          <w:lang w:eastAsia="en-GB"/>
          <w14:ligatures w14:val="none"/>
        </w:rPr>
        <w:t xml:space="preserve">Understanding Distress Signals: Your First Line of </w:t>
      </w:r>
      <w:proofErr w:type="spellStart"/>
      <w:r w:rsidRPr="0028390F">
        <w:rPr>
          <w:rFonts w:ascii="Times New Roman" w:eastAsia="Times New Roman" w:hAnsi="Times New Roman" w:cs="Times New Roman"/>
          <w:b/>
          <w:bCs/>
          <w:kern w:val="0"/>
          <w:sz w:val="36"/>
          <w:szCs w:val="36"/>
          <w:lang w:eastAsia="en-GB"/>
          <w14:ligatures w14:val="none"/>
        </w:rPr>
        <w:t>Defense</w:t>
      </w:r>
      <w:proofErr w:type="spellEnd"/>
    </w:p>
    <w:p w14:paraId="5B736CEC"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Distress signals serve a crucial purpose: they communicate to the world that you need immediate assistance. These internationally recognized calls for help have been standardized across the globe, ensuring that whether you're off the Queensland coast or in international waters, your signal will be understood and acted upon.</w:t>
      </w:r>
    </w:p>
    <w:p w14:paraId="762674EB"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The key principle behind distress signals is redundancy. No single method is foolproof, which is why maritime safety protocols emphasize using multiple signals simultaneously. Weather conditions, time of day, proximity to other vessels, and equipment functionality all influence which signals will be most effective in your specific emergency situation.</w:t>
      </w:r>
    </w:p>
    <w:p w14:paraId="3C605DBF"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Radio Communications: Your Voice in the Darkness</w:t>
      </w:r>
    </w:p>
    <w:p w14:paraId="57F94453"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Marine radio remains one of the most effective distress communication methods, offering immediate two-way contact with rescue authorities and nearby vessels. The internationally recognized distress calls each serve specific purposes:</w:t>
      </w:r>
    </w:p>
    <w:p w14:paraId="10BEF920" w14:textId="3A3625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"Mayday, mayday, mayday"</w:t>
      </w:r>
      <w:r w:rsidRPr="0028390F">
        <w:rPr>
          <w:rFonts w:ascii="Times New Roman" w:eastAsia="Times New Roman" w:hAnsi="Times New Roman" w:cs="Times New Roman"/>
          <w:kern w:val="0"/>
          <w:lang w:eastAsia="en-GB"/>
          <w14:ligatures w14:val="none"/>
        </w:rPr>
        <w:t xml:space="preserve"> represents the most serious emergency call, reserved exclusively for life-threatening situations where immediate assistance is required. When transmitting a mayday call, follow the standard format: state your vessel name, position, nature of emergency, number of people aboard, and any immediate assistance required. Repeat this information clearly and slowly—panic can make speech difficult to understand.</w:t>
      </w:r>
    </w:p>
    <w:p w14:paraId="0967F35B"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 xml:space="preserve">"Pan </w:t>
      </w:r>
      <w:proofErr w:type="spellStart"/>
      <w:r w:rsidRPr="0028390F">
        <w:rPr>
          <w:rFonts w:ascii="Times New Roman" w:eastAsia="Times New Roman" w:hAnsi="Times New Roman" w:cs="Times New Roman"/>
          <w:b/>
          <w:bCs/>
          <w:kern w:val="0"/>
          <w:lang w:eastAsia="en-GB"/>
          <w14:ligatures w14:val="none"/>
        </w:rPr>
        <w:t>pan</w:t>
      </w:r>
      <w:proofErr w:type="spellEnd"/>
      <w:r w:rsidRPr="0028390F">
        <w:rPr>
          <w:rFonts w:ascii="Times New Roman" w:eastAsia="Times New Roman" w:hAnsi="Times New Roman" w:cs="Times New Roman"/>
          <w:b/>
          <w:bCs/>
          <w:kern w:val="0"/>
          <w:lang w:eastAsia="en-GB"/>
          <w14:ligatures w14:val="none"/>
        </w:rPr>
        <w:t xml:space="preserve">, pan </w:t>
      </w:r>
      <w:proofErr w:type="spellStart"/>
      <w:r w:rsidRPr="0028390F">
        <w:rPr>
          <w:rFonts w:ascii="Times New Roman" w:eastAsia="Times New Roman" w:hAnsi="Times New Roman" w:cs="Times New Roman"/>
          <w:b/>
          <w:bCs/>
          <w:kern w:val="0"/>
          <w:lang w:eastAsia="en-GB"/>
          <w14:ligatures w14:val="none"/>
        </w:rPr>
        <w:t>pan</w:t>
      </w:r>
      <w:proofErr w:type="spellEnd"/>
      <w:r w:rsidRPr="0028390F">
        <w:rPr>
          <w:rFonts w:ascii="Times New Roman" w:eastAsia="Times New Roman" w:hAnsi="Times New Roman" w:cs="Times New Roman"/>
          <w:b/>
          <w:bCs/>
          <w:kern w:val="0"/>
          <w:lang w:eastAsia="en-GB"/>
          <w14:ligatures w14:val="none"/>
        </w:rPr>
        <w:t xml:space="preserve">, pan </w:t>
      </w:r>
      <w:proofErr w:type="spellStart"/>
      <w:r w:rsidRPr="0028390F">
        <w:rPr>
          <w:rFonts w:ascii="Times New Roman" w:eastAsia="Times New Roman" w:hAnsi="Times New Roman" w:cs="Times New Roman"/>
          <w:b/>
          <w:bCs/>
          <w:kern w:val="0"/>
          <w:lang w:eastAsia="en-GB"/>
          <w14:ligatures w14:val="none"/>
        </w:rPr>
        <w:t>pan</w:t>
      </w:r>
      <w:proofErr w:type="spellEnd"/>
      <w:r w:rsidRPr="0028390F">
        <w:rPr>
          <w:rFonts w:ascii="Times New Roman" w:eastAsia="Times New Roman" w:hAnsi="Times New Roman" w:cs="Times New Roman"/>
          <w:b/>
          <w:bCs/>
          <w:kern w:val="0"/>
          <w:lang w:eastAsia="en-GB"/>
          <w14:ligatures w14:val="none"/>
        </w:rPr>
        <w:t>"</w:t>
      </w:r>
      <w:r w:rsidRPr="0028390F">
        <w:rPr>
          <w:rFonts w:ascii="Times New Roman" w:eastAsia="Times New Roman" w:hAnsi="Times New Roman" w:cs="Times New Roman"/>
          <w:kern w:val="0"/>
          <w:lang w:eastAsia="en-GB"/>
          <w14:ligatures w14:val="none"/>
        </w:rPr>
        <w:t xml:space="preserve"> indicates an urgent situation that isn't immediately life-threatening but requires assistance. This might include engine failure in calm weather, running aground without immediate danger, or medical situations that need attention but aren't critical. Pan </w:t>
      </w:r>
      <w:proofErr w:type="spellStart"/>
      <w:r w:rsidRPr="0028390F">
        <w:rPr>
          <w:rFonts w:ascii="Times New Roman" w:eastAsia="Times New Roman" w:hAnsi="Times New Roman" w:cs="Times New Roman"/>
          <w:kern w:val="0"/>
          <w:lang w:eastAsia="en-GB"/>
          <w14:ligatures w14:val="none"/>
        </w:rPr>
        <w:t>pan</w:t>
      </w:r>
      <w:proofErr w:type="spellEnd"/>
      <w:r w:rsidRPr="0028390F">
        <w:rPr>
          <w:rFonts w:ascii="Times New Roman" w:eastAsia="Times New Roman" w:hAnsi="Times New Roman" w:cs="Times New Roman"/>
          <w:kern w:val="0"/>
          <w:lang w:eastAsia="en-GB"/>
          <w14:ligatures w14:val="none"/>
        </w:rPr>
        <w:t xml:space="preserve"> calls help prioritize emergency response resources appropriately.</w:t>
      </w:r>
    </w:p>
    <w:p w14:paraId="73EF9C68"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lastRenderedPageBreak/>
        <w:t>SOS in Morse code</w:t>
      </w:r>
      <w:r w:rsidRPr="0028390F">
        <w:rPr>
          <w:rFonts w:ascii="Times New Roman" w:eastAsia="Times New Roman" w:hAnsi="Times New Roman" w:cs="Times New Roman"/>
          <w:kern w:val="0"/>
          <w:lang w:eastAsia="en-GB"/>
          <w14:ligatures w14:val="none"/>
        </w:rPr>
        <w:t xml:space="preserve"> remains the universal distress signal, recognizable even to those unfamiliar with maritime protocols. Three short signals, three long signals, three short signals (dot-dot-dot, dash-dash-dash, dot-dot-dot) can be transmitted using radio, lights, sound signals, or any other </w:t>
      </w:r>
      <w:proofErr w:type="spellStart"/>
      <w:r w:rsidRPr="0028390F">
        <w:rPr>
          <w:rFonts w:ascii="Times New Roman" w:eastAsia="Times New Roman" w:hAnsi="Times New Roman" w:cs="Times New Roman"/>
          <w:kern w:val="0"/>
          <w:lang w:eastAsia="en-GB"/>
          <w14:ligatures w14:val="none"/>
        </w:rPr>
        <w:t>signaling</w:t>
      </w:r>
      <w:proofErr w:type="spellEnd"/>
      <w:r w:rsidRPr="0028390F">
        <w:rPr>
          <w:rFonts w:ascii="Times New Roman" w:eastAsia="Times New Roman" w:hAnsi="Times New Roman" w:cs="Times New Roman"/>
          <w:kern w:val="0"/>
          <w:lang w:eastAsia="en-GB"/>
          <w14:ligatures w14:val="none"/>
        </w:rPr>
        <w:t xml:space="preserve"> method available.</w:t>
      </w:r>
    </w:p>
    <w:p w14:paraId="4A504462"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Visual Distress Signals: Cutting Through the Confusion</w:t>
      </w:r>
    </w:p>
    <w:p w14:paraId="045C2E29"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Visual signals prove invaluable when radio communication fails or when you need to attract attention from aircraft or distant vessels. Each type of visual signal serves specific conditions and circumstances:</w:t>
      </w:r>
    </w:p>
    <w:p w14:paraId="5F63841A"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V-sheet displays</w:t>
      </w:r>
      <w:r w:rsidRPr="0028390F">
        <w:rPr>
          <w:rFonts w:ascii="Times New Roman" w:eastAsia="Times New Roman" w:hAnsi="Times New Roman" w:cs="Times New Roman"/>
          <w:kern w:val="0"/>
          <w:lang w:eastAsia="en-GB"/>
          <w14:ligatures w14:val="none"/>
        </w:rPr>
        <w:t xml:space="preserve"> create a large, distinctive visual marker easily spotted by aircraft. The V-shape is internationally recognized as a distress symbol, distinguishing it from other maritime displays. Position your V-sheet in the most visible location on your vessel, ensuring it's secured against wind but clearly visible from above.</w:t>
      </w:r>
    </w:p>
    <w:p w14:paraId="07CFD5E8"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Arm signals</w:t>
      </w:r>
      <w:r w:rsidRPr="0028390F">
        <w:rPr>
          <w:rFonts w:ascii="Times New Roman" w:eastAsia="Times New Roman" w:hAnsi="Times New Roman" w:cs="Times New Roman"/>
          <w:kern w:val="0"/>
          <w:lang w:eastAsia="en-GB"/>
          <w14:ligatures w14:val="none"/>
        </w:rPr>
        <w:t xml:space="preserve"> provide a simple, equipment-free method of indicating distress. Slowly and repeatedly raising and lowering your arms outstretched to each side creates a distinctive motion pattern that differs from normal waving. This signal works best when you can position yourself in clear view of potential rescuers.</w:t>
      </w:r>
    </w:p>
    <w:p w14:paraId="4B4DCD71" w14:textId="4A4827DD"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International code flags N over C</w:t>
      </w:r>
      <w:r w:rsidRPr="0028390F">
        <w:rPr>
          <w:rFonts w:ascii="Times New Roman" w:eastAsia="Times New Roman" w:hAnsi="Times New Roman" w:cs="Times New Roman"/>
          <w:kern w:val="0"/>
          <w:lang w:eastAsia="en-GB"/>
          <w14:ligatures w14:val="none"/>
        </w:rPr>
        <w:t xml:space="preserve"> (November over Charlie) represent the universal maritime distress flag combination. These flags should be displayed prominently where they can be seen by passing vessels. The distinctive patterns and colo</w:t>
      </w:r>
      <w:r>
        <w:rPr>
          <w:rFonts w:ascii="Times New Roman" w:eastAsia="Times New Roman" w:hAnsi="Times New Roman" w:cs="Times New Roman"/>
          <w:kern w:val="0"/>
          <w:lang w:eastAsia="en-GB"/>
          <w14:ligatures w14:val="none"/>
        </w:rPr>
        <w:t>u</w:t>
      </w:r>
      <w:r w:rsidRPr="0028390F">
        <w:rPr>
          <w:rFonts w:ascii="Times New Roman" w:eastAsia="Times New Roman" w:hAnsi="Times New Roman" w:cs="Times New Roman"/>
          <w:kern w:val="0"/>
          <w:lang w:eastAsia="en-GB"/>
          <w14:ligatures w14:val="none"/>
        </w:rPr>
        <w:t>rs make them recognizable even at significant distances.</w:t>
      </w:r>
    </w:p>
    <w:p w14:paraId="02CF4FAE" w14:textId="77777777" w:rsidR="0028390F" w:rsidRPr="0028390F" w:rsidRDefault="0028390F" w:rsidP="0028390F">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8390F">
        <w:rPr>
          <w:rFonts w:ascii="Times New Roman" w:eastAsia="Times New Roman" w:hAnsi="Times New Roman" w:cs="Times New Roman"/>
          <w:b/>
          <w:bCs/>
          <w:kern w:val="0"/>
          <w:sz w:val="36"/>
          <w:szCs w:val="36"/>
          <w:lang w:eastAsia="en-GB"/>
          <w14:ligatures w14:val="none"/>
        </w:rPr>
        <w:t>Flares: Illuminating Your Emergency</w:t>
      </w:r>
    </w:p>
    <w:p w14:paraId="663081B4"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Flares represent one of the most visible and attention-grabbing distress signals available to recreational boaters. Understanding the different types, their applications, and proper usage can dramatically improve your chances of rescue.</w:t>
      </w:r>
    </w:p>
    <w:p w14:paraId="6DECB8C5"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Legal Requirements and Compliance</w:t>
      </w:r>
    </w:p>
    <w:p w14:paraId="2D79615E"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Queensland's maritime safety regulations mandate specific flare requirements for different vessel types and operating areas. All Queensland-registered ships, visiting interstate vessels, ships under restricted use authority, and personal watercraft operating beyond smooth water limits must carry appropriate flare equipment. This requirement recognizes that boats operating in more challenging conditions face higher risks and need enhanced safety equipment.</w:t>
      </w:r>
    </w:p>
    <w:p w14:paraId="24991A1C"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 xml:space="preserve">The minimum requirement of two orange smoke flares and two red hand flares provides redundancy for both day and night emergencies. However, many experienced mariners carry additional flares beyond the legal minimum, understanding that equipment can fail and emergency situations may require multiple </w:t>
      </w:r>
      <w:proofErr w:type="spellStart"/>
      <w:r w:rsidRPr="0028390F">
        <w:rPr>
          <w:rFonts w:ascii="Times New Roman" w:eastAsia="Times New Roman" w:hAnsi="Times New Roman" w:cs="Times New Roman"/>
          <w:kern w:val="0"/>
          <w:lang w:eastAsia="en-GB"/>
          <w14:ligatures w14:val="none"/>
        </w:rPr>
        <w:t>signaling</w:t>
      </w:r>
      <w:proofErr w:type="spellEnd"/>
      <w:r w:rsidRPr="0028390F">
        <w:rPr>
          <w:rFonts w:ascii="Times New Roman" w:eastAsia="Times New Roman" w:hAnsi="Times New Roman" w:cs="Times New Roman"/>
          <w:kern w:val="0"/>
          <w:lang w:eastAsia="en-GB"/>
          <w14:ligatures w14:val="none"/>
        </w:rPr>
        <w:t xml:space="preserve"> attempts.</w:t>
      </w:r>
    </w:p>
    <w:p w14:paraId="208B582D"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Flare Types and Tactical Usage</w:t>
      </w:r>
    </w:p>
    <w:p w14:paraId="1CC26C13"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lastRenderedPageBreak/>
        <w:t>Orange smoke flares</w:t>
      </w:r>
      <w:r w:rsidRPr="0028390F">
        <w:rPr>
          <w:rFonts w:ascii="Times New Roman" w:eastAsia="Times New Roman" w:hAnsi="Times New Roman" w:cs="Times New Roman"/>
          <w:kern w:val="0"/>
          <w:lang w:eastAsia="en-GB"/>
          <w14:ligatures w14:val="none"/>
        </w:rPr>
        <w:t xml:space="preserve"> excel in daylight conditions, producing a dense, highly visible orange cloud that can be spotted from considerable distances, particularly by aircraft. The orange </w:t>
      </w:r>
      <w:proofErr w:type="spellStart"/>
      <w:r w:rsidRPr="0028390F">
        <w:rPr>
          <w:rFonts w:ascii="Times New Roman" w:eastAsia="Times New Roman" w:hAnsi="Times New Roman" w:cs="Times New Roman"/>
          <w:kern w:val="0"/>
          <w:lang w:eastAsia="en-GB"/>
          <w14:ligatures w14:val="none"/>
        </w:rPr>
        <w:t>color</w:t>
      </w:r>
      <w:proofErr w:type="spellEnd"/>
      <w:r w:rsidRPr="0028390F">
        <w:rPr>
          <w:rFonts w:ascii="Times New Roman" w:eastAsia="Times New Roman" w:hAnsi="Times New Roman" w:cs="Times New Roman"/>
          <w:kern w:val="0"/>
          <w:lang w:eastAsia="en-GB"/>
          <w14:ligatures w14:val="none"/>
        </w:rPr>
        <w:t xml:space="preserve"> was specifically chosen for its contrast against most natural backgrounds, whether ocean, sky, or land. While effective range is limited to approximately 1.4 nautical miles for surface vessels, aircraft can spot the distinctive orange smoke from much greater distances.</w:t>
      </w:r>
    </w:p>
    <w:p w14:paraId="69B8D171"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Deploy orange smoke flares when you see or hear aircraft in the area, or when you know search and rescue operations are active in your vicinity. The smoke typically lasts 3-5 minutes, providing a substantial window for detection. Wind conditions significantly affect smoke flare visibility—deploy them upwind of your position when possible to maximize drift time and coverage area.</w:t>
      </w:r>
    </w:p>
    <w:p w14:paraId="7247D342"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Red hand flares</w:t>
      </w:r>
      <w:r w:rsidRPr="0028390F">
        <w:rPr>
          <w:rFonts w:ascii="Times New Roman" w:eastAsia="Times New Roman" w:hAnsi="Times New Roman" w:cs="Times New Roman"/>
          <w:kern w:val="0"/>
          <w:lang w:eastAsia="en-GB"/>
          <w14:ligatures w14:val="none"/>
        </w:rPr>
        <w:t xml:space="preserve"> provide brilliant illumination visible for 5-10 nautical miles at night, making them your primary nighttime distress signal. The intense red light cuts through darkness and can be seen by vessels well beyond radio range. Red flares also work during daylight hours, though their effectiveness is reduced compared to smoke signals.</w:t>
      </w:r>
    </w:p>
    <w:p w14:paraId="48808ACE"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When deploying red flares, hold them firmly away from your body and point them slightly downwind to avoid smoke and sparks. The flare will burn for approximately 60 seconds at temperatures exceeding 1,000 degrees Celsius, so proper handling is crucial for safety.</w:t>
      </w:r>
    </w:p>
    <w:p w14:paraId="0659D62F"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Flare Storage and Maintenance</w:t>
      </w:r>
    </w:p>
    <w:p w14:paraId="3F7A7848"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Proper flare storage extends their lifespan and ensures reliability when needed. Store flares in a dry, easily accessible location where they won't be damaged by normal vessel operations. Many boaters use waterproof storage containers specifically designed for safety equipment, keeping flares clean, dry, and immediately accessible during emergencies.</w:t>
      </w:r>
    </w:p>
    <w:p w14:paraId="58652644"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The three-year lifespan of flares isn't arbitrary—the chemical compounds that create the pyrotechnic display degrade over time, potentially resulting in flares that fail to ignite or produce inadequate signals. Check expiry dates regularly and replace flares before they expire. Mark replacement dates on your calendar to ensure compliance.</w:t>
      </w:r>
    </w:p>
    <w:p w14:paraId="3B79DCD0"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Disposal Responsibilities</w:t>
      </w:r>
    </w:p>
    <w:p w14:paraId="4D18F6CC"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Expired flares pose environmental and safety hazards when disposed of improperly. Never place old flares in general household waste, as they can ignite during garbage collection or at landfill sites. Contact local battery stores, marine supply retailers, or waste management facilities to find proper disposal options. While a small fee may apply, proper disposal protects both the environment and public safety.</w:t>
      </w:r>
    </w:p>
    <w:p w14:paraId="51C0C4C7" w14:textId="77777777" w:rsidR="0028390F" w:rsidRPr="0028390F" w:rsidRDefault="0028390F" w:rsidP="0028390F">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8390F">
        <w:rPr>
          <w:rFonts w:ascii="Times New Roman" w:eastAsia="Times New Roman" w:hAnsi="Times New Roman" w:cs="Times New Roman"/>
          <w:b/>
          <w:bCs/>
          <w:kern w:val="0"/>
          <w:sz w:val="36"/>
          <w:szCs w:val="36"/>
          <w:lang w:eastAsia="en-GB"/>
          <w14:ligatures w14:val="none"/>
        </w:rPr>
        <w:t>Emergency Beacons: Technology That Saves Lives</w:t>
      </w:r>
    </w:p>
    <w:p w14:paraId="6B49E9DF"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Modern emergency beacons represent the pinnacle of maritime safety technology, providing precise location data to rescue authorities worldwide. These devices have revolutionized search and rescue operations, dramatically reducing response times and improving rescue success rates.</w:t>
      </w:r>
    </w:p>
    <w:p w14:paraId="0D9DF937"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EPIRB Technology and Capabilities</w:t>
      </w:r>
    </w:p>
    <w:p w14:paraId="006E675C"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lastRenderedPageBreak/>
        <w:t xml:space="preserve">Emergency Position Indicating Radio Beacons (EPIRBs) utilize satellite networks to transmit distress signals and precise location data to rescue coordination </w:t>
      </w:r>
      <w:proofErr w:type="spellStart"/>
      <w:r w:rsidRPr="0028390F">
        <w:rPr>
          <w:rFonts w:ascii="Times New Roman" w:eastAsia="Times New Roman" w:hAnsi="Times New Roman" w:cs="Times New Roman"/>
          <w:kern w:val="0"/>
          <w:lang w:eastAsia="en-GB"/>
          <w14:ligatures w14:val="none"/>
        </w:rPr>
        <w:t>centers</w:t>
      </w:r>
      <w:proofErr w:type="spellEnd"/>
      <w:r w:rsidRPr="0028390F">
        <w:rPr>
          <w:rFonts w:ascii="Times New Roman" w:eastAsia="Times New Roman" w:hAnsi="Times New Roman" w:cs="Times New Roman"/>
          <w:kern w:val="0"/>
          <w:lang w:eastAsia="en-GB"/>
          <w14:ligatures w14:val="none"/>
        </w:rPr>
        <w:t>. When activated, a 406MHz digital EPIRB sends a coded signal containing your unique beacon identification, allowing authorities to access your registration information and contact details immediately.</w:t>
      </w:r>
    </w:p>
    <w:p w14:paraId="267FE6A0"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 xml:space="preserve">Modern EPIRBs typically include GPS receivers that provide location accuracy within 100 meters, compared to several </w:t>
      </w:r>
      <w:proofErr w:type="spellStart"/>
      <w:r w:rsidRPr="0028390F">
        <w:rPr>
          <w:rFonts w:ascii="Times New Roman" w:eastAsia="Times New Roman" w:hAnsi="Times New Roman" w:cs="Times New Roman"/>
          <w:kern w:val="0"/>
          <w:lang w:eastAsia="en-GB"/>
          <w14:ligatures w14:val="none"/>
        </w:rPr>
        <w:t>kilometers</w:t>
      </w:r>
      <w:proofErr w:type="spellEnd"/>
      <w:r w:rsidRPr="0028390F">
        <w:rPr>
          <w:rFonts w:ascii="Times New Roman" w:eastAsia="Times New Roman" w:hAnsi="Times New Roman" w:cs="Times New Roman"/>
          <w:kern w:val="0"/>
          <w:lang w:eastAsia="en-GB"/>
          <w14:ligatures w14:val="none"/>
        </w:rPr>
        <w:t xml:space="preserve"> for older beacon technology. This precision dramatically reduces search areas and enables rescue teams to locate you quickly, even in challenging conditions.</w:t>
      </w:r>
    </w:p>
    <w:p w14:paraId="13BF566E"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EPIRBs operate continuously for a minimum of 48 hours once activated, though many models provide 72+ hours of operation. The extended operating time ensures your signal remains active even during prolonged rescue operations or when weather conditions delay response efforts.</w:t>
      </w:r>
    </w:p>
    <w:p w14:paraId="2E6371D2"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PLB Advantages for Smaller Craft</w:t>
      </w:r>
    </w:p>
    <w:p w14:paraId="38125BCB"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Personal Locator Beacons (PLBs) offer several advantages for operators of lightweight craft, kayaks, canoes, and small sailing vessels. Their compact size and personal attachment requirements mean they stay with you if you become separated from your vessel—a crucial consideration for single-handed operations or activities where crew overboard situations are possible.</w:t>
      </w:r>
    </w:p>
    <w:p w14:paraId="33585C6B"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PLBs must be GPS-enabled and designed to float, ensuring they remain functional even if activated in the water. The requirement to wear PLBs on your person emphasizes their role as personal safety devices rather than vessel equipment.</w:t>
      </w:r>
    </w:p>
    <w:p w14:paraId="5FDE329C"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Registration and Maintenance Requirements</w:t>
      </w:r>
    </w:p>
    <w:p w14:paraId="6A487E49"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Both EPIRBs and PLBs require registration with the Australian Maritime Safety Authority (AMSA), a free service that enables rescue authorities to contact you or your emergency contacts immediately when your beacon activates. Registration information should include current contact details, vessel information, and emergency contact information.</w:t>
      </w:r>
    </w:p>
    <w:p w14:paraId="7A219AC5"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Registration renewals are required every two years, ensuring your information remains current. You must also notify AMSA when beacon ownership changes or when vessel details are updated. This information proves crucial during emergency response, helping authorities understand your situation and capabilities.</w:t>
      </w:r>
    </w:p>
    <w:p w14:paraId="763B791D" w14:textId="77777777" w:rsidR="0028390F" w:rsidRPr="0028390F" w:rsidRDefault="0028390F" w:rsidP="0028390F">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8390F">
        <w:rPr>
          <w:rFonts w:ascii="Times New Roman" w:eastAsia="Times New Roman" w:hAnsi="Times New Roman" w:cs="Times New Roman"/>
          <w:b/>
          <w:bCs/>
          <w:kern w:val="0"/>
          <w:sz w:val="36"/>
          <w:szCs w:val="36"/>
          <w:lang w:eastAsia="en-GB"/>
          <w14:ligatures w14:val="none"/>
        </w:rPr>
        <w:t>Advanced Safety Considerations</w:t>
      </w:r>
    </w:p>
    <w:p w14:paraId="62A24FFC"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Integration with Other Safety Equipment</w:t>
      </w:r>
    </w:p>
    <w:p w14:paraId="07E35988"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Distress signals work most effectively when integrated with other safety equipment and procedures. Life jackets with integrated PLBs, EPIRB-equipped life rafts, and vessels with multiple communication systems create overlapping safety nets that significantly improve survival chances.</w:t>
      </w:r>
    </w:p>
    <w:p w14:paraId="37EE67DC"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lastRenderedPageBreak/>
        <w:t xml:space="preserve">Consider how your distress </w:t>
      </w:r>
      <w:proofErr w:type="spellStart"/>
      <w:r w:rsidRPr="0028390F">
        <w:rPr>
          <w:rFonts w:ascii="Times New Roman" w:eastAsia="Times New Roman" w:hAnsi="Times New Roman" w:cs="Times New Roman"/>
          <w:kern w:val="0"/>
          <w:lang w:eastAsia="en-GB"/>
          <w14:ligatures w14:val="none"/>
        </w:rPr>
        <w:t>signaling</w:t>
      </w:r>
      <w:proofErr w:type="spellEnd"/>
      <w:r w:rsidRPr="0028390F">
        <w:rPr>
          <w:rFonts w:ascii="Times New Roman" w:eastAsia="Times New Roman" w:hAnsi="Times New Roman" w:cs="Times New Roman"/>
          <w:kern w:val="0"/>
          <w:lang w:eastAsia="en-GB"/>
          <w14:ligatures w14:val="none"/>
        </w:rPr>
        <w:t xml:space="preserve"> equipment works with other safety systems. Can you deploy flares while wearing life jackets? Are your beacons accessible if you need to abandon ship? These practical considerations often determine whether safety equipment proves effective during actual emergencies.</w:t>
      </w:r>
    </w:p>
    <w:p w14:paraId="50133844"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Training and Preparedness</w:t>
      </w:r>
    </w:p>
    <w:p w14:paraId="0C625E46"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 xml:space="preserve">Regular training with distress </w:t>
      </w:r>
      <w:proofErr w:type="spellStart"/>
      <w:r w:rsidRPr="0028390F">
        <w:rPr>
          <w:rFonts w:ascii="Times New Roman" w:eastAsia="Times New Roman" w:hAnsi="Times New Roman" w:cs="Times New Roman"/>
          <w:kern w:val="0"/>
          <w:lang w:eastAsia="en-GB"/>
          <w14:ligatures w14:val="none"/>
        </w:rPr>
        <w:t>signaling</w:t>
      </w:r>
      <w:proofErr w:type="spellEnd"/>
      <w:r w:rsidRPr="0028390F">
        <w:rPr>
          <w:rFonts w:ascii="Times New Roman" w:eastAsia="Times New Roman" w:hAnsi="Times New Roman" w:cs="Times New Roman"/>
          <w:kern w:val="0"/>
          <w:lang w:eastAsia="en-GB"/>
          <w14:ligatures w14:val="none"/>
        </w:rPr>
        <w:t xml:space="preserve"> equipment builds muscle memory and confidence crucial during high-stress emergency situations. Practice deploying flares (use training flares or expired ones in appropriate locations), simulate radio distress calls, and ensure all crew members understand beacon operation procedures.</w:t>
      </w:r>
    </w:p>
    <w:p w14:paraId="34C7678A"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Many marine safety organizations offer hands-on courses covering distress signal procedures, emergency communications, and survival techniques. These courses provide invaluable experience and often reveal equipment limitations or usage challenges before you encounter them during actual emergencies.</w:t>
      </w:r>
    </w:p>
    <w:p w14:paraId="60DBF73E"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b/>
          <w:bCs/>
          <w:kern w:val="0"/>
          <w:lang w:eastAsia="en-GB"/>
          <w14:ligatures w14:val="none"/>
        </w:rPr>
        <w:t>Weather and Environmental Factors</w:t>
      </w:r>
    </w:p>
    <w:p w14:paraId="71A8E4C1"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Environmental conditions significantly impact distress signal effectiveness. Heavy rain reduces flare visibility, high winds affect smoke dispersion, and rough seas can make signal deployment challenging. Understanding these limitations helps you choose appropriate signals for current conditions and maintain realistic expectations about rescue timelines.</w:t>
      </w:r>
    </w:p>
    <w:p w14:paraId="775CBB24" w14:textId="77777777" w:rsidR="0028390F" w:rsidRPr="0028390F" w:rsidRDefault="0028390F" w:rsidP="0028390F">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8390F">
        <w:rPr>
          <w:rFonts w:ascii="Times New Roman" w:eastAsia="Times New Roman" w:hAnsi="Times New Roman" w:cs="Times New Roman"/>
          <w:b/>
          <w:bCs/>
          <w:kern w:val="0"/>
          <w:sz w:val="36"/>
          <w:szCs w:val="36"/>
          <w:lang w:eastAsia="en-GB"/>
          <w14:ligatures w14:val="none"/>
        </w:rPr>
        <w:t>Legal Responsibilities and Consequences</w:t>
      </w:r>
    </w:p>
    <w:p w14:paraId="3B845E2C"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Maritime law takes distress signal misuse seriously, imposing severe penalties including liability for rescue costs, equipment expenses, and personnel time. False distress calls divert resources from genuine emergencies and can endanger lives when rescue teams respond to non-existent threats.</w:t>
      </w:r>
    </w:p>
    <w:p w14:paraId="601D8ED5"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These penalties aren't merely financial—they can include criminal charges in cases of deliberate misuse. The Australian Maritime Safety Authority maintains detailed records of beacon activations and investigates all incidents thoroughly.</w:t>
      </w:r>
    </w:p>
    <w:p w14:paraId="68FD5AD7" w14:textId="77777777" w:rsidR="0028390F" w:rsidRPr="0028390F" w:rsidRDefault="0028390F" w:rsidP="0028390F">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8390F">
        <w:rPr>
          <w:rFonts w:ascii="Times New Roman" w:eastAsia="Times New Roman" w:hAnsi="Times New Roman" w:cs="Times New Roman"/>
          <w:b/>
          <w:bCs/>
          <w:kern w:val="0"/>
          <w:sz w:val="36"/>
          <w:szCs w:val="36"/>
          <w:lang w:eastAsia="en-GB"/>
          <w14:ligatures w14:val="none"/>
        </w:rPr>
        <w:t>The Technology Evolution</w:t>
      </w:r>
    </w:p>
    <w:p w14:paraId="5A92E5A9"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 xml:space="preserve">Maritime distress </w:t>
      </w:r>
      <w:proofErr w:type="spellStart"/>
      <w:r w:rsidRPr="0028390F">
        <w:rPr>
          <w:rFonts w:ascii="Times New Roman" w:eastAsia="Times New Roman" w:hAnsi="Times New Roman" w:cs="Times New Roman"/>
          <w:kern w:val="0"/>
          <w:lang w:eastAsia="en-GB"/>
          <w14:ligatures w14:val="none"/>
        </w:rPr>
        <w:t>signaling</w:t>
      </w:r>
      <w:proofErr w:type="spellEnd"/>
      <w:r w:rsidRPr="0028390F">
        <w:rPr>
          <w:rFonts w:ascii="Times New Roman" w:eastAsia="Times New Roman" w:hAnsi="Times New Roman" w:cs="Times New Roman"/>
          <w:kern w:val="0"/>
          <w:lang w:eastAsia="en-GB"/>
          <w14:ligatures w14:val="none"/>
        </w:rPr>
        <w:t xml:space="preserve"> continues evolving with technological advances. Satellite communication systems now enable two-way messaging even in remote areas, while smartphone apps can integrate with beacon systems to provide additional emergency capabilities. However, these advanced systems supplement rather than replace traditional distress signals, which remain the primary safety net for recreational boaters.</w:t>
      </w:r>
    </w:p>
    <w:p w14:paraId="50817263" w14:textId="77777777" w:rsidR="0028390F" w:rsidRPr="0028390F" w:rsidRDefault="0028390F" w:rsidP="0028390F">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8390F">
        <w:rPr>
          <w:rFonts w:ascii="Times New Roman" w:eastAsia="Times New Roman" w:hAnsi="Times New Roman" w:cs="Times New Roman"/>
          <w:b/>
          <w:bCs/>
          <w:kern w:val="0"/>
          <w:sz w:val="36"/>
          <w:szCs w:val="36"/>
          <w:lang w:eastAsia="en-GB"/>
          <w14:ligatures w14:val="none"/>
        </w:rPr>
        <w:t>Conclusion: Preparation Saves Lives</w:t>
      </w:r>
    </w:p>
    <w:p w14:paraId="110E32AF"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 xml:space="preserve">Maritime distress signals represent your lifeline when things go wrong on the water. From traditional flares and radio calls to sophisticated satellite beacons, each element of your safety </w:t>
      </w:r>
      <w:r w:rsidRPr="0028390F">
        <w:rPr>
          <w:rFonts w:ascii="Times New Roman" w:eastAsia="Times New Roman" w:hAnsi="Times New Roman" w:cs="Times New Roman"/>
          <w:kern w:val="0"/>
          <w:lang w:eastAsia="en-GB"/>
          <w14:ligatures w14:val="none"/>
        </w:rPr>
        <w:lastRenderedPageBreak/>
        <w:t>system serves a vital role in ensuring rescue authorities can find and assist you during emergencies.</w:t>
      </w:r>
    </w:p>
    <w:p w14:paraId="68BB1A92"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 xml:space="preserve">The key to effective emergency </w:t>
      </w:r>
      <w:proofErr w:type="spellStart"/>
      <w:r w:rsidRPr="0028390F">
        <w:rPr>
          <w:rFonts w:ascii="Times New Roman" w:eastAsia="Times New Roman" w:hAnsi="Times New Roman" w:cs="Times New Roman"/>
          <w:kern w:val="0"/>
          <w:lang w:eastAsia="en-GB"/>
          <w14:ligatures w14:val="none"/>
        </w:rPr>
        <w:t>signaling</w:t>
      </w:r>
      <w:proofErr w:type="spellEnd"/>
      <w:r w:rsidRPr="0028390F">
        <w:rPr>
          <w:rFonts w:ascii="Times New Roman" w:eastAsia="Times New Roman" w:hAnsi="Times New Roman" w:cs="Times New Roman"/>
          <w:kern w:val="0"/>
          <w:lang w:eastAsia="en-GB"/>
          <w14:ligatures w14:val="none"/>
        </w:rPr>
        <w:t xml:space="preserve"> lies in preparation, maintenance, and knowledge. Regular equipment checks, ongoing training, and understanding the capabilities and limitations of your safety equipment create the foundation for successful emergency response. Remember that distress signals are only as effective as your ability to deploy them properly when seconds count.</w:t>
      </w:r>
    </w:p>
    <w:p w14:paraId="6CF73950"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kern w:val="0"/>
          <w:lang w:eastAsia="en-GB"/>
          <w14:ligatures w14:val="none"/>
        </w:rPr>
        <w:t>Your safety on the water depends on more than just having the right equipment—it requires understanding how to use that equipment effectively and maintaining it properly throughout its service life. The small investment in proper safety equipment and training provides insurance that could mean the difference between a close call and a tragedy.</w:t>
      </w:r>
    </w:p>
    <w:p w14:paraId="635EAFF1" w14:textId="77777777" w:rsidR="0028390F" w:rsidRPr="0028390F" w:rsidRDefault="0028390F" w:rsidP="0028390F">
      <w:pPr>
        <w:spacing w:before="100" w:beforeAutospacing="1" w:after="100" w:afterAutospacing="1"/>
        <w:rPr>
          <w:rFonts w:ascii="Times New Roman" w:eastAsia="Times New Roman" w:hAnsi="Times New Roman" w:cs="Times New Roman"/>
          <w:kern w:val="0"/>
          <w:lang w:eastAsia="en-GB"/>
          <w14:ligatures w14:val="none"/>
        </w:rPr>
      </w:pPr>
      <w:r w:rsidRPr="0028390F">
        <w:rPr>
          <w:rFonts w:ascii="Times New Roman" w:eastAsia="Times New Roman" w:hAnsi="Times New Roman" w:cs="Times New Roman"/>
          <w:i/>
          <w:iCs/>
          <w:kern w:val="0"/>
          <w:lang w:eastAsia="en-GB"/>
          <w14:ligatures w14:val="none"/>
        </w:rPr>
        <w:t>Stay safe, stay prepared, and ensure every journey on the water ends with everyone returning home safely.</w:t>
      </w:r>
    </w:p>
    <w:p w14:paraId="6295DC6E" w14:textId="14EC8963" w:rsidR="00974F0E" w:rsidRPr="00D64A89" w:rsidRDefault="00974F0E" w:rsidP="00D64A89">
      <w:pPr>
        <w:spacing w:before="100" w:beforeAutospacing="1" w:after="100" w:afterAutospacing="1"/>
        <w:rPr>
          <w:rFonts w:ascii="Times New Roman" w:eastAsia="Times New Roman" w:hAnsi="Times New Roman" w:cs="Times New Roman"/>
          <w:kern w:val="0"/>
          <w:lang w:eastAsia="en-GB"/>
          <w14:ligatures w14:val="none"/>
        </w:rPr>
      </w:pPr>
    </w:p>
    <w:sectPr w:rsidR="00974F0E" w:rsidRPr="00D6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15F"/>
    <w:multiLevelType w:val="multilevel"/>
    <w:tmpl w:val="98B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A2232"/>
    <w:multiLevelType w:val="multilevel"/>
    <w:tmpl w:val="234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07493"/>
    <w:multiLevelType w:val="multilevel"/>
    <w:tmpl w:val="22D4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8416C"/>
    <w:multiLevelType w:val="multilevel"/>
    <w:tmpl w:val="14B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9347D"/>
    <w:multiLevelType w:val="multilevel"/>
    <w:tmpl w:val="9B12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E35B5"/>
    <w:multiLevelType w:val="multilevel"/>
    <w:tmpl w:val="474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E05B4"/>
    <w:multiLevelType w:val="multilevel"/>
    <w:tmpl w:val="060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223E1"/>
    <w:multiLevelType w:val="multilevel"/>
    <w:tmpl w:val="4EB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B5E76"/>
    <w:multiLevelType w:val="multilevel"/>
    <w:tmpl w:val="428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077C3"/>
    <w:multiLevelType w:val="multilevel"/>
    <w:tmpl w:val="8F1A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63709"/>
    <w:multiLevelType w:val="multilevel"/>
    <w:tmpl w:val="468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569931">
    <w:abstractNumId w:val="2"/>
  </w:num>
  <w:num w:numId="2" w16cid:durableId="1928228976">
    <w:abstractNumId w:val="0"/>
  </w:num>
  <w:num w:numId="3" w16cid:durableId="443967552">
    <w:abstractNumId w:val="7"/>
  </w:num>
  <w:num w:numId="4" w16cid:durableId="1873763749">
    <w:abstractNumId w:val="4"/>
  </w:num>
  <w:num w:numId="5" w16cid:durableId="1100293046">
    <w:abstractNumId w:val="9"/>
  </w:num>
  <w:num w:numId="6" w16cid:durableId="946542715">
    <w:abstractNumId w:val="10"/>
  </w:num>
  <w:num w:numId="7" w16cid:durableId="1344822653">
    <w:abstractNumId w:val="5"/>
  </w:num>
  <w:num w:numId="8" w16cid:durableId="190724196">
    <w:abstractNumId w:val="6"/>
  </w:num>
  <w:num w:numId="9" w16cid:durableId="1360668549">
    <w:abstractNumId w:val="1"/>
  </w:num>
  <w:num w:numId="10" w16cid:durableId="861628120">
    <w:abstractNumId w:val="8"/>
  </w:num>
  <w:num w:numId="11" w16cid:durableId="1078092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15"/>
    <w:rsid w:val="00030D76"/>
    <w:rsid w:val="00205BB9"/>
    <w:rsid w:val="0028390F"/>
    <w:rsid w:val="00302415"/>
    <w:rsid w:val="004045D7"/>
    <w:rsid w:val="004136E2"/>
    <w:rsid w:val="0074522C"/>
    <w:rsid w:val="00974F0E"/>
    <w:rsid w:val="00AF4A8F"/>
    <w:rsid w:val="00B77495"/>
    <w:rsid w:val="00D64A89"/>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6C74BCE6"/>
  <w15:chartTrackingRefBased/>
  <w15:docId w15:val="{076FD0C0-AEE8-DF49-9AB1-1BBA34B9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H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2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4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4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4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4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2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415"/>
    <w:rPr>
      <w:rFonts w:eastAsiaTheme="majorEastAsia" w:cstheme="majorBidi"/>
      <w:color w:val="272727" w:themeColor="text1" w:themeTint="D8"/>
    </w:rPr>
  </w:style>
  <w:style w:type="paragraph" w:styleId="Title">
    <w:name w:val="Title"/>
    <w:basedOn w:val="Normal"/>
    <w:next w:val="Normal"/>
    <w:link w:val="TitleChar"/>
    <w:uiPriority w:val="10"/>
    <w:qFormat/>
    <w:rsid w:val="003024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4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4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415"/>
    <w:rPr>
      <w:i/>
      <w:iCs/>
      <w:color w:val="404040" w:themeColor="text1" w:themeTint="BF"/>
    </w:rPr>
  </w:style>
  <w:style w:type="paragraph" w:styleId="ListParagraph">
    <w:name w:val="List Paragraph"/>
    <w:basedOn w:val="Normal"/>
    <w:uiPriority w:val="34"/>
    <w:qFormat/>
    <w:rsid w:val="00302415"/>
    <w:pPr>
      <w:ind w:left="720"/>
      <w:contextualSpacing/>
    </w:pPr>
  </w:style>
  <w:style w:type="character" w:styleId="IntenseEmphasis">
    <w:name w:val="Intense Emphasis"/>
    <w:basedOn w:val="DefaultParagraphFont"/>
    <w:uiPriority w:val="21"/>
    <w:qFormat/>
    <w:rsid w:val="00302415"/>
    <w:rPr>
      <w:i/>
      <w:iCs/>
      <w:color w:val="0F4761" w:themeColor="accent1" w:themeShade="BF"/>
    </w:rPr>
  </w:style>
  <w:style w:type="paragraph" w:styleId="IntenseQuote">
    <w:name w:val="Intense Quote"/>
    <w:basedOn w:val="Normal"/>
    <w:next w:val="Normal"/>
    <w:link w:val="IntenseQuoteChar"/>
    <w:uiPriority w:val="30"/>
    <w:qFormat/>
    <w:rsid w:val="00302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415"/>
    <w:rPr>
      <w:i/>
      <w:iCs/>
      <w:color w:val="0F4761" w:themeColor="accent1" w:themeShade="BF"/>
    </w:rPr>
  </w:style>
  <w:style w:type="character" w:styleId="IntenseReference">
    <w:name w:val="Intense Reference"/>
    <w:basedOn w:val="DefaultParagraphFont"/>
    <w:uiPriority w:val="32"/>
    <w:qFormat/>
    <w:rsid w:val="00302415"/>
    <w:rPr>
      <w:b/>
      <w:bCs/>
      <w:smallCaps/>
      <w:color w:val="0F4761" w:themeColor="accent1" w:themeShade="BF"/>
      <w:spacing w:val="5"/>
    </w:rPr>
  </w:style>
  <w:style w:type="paragraph" w:styleId="NormalWeb">
    <w:name w:val="Normal (Web)"/>
    <w:basedOn w:val="Normal"/>
    <w:uiPriority w:val="99"/>
    <w:semiHidden/>
    <w:unhideWhenUsed/>
    <w:rsid w:val="0030241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02415"/>
    <w:rPr>
      <w:b/>
      <w:bCs/>
    </w:rPr>
  </w:style>
  <w:style w:type="character" w:styleId="Emphasis">
    <w:name w:val="Emphasis"/>
    <w:basedOn w:val="DefaultParagraphFont"/>
    <w:uiPriority w:val="20"/>
    <w:qFormat/>
    <w:rsid w:val="00302415"/>
    <w:rPr>
      <w:i/>
      <w:iCs/>
    </w:rPr>
  </w:style>
  <w:style w:type="character" w:styleId="Hyperlink">
    <w:name w:val="Hyperlink"/>
    <w:basedOn w:val="DefaultParagraphFont"/>
    <w:uiPriority w:val="99"/>
    <w:unhideWhenUsed/>
    <w:rsid w:val="00D64A89"/>
    <w:rPr>
      <w:color w:val="467886" w:themeColor="hyperlink"/>
      <w:u w:val="single"/>
    </w:rPr>
  </w:style>
  <w:style w:type="character" w:styleId="UnresolvedMention">
    <w:name w:val="Unresolved Mention"/>
    <w:basedOn w:val="DefaultParagraphFont"/>
    <w:uiPriority w:val="99"/>
    <w:semiHidden/>
    <w:unhideWhenUsed/>
    <w:rsid w:val="00D64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Mihatov</dc:creator>
  <cp:keywords/>
  <dc:description/>
  <cp:lastModifiedBy>Chris Mihatov</cp:lastModifiedBy>
  <cp:revision>4</cp:revision>
  <dcterms:created xsi:type="dcterms:W3CDTF">2025-07-31T00:03:00Z</dcterms:created>
  <dcterms:modified xsi:type="dcterms:W3CDTF">2025-08-01T00:27:00Z</dcterms:modified>
</cp:coreProperties>
</file>