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90.0" w:type="dxa"/>
      </w:tblPr>
      <w:tblGrid>
        <w:gridCol w:w="5387"/>
        <w:gridCol w:w="5387"/>
      </w:tblGrid>
      <w:tr>
        <w:trPr>
          <w:trHeight w:hRule="exact" w:val="1466"/>
        </w:trPr>
        <w:tc>
          <w:tcPr>
            <w:tcW w:type="dxa" w:w="4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5" w:lineRule="auto" w:before="60" w:after="0"/>
              <w:ind w:left="818" w:right="2304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Təsdiq�edirəm: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Direktoru:</w:t>
            </w:r>
          </w:p>
          <w:p>
            <w:pPr>
              <w:autoSpaceDN w:val="0"/>
              <w:autoSpaceDE w:val="0"/>
              <w:widowControl/>
              <w:spacing w:line="504" w:lineRule="auto" w:before="288" w:after="0"/>
              <w:ind w:left="818" w:right="288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Name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Surname</w:t>
            </w:r>
          </w:p>
        </w:tc>
        <w:tc>
          <w:tcPr>
            <w:tcW w:type="dxa" w:w="4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auto" w:before="60" w:after="0"/>
              <w:ind w:left="2304" w:right="144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Təsdiq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edirəm:</w:t>
            </w:r>
          </w:p>
          <w:p>
            <w:pPr>
              <w:autoSpaceDN w:val="0"/>
              <w:autoSpaceDE w:val="0"/>
              <w:widowControl/>
              <w:spacing w:line="403" w:lineRule="auto" w:before="192" w:after="0"/>
              <w:ind w:left="0" w:right="134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Direktor:</w:t>
            </w:r>
          </w:p>
          <w:p>
            <w:pPr>
              <w:autoSpaceDN w:val="0"/>
              <w:autoSpaceDE w:val="0"/>
              <w:widowControl/>
              <w:spacing w:line="403" w:lineRule="auto" w:before="288" w:after="0"/>
              <w:ind w:left="0" w:right="818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Abdulla�İsayev</w:t>
            </w:r>
          </w:p>
        </w:tc>
      </w:tr>
    </w:tbl>
    <w:p>
      <w:pPr>
        <w:autoSpaceDN w:val="0"/>
        <w:tabs>
          <w:tab w:pos="2892" w:val="left"/>
          <w:tab w:pos="3632" w:val="left"/>
          <w:tab w:pos="3992" w:val="left"/>
          <w:tab w:pos="4514" w:val="left"/>
          <w:tab w:pos="4814" w:val="left"/>
          <w:tab w:pos="4958" w:val="left"/>
          <w:tab w:pos="8174" w:val="left"/>
        </w:tabs>
        <w:autoSpaceDE w:val="0"/>
        <w:widowControl/>
        <w:spacing w:line="634" w:lineRule="auto" w:before="1284" w:after="0"/>
        <w:ind w:left="1608" w:right="1584" w:firstLine="0"/>
        <w:jc w:val="left"/>
      </w:pP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“Company2”�MMC�və�“JLTECH”�MMC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arasında�bağlanmış�JL12312�saylı�22�İyun�2023�il�tarixli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müqavilənin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əsasında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Görülən�işlər�və�xidmətlər�üzrə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Təhvil-Təslim�AKTI </w:t>
      </w:r>
      <w:r>
        <w:br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Baki�şəhəri </w:t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>2023.07.12</w:t>
      </w:r>
    </w:p>
    <w:p>
      <w:pPr>
        <w:autoSpaceDN w:val="0"/>
        <w:autoSpaceDE w:val="0"/>
        <w:widowControl/>
        <w:spacing w:line="538" w:lineRule="auto" w:before="384" w:after="614"/>
        <w:ind w:left="1608" w:right="1728" w:firstLine="300"/>
        <w:jc w:val="left"/>
      </w:pPr>
      <w:r>
        <w:rPr>
          <w:w w:val="101.08082419947576"/>
          <w:rFonts w:ascii="Helvetica Neue" w:hAnsi="Helvetica Neue" w:eastAsia="Helvetica Neue"/>
          <w:b w:val="0"/>
          <w:i w:val="0"/>
          <w:color w:val="202529"/>
          <w:sz w:val="19"/>
        </w:rPr>
        <w:t xml:space="preserve">Biz, imza edənlər, “Company2” MMC tərəfindən (“Sifarişcisi”) Direktoru Name </w:t>
      </w:r>
      <w:r>
        <w:rPr>
          <w:w w:val="101.08082419947576"/>
          <w:rFonts w:ascii="Helvetica Neue" w:hAnsi="Helvetica Neue" w:eastAsia="Helvetica Neue"/>
          <w:b w:val="0"/>
          <w:i w:val="0"/>
          <w:color w:val="202529"/>
          <w:sz w:val="19"/>
        </w:rPr>
        <w:t xml:space="preserve">Surname və “JLTECH” MMC tərəfindən (“İcracı”) Direktor Abdulla Isayev, bu aktı tərtib </w:t>
      </w:r>
      <w:r>
        <w:rPr>
          <w:w w:val="101.08082419947576"/>
          <w:rFonts w:ascii="Helvetica Neue" w:hAnsi="Helvetica Neue" w:eastAsia="Helvetica Neue"/>
          <w:b w:val="0"/>
          <w:i w:val="0"/>
          <w:color w:val="202529"/>
          <w:sz w:val="19"/>
        </w:rPr>
        <w:t>etdilər ki, həqiqətən aşağıda göstərilən xidmətlər (işlər) yerinə yetirilib: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14.0" w:type="dxa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rPr>
          <w:trHeight w:hRule="exact" w:val="1356"/>
        </w:trPr>
        <w:tc>
          <w:tcPr>
            <w:tcW w:type="dxa" w:w="348"/>
            <w:tcBorders>
              <w:start w:sz="4.7999999999999545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58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N</w:t>
            </w:r>
          </w:p>
        </w:tc>
        <w:tc>
          <w:tcPr>
            <w:tcW w:type="dxa" w:w="3962"/>
            <w:tcBorders>
              <w:start w:sz="4.800000000000068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58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Xidmətin�(lisensizaynin)�adi</w:t>
            </w:r>
          </w:p>
        </w:tc>
        <w:tc>
          <w:tcPr>
            <w:tcW w:type="dxa" w:w="588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58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Sayi</w:t>
            </w:r>
          </w:p>
        </w:tc>
        <w:tc>
          <w:tcPr>
            <w:tcW w:type="dxa" w:w="744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auto" w:before="442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Ölçü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vahidi</w:t>
            </w:r>
          </w:p>
        </w:tc>
        <w:tc>
          <w:tcPr>
            <w:tcW w:type="dxa" w:w="1020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4" w:lineRule="auto" w:before="154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Bir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vahidinin </w:t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(ABŞ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dolları)</w:t>
            </w:r>
          </w:p>
        </w:tc>
        <w:tc>
          <w:tcPr>
            <w:tcW w:type="dxa" w:w="85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4" w:lineRule="auto" w:before="154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Ümumi </w:t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dəyəri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(ABŞ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dolları)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3962"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96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mx asmc mas,cascas</w:t>
            </w:r>
          </w:p>
        </w:tc>
        <w:tc>
          <w:tcPr>
            <w:tcW w:type="dxa" w:w="588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12</w:t>
            </w:r>
          </w:p>
        </w:tc>
        <w:tc>
          <w:tcPr>
            <w:tcW w:type="dxa" w:w="744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12</w:t>
            </w:r>
          </w:p>
        </w:tc>
        <w:tc>
          <w:tcPr>
            <w:tcW w:type="dxa" w:w="1020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$12</w:t>
            </w:r>
          </w:p>
        </w:tc>
        <w:tc>
          <w:tcPr>
            <w:tcW w:type="dxa" w:w="85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$144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66"/>
            <w:gridSpan w:val="4"/>
            <w:tcBorders>
              <w:start w:sz="4.800000000000068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Cəmi</w:t>
            </w:r>
          </w:p>
        </w:tc>
        <w:tc>
          <w:tcPr>
            <w:tcW w:type="dxa" w:w="900"/>
            <w:gridSpan w:val="2"/>
            <w:tcBorders>
              <w:start w:sz="4.799999999999727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$144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66"/>
            <w:gridSpan w:val="4"/>
            <w:tcBorders>
              <w:start w:sz="4.800000000000068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94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Əlavə�dəyər�vergisi(18%):</w:t>
            </w:r>
          </w:p>
        </w:tc>
        <w:tc>
          <w:tcPr>
            <w:tcW w:type="dxa" w:w="900"/>
            <w:gridSpan w:val="2"/>
            <w:tcBorders>
              <w:start w:sz="4.799999999999727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204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$25.92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266"/>
            <w:gridSpan w:val="4"/>
            <w:tcBorders>
              <w:start w:sz="4.800000000000068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82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ÜMUMI�MƏBLƏG</w:t>
            </w:r>
          </w:p>
        </w:tc>
        <w:tc>
          <w:tcPr>
            <w:tcW w:type="dxa" w:w="900"/>
            <w:gridSpan w:val="2"/>
            <w:tcBorders>
              <w:start w:sz="4.799999999999727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$169.92</w:t>
            </w:r>
          </w:p>
        </w:tc>
      </w:tr>
    </w:tbl>
    <w:p>
      <w:pPr>
        <w:autoSpaceDN w:val="0"/>
        <w:autoSpaceDE w:val="0"/>
        <w:widowControl/>
        <w:spacing w:line="5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90.0" w:type="dxa"/>
      </w:tblPr>
      <w:tblGrid>
        <w:gridCol w:w="5387"/>
        <w:gridCol w:w="5387"/>
      </w:tblGrid>
      <w:tr>
        <w:trPr>
          <w:trHeight w:hRule="exact" w:val="1540"/>
        </w:trPr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5" w:lineRule="auto" w:before="60" w:after="0"/>
              <w:ind w:left="818" w:right="2016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Təhvil�aldi: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"Company2"�MMC</w:t>
            </w:r>
          </w:p>
          <w:p>
            <w:pPr>
              <w:autoSpaceDN w:val="0"/>
              <w:autoSpaceDE w:val="0"/>
              <w:widowControl/>
              <w:spacing w:line="403" w:lineRule="auto" w:before="672" w:after="0"/>
              <w:ind w:left="818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202529"/>
                <w:sz w:val="19"/>
              </w:rPr>
              <w:t>_____________________ (imza)</w:t>
            </w:r>
          </w:p>
        </w:tc>
        <w:tc>
          <w:tcPr>
            <w:tcW w:type="dxa" w:w="4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5" w:lineRule="auto" w:before="60" w:after="0"/>
              <w:ind w:left="1280" w:right="1728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Təsdiq�edirəm: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"JLTECH"�MMC</w:t>
            </w:r>
          </w:p>
          <w:p>
            <w:pPr>
              <w:autoSpaceDN w:val="0"/>
              <w:autoSpaceDE w:val="0"/>
              <w:widowControl/>
              <w:spacing w:line="403" w:lineRule="auto" w:before="672" w:after="0"/>
              <w:ind w:left="0" w:right="818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202529"/>
                <w:sz w:val="19"/>
              </w:rPr>
              <w:t>____________________(imza)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284" w:right="556" w:bottom="1440" w:left="570" w:header="720" w:footer="720" w:gutter="0"/>
      <w:cols w:space="720" w:num="1" w:equalWidth="0">
        <w:col w:w="107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