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410E0" w14:textId="77777777" w:rsidR="001A2098" w:rsidRPr="00054802" w:rsidRDefault="00A755B9">
      <w:pPr>
        <w:spacing w:after="60"/>
        <w:jc w:val="center"/>
        <w:rPr>
          <w:lang w:val="es-ES"/>
        </w:rPr>
      </w:pPr>
      <w:r w:rsidRPr="00054802">
        <w:rPr>
          <w:rFonts w:ascii="Calibri" w:eastAsia="Calibri" w:hAnsi="Calibri" w:cs="Calibri"/>
          <w:b/>
          <w:bCs/>
          <w:color w:val="1F3864"/>
          <w:lang w:val="es-ES"/>
        </w:rPr>
        <w:t>Taller integrado en clase</w:t>
      </w:r>
    </w:p>
    <w:p w14:paraId="55B83884" w14:textId="77777777" w:rsidR="001A2098" w:rsidRPr="00054802" w:rsidRDefault="00A755B9">
      <w:pPr>
        <w:pStyle w:val="Ttulo"/>
        <w:spacing w:after="200"/>
        <w:jc w:val="center"/>
        <w:rPr>
          <w:lang w:val="es-ES"/>
        </w:rPr>
      </w:pPr>
      <w:r w:rsidRPr="00054802">
        <w:rPr>
          <w:rFonts w:ascii="Calibri" w:eastAsia="Calibri" w:hAnsi="Calibri" w:cs="Calibri"/>
          <w:b/>
          <w:bCs/>
          <w:color w:val="1F3864"/>
          <w:sz w:val="30"/>
          <w:szCs w:val="30"/>
          <w:lang w:val="es-ES"/>
        </w:rPr>
        <w:t>Resumen metodológico, operacionalización y diseño de instrumentos</w:t>
      </w:r>
    </w:p>
    <w:p w14:paraId="175D0350" w14:textId="77777777" w:rsidR="001A2098" w:rsidRPr="00054802" w:rsidRDefault="00A755B9">
      <w:pPr>
        <w:spacing w:after="260"/>
        <w:jc w:val="center"/>
        <w:rPr>
          <w:lang w:val="es-ES"/>
        </w:rPr>
      </w:pPr>
      <w:r w:rsidRPr="00054802">
        <w:rPr>
          <w:rFonts w:ascii="Calibri" w:eastAsia="Calibri" w:hAnsi="Calibri" w:cs="Calibri"/>
          <w:i/>
          <w:iCs/>
          <w:color w:val="555555"/>
          <w:sz w:val="19"/>
          <w:szCs w:val="19"/>
          <w:lang w:val="es-ES"/>
        </w:rPr>
        <w:t>Unidad 2 · Semana 4 (versión consolidada tras autodiagnóstico)</w:t>
      </w:r>
    </w:p>
    <w:p w14:paraId="6654C1FE" w14:textId="77777777" w:rsidR="001A2098" w:rsidRPr="00054802" w:rsidRDefault="00A755B9">
      <w:pPr>
        <w:pBdr>
          <w:bottom w:val="single" w:sz="4" w:space="4" w:color="999999"/>
        </w:pBdr>
        <w:spacing w:before="100" w:after="100"/>
        <w:rPr>
          <w:lang w:val="es-ES"/>
        </w:rPr>
      </w:pPr>
      <w:r w:rsidRPr="00054802">
        <w:rPr>
          <w:rFonts w:ascii="Calibri" w:eastAsia="Calibri" w:hAnsi="Calibri" w:cs="Calibri"/>
          <w:b/>
          <w:bCs/>
          <w:color w:val="1F3864"/>
          <w:lang w:val="es-ES"/>
        </w:rPr>
        <w:t xml:space="preserve">Nombre del estudiante: </w:t>
      </w:r>
      <w:r w:rsidR="0063122D">
        <w:rPr>
          <w:rFonts w:ascii="Calibri" w:eastAsia="Calibri" w:hAnsi="Calibri" w:cs="Calibri"/>
          <w:b/>
          <w:bCs/>
          <w:color w:val="1F3864"/>
          <w:lang w:val="es-ES"/>
        </w:rPr>
        <w:t>Amilkar Suárez Morgado</w:t>
      </w:r>
    </w:p>
    <w:p w14:paraId="5CA31460" w14:textId="77777777" w:rsidR="001A2098" w:rsidRPr="00054802" w:rsidRDefault="00A755B9">
      <w:pPr>
        <w:pBdr>
          <w:bottom w:val="single" w:sz="4" w:space="4" w:color="999999"/>
        </w:pBdr>
        <w:spacing w:before="100" w:after="100"/>
        <w:rPr>
          <w:lang w:val="es-ES"/>
        </w:rPr>
      </w:pPr>
      <w:r w:rsidRPr="00054802">
        <w:rPr>
          <w:rFonts w:ascii="Calibri" w:eastAsia="Calibri" w:hAnsi="Calibri" w:cs="Calibri"/>
          <w:b/>
          <w:bCs/>
          <w:color w:val="1F3864"/>
          <w:lang w:val="es-ES"/>
        </w:rPr>
        <w:t xml:space="preserve">Curso y paralelo: </w:t>
      </w:r>
      <w:r w:rsidR="0063122D">
        <w:rPr>
          <w:rFonts w:ascii="Calibri" w:eastAsia="Calibri" w:hAnsi="Calibri" w:cs="Calibri"/>
          <w:b/>
          <w:bCs/>
          <w:color w:val="1F3864"/>
          <w:lang w:val="es-ES"/>
        </w:rPr>
        <w:t>3ero BGU “</w:t>
      </w:r>
      <w:proofErr w:type="gramStart"/>
      <w:r w:rsidR="0063122D">
        <w:rPr>
          <w:rFonts w:ascii="Calibri" w:eastAsia="Calibri" w:hAnsi="Calibri" w:cs="Calibri"/>
          <w:b/>
          <w:bCs/>
          <w:color w:val="1F3864"/>
          <w:lang w:val="es-ES"/>
        </w:rPr>
        <w:t>A”</w:t>
      </w:r>
      <w:r w:rsidRPr="00054802">
        <w:rPr>
          <w:rFonts w:ascii="Calibri" w:eastAsia="Calibri" w:hAnsi="Calibri" w:cs="Calibri"/>
          <w:b/>
          <w:bCs/>
          <w:color w:val="1F3864"/>
          <w:lang w:val="es-ES"/>
        </w:rPr>
        <w:t xml:space="preserve">   </w:t>
      </w:r>
      <w:proofErr w:type="gramEnd"/>
      <w:r w:rsidRPr="00054802">
        <w:rPr>
          <w:rFonts w:ascii="Calibri" w:eastAsia="Calibri" w:hAnsi="Calibri" w:cs="Calibri"/>
          <w:b/>
          <w:bCs/>
          <w:color w:val="1F3864"/>
          <w:lang w:val="es-ES"/>
        </w:rPr>
        <w:t xml:space="preserve">  Fecha: </w:t>
      </w:r>
      <w:r w:rsidR="0063122D">
        <w:rPr>
          <w:rFonts w:ascii="Calibri" w:eastAsia="Calibri" w:hAnsi="Calibri" w:cs="Calibri"/>
          <w:b/>
          <w:bCs/>
          <w:color w:val="1F3864"/>
          <w:lang w:val="es-ES"/>
        </w:rPr>
        <w:t>16/09/2026</w:t>
      </w:r>
    </w:p>
    <w:p w14:paraId="77517E50" w14:textId="77777777" w:rsidR="001A2098" w:rsidRPr="00054802" w:rsidRDefault="00A755B9">
      <w:pPr>
        <w:spacing w:before="40" w:after="100"/>
        <w:rPr>
          <w:lang w:val="es-ES"/>
        </w:rPr>
      </w:pPr>
      <w:r w:rsidRPr="00054802">
        <w:rPr>
          <w:rFonts w:ascii="Calibri" w:eastAsia="Calibri" w:hAnsi="Calibri" w:cs="Calibri"/>
          <w:sz w:val="19"/>
          <w:szCs w:val="19"/>
          <w:lang w:val="es-ES"/>
        </w:rPr>
        <w:t>Este documento reúne en un solo lugar el resumen de tu tema ya ajustado, tu cuadro de operacionalización y el diseño de tus 3 instrumentos — para que todo se revise junto antes de salir a</w:t>
      </w:r>
      <w:r w:rsidR="00054802">
        <w:rPr>
          <w:rFonts w:ascii="Calibri" w:eastAsia="Calibri" w:hAnsi="Calibri" w:cs="Calibri"/>
          <w:sz w:val="19"/>
          <w:szCs w:val="19"/>
          <w:lang w:val="es-ES"/>
        </w:rPr>
        <w:t xml:space="preserve"> aplicar</w:t>
      </w:r>
      <w:r w:rsidRPr="00054802">
        <w:rPr>
          <w:rFonts w:ascii="Calibri" w:eastAsia="Calibri" w:hAnsi="Calibri" w:cs="Calibri"/>
          <w:sz w:val="19"/>
          <w:szCs w:val="19"/>
          <w:lang w:val="es-ES"/>
        </w:rPr>
        <w:t>.</w:t>
      </w:r>
    </w:p>
    <w:p w14:paraId="0C67C24B" w14:textId="77777777" w:rsidR="001A2098" w:rsidRPr="00054802" w:rsidRDefault="00A755B9">
      <w:pPr>
        <w:pStyle w:val="Ttulo1"/>
        <w:keepNext/>
        <w:spacing w:before="320" w:after="120"/>
        <w:rPr>
          <w:lang w:val="es-ES"/>
        </w:rPr>
      </w:pPr>
      <w:r w:rsidRPr="00054802">
        <w:rPr>
          <w:rFonts w:ascii="Calibri" w:eastAsia="Calibri" w:hAnsi="Calibri" w:cs="Calibri"/>
          <w:b/>
          <w:bCs/>
          <w:color w:val="1F3864"/>
          <w:sz w:val="26"/>
          <w:szCs w:val="26"/>
          <w:lang w:val="es-ES"/>
        </w:rPr>
        <w:t>Parte 1. Resumen metodológico</w:t>
      </w:r>
    </w:p>
    <w:p w14:paraId="03957B36" w14:textId="77777777" w:rsidR="001A2098" w:rsidRPr="00054802" w:rsidRDefault="00A755B9">
      <w:pPr>
        <w:keepNext/>
        <w:spacing w:before="40" w:after="100"/>
        <w:rPr>
          <w:lang w:val="es-ES"/>
        </w:rPr>
      </w:pPr>
      <w:r w:rsidRPr="00054802">
        <w:rPr>
          <w:rFonts w:ascii="Calibri" w:eastAsia="Calibri" w:hAnsi="Calibri" w:cs="Calibri"/>
          <w:sz w:val="19"/>
          <w:szCs w:val="19"/>
          <w:lang w:val="es-ES"/>
        </w:rPr>
        <w:t>Completa con la versión ya ajustada de tu tema (tras el autodiagnóstico de la Semana 5). Cada campo espera una explicación real, no una palabra suelta — mira el ejemplo resuelto antes de escribir el tuyo.</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7143"/>
      </w:tblGrid>
      <w:tr w:rsidR="001A2098" w14:paraId="1B88C5D3" w14:textId="77777777" w:rsidTr="00054802">
        <w:trPr>
          <w:cantSplit/>
          <w:tblHeader/>
        </w:trPr>
        <w:tc>
          <w:tcPr>
            <w:tcW w:w="3200" w:type="dxa"/>
            <w:shd w:val="clear" w:color="auto" w:fill="1F3864"/>
            <w:vAlign w:val="center"/>
          </w:tcPr>
          <w:p w14:paraId="18A4706E" w14:textId="77777777" w:rsidR="001A2098" w:rsidRDefault="00A755B9">
            <w:pPr>
              <w:spacing w:before="40" w:after="40"/>
            </w:pPr>
            <w:r>
              <w:rPr>
                <w:rFonts w:ascii="Calibri" w:eastAsia="Calibri" w:hAnsi="Calibri" w:cs="Calibri"/>
                <w:b/>
                <w:bCs/>
                <w:color w:val="FFFFFF"/>
                <w:sz w:val="19"/>
                <w:szCs w:val="19"/>
              </w:rPr>
              <w:t>Elemento</w:t>
            </w:r>
          </w:p>
        </w:tc>
        <w:tc>
          <w:tcPr>
            <w:tcW w:w="7143" w:type="dxa"/>
            <w:shd w:val="clear" w:color="auto" w:fill="1F3864"/>
            <w:vAlign w:val="center"/>
          </w:tcPr>
          <w:p w14:paraId="7779ED12" w14:textId="77777777" w:rsidR="001A2098" w:rsidRDefault="00A755B9">
            <w:pPr>
              <w:spacing w:before="40" w:after="40"/>
            </w:pPr>
            <w:r>
              <w:rPr>
                <w:rFonts w:ascii="Calibri" w:eastAsia="Calibri" w:hAnsi="Calibri" w:cs="Calibri"/>
                <w:b/>
                <w:bCs/>
                <w:color w:val="FFFFFF"/>
                <w:sz w:val="19"/>
                <w:szCs w:val="19"/>
              </w:rPr>
              <w:t xml:space="preserve">Mi </w:t>
            </w:r>
            <w:proofErr w:type="spellStart"/>
            <w:r>
              <w:rPr>
                <w:rFonts w:ascii="Calibri" w:eastAsia="Calibri" w:hAnsi="Calibri" w:cs="Calibri"/>
                <w:b/>
                <w:bCs/>
                <w:color w:val="FFFFFF"/>
                <w:sz w:val="19"/>
                <w:szCs w:val="19"/>
              </w:rPr>
              <w:t>respuesta</w:t>
            </w:r>
            <w:proofErr w:type="spellEnd"/>
            <w:r>
              <w:rPr>
                <w:rFonts w:ascii="Calibri" w:eastAsia="Calibri" w:hAnsi="Calibri" w:cs="Calibri"/>
                <w:b/>
                <w:bCs/>
                <w:color w:val="FFFFFF"/>
                <w:sz w:val="19"/>
                <w:szCs w:val="19"/>
              </w:rPr>
              <w:t xml:space="preserve"> (</w:t>
            </w:r>
            <w:proofErr w:type="spellStart"/>
            <w:r>
              <w:rPr>
                <w:rFonts w:ascii="Calibri" w:eastAsia="Calibri" w:hAnsi="Calibri" w:cs="Calibri"/>
                <w:b/>
                <w:bCs/>
                <w:color w:val="FFFFFF"/>
                <w:sz w:val="19"/>
                <w:szCs w:val="19"/>
              </w:rPr>
              <w:t>versión</w:t>
            </w:r>
            <w:proofErr w:type="spellEnd"/>
            <w:r>
              <w:rPr>
                <w:rFonts w:ascii="Calibri" w:eastAsia="Calibri" w:hAnsi="Calibri" w:cs="Calibri"/>
                <w:b/>
                <w:bCs/>
                <w:color w:val="FFFFFF"/>
                <w:sz w:val="19"/>
                <w:szCs w:val="19"/>
              </w:rPr>
              <w:t xml:space="preserve"> </w:t>
            </w:r>
            <w:proofErr w:type="spellStart"/>
            <w:r>
              <w:rPr>
                <w:rFonts w:ascii="Calibri" w:eastAsia="Calibri" w:hAnsi="Calibri" w:cs="Calibri"/>
                <w:b/>
                <w:bCs/>
                <w:color w:val="FFFFFF"/>
                <w:sz w:val="19"/>
                <w:szCs w:val="19"/>
              </w:rPr>
              <w:t>ajustada</w:t>
            </w:r>
            <w:proofErr w:type="spellEnd"/>
            <w:r>
              <w:rPr>
                <w:rFonts w:ascii="Calibri" w:eastAsia="Calibri" w:hAnsi="Calibri" w:cs="Calibri"/>
                <w:b/>
                <w:bCs/>
                <w:color w:val="FFFFFF"/>
                <w:sz w:val="19"/>
                <w:szCs w:val="19"/>
              </w:rPr>
              <w:t>)</w:t>
            </w:r>
          </w:p>
        </w:tc>
      </w:tr>
      <w:tr w:rsidR="001A2098" w:rsidRPr="00166437" w14:paraId="3235764C" w14:textId="77777777" w:rsidTr="00054802">
        <w:trPr>
          <w:cantSplit/>
        </w:trPr>
        <w:tc>
          <w:tcPr>
            <w:tcW w:w="3200" w:type="dxa"/>
            <w:shd w:val="clear" w:color="auto" w:fill="F2F2F2"/>
            <w:vAlign w:val="center"/>
          </w:tcPr>
          <w:p w14:paraId="6919F3E9"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Mi tema actual ajustado (título completo, tras el autodiagnóstico)</w:t>
            </w:r>
          </w:p>
        </w:tc>
        <w:tc>
          <w:tcPr>
            <w:tcW w:w="7143" w:type="dxa"/>
            <w:shd w:val="clear" w:color="auto" w:fill="F2F2F2"/>
            <w:vAlign w:val="center"/>
          </w:tcPr>
          <w:p w14:paraId="23AF1DB1" w14:textId="77777777" w:rsidR="001A2098" w:rsidRPr="00054802" w:rsidRDefault="001A2098">
            <w:pPr>
              <w:spacing w:before="140" w:after="140"/>
              <w:rPr>
                <w:lang w:val="es-ES"/>
              </w:rPr>
            </w:pPr>
          </w:p>
          <w:p w14:paraId="1012E64C" w14:textId="77777777" w:rsidR="001A2098" w:rsidRPr="0063122D" w:rsidRDefault="0063122D">
            <w:pPr>
              <w:spacing w:before="140" w:after="140"/>
              <w:rPr>
                <w:iCs/>
                <w:lang w:val="es-EC"/>
              </w:rPr>
            </w:pPr>
            <w:r w:rsidRPr="0063122D">
              <w:rPr>
                <w:iCs/>
                <w:lang w:val="es-EC"/>
              </w:rPr>
              <w:t xml:space="preserve">Sistema mecatrónico de monitoreo ambiental mediante estaciones meteorológicas solares para el control automatizado de riego en el huerto escolar y el </w:t>
            </w:r>
            <w:proofErr w:type="spellStart"/>
            <w:r w:rsidRPr="0063122D">
              <w:rPr>
                <w:iCs/>
                <w:lang w:val="es-EC"/>
              </w:rPr>
              <w:t>Ecotini</w:t>
            </w:r>
            <w:proofErr w:type="spellEnd"/>
            <w:r w:rsidRPr="0063122D">
              <w:rPr>
                <w:iCs/>
                <w:lang w:val="es-EC"/>
              </w:rPr>
              <w:t xml:space="preserve"> de </w:t>
            </w:r>
            <w:proofErr w:type="spellStart"/>
            <w:r w:rsidRPr="0063122D">
              <w:rPr>
                <w:iCs/>
                <w:lang w:val="es-EC"/>
              </w:rPr>
              <w:t>Ecomundo</w:t>
            </w:r>
            <w:proofErr w:type="spellEnd"/>
            <w:r w:rsidRPr="0063122D">
              <w:rPr>
                <w:iCs/>
                <w:lang w:val="es-EC"/>
              </w:rPr>
              <w:t xml:space="preserve"> Babahoyo durante 2026</w:t>
            </w:r>
          </w:p>
          <w:p w14:paraId="4019A0AA" w14:textId="77777777" w:rsidR="001A2098" w:rsidRPr="00054802" w:rsidRDefault="001A2098">
            <w:pPr>
              <w:spacing w:before="140" w:after="140"/>
              <w:rPr>
                <w:lang w:val="es-ES"/>
              </w:rPr>
            </w:pPr>
          </w:p>
        </w:tc>
      </w:tr>
      <w:tr w:rsidR="001A2098" w:rsidRPr="00166437" w14:paraId="7D5E4CE2" w14:textId="77777777" w:rsidTr="00054802">
        <w:trPr>
          <w:cantSplit/>
        </w:trPr>
        <w:tc>
          <w:tcPr>
            <w:tcW w:w="3200" w:type="dxa"/>
            <w:vAlign w:val="center"/>
          </w:tcPr>
          <w:p w14:paraId="48080199"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Problemática (a quién afecta, por qué, y qué no se sabe todavía)</w:t>
            </w:r>
          </w:p>
        </w:tc>
        <w:tc>
          <w:tcPr>
            <w:tcW w:w="7143" w:type="dxa"/>
            <w:vAlign w:val="center"/>
          </w:tcPr>
          <w:p w14:paraId="76322910"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En el huerto escolar y el Ecotini de Ecomundo Babahoyo, el riego puede realizarse de forma manual sin datos objetivos sobre la humedad real del suelo, la temperatura ambiental, la humedad del aire y la luminosidad. Esto puede provocar riego insuficiente cuando las plantas necesitan agua o riego innecesario cuando el suelo aún conserva humedad. La necesidad se centra en el cuidado de las plantas y el riego adecuado de ambas áreas. Todavía falta determinar cómo responde la humedad del suelo al riego automatizado en cada zona.</w:t>
            </w:r>
          </w:p>
        </w:tc>
      </w:tr>
      <w:tr w:rsidR="001A2098" w:rsidRPr="00166437" w14:paraId="4A62879E" w14:textId="77777777" w:rsidTr="00054802">
        <w:trPr>
          <w:cantSplit/>
        </w:trPr>
        <w:tc>
          <w:tcPr>
            <w:tcW w:w="3200" w:type="dxa"/>
            <w:shd w:val="clear" w:color="auto" w:fill="F2F2F2"/>
            <w:vAlign w:val="center"/>
          </w:tcPr>
          <w:p w14:paraId="25B886E5"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Variable independiente 1 (definición completa, no solo el nombre)</w:t>
            </w:r>
          </w:p>
        </w:tc>
        <w:tc>
          <w:tcPr>
            <w:tcW w:w="7143" w:type="dxa"/>
            <w:shd w:val="clear" w:color="auto" w:fill="F2F2F2"/>
            <w:vAlign w:val="center"/>
          </w:tcPr>
          <w:p w14:paraId="331BBE5B"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Sistema mecatrónico de monitoreo y control: conjunto de dos estaciones con ESP32/Arduino, sensores, pantalla, fuente solar de baja potencia y módulo de activación. Se implementará una estación en cada área para registrar datos ambientales y activar un aspersor mediante electroválvula cuando la humedad del suelo esté por debajo del umbral establecido.</w:t>
            </w:r>
          </w:p>
        </w:tc>
      </w:tr>
      <w:tr w:rsidR="001A2098" w:rsidRPr="00166437" w14:paraId="3BB736DE" w14:textId="77777777" w:rsidTr="00054802">
        <w:trPr>
          <w:cantSplit/>
        </w:trPr>
        <w:tc>
          <w:tcPr>
            <w:tcW w:w="3200" w:type="dxa"/>
            <w:vAlign w:val="center"/>
          </w:tcPr>
          <w:p w14:paraId="40F99B14"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Variable independiente 2 (si aplica — algunos diseños correlacionales múltiples tienen más de una)</w:t>
            </w:r>
          </w:p>
        </w:tc>
        <w:tc>
          <w:tcPr>
            <w:tcW w:w="7143" w:type="dxa"/>
            <w:vAlign w:val="center"/>
          </w:tcPr>
          <w:p w14:paraId="42BF3092"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No aplica. Se estudia un solo sistema integrado. La temperatura ambiental, la humedad del aire y la luminosidad son variables de registro complementarias. La alimentación solar es un componente técnico del sistema, no una segunda intervención independiente.</w:t>
            </w:r>
          </w:p>
        </w:tc>
      </w:tr>
      <w:tr w:rsidR="001A2098" w:rsidRPr="0063122D" w14:paraId="0D65FA84" w14:textId="77777777" w:rsidTr="00054802">
        <w:trPr>
          <w:cantSplit/>
        </w:trPr>
        <w:tc>
          <w:tcPr>
            <w:tcW w:w="3200" w:type="dxa"/>
            <w:shd w:val="clear" w:color="auto" w:fill="F2F2F2"/>
            <w:vAlign w:val="center"/>
          </w:tcPr>
          <w:p w14:paraId="7EC0B6B7"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Variable dependiente (definición completa — aclara qué NO se pregunta si hace falta)</w:t>
            </w:r>
          </w:p>
        </w:tc>
        <w:tc>
          <w:tcPr>
            <w:tcW w:w="7143" w:type="dxa"/>
            <w:shd w:val="clear" w:color="auto" w:fill="F2F2F2"/>
            <w:vAlign w:val="center"/>
          </w:tcPr>
          <w:p w14:paraId="422E830A"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Riego adecuado de las áreas seleccionadas, evaluado mediante la activación correspondiente al umbral y la variación de humedad del suelo después de la aspersión, respecto al rango de trabajo definido para cada zona. La estabilidad de las lecturas se verificará como condición de calidad del registro. No se medirán opiniones, actitudes ni aprendizajes de estudiantes.</w:t>
            </w:r>
          </w:p>
        </w:tc>
      </w:tr>
      <w:tr w:rsidR="001A2098" w:rsidRPr="00166437" w14:paraId="56B67122" w14:textId="77777777" w:rsidTr="00054802">
        <w:trPr>
          <w:cantSplit/>
        </w:trPr>
        <w:tc>
          <w:tcPr>
            <w:tcW w:w="3200" w:type="dxa"/>
            <w:vAlign w:val="center"/>
          </w:tcPr>
          <w:p w14:paraId="1C48524D"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Diseño (correlacional simple/múltiple, comparativo, intervencionista)</w:t>
            </w:r>
          </w:p>
        </w:tc>
        <w:tc>
          <w:tcPr>
            <w:tcW w:w="7143" w:type="dxa"/>
            <w:vAlign w:val="center"/>
          </w:tcPr>
          <w:p w14:paraId="1D8A1E3B"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Intervencionista de desarrollo tecnológico, con pruebas funcionales y mediciones repetidas antes y después de los ciclos de riego en cada área. No se incluye asignación aleatoria ni grupo de control. La comparación se realizará entre los registros iniciales y posteriores de cada zona.</w:t>
            </w:r>
          </w:p>
        </w:tc>
      </w:tr>
      <w:tr w:rsidR="001A2098" w:rsidRPr="00166437" w14:paraId="15E368C3" w14:textId="77777777" w:rsidTr="00054802">
        <w:trPr>
          <w:cantSplit/>
        </w:trPr>
        <w:tc>
          <w:tcPr>
            <w:tcW w:w="3200" w:type="dxa"/>
            <w:shd w:val="clear" w:color="auto" w:fill="F2F2F2"/>
            <w:vAlign w:val="center"/>
          </w:tcPr>
          <w:p w14:paraId="301F0BEE" w14:textId="77777777" w:rsidR="001A2098" w:rsidRDefault="00A755B9">
            <w:pPr>
              <w:spacing w:before="40" w:after="40"/>
            </w:pPr>
            <w:proofErr w:type="spellStart"/>
            <w:r>
              <w:rPr>
                <w:rFonts w:ascii="Calibri" w:eastAsia="Calibri" w:hAnsi="Calibri" w:cs="Calibri"/>
                <w:b/>
                <w:bCs/>
                <w:color w:val="000000"/>
                <w:sz w:val="19"/>
                <w:szCs w:val="19"/>
              </w:rPr>
              <w:t>Enfoque</w:t>
            </w:r>
            <w:proofErr w:type="spellEnd"/>
            <w:r>
              <w:rPr>
                <w:rFonts w:ascii="Calibri" w:eastAsia="Calibri" w:hAnsi="Calibri" w:cs="Calibri"/>
                <w:b/>
                <w:bCs/>
                <w:color w:val="000000"/>
                <w:sz w:val="19"/>
                <w:szCs w:val="19"/>
              </w:rPr>
              <w:t xml:space="preserve"> (</w:t>
            </w:r>
            <w:proofErr w:type="spellStart"/>
            <w:r>
              <w:rPr>
                <w:rFonts w:ascii="Calibri" w:eastAsia="Calibri" w:hAnsi="Calibri" w:cs="Calibri"/>
                <w:b/>
                <w:bCs/>
                <w:color w:val="000000"/>
                <w:sz w:val="19"/>
                <w:szCs w:val="19"/>
              </w:rPr>
              <w:t>cualitativo</w:t>
            </w:r>
            <w:proofErr w:type="spellEnd"/>
            <w:r>
              <w:rPr>
                <w:rFonts w:ascii="Calibri" w:eastAsia="Calibri" w:hAnsi="Calibri" w:cs="Calibri"/>
                <w:b/>
                <w:bCs/>
                <w:color w:val="000000"/>
                <w:sz w:val="19"/>
                <w:szCs w:val="19"/>
              </w:rPr>
              <w:t xml:space="preserve"> / </w:t>
            </w:r>
            <w:proofErr w:type="spellStart"/>
            <w:r>
              <w:rPr>
                <w:rFonts w:ascii="Calibri" w:eastAsia="Calibri" w:hAnsi="Calibri" w:cs="Calibri"/>
                <w:b/>
                <w:bCs/>
                <w:color w:val="000000"/>
                <w:sz w:val="19"/>
                <w:szCs w:val="19"/>
              </w:rPr>
              <w:t>cuantitativo</w:t>
            </w:r>
            <w:proofErr w:type="spellEnd"/>
            <w:r>
              <w:rPr>
                <w:rFonts w:ascii="Calibri" w:eastAsia="Calibri" w:hAnsi="Calibri" w:cs="Calibri"/>
                <w:b/>
                <w:bCs/>
                <w:color w:val="000000"/>
                <w:sz w:val="19"/>
                <w:szCs w:val="19"/>
              </w:rPr>
              <w:t xml:space="preserve"> / </w:t>
            </w:r>
            <w:proofErr w:type="spellStart"/>
            <w:r>
              <w:rPr>
                <w:rFonts w:ascii="Calibri" w:eastAsia="Calibri" w:hAnsi="Calibri" w:cs="Calibri"/>
                <w:b/>
                <w:bCs/>
                <w:color w:val="000000"/>
                <w:sz w:val="19"/>
                <w:szCs w:val="19"/>
              </w:rPr>
              <w:t>mixto</w:t>
            </w:r>
            <w:proofErr w:type="spellEnd"/>
            <w:r>
              <w:rPr>
                <w:rFonts w:ascii="Calibri" w:eastAsia="Calibri" w:hAnsi="Calibri" w:cs="Calibri"/>
                <w:b/>
                <w:bCs/>
                <w:color w:val="000000"/>
                <w:sz w:val="19"/>
                <w:szCs w:val="19"/>
              </w:rPr>
              <w:t>)</w:t>
            </w:r>
          </w:p>
        </w:tc>
        <w:tc>
          <w:tcPr>
            <w:tcW w:w="7143" w:type="dxa"/>
            <w:shd w:val="clear" w:color="auto" w:fill="F2F2F2"/>
            <w:vAlign w:val="center"/>
          </w:tcPr>
          <w:p w14:paraId="3219767D" w14:textId="77777777" w:rsidR="001A2098" w:rsidRPr="00166437" w:rsidRDefault="001A2098">
            <w:pPr>
              <w:keepLines/>
              <w:spacing w:before="140" w:after="140"/>
              <w:rPr>
                <w:lang w:val="es-EC"/>
              </w:rPr>
            </w:pPr>
            <w:r>
              <w:rPr>
                <w:rFonts w:ascii="Calibri" w:eastAsia="Calibri" w:hAnsi="Calibri" w:cs="Calibri"/>
                <w:color w:val="000000"/>
                <w:sz w:val="19"/>
                <w:szCs w:val="19"/>
                <w:lang w:val="es-EC"/>
              </w:rPr>
              <w:t>Cuantitativo, con apoyo cualitativo de una entrevista semiestructurada a experto. El análisis principal se basará en datos ambientales y registros de riego; la entrevista aportará criterios profesionales para su interpretación, sin un enfoque social.</w:t>
            </w:r>
          </w:p>
        </w:tc>
      </w:tr>
      <w:tr w:rsidR="001A2098" w:rsidRPr="00166437" w14:paraId="25AC9F77" w14:textId="77777777" w:rsidTr="00054802">
        <w:trPr>
          <w:cantSplit/>
        </w:trPr>
        <w:tc>
          <w:tcPr>
            <w:tcW w:w="3200" w:type="dxa"/>
            <w:vAlign w:val="center"/>
          </w:tcPr>
          <w:p w14:paraId="5036C207"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lastRenderedPageBreak/>
              <w:t xml:space="preserve">¿Necesita </w:t>
            </w:r>
            <w:proofErr w:type="spellStart"/>
            <w:r w:rsidRPr="00054802">
              <w:rPr>
                <w:rFonts w:ascii="Calibri" w:eastAsia="Calibri" w:hAnsi="Calibri" w:cs="Calibri"/>
                <w:b/>
                <w:bCs/>
                <w:color w:val="000000"/>
                <w:sz w:val="19"/>
                <w:szCs w:val="19"/>
                <w:lang w:val="es-ES"/>
              </w:rPr>
              <w:t>pre-encuesta</w:t>
            </w:r>
            <w:proofErr w:type="spellEnd"/>
            <w:r w:rsidRPr="00054802">
              <w:rPr>
                <w:rFonts w:ascii="Calibri" w:eastAsia="Calibri" w:hAnsi="Calibri" w:cs="Calibri"/>
                <w:b/>
                <w:bCs/>
                <w:color w:val="000000"/>
                <w:sz w:val="19"/>
                <w:szCs w:val="19"/>
                <w:lang w:val="es-ES"/>
              </w:rPr>
              <w:t>? ¿Por qué?</w:t>
            </w:r>
          </w:p>
        </w:tc>
        <w:tc>
          <w:tcPr>
            <w:tcW w:w="7143" w:type="dxa"/>
            <w:vAlign w:val="center"/>
          </w:tcPr>
          <w:p w14:paraId="5FBE616E"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No se va a realizar pre-encuesta ni encuesta, porque no se medirán percepciones ni se seleccionará una muestra de estudiantes. La única técnica aplicada a una persona será la entrevista a un experto; los demás datos procederán de sensores y observación técnica.</w:t>
            </w:r>
          </w:p>
        </w:tc>
      </w:tr>
      <w:tr w:rsidR="001A2098" w:rsidRPr="00166437" w14:paraId="2D9433DF" w14:textId="77777777" w:rsidTr="00054802">
        <w:trPr>
          <w:cantSplit/>
        </w:trPr>
        <w:tc>
          <w:tcPr>
            <w:tcW w:w="3200" w:type="dxa"/>
            <w:shd w:val="clear" w:color="auto" w:fill="F2F2F2"/>
            <w:vAlign w:val="center"/>
          </w:tcPr>
          <w:p w14:paraId="6A6E5E49"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Intervención / aporte / propuesta (obligatoria en todo tema — ver nota abajo de la tabla)</w:t>
            </w:r>
          </w:p>
        </w:tc>
        <w:tc>
          <w:tcPr>
            <w:tcW w:w="7143" w:type="dxa"/>
            <w:shd w:val="clear" w:color="auto" w:fill="F2F2F2"/>
            <w:vAlign w:val="center"/>
          </w:tcPr>
          <w:p w14:paraId="2724105B"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Diseño e implementación de dos estaciones, una en el huerto escolar y otra en el Ecotini, con pantalla y un aspersor por área. Se medirán temperatura, humedad ambiental, luminosidad y humedad del suelo. El circuito de medición y control tendrá alimentación solar; las electroválvulas tendrán alimentación eléctrica externa y el agua procederá de la toma disponible. El riego dependerá del umbral del suelo y tendrá un tiempo máximo por ciclo. Los datos también quedarán disponibles para proyectos escolares de medición, sin evaluar aprendizajes.</w:t>
            </w:r>
          </w:p>
        </w:tc>
      </w:tr>
      <w:tr w:rsidR="001A2098" w:rsidRPr="00166437" w14:paraId="7227C85E" w14:textId="77777777" w:rsidTr="00054802">
        <w:trPr>
          <w:cantSplit/>
        </w:trPr>
        <w:tc>
          <w:tcPr>
            <w:tcW w:w="3200" w:type="dxa"/>
            <w:vAlign w:val="center"/>
          </w:tcPr>
          <w:p w14:paraId="2996D06C" w14:textId="77777777" w:rsidR="001A2098" w:rsidRDefault="00A755B9">
            <w:pPr>
              <w:spacing w:before="40" w:after="40"/>
            </w:pPr>
            <w:proofErr w:type="spellStart"/>
            <w:r>
              <w:rPr>
                <w:rFonts w:ascii="Calibri" w:eastAsia="Calibri" w:hAnsi="Calibri" w:cs="Calibri"/>
                <w:b/>
                <w:bCs/>
                <w:color w:val="000000"/>
                <w:sz w:val="19"/>
                <w:szCs w:val="19"/>
              </w:rPr>
              <w:t>Instrumento</w:t>
            </w:r>
            <w:proofErr w:type="spellEnd"/>
            <w:r>
              <w:rPr>
                <w:rFonts w:ascii="Calibri" w:eastAsia="Calibri" w:hAnsi="Calibri" w:cs="Calibri"/>
                <w:b/>
                <w:bCs/>
                <w:color w:val="000000"/>
                <w:sz w:val="19"/>
                <w:szCs w:val="19"/>
              </w:rPr>
              <w:t xml:space="preserve"> principal</w:t>
            </w:r>
          </w:p>
        </w:tc>
        <w:tc>
          <w:tcPr>
            <w:tcW w:w="7143" w:type="dxa"/>
            <w:vAlign w:val="center"/>
          </w:tcPr>
          <w:p w14:paraId="19C693FB" w14:textId="77777777" w:rsidR="001A2098" w:rsidRPr="00166437" w:rsidRDefault="001A2098">
            <w:pPr>
              <w:keepLines/>
              <w:spacing w:before="140" w:after="140"/>
              <w:rPr>
                <w:lang w:val="es-EC"/>
              </w:rPr>
            </w:pPr>
            <w:r>
              <w:rPr>
                <w:rFonts w:ascii="Calibri" w:eastAsia="Calibri" w:hAnsi="Calibri" w:cs="Calibri"/>
                <w:color w:val="000000"/>
                <w:sz w:val="19"/>
                <w:szCs w:val="19"/>
                <w:lang w:val="es-EC"/>
              </w:rPr>
              <w:t>Ficha de registro de datos ambientales y ciclos de riego, completada con las lecturas de los sensores y los eventos del sistema. Incluirá identificación del área, fecha y hora, mediciones ambientales, humedad del suelo, decisión de activación y duración del ciclo.</w:t>
            </w:r>
          </w:p>
        </w:tc>
      </w:tr>
      <w:tr w:rsidR="001A2098" w:rsidRPr="0063122D" w14:paraId="44379710" w14:textId="77777777" w:rsidTr="00054802">
        <w:trPr>
          <w:cantSplit/>
        </w:trPr>
        <w:tc>
          <w:tcPr>
            <w:tcW w:w="3200" w:type="dxa"/>
            <w:shd w:val="clear" w:color="auto" w:fill="F2F2F2"/>
            <w:vAlign w:val="center"/>
          </w:tcPr>
          <w:p w14:paraId="7B3EA339"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Instrumentos complementarios (pueden ser más de uno)</w:t>
            </w:r>
          </w:p>
        </w:tc>
        <w:tc>
          <w:tcPr>
            <w:tcW w:w="7143" w:type="dxa"/>
            <w:shd w:val="clear" w:color="auto" w:fill="F2F2F2"/>
            <w:vAlign w:val="center"/>
          </w:tcPr>
          <w:p w14:paraId="2D08C342"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Ficha de observación técnica para verificar instalación, funcionamiento y condiciones visibles del riego; y guía de entrevista semiestructurada a un experto con experiencia en riego tecnificado y automatización. No se aplicarán encuestas ni grupos focales.</w:t>
            </w:r>
          </w:p>
        </w:tc>
      </w:tr>
      <w:tr w:rsidR="001A2098" w:rsidRPr="00166437" w14:paraId="6EBAD1C3" w14:textId="77777777" w:rsidTr="00054802">
        <w:trPr>
          <w:cantSplit/>
        </w:trPr>
        <w:tc>
          <w:tcPr>
            <w:tcW w:w="3200" w:type="dxa"/>
            <w:vAlign w:val="center"/>
          </w:tcPr>
          <w:p w14:paraId="23AB23B8"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Medición (cómo se relacionan/comparan las variables — qué se espera ver)</w:t>
            </w:r>
          </w:p>
        </w:tc>
        <w:tc>
          <w:tcPr>
            <w:tcW w:w="7143" w:type="dxa"/>
            <w:vAlign w:val="center"/>
          </w:tcPr>
          <w:p w14:paraId="77861AB0"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Se comparará la humedad del suelo antes y después de cada ciclo, con el mismo sensor y ubicación por área. Se registrarán temperatura, humedad ambiental, luminosidad, umbral, decisión de riego y duración. La humedad del suelo se expresará como lectura bruta e índice relativo de calibración, no como contenido volumétrico. El intervalo de lectura y de espera posterior se fijará en las pruebas iniciales. Se observará si el suelo se aproxima al rango de trabajo establecido.</w:t>
            </w:r>
          </w:p>
        </w:tc>
      </w:tr>
      <w:tr w:rsidR="001A2098" w:rsidRPr="00166437" w14:paraId="23BD98F2" w14:textId="77777777" w:rsidTr="00054802">
        <w:trPr>
          <w:cantSplit/>
        </w:trPr>
        <w:tc>
          <w:tcPr>
            <w:tcW w:w="3200" w:type="dxa"/>
            <w:shd w:val="clear" w:color="auto" w:fill="F2F2F2"/>
            <w:vAlign w:val="center"/>
          </w:tcPr>
          <w:p w14:paraId="100E218D"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Análisis (qué se va a comparar o interpretar con los datos)</w:t>
            </w:r>
          </w:p>
        </w:tc>
        <w:tc>
          <w:tcPr>
            <w:tcW w:w="7143" w:type="dxa"/>
            <w:shd w:val="clear" w:color="auto" w:fill="F2F2F2"/>
            <w:vAlign w:val="center"/>
          </w:tcPr>
          <w:p w14:paraId="0929CD82"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Se calcularán promedios, mínimos y máximos ambientales por área, diferencias de humedad antes y después del riego, duración de los ciclos, datos faltantes y porcentaje de decisiones coincidentes con la regla programada. Se elaborarán tablas y gráficos temporales. La entrevista se analizará por categorías técnicas. No se afirmará ahorro de agua sin medir el volumen utilizado y disponer de una comparación.</w:t>
            </w:r>
          </w:p>
        </w:tc>
      </w:tr>
      <w:tr w:rsidR="001A2098" w:rsidRPr="00166437" w14:paraId="53886A2B" w14:textId="77777777" w:rsidTr="00054802">
        <w:trPr>
          <w:cantSplit/>
        </w:trPr>
        <w:tc>
          <w:tcPr>
            <w:tcW w:w="3200" w:type="dxa"/>
            <w:vAlign w:val="center"/>
          </w:tcPr>
          <w:p w14:paraId="3BA12F8A"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Triangulación (qué instrumentos se cruzan y para qué conclusión)</w:t>
            </w:r>
          </w:p>
        </w:tc>
        <w:tc>
          <w:tcPr>
            <w:tcW w:w="7143" w:type="dxa"/>
            <w:vAlign w:val="center"/>
          </w:tcPr>
          <w:p w14:paraId="31A9A0BE" w14:textId="77777777" w:rsidR="001A2098" w:rsidRPr="00054802" w:rsidRDefault="001A2098">
            <w:pPr>
              <w:keepLines/>
              <w:spacing w:before="140" w:after="140"/>
              <w:rPr>
                <w:lang w:val="es-ES"/>
              </w:rPr>
            </w:pPr>
            <w:r>
              <w:rPr>
                <w:rFonts w:ascii="Calibri" w:eastAsia="Calibri" w:hAnsi="Calibri" w:cs="Calibri"/>
                <w:color w:val="000000"/>
                <w:sz w:val="19"/>
                <w:szCs w:val="19"/>
                <w:lang w:val="es-EC"/>
              </w:rPr>
              <w:t>Se contrastarán los registros de sensores, la ficha de observación técnica y la entrevista al experto para interpretar la respuesta del suelo y detectar discrepancias entre lectura, activación y riego observado. La opinión profesional complementará la interpretación, pero no sustituirá las mediciones ni se presentará como resultado experimental.</w:t>
            </w:r>
          </w:p>
        </w:tc>
      </w:tr>
      <w:tr w:rsidR="001A2098" w:rsidRPr="00166437" w14:paraId="1B26CA66" w14:textId="77777777" w:rsidTr="00054802">
        <w:trPr>
          <w:cantSplit/>
        </w:trPr>
        <w:tc>
          <w:tcPr>
            <w:tcW w:w="3200" w:type="dxa"/>
            <w:shd w:val="clear" w:color="auto" w:fill="F2F2F2"/>
            <w:vAlign w:val="center"/>
          </w:tcPr>
          <w:p w14:paraId="335DE8F6" w14:textId="77777777" w:rsidR="001A2098" w:rsidRDefault="00A755B9">
            <w:pPr>
              <w:spacing w:before="40" w:after="40"/>
            </w:pPr>
            <w:r>
              <w:rPr>
                <w:rFonts w:ascii="Calibri" w:eastAsia="Calibri" w:hAnsi="Calibri" w:cs="Calibri"/>
                <w:b/>
                <w:bCs/>
                <w:color w:val="000000"/>
                <w:sz w:val="19"/>
                <w:szCs w:val="19"/>
              </w:rPr>
              <w:t xml:space="preserve">Población y </w:t>
            </w:r>
            <w:proofErr w:type="spellStart"/>
            <w:r>
              <w:rPr>
                <w:rFonts w:ascii="Calibri" w:eastAsia="Calibri" w:hAnsi="Calibri" w:cs="Calibri"/>
                <w:b/>
                <w:bCs/>
                <w:color w:val="000000"/>
                <w:sz w:val="19"/>
                <w:szCs w:val="19"/>
              </w:rPr>
              <w:t>muestra</w:t>
            </w:r>
            <w:proofErr w:type="spellEnd"/>
          </w:p>
        </w:tc>
        <w:tc>
          <w:tcPr>
            <w:tcW w:w="7143" w:type="dxa"/>
            <w:shd w:val="clear" w:color="auto" w:fill="F2F2F2"/>
            <w:vAlign w:val="center"/>
          </w:tcPr>
          <w:p w14:paraId="34BEEA14" w14:textId="7DA14229" w:rsidR="001A2098" w:rsidRPr="00166437" w:rsidRDefault="001A2098">
            <w:pPr>
              <w:keepLines/>
              <w:spacing w:before="140" w:after="140"/>
              <w:rPr>
                <w:lang w:val="es-EC"/>
              </w:rPr>
            </w:pPr>
            <w:r>
              <w:rPr>
                <w:rFonts w:ascii="Calibri" w:eastAsia="Calibri" w:hAnsi="Calibri" w:cs="Calibri"/>
                <w:color w:val="000000"/>
                <w:sz w:val="19"/>
                <w:szCs w:val="19"/>
                <w:lang w:val="es-EC"/>
              </w:rPr>
              <w:t xml:space="preserve">Las unidades de estudio serán dos áreas delimitadas: una del huerto escolar y otra del Ecotini. La selección será intencional, con una estación y un aspersor por área; se analizarán los registros válidos obtenidos durante las pruebas. No habrá muestra de estudiantes. Se entrevistará a un experto seleccionado por su experiencia en riego </w:t>
            </w:r>
            <w:r w:rsidR="00166437">
              <w:rPr>
                <w:rFonts w:ascii="Calibri" w:eastAsia="Calibri" w:hAnsi="Calibri" w:cs="Calibri"/>
                <w:color w:val="000000"/>
                <w:sz w:val="19"/>
                <w:szCs w:val="19"/>
                <w:lang w:val="es-EC"/>
              </w:rPr>
              <w:t>del plantel, probablemente a alguien encargado del área de mantenimiento</w:t>
            </w:r>
            <w:r>
              <w:rPr>
                <w:rFonts w:ascii="Calibri" w:eastAsia="Calibri" w:hAnsi="Calibri" w:cs="Calibri"/>
                <w:color w:val="000000"/>
                <w:sz w:val="19"/>
                <w:szCs w:val="19"/>
                <w:lang w:val="es-EC"/>
              </w:rPr>
              <w:t>.</w:t>
            </w:r>
          </w:p>
        </w:tc>
      </w:tr>
      <w:tr w:rsidR="001A2098" w:rsidRPr="00166437" w14:paraId="34E3BDE9" w14:textId="77777777" w:rsidTr="00054802">
        <w:trPr>
          <w:cantSplit/>
        </w:trPr>
        <w:tc>
          <w:tcPr>
            <w:tcW w:w="3200" w:type="dxa"/>
            <w:vAlign w:val="center"/>
          </w:tcPr>
          <w:p w14:paraId="3A2F6952" w14:textId="77777777" w:rsidR="001A2098" w:rsidRPr="00054802" w:rsidRDefault="00A755B9">
            <w:pPr>
              <w:spacing w:before="40" w:after="40"/>
              <w:rPr>
                <w:lang w:val="es-ES"/>
              </w:rPr>
            </w:pPr>
            <w:r w:rsidRPr="00054802">
              <w:rPr>
                <w:rFonts w:ascii="Calibri" w:eastAsia="Calibri" w:hAnsi="Calibri" w:cs="Calibri"/>
                <w:b/>
                <w:bCs/>
                <w:color w:val="000000"/>
                <w:sz w:val="19"/>
                <w:szCs w:val="19"/>
                <w:lang w:val="es-ES"/>
              </w:rPr>
              <w:t>Tiempo (año/periodo del estudio)</w:t>
            </w:r>
          </w:p>
        </w:tc>
        <w:tc>
          <w:tcPr>
            <w:tcW w:w="7143" w:type="dxa"/>
            <w:vAlign w:val="center"/>
          </w:tcPr>
          <w:p w14:paraId="47E84674" w14:textId="2E740E50" w:rsidR="001A2098" w:rsidRPr="00054802" w:rsidRDefault="001A2098">
            <w:pPr>
              <w:keepLines/>
              <w:spacing w:before="140" w:after="140"/>
              <w:rPr>
                <w:lang w:val="es-ES"/>
              </w:rPr>
            </w:pPr>
            <w:r>
              <w:rPr>
                <w:rFonts w:ascii="Calibri" w:eastAsia="Calibri" w:hAnsi="Calibri" w:cs="Calibri"/>
                <w:color w:val="000000"/>
                <w:sz w:val="19"/>
                <w:szCs w:val="19"/>
                <w:lang w:val="es-EC"/>
              </w:rPr>
              <w:t>Año 2026. Las fechas de instalación, la duración del registro, la cantidad de ciclos y la fecha de entrevista se definirán con la autorización de la institución y la validación docente de los instrumentos.</w:t>
            </w:r>
          </w:p>
        </w:tc>
      </w:tr>
    </w:tbl>
    <w:p w14:paraId="1FF97175" w14:textId="77777777" w:rsidR="001A2098" w:rsidRPr="00054802" w:rsidRDefault="00A755B9">
      <w:pPr>
        <w:spacing w:before="40" w:after="100"/>
        <w:rPr>
          <w:lang w:val="es-ES"/>
        </w:rPr>
      </w:pPr>
      <w:r w:rsidRPr="00054802">
        <w:rPr>
          <w:rFonts w:ascii="Calibri" w:eastAsia="Calibri" w:hAnsi="Calibri" w:cs="Calibri"/>
          <w:b/>
          <w:bCs/>
          <w:i/>
          <w:iCs/>
          <w:sz w:val="19"/>
          <w:szCs w:val="19"/>
          <w:lang w:val="es-ES"/>
        </w:rPr>
        <w:t>Nota importante: TODO tema debe tener una intervención, aporte o propuesta — incluso los diseños correlacionales que no intervienen dentro del experimento (como el ejemplo de abajo) necesitan un aporte aplicado que se derive de los hallazgos. No es opcional para ningún tipo de diseño.</w:t>
      </w:r>
    </w:p>
    <w:p w14:paraId="3F8258DD" w14:textId="77777777" w:rsidR="001A2098" w:rsidRPr="00054802" w:rsidRDefault="00A755B9">
      <w:pPr>
        <w:keepNext/>
        <w:pageBreakBefore/>
        <w:spacing w:before="200" w:after="100"/>
        <w:rPr>
          <w:lang w:val="es-ES"/>
        </w:rPr>
      </w:pPr>
      <w:r w:rsidRPr="00054802">
        <w:rPr>
          <w:rFonts w:ascii="Calibri" w:eastAsia="Calibri" w:hAnsi="Calibri" w:cs="Calibri"/>
          <w:b/>
          <w:bCs/>
          <w:color w:val="1F3864"/>
          <w:lang w:val="es-ES"/>
        </w:rPr>
        <w:lastRenderedPageBreak/>
        <w:t>Ejemplo resuelto (tema real del curso)</w:t>
      </w:r>
    </w:p>
    <w:p w14:paraId="0697FB71"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 xml:space="preserve">Mi tema actual ajustado: "Exposición activa y pasiva a contenido de delgadez extrema en redes sociales y vínculo </w:t>
      </w:r>
      <w:proofErr w:type="spellStart"/>
      <w:r w:rsidRPr="00054802">
        <w:rPr>
          <w:rFonts w:ascii="Calibri" w:eastAsia="Calibri" w:hAnsi="Calibri" w:cs="Calibri"/>
          <w:i/>
          <w:iCs/>
          <w:sz w:val="19"/>
          <w:szCs w:val="19"/>
          <w:lang w:val="es-ES"/>
        </w:rPr>
        <w:t>parasocial</w:t>
      </w:r>
      <w:proofErr w:type="spellEnd"/>
      <w:r w:rsidRPr="00054802">
        <w:rPr>
          <w:rFonts w:ascii="Calibri" w:eastAsia="Calibri" w:hAnsi="Calibri" w:cs="Calibri"/>
          <w:i/>
          <w:iCs/>
          <w:sz w:val="19"/>
          <w:szCs w:val="19"/>
          <w:lang w:val="es-ES"/>
        </w:rPr>
        <w:t xml:space="preserve"> como predictores de actitudes de riesgo hacia estándares de belleza y salud en estudiantes de Tercero de BGU de la U.E. Ecomundo Babahoyo, 2026."</w:t>
      </w:r>
    </w:p>
    <w:p w14:paraId="0F95D9C6"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Problemática: "La exposición a contenido en redes sociales que promueve la delgadez extrema (dietas restrictivas, uso de medicamentos para pérdida de peso, transformaciones corporales) se asocia a actitudes de riesgo hacia los trastornos de la conducta alimentaria entre los estudiantes, y no se sabe si ese riesgo depende más de cuánto se expone la persona, de si busca ese contenido activamente o le llega sin buscarlo, o del vínculo emocional que siente hacia quienes lo comparten."</w:t>
      </w:r>
    </w:p>
    <w:p w14:paraId="02D02B7E"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Variable independiente 1: Frecuencia de exposición autorreportada a contenido de delgadez extrema, diferenciada en exposición activa (sigue intencionalmente cuentas de este tipo) y pasiva (le aparece sin buscarlo, vía algoritmo).</w:t>
      </w:r>
    </w:p>
    <w:p w14:paraId="07213AD9"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 xml:space="preserve">Variable independiente 2: Vínculo </w:t>
      </w:r>
      <w:proofErr w:type="spellStart"/>
      <w:r w:rsidRPr="00054802">
        <w:rPr>
          <w:rFonts w:ascii="Calibri" w:eastAsia="Calibri" w:hAnsi="Calibri" w:cs="Calibri"/>
          <w:i/>
          <w:iCs/>
          <w:sz w:val="19"/>
          <w:szCs w:val="19"/>
          <w:lang w:val="es-ES"/>
        </w:rPr>
        <w:t>parasocial</w:t>
      </w:r>
      <w:proofErr w:type="spellEnd"/>
      <w:r w:rsidRPr="00054802">
        <w:rPr>
          <w:rFonts w:ascii="Calibri" w:eastAsia="Calibri" w:hAnsi="Calibri" w:cs="Calibri"/>
          <w:i/>
          <w:iCs/>
          <w:sz w:val="19"/>
          <w:szCs w:val="19"/>
          <w:lang w:val="es-ES"/>
        </w:rPr>
        <w:t xml:space="preserve"> con las cuentas/figuras que comparten este contenido (nivel de admiración o conexión emocional percibida, sin preguntar por ninguna persona específica).</w:t>
      </w:r>
    </w:p>
    <w:p w14:paraId="20DB418C"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Variable dependiente: Actitudes generales hacia estándares de belleza y su relación con la salud (nunca se pregunta por conducta alimentaria propia ni autopercepción corporal de quien responde).</w:t>
      </w:r>
    </w:p>
    <w:p w14:paraId="166E5080"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Diseño: Correlacional múltiple. Enfoque: Cuantitativo.</w:t>
      </w:r>
    </w:p>
    <w:p w14:paraId="2112EF05"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¿Necesita pre-encuesta? No — este diseño es de aplicación única y correlacional, no secuencial; no se necesita medir un nivel primero para seleccionar a quién entrevistar después.</w:t>
      </w:r>
    </w:p>
    <w:p w14:paraId="6E684A99" w14:textId="77777777" w:rsidR="001A2098" w:rsidRPr="00054802" w:rsidRDefault="00A755B9">
      <w:pPr>
        <w:spacing w:before="40" w:after="100"/>
        <w:rPr>
          <w:lang w:val="es-ES"/>
        </w:rPr>
      </w:pPr>
      <w:r w:rsidRPr="00054802">
        <w:rPr>
          <w:rFonts w:ascii="Calibri" w:eastAsia="Calibri" w:hAnsi="Calibri" w:cs="Calibri"/>
          <w:b/>
          <w:bCs/>
          <w:i/>
          <w:iCs/>
          <w:sz w:val="19"/>
          <w:szCs w:val="19"/>
          <w:lang w:val="es-ES"/>
        </w:rPr>
        <w:t>Intervención / aporte / propuesta (el aporte, no parte del experimento): taller de alfabetización mediática sobre cómo se construye y monetiza el contenido de "cultura de dieta" (marketing de suplementos, algoritmos que promueven este contenido, discurso de salud usado como estrategia comercial) — un taller que desarma el mecanismo, sin necesitar exponer a nadie a contenido nuevo dentro del estudio.</w:t>
      </w:r>
    </w:p>
    <w:p w14:paraId="3202C57C"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Instrumento principal: Encuesta de frecuencia de exposición (activa/pasiva) + escala validada de actitudes hacia estándares de belleza y salud.</w:t>
      </w:r>
    </w:p>
    <w:p w14:paraId="2F5EE583"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 xml:space="preserve">Instrumentos complementarios: Escala breve de vínculo </w:t>
      </w:r>
      <w:proofErr w:type="spellStart"/>
      <w:proofErr w:type="gramStart"/>
      <w:r w:rsidRPr="00054802">
        <w:rPr>
          <w:rFonts w:ascii="Calibri" w:eastAsia="Calibri" w:hAnsi="Calibri" w:cs="Calibri"/>
          <w:i/>
          <w:iCs/>
          <w:sz w:val="19"/>
          <w:szCs w:val="19"/>
          <w:lang w:val="es-ES"/>
        </w:rPr>
        <w:t>parasocial</w:t>
      </w:r>
      <w:proofErr w:type="spellEnd"/>
      <w:r w:rsidRPr="00054802">
        <w:rPr>
          <w:rFonts w:ascii="Calibri" w:eastAsia="Calibri" w:hAnsi="Calibri" w:cs="Calibri"/>
          <w:i/>
          <w:iCs/>
          <w:sz w:val="19"/>
          <w:szCs w:val="19"/>
          <w:lang w:val="es-ES"/>
        </w:rPr>
        <w:t>;</w:t>
      </w:r>
      <w:r w:rsidR="00054802">
        <w:rPr>
          <w:rFonts w:ascii="Calibri" w:eastAsia="Calibri" w:hAnsi="Calibri" w:cs="Calibri"/>
          <w:i/>
          <w:iCs/>
          <w:sz w:val="19"/>
          <w:szCs w:val="19"/>
          <w:lang w:val="es-ES"/>
        </w:rPr>
        <w:t xml:space="preserve"> </w:t>
      </w:r>
      <w:r w:rsidRPr="00054802">
        <w:rPr>
          <w:rFonts w:ascii="Calibri" w:eastAsia="Calibri" w:hAnsi="Calibri" w:cs="Calibri"/>
          <w:i/>
          <w:iCs/>
          <w:sz w:val="19"/>
          <w:szCs w:val="19"/>
          <w:lang w:val="es-ES"/>
        </w:rPr>
        <w:t xml:space="preserve"> entrevista</w:t>
      </w:r>
      <w:proofErr w:type="gramEnd"/>
      <w:r w:rsidRPr="00054802">
        <w:rPr>
          <w:rFonts w:ascii="Calibri" w:eastAsia="Calibri" w:hAnsi="Calibri" w:cs="Calibri"/>
          <w:i/>
          <w:iCs/>
          <w:sz w:val="19"/>
          <w:szCs w:val="19"/>
          <w:lang w:val="es-ES"/>
        </w:rPr>
        <w:t xml:space="preserve"> a experto/a en psicología o nutrición clínica sobre el rol de la exposición y los vínculos </w:t>
      </w:r>
      <w:proofErr w:type="spellStart"/>
      <w:r w:rsidRPr="00054802">
        <w:rPr>
          <w:rFonts w:ascii="Calibri" w:eastAsia="Calibri" w:hAnsi="Calibri" w:cs="Calibri"/>
          <w:i/>
          <w:iCs/>
          <w:sz w:val="19"/>
          <w:szCs w:val="19"/>
          <w:lang w:val="es-ES"/>
        </w:rPr>
        <w:t>parasociales</w:t>
      </w:r>
      <w:proofErr w:type="spellEnd"/>
      <w:r w:rsidRPr="00054802">
        <w:rPr>
          <w:rFonts w:ascii="Calibri" w:eastAsia="Calibri" w:hAnsi="Calibri" w:cs="Calibri"/>
          <w:i/>
          <w:iCs/>
          <w:sz w:val="19"/>
          <w:szCs w:val="19"/>
          <w:lang w:val="es-ES"/>
        </w:rPr>
        <w:t>.</w:t>
      </w:r>
    </w:p>
    <w:p w14:paraId="6697A6A8"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 xml:space="preserve">Medición: Aplicación única, correlacionando exposición (activa/pasiva) y vínculo </w:t>
      </w:r>
      <w:proofErr w:type="spellStart"/>
      <w:r w:rsidRPr="00054802">
        <w:rPr>
          <w:rFonts w:ascii="Calibri" w:eastAsia="Calibri" w:hAnsi="Calibri" w:cs="Calibri"/>
          <w:i/>
          <w:iCs/>
          <w:sz w:val="19"/>
          <w:szCs w:val="19"/>
          <w:lang w:val="es-ES"/>
        </w:rPr>
        <w:t>parasocial</w:t>
      </w:r>
      <w:proofErr w:type="spellEnd"/>
      <w:r w:rsidRPr="00054802">
        <w:rPr>
          <w:rFonts w:ascii="Calibri" w:eastAsia="Calibri" w:hAnsi="Calibri" w:cs="Calibri"/>
          <w:i/>
          <w:iCs/>
          <w:sz w:val="19"/>
          <w:szCs w:val="19"/>
          <w:lang w:val="es-ES"/>
        </w:rPr>
        <w:t xml:space="preserve"> con el puntaje de actitudes, para ver cuál predictor pesa más.</w:t>
      </w:r>
    </w:p>
    <w:p w14:paraId="62E17397"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Análisis: Comparación de la fuerza de correlación entre cada predictor y las actitudes; análisis cualitativo de la entrevista a experto.</w:t>
      </w:r>
    </w:p>
    <w:p w14:paraId="7E1C4BA8" w14:textId="77777777" w:rsidR="001A2098" w:rsidRPr="00054802" w:rsidRDefault="00A755B9">
      <w:pPr>
        <w:spacing w:before="40" w:after="100"/>
        <w:rPr>
          <w:lang w:val="es-ES"/>
        </w:rPr>
      </w:pPr>
      <w:r w:rsidRPr="00054802">
        <w:rPr>
          <w:rFonts w:ascii="Calibri" w:eastAsia="Calibri" w:hAnsi="Calibri" w:cs="Calibri"/>
          <w:i/>
          <w:iCs/>
          <w:sz w:val="19"/>
          <w:szCs w:val="19"/>
          <w:lang w:val="es-ES"/>
        </w:rPr>
        <w:t xml:space="preserve">Triangulación: Encuesta + escala de vínculo </w:t>
      </w:r>
      <w:proofErr w:type="spellStart"/>
      <w:r w:rsidRPr="00054802">
        <w:rPr>
          <w:rFonts w:ascii="Calibri" w:eastAsia="Calibri" w:hAnsi="Calibri" w:cs="Calibri"/>
          <w:i/>
          <w:iCs/>
          <w:sz w:val="19"/>
          <w:szCs w:val="19"/>
          <w:lang w:val="es-ES"/>
        </w:rPr>
        <w:t>parasocial</w:t>
      </w:r>
      <w:proofErr w:type="spellEnd"/>
      <w:r w:rsidRPr="00054802">
        <w:rPr>
          <w:rFonts w:ascii="Calibri" w:eastAsia="Calibri" w:hAnsi="Calibri" w:cs="Calibri"/>
          <w:i/>
          <w:iCs/>
          <w:sz w:val="19"/>
          <w:szCs w:val="19"/>
          <w:lang w:val="es-ES"/>
        </w:rPr>
        <w:t xml:space="preserve"> + entrevista a experto, para concluir qué combinación de factores predice mejor las actitudes de riesgo — clave para enfocar el taller donde más impacto tenga (si el vínculo </w:t>
      </w:r>
      <w:proofErr w:type="spellStart"/>
      <w:r w:rsidRPr="00054802">
        <w:rPr>
          <w:rFonts w:ascii="Calibri" w:eastAsia="Calibri" w:hAnsi="Calibri" w:cs="Calibri"/>
          <w:i/>
          <w:iCs/>
          <w:sz w:val="19"/>
          <w:szCs w:val="19"/>
          <w:lang w:val="es-ES"/>
        </w:rPr>
        <w:t>parasocial</w:t>
      </w:r>
      <w:proofErr w:type="spellEnd"/>
      <w:r w:rsidRPr="00054802">
        <w:rPr>
          <w:rFonts w:ascii="Calibri" w:eastAsia="Calibri" w:hAnsi="Calibri" w:cs="Calibri"/>
          <w:i/>
          <w:iCs/>
          <w:sz w:val="19"/>
          <w:szCs w:val="19"/>
          <w:lang w:val="es-ES"/>
        </w:rPr>
        <w:t xml:space="preserve"> pesa más que la exposición en sí, el taller debe trabajar ese apego emocional, no solo la cantidad de contenido consumido).</w:t>
      </w:r>
    </w:p>
    <w:p w14:paraId="1E8F6A23" w14:textId="77777777" w:rsidR="00A755B9" w:rsidRPr="00A755B9" w:rsidRDefault="00A755B9">
      <w:pPr>
        <w:spacing w:before="40" w:after="100"/>
        <w:rPr>
          <w:rFonts w:ascii="Calibri" w:eastAsia="Calibri" w:hAnsi="Calibri" w:cs="Calibri"/>
          <w:i/>
          <w:iCs/>
          <w:sz w:val="19"/>
          <w:szCs w:val="19"/>
          <w:lang w:val="es-ES"/>
        </w:rPr>
      </w:pPr>
      <w:r w:rsidRPr="00054802">
        <w:rPr>
          <w:rFonts w:ascii="Calibri" w:eastAsia="Calibri" w:hAnsi="Calibri" w:cs="Calibri"/>
          <w:i/>
          <w:iCs/>
          <w:sz w:val="19"/>
          <w:szCs w:val="19"/>
          <w:lang w:val="es-ES"/>
        </w:rPr>
        <w:t>Población y muestra: Estudiantes de 3ro BGU de la U.E. Ecomundo Babahoyo. Tiempo: Año 2026.</w:t>
      </w:r>
    </w:p>
    <w:p w14:paraId="7EE78F29" w14:textId="77777777" w:rsidR="00A755B9" w:rsidRPr="00054802" w:rsidRDefault="00A755B9">
      <w:pPr>
        <w:spacing w:before="40" w:after="100"/>
        <w:rPr>
          <w:lang w:val="es-ES"/>
        </w:rPr>
      </w:pPr>
    </w:p>
    <w:p w14:paraId="146C1EEB" w14:textId="77777777" w:rsidR="001A2098" w:rsidRPr="00054802" w:rsidRDefault="00A755B9">
      <w:pPr>
        <w:pStyle w:val="Ttulo1"/>
        <w:keepNext/>
        <w:pageBreakBefore/>
        <w:spacing w:before="320" w:after="120"/>
        <w:rPr>
          <w:lang w:val="es-ES"/>
        </w:rPr>
      </w:pPr>
      <w:r w:rsidRPr="00054802">
        <w:rPr>
          <w:rFonts w:ascii="Calibri" w:eastAsia="Calibri" w:hAnsi="Calibri" w:cs="Calibri"/>
          <w:b/>
          <w:bCs/>
          <w:color w:val="1F3864"/>
          <w:sz w:val="26"/>
          <w:szCs w:val="26"/>
          <w:lang w:val="es-ES"/>
        </w:rPr>
        <w:lastRenderedPageBreak/>
        <w:t>Parte 2. Cuadro de operacionalización</w:t>
      </w:r>
    </w:p>
    <w:p w14:paraId="12EADD23" w14:textId="77777777" w:rsidR="001A2098" w:rsidRPr="00054802" w:rsidRDefault="00A755B9">
      <w:pPr>
        <w:keepNext/>
        <w:spacing w:before="40" w:after="100"/>
        <w:rPr>
          <w:lang w:val="es-ES"/>
        </w:rPr>
      </w:pPr>
      <w:r w:rsidRPr="00054802">
        <w:rPr>
          <w:rFonts w:ascii="Calibri" w:eastAsia="Calibri" w:hAnsi="Calibri" w:cs="Calibri"/>
          <w:sz w:val="19"/>
          <w:szCs w:val="19"/>
          <w:lang w:val="es-ES"/>
        </w:rPr>
        <w:t xml:space="preserve">Si tu tema cambió de VI/VD, reconstruye tu cuadro aquí. Si no cambió, cópialo de la Semana 2 para tenerlo junto con el resto. Completa una tabla por cada </w:t>
      </w:r>
      <w:r w:rsidR="00054802">
        <w:rPr>
          <w:rFonts w:ascii="Calibri" w:eastAsia="Calibri" w:hAnsi="Calibri" w:cs="Calibri"/>
          <w:sz w:val="19"/>
          <w:szCs w:val="19"/>
          <w:lang w:val="es-ES"/>
        </w:rPr>
        <w:t>variable, en caso que tenga tres debe realizar otro cuadro.</w:t>
      </w:r>
    </w:p>
    <w:p w14:paraId="5732514B" w14:textId="77777777" w:rsidR="001A2098" w:rsidRPr="00166437" w:rsidRDefault="00054802">
      <w:pPr>
        <w:keepNext/>
        <w:pBdr>
          <w:bottom w:val="single" w:sz="4" w:space="4" w:color="999999"/>
        </w:pBdr>
        <w:spacing w:before="100" w:after="100"/>
        <w:rPr>
          <w:lang w:val="es-EC"/>
        </w:rPr>
      </w:pPr>
      <w:r w:rsidRPr="00166437">
        <w:rPr>
          <w:rFonts w:ascii="Calibri" w:eastAsia="Calibri" w:hAnsi="Calibri" w:cs="Calibri"/>
          <w:b/>
          <w:bCs/>
          <w:color w:val="1F3864"/>
          <w:lang w:val="es-EC"/>
        </w:rPr>
        <w:t>Variable 1</w:t>
      </w:r>
      <w:r w:rsidR="00A755B9">
        <w:rPr>
          <w:rFonts w:ascii="Calibri" w:eastAsia="Calibri" w:hAnsi="Calibri" w:cs="Calibri"/>
          <w:bCs/>
          <w:color w:val="000000"/>
          <w:sz w:val="19"/>
          <w:szCs w:val="19"/>
          <w:lang w:val="es-EC"/>
        </w:rPr>
        <w:t>: Sistema mecatrónico de monitoreo y control (independiente).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89"/>
        <w:gridCol w:w="3699"/>
        <w:gridCol w:w="2712"/>
      </w:tblGrid>
      <w:tr w:rsidR="001A2098" w14:paraId="401F868E" w14:textId="77777777">
        <w:trPr>
          <w:cantSplit/>
          <w:tblHeader/>
        </w:trPr>
        <w:tc>
          <w:tcPr>
            <w:tcW w:w="2100" w:type="dxa"/>
            <w:shd w:val="clear" w:color="auto" w:fill="1F3864"/>
            <w:vAlign w:val="center"/>
          </w:tcPr>
          <w:p w14:paraId="40659252" w14:textId="77777777" w:rsidR="001A2098" w:rsidRDefault="00A755B9">
            <w:pPr>
              <w:spacing w:before="40" w:after="40"/>
            </w:pPr>
            <w:proofErr w:type="spellStart"/>
            <w:r>
              <w:rPr>
                <w:rFonts w:ascii="Calibri" w:eastAsia="Calibri" w:hAnsi="Calibri" w:cs="Calibri"/>
                <w:b/>
                <w:bCs/>
                <w:color w:val="FFFFFF"/>
                <w:sz w:val="19"/>
                <w:szCs w:val="19"/>
              </w:rPr>
              <w:t>Dimensión</w:t>
            </w:r>
            <w:proofErr w:type="spellEnd"/>
            <w:r>
              <w:rPr>
                <w:rFonts w:ascii="Calibri" w:eastAsia="Calibri" w:hAnsi="Calibri" w:cs="Calibri"/>
                <w:b/>
                <w:bCs/>
                <w:color w:val="FFFFFF"/>
                <w:sz w:val="19"/>
                <w:szCs w:val="19"/>
              </w:rPr>
              <w:t>/</w:t>
            </w:r>
            <w:proofErr w:type="spellStart"/>
            <w:r>
              <w:rPr>
                <w:rFonts w:ascii="Calibri" w:eastAsia="Calibri" w:hAnsi="Calibri" w:cs="Calibri"/>
                <w:b/>
                <w:bCs/>
                <w:color w:val="FFFFFF"/>
                <w:sz w:val="19"/>
                <w:szCs w:val="19"/>
              </w:rPr>
              <w:t>Aspecto</w:t>
            </w:r>
            <w:proofErr w:type="spellEnd"/>
          </w:p>
        </w:tc>
        <w:tc>
          <w:tcPr>
            <w:tcW w:w="3000" w:type="dxa"/>
            <w:shd w:val="clear" w:color="auto" w:fill="1F3864"/>
            <w:vAlign w:val="center"/>
          </w:tcPr>
          <w:p w14:paraId="13AB3918" w14:textId="77777777" w:rsidR="001A2098" w:rsidRDefault="00A755B9">
            <w:pPr>
              <w:spacing w:before="40" w:after="40"/>
            </w:pPr>
            <w:proofErr w:type="spellStart"/>
            <w:r>
              <w:rPr>
                <w:rFonts w:ascii="Calibri" w:eastAsia="Calibri" w:hAnsi="Calibri" w:cs="Calibri"/>
                <w:b/>
                <w:bCs/>
                <w:color w:val="FFFFFF"/>
                <w:sz w:val="19"/>
                <w:szCs w:val="19"/>
              </w:rPr>
              <w:t>Indicador</w:t>
            </w:r>
            <w:proofErr w:type="spellEnd"/>
            <w:r>
              <w:rPr>
                <w:rFonts w:ascii="Calibri" w:eastAsia="Calibri" w:hAnsi="Calibri" w:cs="Calibri"/>
                <w:b/>
                <w:bCs/>
                <w:color w:val="FFFFFF"/>
                <w:sz w:val="19"/>
                <w:szCs w:val="19"/>
              </w:rPr>
              <w:t xml:space="preserve"> (</w:t>
            </w:r>
            <w:proofErr w:type="spellStart"/>
            <w:r>
              <w:rPr>
                <w:rFonts w:ascii="Calibri" w:eastAsia="Calibri" w:hAnsi="Calibri" w:cs="Calibri"/>
                <w:b/>
                <w:bCs/>
                <w:color w:val="FFFFFF"/>
                <w:sz w:val="19"/>
                <w:szCs w:val="19"/>
              </w:rPr>
              <w:t>evidencia</w:t>
            </w:r>
            <w:proofErr w:type="spellEnd"/>
            <w:r>
              <w:rPr>
                <w:rFonts w:ascii="Calibri" w:eastAsia="Calibri" w:hAnsi="Calibri" w:cs="Calibri"/>
                <w:b/>
                <w:bCs/>
                <w:color w:val="FFFFFF"/>
                <w:sz w:val="19"/>
                <w:szCs w:val="19"/>
              </w:rPr>
              <w:t xml:space="preserve"> observable)</w:t>
            </w:r>
          </w:p>
        </w:tc>
        <w:tc>
          <w:tcPr>
            <w:tcW w:w="2200" w:type="dxa"/>
            <w:shd w:val="clear" w:color="auto" w:fill="1F3864"/>
            <w:vAlign w:val="center"/>
          </w:tcPr>
          <w:p w14:paraId="2ABA1760" w14:textId="77777777" w:rsidR="001A2098" w:rsidRDefault="00A755B9">
            <w:pPr>
              <w:spacing w:before="40" w:after="40"/>
            </w:pPr>
            <w:r>
              <w:rPr>
                <w:rFonts w:ascii="Calibri" w:eastAsia="Calibri" w:hAnsi="Calibri" w:cs="Calibri"/>
                <w:b/>
                <w:bCs/>
                <w:color w:val="FFFFFF"/>
                <w:sz w:val="19"/>
                <w:szCs w:val="19"/>
              </w:rPr>
              <w:t xml:space="preserve">Técnica </w:t>
            </w:r>
            <w:proofErr w:type="spellStart"/>
            <w:r>
              <w:rPr>
                <w:rFonts w:ascii="Calibri" w:eastAsia="Calibri" w:hAnsi="Calibri" w:cs="Calibri"/>
                <w:b/>
                <w:bCs/>
                <w:color w:val="FFFFFF"/>
                <w:sz w:val="19"/>
                <w:szCs w:val="19"/>
              </w:rPr>
              <w:t>sugerida</w:t>
            </w:r>
            <w:proofErr w:type="spellEnd"/>
          </w:p>
        </w:tc>
      </w:tr>
      <w:tr w:rsidR="001A2098" w:rsidRPr="00166437" w14:paraId="3CA9249A" w14:textId="77777777">
        <w:trPr>
          <w:cantSplit/>
        </w:trPr>
        <w:tc>
          <w:tcPr>
            <w:tcW w:w="2100" w:type="dxa"/>
            <w:shd w:val="clear" w:color="auto" w:fill="F2F2F2"/>
            <w:vAlign w:val="center"/>
          </w:tcPr>
          <w:p w14:paraId="1479D6C5"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Monitoreo ambiental y del suelo</w:t>
            </w:r>
          </w:p>
        </w:tc>
        <w:tc>
          <w:tcPr>
            <w:tcW w:w="3000" w:type="dxa"/>
            <w:shd w:val="clear" w:color="auto" w:fill="F2F2F2"/>
            <w:vAlign w:val="center"/>
          </w:tcPr>
          <w:p w14:paraId="21310D99" w14:textId="77777777" w:rsidR="001A2098" w:rsidRDefault="001A2098">
            <w:pPr>
              <w:keepLines/>
              <w:spacing w:before="260" w:after="260"/>
            </w:pPr>
            <w:r>
              <w:rPr>
                <w:rFonts w:ascii="Calibri" w:eastAsia="Calibri" w:hAnsi="Calibri" w:cs="Calibri"/>
                <w:color w:val="000000"/>
                <w:sz w:val="19"/>
                <w:szCs w:val="19"/>
                <w:lang w:val="es-EC"/>
              </w:rPr>
              <w:t>Temperatura (°C), humedad relativa del aire (%), luminosidad según la unidad del sensor, lectura bruta e índice relativo de humedad del suelo. Registros válidos y faltantes por área.</w:t>
            </w:r>
          </w:p>
        </w:tc>
        <w:tc>
          <w:tcPr>
            <w:tcW w:w="2200" w:type="dxa"/>
            <w:shd w:val="clear" w:color="auto" w:fill="F2F2F2"/>
            <w:vAlign w:val="center"/>
          </w:tcPr>
          <w:p w14:paraId="71E36BBD"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Medición con sensores y ficha de registro de datos.</w:t>
            </w:r>
          </w:p>
        </w:tc>
      </w:tr>
      <w:tr w:rsidR="001A2098" w:rsidRPr="00166437" w14:paraId="0D09A738" w14:textId="77777777">
        <w:trPr>
          <w:cantSplit/>
        </w:trPr>
        <w:tc>
          <w:tcPr>
            <w:tcW w:w="2100" w:type="dxa"/>
            <w:vAlign w:val="center"/>
          </w:tcPr>
          <w:p w14:paraId="3FEDF3FF" w14:textId="77777777" w:rsidR="001A2098" w:rsidRDefault="001A2098">
            <w:pPr>
              <w:keepLines/>
              <w:spacing w:before="260" w:after="260"/>
            </w:pPr>
            <w:r>
              <w:rPr>
                <w:rFonts w:ascii="Calibri" w:eastAsia="Calibri" w:hAnsi="Calibri" w:cs="Calibri"/>
                <w:color w:val="000000"/>
                <w:sz w:val="19"/>
                <w:szCs w:val="19"/>
                <w:lang w:val="es-EC"/>
              </w:rPr>
              <w:t>Procesamiento, visualización y activación</w:t>
            </w:r>
          </w:p>
        </w:tc>
        <w:tc>
          <w:tcPr>
            <w:tcW w:w="3000" w:type="dxa"/>
            <w:vAlign w:val="center"/>
          </w:tcPr>
          <w:p w14:paraId="26B6657D"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Correspondencia entre lecturas de pantalla y registro; comparación con el umbral; orden emitida a la electroválvula y estado observado del aspersor.</w:t>
            </w:r>
          </w:p>
        </w:tc>
        <w:tc>
          <w:tcPr>
            <w:tcW w:w="2200" w:type="dxa"/>
            <w:vAlign w:val="center"/>
          </w:tcPr>
          <w:p w14:paraId="3E603CCF"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Pruebas funcionales y observación técnica.</w:t>
            </w:r>
          </w:p>
        </w:tc>
      </w:tr>
      <w:tr w:rsidR="001A2098" w:rsidRPr="00166437" w14:paraId="2D3F100B" w14:textId="77777777">
        <w:trPr>
          <w:cantSplit/>
        </w:trPr>
        <w:tc>
          <w:tcPr>
            <w:tcW w:w="2100" w:type="dxa"/>
            <w:shd w:val="clear" w:color="auto" w:fill="F2F2F2"/>
            <w:vAlign w:val="center"/>
          </w:tcPr>
          <w:p w14:paraId="4660D6E6"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Alimentación y continuidad del sistema</w:t>
            </w:r>
          </w:p>
        </w:tc>
        <w:tc>
          <w:tcPr>
            <w:tcW w:w="3000" w:type="dxa"/>
            <w:shd w:val="clear" w:color="auto" w:fill="F2F2F2"/>
            <w:vAlign w:val="center"/>
          </w:tcPr>
          <w:p w14:paraId="0C21214E"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Continuidad de encendido y medición; número de reinicios o interrupciones. Verificación de alimentación solar del circuito y alimentación externa de la electroválvula.</w:t>
            </w:r>
          </w:p>
        </w:tc>
        <w:tc>
          <w:tcPr>
            <w:tcW w:w="2200" w:type="dxa"/>
            <w:shd w:val="clear" w:color="auto" w:fill="F2F2F2"/>
            <w:vAlign w:val="center"/>
          </w:tcPr>
          <w:p w14:paraId="6E076874"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Registro de incidencias y ficha de observación técnica.</w:t>
            </w:r>
          </w:p>
        </w:tc>
      </w:tr>
    </w:tbl>
    <w:p w14:paraId="67575108" w14:textId="77777777" w:rsidR="001A2098" w:rsidRPr="00166437" w:rsidRDefault="00054802">
      <w:pPr>
        <w:keepNext/>
        <w:pBdr>
          <w:bottom w:val="single" w:sz="4" w:space="4" w:color="999999"/>
        </w:pBdr>
        <w:spacing w:before="100" w:after="100"/>
        <w:rPr>
          <w:lang w:val="es-EC"/>
        </w:rPr>
      </w:pPr>
      <w:r w:rsidRPr="00166437">
        <w:rPr>
          <w:rFonts w:ascii="Calibri" w:eastAsia="Calibri" w:hAnsi="Calibri" w:cs="Calibri"/>
          <w:b/>
          <w:bCs/>
          <w:color w:val="1F3864"/>
          <w:lang w:val="es-EC"/>
        </w:rPr>
        <w:t>Variable 2</w:t>
      </w:r>
      <w:r w:rsidR="00A755B9">
        <w:rPr>
          <w:rFonts w:ascii="Calibri" w:eastAsia="Calibri" w:hAnsi="Calibri" w:cs="Calibri"/>
          <w:bCs/>
          <w:color w:val="000000"/>
          <w:sz w:val="19"/>
          <w:szCs w:val="19"/>
          <w:lang w:val="es-EC"/>
        </w:rPr>
        <w:t>: Riego adecuado de las áreas seleccionadas (dependiente).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89"/>
        <w:gridCol w:w="3699"/>
        <w:gridCol w:w="2712"/>
      </w:tblGrid>
      <w:tr w:rsidR="001A2098" w14:paraId="7F890C4F" w14:textId="77777777">
        <w:trPr>
          <w:cantSplit/>
          <w:tblHeader/>
        </w:trPr>
        <w:tc>
          <w:tcPr>
            <w:tcW w:w="2100" w:type="dxa"/>
            <w:shd w:val="clear" w:color="auto" w:fill="1F3864"/>
            <w:vAlign w:val="center"/>
          </w:tcPr>
          <w:p w14:paraId="1BCC9459" w14:textId="77777777" w:rsidR="001A2098" w:rsidRDefault="00A755B9">
            <w:pPr>
              <w:spacing w:before="40" w:after="40"/>
            </w:pPr>
            <w:proofErr w:type="spellStart"/>
            <w:r>
              <w:rPr>
                <w:rFonts w:ascii="Calibri" w:eastAsia="Calibri" w:hAnsi="Calibri" w:cs="Calibri"/>
                <w:b/>
                <w:bCs/>
                <w:color w:val="FFFFFF"/>
                <w:sz w:val="19"/>
                <w:szCs w:val="19"/>
              </w:rPr>
              <w:t>Dimensión</w:t>
            </w:r>
            <w:proofErr w:type="spellEnd"/>
            <w:r>
              <w:rPr>
                <w:rFonts w:ascii="Calibri" w:eastAsia="Calibri" w:hAnsi="Calibri" w:cs="Calibri"/>
                <w:b/>
                <w:bCs/>
                <w:color w:val="FFFFFF"/>
                <w:sz w:val="19"/>
                <w:szCs w:val="19"/>
              </w:rPr>
              <w:t>/</w:t>
            </w:r>
            <w:proofErr w:type="spellStart"/>
            <w:r>
              <w:rPr>
                <w:rFonts w:ascii="Calibri" w:eastAsia="Calibri" w:hAnsi="Calibri" w:cs="Calibri"/>
                <w:b/>
                <w:bCs/>
                <w:color w:val="FFFFFF"/>
                <w:sz w:val="19"/>
                <w:szCs w:val="19"/>
              </w:rPr>
              <w:t>Aspecto</w:t>
            </w:r>
            <w:proofErr w:type="spellEnd"/>
          </w:p>
        </w:tc>
        <w:tc>
          <w:tcPr>
            <w:tcW w:w="3000" w:type="dxa"/>
            <w:shd w:val="clear" w:color="auto" w:fill="1F3864"/>
            <w:vAlign w:val="center"/>
          </w:tcPr>
          <w:p w14:paraId="1263D827" w14:textId="77777777" w:rsidR="001A2098" w:rsidRDefault="00A755B9">
            <w:pPr>
              <w:spacing w:before="40" w:after="40"/>
            </w:pPr>
            <w:proofErr w:type="spellStart"/>
            <w:r>
              <w:rPr>
                <w:rFonts w:ascii="Calibri" w:eastAsia="Calibri" w:hAnsi="Calibri" w:cs="Calibri"/>
                <w:b/>
                <w:bCs/>
                <w:color w:val="FFFFFF"/>
                <w:sz w:val="19"/>
                <w:szCs w:val="19"/>
              </w:rPr>
              <w:t>Indicador</w:t>
            </w:r>
            <w:proofErr w:type="spellEnd"/>
            <w:r>
              <w:rPr>
                <w:rFonts w:ascii="Calibri" w:eastAsia="Calibri" w:hAnsi="Calibri" w:cs="Calibri"/>
                <w:b/>
                <w:bCs/>
                <w:color w:val="FFFFFF"/>
                <w:sz w:val="19"/>
                <w:szCs w:val="19"/>
              </w:rPr>
              <w:t xml:space="preserve"> (</w:t>
            </w:r>
            <w:proofErr w:type="spellStart"/>
            <w:r>
              <w:rPr>
                <w:rFonts w:ascii="Calibri" w:eastAsia="Calibri" w:hAnsi="Calibri" w:cs="Calibri"/>
                <w:b/>
                <w:bCs/>
                <w:color w:val="FFFFFF"/>
                <w:sz w:val="19"/>
                <w:szCs w:val="19"/>
              </w:rPr>
              <w:t>evidencia</w:t>
            </w:r>
            <w:proofErr w:type="spellEnd"/>
            <w:r>
              <w:rPr>
                <w:rFonts w:ascii="Calibri" w:eastAsia="Calibri" w:hAnsi="Calibri" w:cs="Calibri"/>
                <w:b/>
                <w:bCs/>
                <w:color w:val="FFFFFF"/>
                <w:sz w:val="19"/>
                <w:szCs w:val="19"/>
              </w:rPr>
              <w:t xml:space="preserve"> observable)</w:t>
            </w:r>
          </w:p>
        </w:tc>
        <w:tc>
          <w:tcPr>
            <w:tcW w:w="2200" w:type="dxa"/>
            <w:shd w:val="clear" w:color="auto" w:fill="1F3864"/>
            <w:vAlign w:val="center"/>
          </w:tcPr>
          <w:p w14:paraId="1B67FE07" w14:textId="77777777" w:rsidR="001A2098" w:rsidRDefault="00A755B9">
            <w:pPr>
              <w:spacing w:before="40" w:after="40"/>
            </w:pPr>
            <w:r>
              <w:rPr>
                <w:rFonts w:ascii="Calibri" w:eastAsia="Calibri" w:hAnsi="Calibri" w:cs="Calibri"/>
                <w:b/>
                <w:bCs/>
                <w:color w:val="FFFFFF"/>
                <w:sz w:val="19"/>
                <w:szCs w:val="19"/>
              </w:rPr>
              <w:t xml:space="preserve">Técnica </w:t>
            </w:r>
            <w:proofErr w:type="spellStart"/>
            <w:r>
              <w:rPr>
                <w:rFonts w:ascii="Calibri" w:eastAsia="Calibri" w:hAnsi="Calibri" w:cs="Calibri"/>
                <w:b/>
                <w:bCs/>
                <w:color w:val="FFFFFF"/>
                <w:sz w:val="19"/>
                <w:szCs w:val="19"/>
              </w:rPr>
              <w:t>sugerida</w:t>
            </w:r>
            <w:proofErr w:type="spellEnd"/>
          </w:p>
        </w:tc>
      </w:tr>
      <w:tr w:rsidR="001A2098" w:rsidRPr="00166437" w14:paraId="2511BA8F" w14:textId="77777777">
        <w:trPr>
          <w:cantSplit/>
        </w:trPr>
        <w:tc>
          <w:tcPr>
            <w:tcW w:w="2100" w:type="dxa"/>
            <w:shd w:val="clear" w:color="auto" w:fill="F2F2F2"/>
            <w:vAlign w:val="center"/>
          </w:tcPr>
          <w:p w14:paraId="47AA34A0" w14:textId="77777777" w:rsidR="001A2098" w:rsidRDefault="001A2098">
            <w:pPr>
              <w:keepLines/>
              <w:spacing w:before="260" w:after="260"/>
            </w:pPr>
            <w:r>
              <w:rPr>
                <w:rFonts w:ascii="Calibri" w:eastAsia="Calibri" w:hAnsi="Calibri" w:cs="Calibri"/>
                <w:color w:val="000000"/>
                <w:sz w:val="19"/>
                <w:szCs w:val="19"/>
                <w:lang w:val="es-EC"/>
              </w:rPr>
              <w:t>Oportunidad de la activación</w:t>
            </w:r>
          </w:p>
        </w:tc>
        <w:tc>
          <w:tcPr>
            <w:tcW w:w="3000" w:type="dxa"/>
            <w:shd w:val="clear" w:color="auto" w:fill="F2F2F2"/>
            <w:vAlign w:val="center"/>
          </w:tcPr>
          <w:p w14:paraId="67B1B6C3"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Porcentaje de decisiones coincidentes con la regla de riego; activaciones sin condición programada y omisiones cuando corresponde activar.</w:t>
            </w:r>
          </w:p>
        </w:tc>
        <w:tc>
          <w:tcPr>
            <w:tcW w:w="2200" w:type="dxa"/>
            <w:shd w:val="clear" w:color="auto" w:fill="F2F2F2"/>
            <w:vAlign w:val="center"/>
          </w:tcPr>
          <w:p w14:paraId="27BD5279"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Comparación del umbral, la lectura y el estado del aspersor en la ficha de registro.</w:t>
            </w:r>
          </w:p>
        </w:tc>
      </w:tr>
      <w:tr w:rsidR="001A2098" w:rsidRPr="00166437" w14:paraId="67ADACE5" w14:textId="77777777">
        <w:trPr>
          <w:cantSplit/>
        </w:trPr>
        <w:tc>
          <w:tcPr>
            <w:tcW w:w="2100" w:type="dxa"/>
            <w:vAlign w:val="center"/>
          </w:tcPr>
          <w:p w14:paraId="342EC82E"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Respuesta de la humedad del suelo</w:t>
            </w:r>
          </w:p>
        </w:tc>
        <w:tc>
          <w:tcPr>
            <w:tcW w:w="3000" w:type="dxa"/>
            <w:vAlign w:val="center"/>
          </w:tcPr>
          <w:p w14:paraId="01C26A73"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Humedad inicial y posterior; diferencia entre ambas en la misma escala; relación con el rango de trabajo del área e intervalo transcurrido tras el cierre.</w:t>
            </w:r>
          </w:p>
        </w:tc>
        <w:tc>
          <w:tcPr>
            <w:tcW w:w="2200" w:type="dxa"/>
            <w:vAlign w:val="center"/>
          </w:tcPr>
          <w:p w14:paraId="1A7A7A2C"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Medición antes y después de los ciclos de riego.</w:t>
            </w:r>
          </w:p>
        </w:tc>
      </w:tr>
      <w:tr w:rsidR="001A2098" w:rsidRPr="00166437" w14:paraId="631DD25F" w14:textId="77777777">
        <w:trPr>
          <w:cantSplit/>
        </w:trPr>
        <w:tc>
          <w:tcPr>
            <w:tcW w:w="2100" w:type="dxa"/>
            <w:shd w:val="clear" w:color="auto" w:fill="F2F2F2"/>
            <w:vAlign w:val="center"/>
          </w:tcPr>
          <w:p w14:paraId="0CCEC5E8"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Duración y alcance del riego</w:t>
            </w:r>
          </w:p>
        </w:tc>
        <w:tc>
          <w:tcPr>
            <w:tcW w:w="3000" w:type="dxa"/>
            <w:shd w:val="clear" w:color="auto" w:fill="F2F2F2"/>
            <w:vAlign w:val="center"/>
          </w:tcPr>
          <w:p w14:paraId="738AFA4B"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Duración del ciclo y cierre según la condición programada. Presencia de zonas sin riego, encharcamiento o escorrentía dentro del área delimitada.</w:t>
            </w:r>
          </w:p>
        </w:tc>
        <w:tc>
          <w:tcPr>
            <w:tcW w:w="2200" w:type="dxa"/>
            <w:shd w:val="clear" w:color="auto" w:fill="F2F2F2"/>
            <w:vAlign w:val="center"/>
          </w:tcPr>
          <w:p w14:paraId="35B1051C"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Registro de tiempos y ficha de observación técnica.</w:t>
            </w:r>
          </w:p>
        </w:tc>
      </w:tr>
    </w:tbl>
    <w:p w14:paraId="0A1C6021" w14:textId="77777777" w:rsidR="001A2098" w:rsidRPr="00166437" w:rsidRDefault="00A755B9">
      <w:pPr>
        <w:pStyle w:val="Ttulo1"/>
        <w:keepNext/>
        <w:spacing w:before="320" w:after="120"/>
        <w:rPr>
          <w:lang w:val="es-EC"/>
        </w:rPr>
      </w:pPr>
      <w:r w:rsidRPr="00166437">
        <w:rPr>
          <w:rFonts w:ascii="Calibri" w:eastAsia="Calibri" w:hAnsi="Calibri" w:cs="Calibri"/>
          <w:b/>
          <w:bCs/>
          <w:color w:val="1F3864"/>
          <w:sz w:val="26"/>
          <w:szCs w:val="26"/>
          <w:lang w:val="es-EC"/>
        </w:rPr>
        <w:lastRenderedPageBreak/>
        <w:t>Parte 3. Diseño de instrumentos</w:t>
      </w:r>
    </w:p>
    <w:p w14:paraId="7DA08EC0" w14:textId="77777777" w:rsidR="001A2098" w:rsidRPr="00166437" w:rsidRDefault="00A755B9">
      <w:pPr>
        <w:keepNext/>
        <w:spacing w:before="160" w:after="80"/>
        <w:rPr>
          <w:lang w:val="es-EC"/>
        </w:rPr>
      </w:pPr>
      <w:r w:rsidRPr="00166437">
        <w:rPr>
          <w:rFonts w:ascii="Calibri" w:eastAsia="Calibri" w:hAnsi="Calibri" w:cs="Calibri"/>
          <w:b/>
          <w:bCs/>
          <w:color w:val="1F3864"/>
          <w:lang w:val="es-EC"/>
        </w:rPr>
        <w:t>3.1 Técnica y su instrumento</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5701"/>
      </w:tblGrid>
      <w:tr w:rsidR="001A2098" w14:paraId="60A667CF" w14:textId="77777777" w:rsidTr="00054802">
        <w:trPr>
          <w:cantSplit/>
          <w:tblHeader/>
        </w:trPr>
        <w:tc>
          <w:tcPr>
            <w:tcW w:w="4500" w:type="dxa"/>
            <w:shd w:val="clear" w:color="auto" w:fill="1F3864"/>
            <w:vAlign w:val="center"/>
          </w:tcPr>
          <w:p w14:paraId="139167DE" w14:textId="77777777" w:rsidR="001A2098" w:rsidRDefault="00A755B9">
            <w:pPr>
              <w:keepNext/>
              <w:spacing w:before="40" w:after="40"/>
            </w:pPr>
            <w:r>
              <w:rPr>
                <w:rFonts w:ascii="Calibri" w:eastAsia="Calibri" w:hAnsi="Calibri" w:cs="Calibri"/>
                <w:b/>
                <w:bCs/>
                <w:color w:val="FFFFFF"/>
                <w:sz w:val="19"/>
                <w:szCs w:val="19"/>
              </w:rPr>
              <w:t>Técnica</w:t>
            </w:r>
          </w:p>
        </w:tc>
        <w:tc>
          <w:tcPr>
            <w:tcW w:w="5701" w:type="dxa"/>
            <w:shd w:val="clear" w:color="auto" w:fill="1F3864"/>
            <w:vAlign w:val="center"/>
          </w:tcPr>
          <w:p w14:paraId="4C4A7CE6" w14:textId="77777777" w:rsidR="001A2098" w:rsidRDefault="00A755B9">
            <w:pPr>
              <w:keepNext/>
              <w:spacing w:before="40" w:after="40"/>
            </w:pPr>
            <w:proofErr w:type="spellStart"/>
            <w:r>
              <w:rPr>
                <w:rFonts w:ascii="Calibri" w:eastAsia="Calibri" w:hAnsi="Calibri" w:cs="Calibri"/>
                <w:b/>
                <w:bCs/>
                <w:color w:val="FFFFFF"/>
                <w:sz w:val="19"/>
                <w:szCs w:val="19"/>
              </w:rPr>
              <w:t>Instrumento</w:t>
            </w:r>
            <w:proofErr w:type="spellEnd"/>
            <w:r>
              <w:rPr>
                <w:rFonts w:ascii="Calibri" w:eastAsia="Calibri" w:hAnsi="Calibri" w:cs="Calibri"/>
                <w:b/>
                <w:bCs/>
                <w:color w:val="FFFFFF"/>
                <w:sz w:val="19"/>
                <w:szCs w:val="19"/>
              </w:rPr>
              <w:t xml:space="preserve"> </w:t>
            </w:r>
            <w:proofErr w:type="spellStart"/>
            <w:r>
              <w:rPr>
                <w:rFonts w:ascii="Calibri" w:eastAsia="Calibri" w:hAnsi="Calibri" w:cs="Calibri"/>
                <w:b/>
                <w:bCs/>
                <w:color w:val="FFFFFF"/>
                <w:sz w:val="19"/>
                <w:szCs w:val="19"/>
              </w:rPr>
              <w:t>asociado</w:t>
            </w:r>
            <w:proofErr w:type="spellEnd"/>
          </w:p>
        </w:tc>
      </w:tr>
      <w:tr w:rsidR="001A2098" w14:paraId="331282C2" w14:textId="77777777" w:rsidTr="00054802">
        <w:trPr>
          <w:cantSplit/>
        </w:trPr>
        <w:tc>
          <w:tcPr>
            <w:tcW w:w="4500" w:type="dxa"/>
            <w:shd w:val="clear" w:color="auto" w:fill="F2F2F2"/>
            <w:vAlign w:val="center"/>
          </w:tcPr>
          <w:p w14:paraId="6AE94B62" w14:textId="77777777" w:rsidR="001A2098" w:rsidRDefault="00A755B9">
            <w:pPr>
              <w:keepNext/>
              <w:spacing w:before="40" w:after="40"/>
            </w:pPr>
            <w:proofErr w:type="spellStart"/>
            <w:r>
              <w:rPr>
                <w:rFonts w:ascii="Calibri" w:eastAsia="Calibri" w:hAnsi="Calibri" w:cs="Calibri"/>
                <w:color w:val="000000"/>
                <w:sz w:val="19"/>
                <w:szCs w:val="19"/>
              </w:rPr>
              <w:t>Entrevista</w:t>
            </w:r>
            <w:proofErr w:type="spellEnd"/>
          </w:p>
        </w:tc>
        <w:tc>
          <w:tcPr>
            <w:tcW w:w="5701" w:type="dxa"/>
            <w:shd w:val="clear" w:color="auto" w:fill="F2F2F2"/>
            <w:vAlign w:val="center"/>
          </w:tcPr>
          <w:p w14:paraId="12FDF0FB" w14:textId="77777777" w:rsidR="001A2098" w:rsidRDefault="00A755B9">
            <w:pPr>
              <w:keepNext/>
              <w:spacing w:before="40" w:after="40"/>
            </w:pPr>
            <w:r>
              <w:rPr>
                <w:rFonts w:ascii="Calibri" w:eastAsia="Calibri" w:hAnsi="Calibri" w:cs="Calibri"/>
                <w:color w:val="000000"/>
                <w:sz w:val="19"/>
                <w:szCs w:val="19"/>
              </w:rPr>
              <w:t xml:space="preserve">Guía de </w:t>
            </w:r>
            <w:proofErr w:type="spellStart"/>
            <w:r>
              <w:rPr>
                <w:rFonts w:ascii="Calibri" w:eastAsia="Calibri" w:hAnsi="Calibri" w:cs="Calibri"/>
                <w:color w:val="000000"/>
                <w:sz w:val="19"/>
                <w:szCs w:val="19"/>
              </w:rPr>
              <w:t>entrevista</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semiestructurada</w:t>
            </w:r>
            <w:proofErr w:type="spellEnd"/>
          </w:p>
        </w:tc>
      </w:tr>
      <w:tr w:rsidR="001A2098" w:rsidRPr="00166437" w14:paraId="1DB18C95" w14:textId="77777777" w:rsidTr="00054802">
        <w:trPr>
          <w:cantSplit/>
        </w:trPr>
        <w:tc>
          <w:tcPr>
            <w:tcW w:w="4500" w:type="dxa"/>
            <w:vAlign w:val="center"/>
          </w:tcPr>
          <w:p w14:paraId="682F2171" w14:textId="77777777" w:rsidR="001A2098" w:rsidRDefault="00A755B9">
            <w:pPr>
              <w:keepNext/>
              <w:spacing w:before="40" w:after="40"/>
            </w:pPr>
            <w:proofErr w:type="spellStart"/>
            <w:r>
              <w:rPr>
                <w:rFonts w:ascii="Calibri" w:eastAsia="Calibri" w:hAnsi="Calibri" w:cs="Calibri"/>
                <w:color w:val="000000"/>
                <w:sz w:val="19"/>
                <w:szCs w:val="19"/>
              </w:rPr>
              <w:t>Observación</w:t>
            </w:r>
            <w:proofErr w:type="spellEnd"/>
          </w:p>
        </w:tc>
        <w:tc>
          <w:tcPr>
            <w:tcW w:w="5701" w:type="dxa"/>
            <w:vAlign w:val="center"/>
          </w:tcPr>
          <w:p w14:paraId="7322EB80" w14:textId="77777777" w:rsidR="001A2098" w:rsidRPr="00054802" w:rsidRDefault="00A755B9">
            <w:pPr>
              <w:keepNext/>
              <w:spacing w:before="40" w:after="40"/>
              <w:rPr>
                <w:lang w:val="es-ES"/>
              </w:rPr>
            </w:pPr>
            <w:r w:rsidRPr="00054802">
              <w:rPr>
                <w:rFonts w:ascii="Calibri" w:eastAsia="Calibri" w:hAnsi="Calibri" w:cs="Calibri"/>
                <w:color w:val="000000"/>
                <w:sz w:val="19"/>
                <w:szCs w:val="19"/>
                <w:lang w:val="es-ES"/>
              </w:rPr>
              <w:t>Ficha de observación / lista de cotejo</w:t>
            </w:r>
          </w:p>
        </w:tc>
      </w:tr>
      <w:tr w:rsidR="001A2098" w14:paraId="2B3CED13" w14:textId="77777777" w:rsidTr="00054802">
        <w:trPr>
          <w:cantSplit/>
        </w:trPr>
        <w:tc>
          <w:tcPr>
            <w:tcW w:w="4500" w:type="dxa"/>
            <w:shd w:val="clear" w:color="auto" w:fill="F2F2F2"/>
            <w:vAlign w:val="center"/>
          </w:tcPr>
          <w:p w14:paraId="3F6AE601" w14:textId="77777777" w:rsidR="001A2098" w:rsidRDefault="00A755B9">
            <w:pPr>
              <w:keepNext/>
              <w:spacing w:before="40" w:after="40"/>
            </w:pPr>
            <w:proofErr w:type="spellStart"/>
            <w:r>
              <w:rPr>
                <w:rFonts w:ascii="Calibri" w:eastAsia="Calibri" w:hAnsi="Calibri" w:cs="Calibri"/>
                <w:color w:val="000000"/>
                <w:sz w:val="19"/>
                <w:szCs w:val="19"/>
              </w:rPr>
              <w:t>Encuesta</w:t>
            </w:r>
            <w:proofErr w:type="spellEnd"/>
          </w:p>
        </w:tc>
        <w:tc>
          <w:tcPr>
            <w:tcW w:w="5701" w:type="dxa"/>
            <w:shd w:val="clear" w:color="auto" w:fill="F2F2F2"/>
            <w:vAlign w:val="center"/>
          </w:tcPr>
          <w:p w14:paraId="03067ED9" w14:textId="77777777" w:rsidR="001A2098" w:rsidRDefault="00A755B9">
            <w:pPr>
              <w:keepNext/>
              <w:spacing w:before="40" w:after="40"/>
            </w:pPr>
            <w:proofErr w:type="spellStart"/>
            <w:r>
              <w:rPr>
                <w:rFonts w:ascii="Calibri" w:eastAsia="Calibri" w:hAnsi="Calibri" w:cs="Calibri"/>
                <w:color w:val="000000"/>
                <w:sz w:val="19"/>
                <w:szCs w:val="19"/>
              </w:rPr>
              <w:t>Cuestionario</w:t>
            </w:r>
            <w:proofErr w:type="spellEnd"/>
          </w:p>
        </w:tc>
      </w:tr>
      <w:tr w:rsidR="001A2098" w:rsidRPr="00166437" w14:paraId="310B54CE" w14:textId="77777777" w:rsidTr="00054802">
        <w:trPr>
          <w:cantSplit/>
        </w:trPr>
        <w:tc>
          <w:tcPr>
            <w:tcW w:w="4500" w:type="dxa"/>
            <w:vAlign w:val="center"/>
          </w:tcPr>
          <w:p w14:paraId="5B5FCC1E" w14:textId="77777777" w:rsidR="001A2098" w:rsidRDefault="00A755B9">
            <w:pPr>
              <w:keepNext/>
              <w:spacing w:before="40" w:after="40"/>
            </w:pPr>
            <w:r>
              <w:rPr>
                <w:rFonts w:ascii="Calibri" w:eastAsia="Calibri" w:hAnsi="Calibri" w:cs="Calibri"/>
                <w:color w:val="000000"/>
                <w:sz w:val="19"/>
                <w:szCs w:val="19"/>
              </w:rPr>
              <w:t>Grupo focal</w:t>
            </w:r>
          </w:p>
        </w:tc>
        <w:tc>
          <w:tcPr>
            <w:tcW w:w="5701" w:type="dxa"/>
            <w:vAlign w:val="center"/>
          </w:tcPr>
          <w:p w14:paraId="0526800E" w14:textId="77777777" w:rsidR="001A2098" w:rsidRPr="00054802" w:rsidRDefault="00A755B9">
            <w:pPr>
              <w:keepNext/>
              <w:spacing w:before="40" w:after="40"/>
              <w:rPr>
                <w:lang w:val="es-ES"/>
              </w:rPr>
            </w:pPr>
            <w:r w:rsidRPr="00054802">
              <w:rPr>
                <w:rFonts w:ascii="Calibri" w:eastAsia="Calibri" w:hAnsi="Calibri" w:cs="Calibri"/>
                <w:color w:val="000000"/>
                <w:sz w:val="19"/>
                <w:szCs w:val="19"/>
                <w:lang w:val="es-ES"/>
              </w:rPr>
              <w:t>Guía de preguntas para grupo focal</w:t>
            </w:r>
          </w:p>
        </w:tc>
      </w:tr>
      <w:tr w:rsidR="001A2098" w14:paraId="64B0B0B7" w14:textId="77777777" w:rsidTr="00054802">
        <w:trPr>
          <w:cantSplit/>
        </w:trPr>
        <w:tc>
          <w:tcPr>
            <w:tcW w:w="4500" w:type="dxa"/>
            <w:shd w:val="clear" w:color="auto" w:fill="F2F2F2"/>
            <w:vAlign w:val="center"/>
          </w:tcPr>
          <w:p w14:paraId="1AC133C3" w14:textId="77777777" w:rsidR="001A2098" w:rsidRDefault="00A755B9">
            <w:pPr>
              <w:spacing w:before="40" w:after="40"/>
            </w:pPr>
            <w:proofErr w:type="spellStart"/>
            <w:r>
              <w:rPr>
                <w:rFonts w:ascii="Calibri" w:eastAsia="Calibri" w:hAnsi="Calibri" w:cs="Calibri"/>
                <w:color w:val="000000"/>
                <w:sz w:val="19"/>
                <w:szCs w:val="19"/>
              </w:rPr>
              <w:t>Análisis</w:t>
            </w:r>
            <w:proofErr w:type="spellEnd"/>
            <w:r>
              <w:rPr>
                <w:rFonts w:ascii="Calibri" w:eastAsia="Calibri" w:hAnsi="Calibri" w:cs="Calibri"/>
                <w:color w:val="000000"/>
                <w:sz w:val="19"/>
                <w:szCs w:val="19"/>
              </w:rPr>
              <w:t xml:space="preserve"> documental</w:t>
            </w:r>
          </w:p>
        </w:tc>
        <w:tc>
          <w:tcPr>
            <w:tcW w:w="5701" w:type="dxa"/>
            <w:shd w:val="clear" w:color="auto" w:fill="F2F2F2"/>
            <w:vAlign w:val="center"/>
          </w:tcPr>
          <w:p w14:paraId="00EB79EA" w14:textId="77777777" w:rsidR="001A2098" w:rsidRDefault="00A755B9">
            <w:pPr>
              <w:spacing w:before="40" w:after="40"/>
            </w:pPr>
            <w:proofErr w:type="spellStart"/>
            <w:r>
              <w:rPr>
                <w:rFonts w:ascii="Calibri" w:eastAsia="Calibri" w:hAnsi="Calibri" w:cs="Calibri"/>
                <w:color w:val="000000"/>
                <w:sz w:val="19"/>
                <w:szCs w:val="19"/>
              </w:rPr>
              <w:t>Matriz</w:t>
            </w:r>
            <w:proofErr w:type="spellEnd"/>
            <w:r>
              <w:rPr>
                <w:rFonts w:ascii="Calibri" w:eastAsia="Calibri" w:hAnsi="Calibri" w:cs="Calibri"/>
                <w:color w:val="000000"/>
                <w:sz w:val="19"/>
                <w:szCs w:val="19"/>
              </w:rPr>
              <w:t xml:space="preserve"> de </w:t>
            </w:r>
            <w:proofErr w:type="spellStart"/>
            <w:r>
              <w:rPr>
                <w:rFonts w:ascii="Calibri" w:eastAsia="Calibri" w:hAnsi="Calibri" w:cs="Calibri"/>
                <w:color w:val="000000"/>
                <w:sz w:val="19"/>
                <w:szCs w:val="19"/>
              </w:rPr>
              <w:t>análisis</w:t>
            </w:r>
            <w:proofErr w:type="spellEnd"/>
            <w:r>
              <w:rPr>
                <w:rFonts w:ascii="Calibri" w:eastAsia="Calibri" w:hAnsi="Calibri" w:cs="Calibri"/>
                <w:color w:val="000000"/>
                <w:sz w:val="19"/>
                <w:szCs w:val="19"/>
              </w:rPr>
              <w:t xml:space="preserve"> documental</w:t>
            </w:r>
          </w:p>
        </w:tc>
      </w:tr>
    </w:tbl>
    <w:p w14:paraId="69784AD9" w14:textId="77777777" w:rsidR="001A2098" w:rsidRPr="00054802" w:rsidRDefault="00A755B9">
      <w:pPr>
        <w:keepNext/>
        <w:spacing w:before="160" w:after="80"/>
        <w:rPr>
          <w:lang w:val="es-ES"/>
        </w:rPr>
      </w:pPr>
      <w:r w:rsidRPr="00054802">
        <w:rPr>
          <w:rFonts w:ascii="Calibri" w:eastAsia="Calibri" w:hAnsi="Calibri" w:cs="Calibri"/>
          <w:b/>
          <w:bCs/>
          <w:color w:val="1F3864"/>
          <w:lang w:val="es-ES"/>
        </w:rPr>
        <w:t>3.2 ¿Cómo transformo un indicador en preguntas? Las 4 puertas</w:t>
      </w:r>
    </w:p>
    <w:p w14:paraId="46DC617D" w14:textId="77777777" w:rsidR="001A2098" w:rsidRPr="00054802" w:rsidRDefault="00A755B9">
      <w:pPr>
        <w:keepNext/>
        <w:spacing w:before="40" w:after="100"/>
        <w:rPr>
          <w:lang w:val="es-ES"/>
        </w:rPr>
      </w:pPr>
      <w:r w:rsidRPr="00054802">
        <w:rPr>
          <w:rFonts w:ascii="Calibri" w:eastAsia="Calibri" w:hAnsi="Calibri" w:cs="Calibri"/>
          <w:sz w:val="19"/>
          <w:szCs w:val="19"/>
          <w:lang w:val="es-ES"/>
        </w:rPr>
        <w:t>Un indicador no es una sola pregunta — se puede mirar desde varios ángulos. Si te faltan preguntas, no inventes preguntas nuevas sin relación: vuelve a tu mismo indicador y pregúntale desde otra puerta.</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749"/>
        <w:gridCol w:w="4252"/>
      </w:tblGrid>
      <w:tr w:rsidR="001A2098" w14:paraId="7ADACABD" w14:textId="77777777" w:rsidTr="00054802">
        <w:trPr>
          <w:cantSplit/>
          <w:tblHeader/>
        </w:trPr>
        <w:tc>
          <w:tcPr>
            <w:tcW w:w="2200" w:type="dxa"/>
            <w:shd w:val="clear" w:color="auto" w:fill="1F3864"/>
            <w:vAlign w:val="center"/>
          </w:tcPr>
          <w:p w14:paraId="0F94DF84" w14:textId="77777777" w:rsidR="001A2098" w:rsidRDefault="00A755B9">
            <w:pPr>
              <w:spacing w:before="40" w:after="40"/>
            </w:pPr>
            <w:r>
              <w:rPr>
                <w:rFonts w:ascii="Calibri" w:eastAsia="Calibri" w:hAnsi="Calibri" w:cs="Calibri"/>
                <w:b/>
                <w:bCs/>
                <w:color w:val="FFFFFF"/>
                <w:sz w:val="19"/>
                <w:szCs w:val="19"/>
              </w:rPr>
              <w:t>Puerta</w:t>
            </w:r>
          </w:p>
        </w:tc>
        <w:tc>
          <w:tcPr>
            <w:tcW w:w="3749" w:type="dxa"/>
            <w:shd w:val="clear" w:color="auto" w:fill="1F3864"/>
            <w:vAlign w:val="center"/>
          </w:tcPr>
          <w:p w14:paraId="5D4F7C08" w14:textId="77777777" w:rsidR="001A2098" w:rsidRDefault="00A755B9">
            <w:pPr>
              <w:spacing w:before="40" w:after="40"/>
            </w:pPr>
            <w:proofErr w:type="spellStart"/>
            <w:r>
              <w:rPr>
                <w:rFonts w:ascii="Calibri" w:eastAsia="Calibri" w:hAnsi="Calibri" w:cs="Calibri"/>
                <w:b/>
                <w:bCs/>
                <w:color w:val="FFFFFF"/>
                <w:sz w:val="19"/>
                <w:szCs w:val="19"/>
              </w:rPr>
              <w:t>Qué</w:t>
            </w:r>
            <w:proofErr w:type="spellEnd"/>
            <w:r>
              <w:rPr>
                <w:rFonts w:ascii="Calibri" w:eastAsia="Calibri" w:hAnsi="Calibri" w:cs="Calibri"/>
                <w:b/>
                <w:bCs/>
                <w:color w:val="FFFFFF"/>
                <w:sz w:val="19"/>
                <w:szCs w:val="19"/>
              </w:rPr>
              <w:t xml:space="preserve"> </w:t>
            </w:r>
            <w:proofErr w:type="spellStart"/>
            <w:r>
              <w:rPr>
                <w:rFonts w:ascii="Calibri" w:eastAsia="Calibri" w:hAnsi="Calibri" w:cs="Calibri"/>
                <w:b/>
                <w:bCs/>
                <w:color w:val="FFFFFF"/>
                <w:sz w:val="19"/>
                <w:szCs w:val="19"/>
              </w:rPr>
              <w:t>pregunta</w:t>
            </w:r>
            <w:proofErr w:type="spellEnd"/>
          </w:p>
        </w:tc>
        <w:tc>
          <w:tcPr>
            <w:tcW w:w="4252" w:type="dxa"/>
            <w:shd w:val="clear" w:color="auto" w:fill="1F3864"/>
            <w:vAlign w:val="center"/>
          </w:tcPr>
          <w:p w14:paraId="4D5617C5" w14:textId="77777777" w:rsidR="001A2098" w:rsidRDefault="00A755B9">
            <w:pPr>
              <w:spacing w:before="40" w:after="40"/>
            </w:pPr>
            <w:r>
              <w:rPr>
                <w:rFonts w:ascii="Calibri" w:eastAsia="Calibri" w:hAnsi="Calibri" w:cs="Calibri"/>
                <w:b/>
                <w:bCs/>
                <w:color w:val="FFFFFF"/>
                <w:sz w:val="19"/>
                <w:szCs w:val="19"/>
              </w:rPr>
              <w:t xml:space="preserve">Frase </w:t>
            </w:r>
            <w:proofErr w:type="spellStart"/>
            <w:r>
              <w:rPr>
                <w:rFonts w:ascii="Calibri" w:eastAsia="Calibri" w:hAnsi="Calibri" w:cs="Calibri"/>
                <w:b/>
                <w:bCs/>
                <w:color w:val="FFFFFF"/>
                <w:sz w:val="19"/>
                <w:szCs w:val="19"/>
              </w:rPr>
              <w:t>tipo</w:t>
            </w:r>
            <w:proofErr w:type="spellEnd"/>
          </w:p>
        </w:tc>
      </w:tr>
      <w:tr w:rsidR="001A2098" w14:paraId="53DDBC0B" w14:textId="77777777" w:rsidTr="00054802">
        <w:trPr>
          <w:cantSplit/>
        </w:trPr>
        <w:tc>
          <w:tcPr>
            <w:tcW w:w="2200" w:type="dxa"/>
            <w:shd w:val="clear" w:color="auto" w:fill="F2F2F2"/>
            <w:vAlign w:val="center"/>
          </w:tcPr>
          <w:p w14:paraId="36A09D43" w14:textId="77777777" w:rsidR="001A2098" w:rsidRDefault="00A755B9">
            <w:pPr>
              <w:spacing w:before="40" w:after="40"/>
            </w:pPr>
            <w:r>
              <w:rPr>
                <w:rFonts w:ascii="Calibri" w:eastAsia="Calibri" w:hAnsi="Calibri" w:cs="Calibri"/>
                <w:color w:val="000000"/>
                <w:sz w:val="19"/>
                <w:szCs w:val="19"/>
              </w:rPr>
              <w:t xml:space="preserve">1. </w:t>
            </w:r>
            <w:proofErr w:type="spellStart"/>
            <w:r>
              <w:rPr>
                <w:rFonts w:ascii="Calibri" w:eastAsia="Calibri" w:hAnsi="Calibri" w:cs="Calibri"/>
                <w:color w:val="000000"/>
                <w:sz w:val="19"/>
                <w:szCs w:val="19"/>
              </w:rPr>
              <w:t>Frecuencia</w:t>
            </w:r>
            <w:proofErr w:type="spellEnd"/>
            <w:r>
              <w:rPr>
                <w:rFonts w:ascii="Calibri" w:eastAsia="Calibri" w:hAnsi="Calibri" w:cs="Calibri"/>
                <w:color w:val="000000"/>
                <w:sz w:val="19"/>
                <w:szCs w:val="19"/>
              </w:rPr>
              <w:t>/</w:t>
            </w:r>
            <w:proofErr w:type="spellStart"/>
            <w:r>
              <w:rPr>
                <w:rFonts w:ascii="Calibri" w:eastAsia="Calibri" w:hAnsi="Calibri" w:cs="Calibri"/>
                <w:color w:val="000000"/>
                <w:sz w:val="19"/>
                <w:szCs w:val="19"/>
              </w:rPr>
              <w:t>Cantidad</w:t>
            </w:r>
            <w:proofErr w:type="spellEnd"/>
          </w:p>
        </w:tc>
        <w:tc>
          <w:tcPr>
            <w:tcW w:w="3749" w:type="dxa"/>
            <w:shd w:val="clear" w:color="auto" w:fill="F2F2F2"/>
            <w:vAlign w:val="center"/>
          </w:tcPr>
          <w:p w14:paraId="4ABDDCB2"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¿Con qué frecuencia o intensidad ocurre?</w:t>
            </w:r>
          </w:p>
        </w:tc>
        <w:tc>
          <w:tcPr>
            <w:tcW w:w="4252" w:type="dxa"/>
            <w:shd w:val="clear" w:color="auto" w:fill="F2F2F2"/>
            <w:vAlign w:val="center"/>
          </w:tcPr>
          <w:p w14:paraId="70C86BD5" w14:textId="77777777" w:rsidR="001A2098" w:rsidRDefault="00A755B9">
            <w:pPr>
              <w:spacing w:before="40" w:after="40"/>
            </w:pPr>
            <w:r>
              <w:rPr>
                <w:rFonts w:ascii="Calibri" w:eastAsia="Calibri" w:hAnsi="Calibri" w:cs="Calibri"/>
                <w:color w:val="000000"/>
                <w:sz w:val="19"/>
                <w:szCs w:val="19"/>
              </w:rPr>
              <w:t xml:space="preserve">"¿Con </w:t>
            </w:r>
            <w:proofErr w:type="spellStart"/>
            <w:r>
              <w:rPr>
                <w:rFonts w:ascii="Calibri" w:eastAsia="Calibri" w:hAnsi="Calibri" w:cs="Calibri"/>
                <w:color w:val="000000"/>
                <w:sz w:val="19"/>
                <w:szCs w:val="19"/>
              </w:rPr>
              <w:t>qué</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frecuencia</w:t>
            </w:r>
            <w:proofErr w:type="spellEnd"/>
            <w:r>
              <w:rPr>
                <w:rFonts w:ascii="Calibri" w:eastAsia="Calibri" w:hAnsi="Calibri" w:cs="Calibri"/>
                <w:color w:val="000000"/>
                <w:sz w:val="19"/>
                <w:szCs w:val="19"/>
              </w:rPr>
              <w:t>...?"</w:t>
            </w:r>
          </w:p>
        </w:tc>
      </w:tr>
      <w:tr w:rsidR="001A2098" w14:paraId="6771BFF5" w14:textId="77777777" w:rsidTr="00054802">
        <w:trPr>
          <w:cantSplit/>
        </w:trPr>
        <w:tc>
          <w:tcPr>
            <w:tcW w:w="2200" w:type="dxa"/>
            <w:vAlign w:val="center"/>
          </w:tcPr>
          <w:p w14:paraId="7C83E0F6" w14:textId="77777777" w:rsidR="001A2098" w:rsidRDefault="00A755B9">
            <w:pPr>
              <w:spacing w:before="40" w:after="40"/>
            </w:pPr>
            <w:r>
              <w:rPr>
                <w:rFonts w:ascii="Calibri" w:eastAsia="Calibri" w:hAnsi="Calibri" w:cs="Calibri"/>
                <w:color w:val="000000"/>
                <w:sz w:val="19"/>
                <w:szCs w:val="19"/>
              </w:rPr>
              <w:t xml:space="preserve">2. </w:t>
            </w:r>
            <w:proofErr w:type="spellStart"/>
            <w:r>
              <w:rPr>
                <w:rFonts w:ascii="Calibri" w:eastAsia="Calibri" w:hAnsi="Calibri" w:cs="Calibri"/>
                <w:color w:val="000000"/>
                <w:sz w:val="19"/>
                <w:szCs w:val="19"/>
              </w:rPr>
              <w:t>Opinión</w:t>
            </w:r>
            <w:proofErr w:type="spellEnd"/>
            <w:r>
              <w:rPr>
                <w:rFonts w:ascii="Calibri" w:eastAsia="Calibri" w:hAnsi="Calibri" w:cs="Calibri"/>
                <w:color w:val="000000"/>
                <w:sz w:val="19"/>
                <w:szCs w:val="19"/>
              </w:rPr>
              <w:t>/</w:t>
            </w:r>
            <w:proofErr w:type="spellStart"/>
            <w:r>
              <w:rPr>
                <w:rFonts w:ascii="Calibri" w:eastAsia="Calibri" w:hAnsi="Calibri" w:cs="Calibri"/>
                <w:color w:val="000000"/>
                <w:sz w:val="19"/>
                <w:szCs w:val="19"/>
              </w:rPr>
              <w:t>Actitud</w:t>
            </w:r>
            <w:proofErr w:type="spellEnd"/>
          </w:p>
        </w:tc>
        <w:tc>
          <w:tcPr>
            <w:tcW w:w="3749" w:type="dxa"/>
            <w:vAlign w:val="center"/>
          </w:tcPr>
          <w:p w14:paraId="6A5A3DF1"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¿Qué piensa o siente al respecto?</w:t>
            </w:r>
          </w:p>
        </w:tc>
        <w:tc>
          <w:tcPr>
            <w:tcW w:w="4252" w:type="dxa"/>
            <w:vAlign w:val="center"/>
          </w:tcPr>
          <w:p w14:paraId="23073B11" w14:textId="77777777" w:rsidR="001A2098" w:rsidRDefault="00A755B9">
            <w:pPr>
              <w:spacing w:before="40" w:after="40"/>
            </w:pPr>
            <w:r>
              <w:rPr>
                <w:rFonts w:ascii="Calibri" w:eastAsia="Calibri" w:hAnsi="Calibri" w:cs="Calibri"/>
                <w:color w:val="000000"/>
                <w:sz w:val="19"/>
                <w:szCs w:val="19"/>
              </w:rPr>
              <w:t>"¿</w:t>
            </w:r>
            <w:proofErr w:type="spellStart"/>
            <w:r>
              <w:rPr>
                <w:rFonts w:ascii="Calibri" w:eastAsia="Calibri" w:hAnsi="Calibri" w:cs="Calibri"/>
                <w:color w:val="000000"/>
                <w:sz w:val="19"/>
                <w:szCs w:val="19"/>
              </w:rPr>
              <w:t>Qué</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opinas</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sobre</w:t>
            </w:r>
            <w:proofErr w:type="spellEnd"/>
            <w:r>
              <w:rPr>
                <w:rFonts w:ascii="Calibri" w:eastAsia="Calibri" w:hAnsi="Calibri" w:cs="Calibri"/>
                <w:color w:val="000000"/>
                <w:sz w:val="19"/>
                <w:szCs w:val="19"/>
              </w:rPr>
              <w:t>...?"</w:t>
            </w:r>
          </w:p>
        </w:tc>
      </w:tr>
      <w:tr w:rsidR="001A2098" w:rsidRPr="00166437" w14:paraId="1CEB6C47" w14:textId="77777777" w:rsidTr="00054802">
        <w:trPr>
          <w:cantSplit/>
        </w:trPr>
        <w:tc>
          <w:tcPr>
            <w:tcW w:w="2200" w:type="dxa"/>
            <w:shd w:val="clear" w:color="auto" w:fill="F2F2F2"/>
            <w:vAlign w:val="center"/>
          </w:tcPr>
          <w:p w14:paraId="11DE1078" w14:textId="77777777" w:rsidR="001A2098" w:rsidRDefault="00A755B9">
            <w:pPr>
              <w:spacing w:before="40" w:after="40"/>
            </w:pPr>
            <w:r>
              <w:rPr>
                <w:rFonts w:ascii="Calibri" w:eastAsia="Calibri" w:hAnsi="Calibri" w:cs="Calibri"/>
                <w:color w:val="000000"/>
                <w:sz w:val="19"/>
                <w:szCs w:val="19"/>
              </w:rPr>
              <w:t xml:space="preserve">3. </w:t>
            </w:r>
            <w:proofErr w:type="spellStart"/>
            <w:r>
              <w:rPr>
                <w:rFonts w:ascii="Calibri" w:eastAsia="Calibri" w:hAnsi="Calibri" w:cs="Calibri"/>
                <w:color w:val="000000"/>
                <w:sz w:val="19"/>
                <w:szCs w:val="19"/>
              </w:rPr>
              <w:t>Experiencia</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concreta</w:t>
            </w:r>
            <w:proofErr w:type="spellEnd"/>
          </w:p>
        </w:tc>
        <w:tc>
          <w:tcPr>
            <w:tcW w:w="3749" w:type="dxa"/>
            <w:shd w:val="clear" w:color="auto" w:fill="F2F2F2"/>
            <w:vAlign w:val="center"/>
          </w:tcPr>
          <w:p w14:paraId="0F2A85BE"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¿Puede dar un ejemplo real?</w:t>
            </w:r>
          </w:p>
        </w:tc>
        <w:tc>
          <w:tcPr>
            <w:tcW w:w="4252" w:type="dxa"/>
            <w:shd w:val="clear" w:color="auto" w:fill="F2F2F2"/>
            <w:vAlign w:val="center"/>
          </w:tcPr>
          <w:p w14:paraId="6D597BB3"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"Cuéntame de una vez que..."</w:t>
            </w:r>
          </w:p>
        </w:tc>
      </w:tr>
      <w:tr w:rsidR="001A2098" w:rsidRPr="00166437" w14:paraId="5B617F27" w14:textId="77777777" w:rsidTr="00054802">
        <w:trPr>
          <w:cantSplit/>
        </w:trPr>
        <w:tc>
          <w:tcPr>
            <w:tcW w:w="2200" w:type="dxa"/>
            <w:vAlign w:val="center"/>
          </w:tcPr>
          <w:p w14:paraId="0EA5A927" w14:textId="77777777" w:rsidR="001A2098" w:rsidRDefault="00A755B9">
            <w:pPr>
              <w:spacing w:before="40" w:after="40"/>
            </w:pPr>
            <w:r>
              <w:rPr>
                <w:rFonts w:ascii="Calibri" w:eastAsia="Calibri" w:hAnsi="Calibri" w:cs="Calibri"/>
                <w:color w:val="000000"/>
                <w:sz w:val="19"/>
                <w:szCs w:val="19"/>
              </w:rPr>
              <w:t>4. C</w:t>
            </w:r>
            <w:proofErr w:type="spellStart"/>
            <w:r>
              <w:rPr>
                <w:rFonts w:ascii="Calibri" w:eastAsia="Calibri" w:hAnsi="Calibri" w:cs="Calibri"/>
                <w:color w:val="000000"/>
                <w:sz w:val="19"/>
                <w:szCs w:val="19"/>
              </w:rPr>
              <w:t>onsecuencia</w:t>
            </w:r>
            <w:proofErr w:type="spellEnd"/>
            <w:r>
              <w:rPr>
                <w:rFonts w:ascii="Calibri" w:eastAsia="Calibri" w:hAnsi="Calibri" w:cs="Calibri"/>
                <w:color w:val="000000"/>
                <w:sz w:val="19"/>
                <w:szCs w:val="19"/>
              </w:rPr>
              <w:t>/</w:t>
            </w:r>
            <w:proofErr w:type="spellStart"/>
            <w:r>
              <w:rPr>
                <w:rFonts w:ascii="Calibri" w:eastAsia="Calibri" w:hAnsi="Calibri" w:cs="Calibri"/>
                <w:color w:val="000000"/>
                <w:sz w:val="19"/>
                <w:szCs w:val="19"/>
              </w:rPr>
              <w:t>Efecto</w:t>
            </w:r>
            <w:proofErr w:type="spellEnd"/>
          </w:p>
        </w:tc>
        <w:tc>
          <w:tcPr>
            <w:tcW w:w="3749" w:type="dxa"/>
            <w:vAlign w:val="center"/>
          </w:tcPr>
          <w:p w14:paraId="0456E9FB"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¿Cómo cree que esto afecta algo más?</w:t>
            </w:r>
          </w:p>
        </w:tc>
        <w:tc>
          <w:tcPr>
            <w:tcW w:w="4252" w:type="dxa"/>
            <w:vAlign w:val="center"/>
          </w:tcPr>
          <w:p w14:paraId="155AE720"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"¿Cómo sientes que esto influye en...?"</w:t>
            </w:r>
          </w:p>
        </w:tc>
      </w:tr>
    </w:tbl>
    <w:p w14:paraId="4657F4C7" w14:textId="77777777" w:rsidR="001A2098" w:rsidRPr="00054802" w:rsidRDefault="00A755B9">
      <w:pPr>
        <w:keepNext/>
        <w:spacing w:before="160" w:after="80"/>
        <w:rPr>
          <w:lang w:val="es-ES"/>
        </w:rPr>
      </w:pPr>
      <w:r w:rsidRPr="00054802">
        <w:rPr>
          <w:rFonts w:ascii="Calibri" w:eastAsia="Calibri" w:hAnsi="Calibri" w:cs="Calibri"/>
          <w:b/>
          <w:bCs/>
          <w:color w:val="1F3864"/>
          <w:lang w:val="es-ES"/>
        </w:rPr>
        <w:t>3.3 Criterios para redactar buenos ítems</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4601"/>
      </w:tblGrid>
      <w:tr w:rsidR="001A2098" w14:paraId="3061B7C9" w14:textId="77777777" w:rsidTr="00054802">
        <w:trPr>
          <w:cantSplit/>
          <w:tblHeader/>
        </w:trPr>
        <w:tc>
          <w:tcPr>
            <w:tcW w:w="2200" w:type="dxa"/>
            <w:shd w:val="clear" w:color="auto" w:fill="1F3864"/>
            <w:vAlign w:val="center"/>
          </w:tcPr>
          <w:p w14:paraId="37564891" w14:textId="77777777" w:rsidR="001A2098" w:rsidRDefault="00A755B9">
            <w:pPr>
              <w:spacing w:before="40" w:after="40"/>
            </w:pPr>
            <w:proofErr w:type="spellStart"/>
            <w:r>
              <w:rPr>
                <w:rFonts w:ascii="Calibri" w:eastAsia="Calibri" w:hAnsi="Calibri" w:cs="Calibri"/>
                <w:b/>
                <w:bCs/>
                <w:color w:val="FFFFFF"/>
                <w:sz w:val="19"/>
                <w:szCs w:val="19"/>
              </w:rPr>
              <w:t>Criterio</w:t>
            </w:r>
            <w:proofErr w:type="spellEnd"/>
          </w:p>
        </w:tc>
        <w:tc>
          <w:tcPr>
            <w:tcW w:w="3400" w:type="dxa"/>
            <w:shd w:val="clear" w:color="auto" w:fill="1F3864"/>
            <w:vAlign w:val="center"/>
          </w:tcPr>
          <w:p w14:paraId="042AA717" w14:textId="77777777" w:rsidR="001A2098" w:rsidRDefault="00A755B9">
            <w:pPr>
              <w:spacing w:before="40" w:after="40"/>
            </w:pPr>
            <w:proofErr w:type="spellStart"/>
            <w:r>
              <w:rPr>
                <w:rFonts w:ascii="Calibri" w:eastAsia="Calibri" w:hAnsi="Calibri" w:cs="Calibri"/>
                <w:b/>
                <w:bCs/>
                <w:color w:val="FFFFFF"/>
                <w:sz w:val="19"/>
                <w:szCs w:val="19"/>
              </w:rPr>
              <w:t>Ejemplo</w:t>
            </w:r>
            <w:proofErr w:type="spellEnd"/>
            <w:r>
              <w:rPr>
                <w:rFonts w:ascii="Calibri" w:eastAsia="Calibri" w:hAnsi="Calibri" w:cs="Calibri"/>
                <w:b/>
                <w:bCs/>
                <w:color w:val="FFFFFF"/>
                <w:sz w:val="19"/>
                <w:szCs w:val="19"/>
              </w:rPr>
              <w:t xml:space="preserve"> </w:t>
            </w:r>
            <w:proofErr w:type="spellStart"/>
            <w:r>
              <w:rPr>
                <w:rFonts w:ascii="Calibri" w:eastAsia="Calibri" w:hAnsi="Calibri" w:cs="Calibri"/>
                <w:b/>
                <w:bCs/>
                <w:color w:val="FFFFFF"/>
                <w:sz w:val="19"/>
                <w:szCs w:val="19"/>
              </w:rPr>
              <w:t>incorrecto</w:t>
            </w:r>
            <w:proofErr w:type="spellEnd"/>
          </w:p>
        </w:tc>
        <w:tc>
          <w:tcPr>
            <w:tcW w:w="4601" w:type="dxa"/>
            <w:shd w:val="clear" w:color="auto" w:fill="1F3864"/>
            <w:vAlign w:val="center"/>
          </w:tcPr>
          <w:p w14:paraId="7358CA9C" w14:textId="77777777" w:rsidR="001A2098" w:rsidRDefault="00A755B9">
            <w:pPr>
              <w:spacing w:before="40" w:after="40"/>
            </w:pPr>
            <w:proofErr w:type="spellStart"/>
            <w:r>
              <w:rPr>
                <w:rFonts w:ascii="Calibri" w:eastAsia="Calibri" w:hAnsi="Calibri" w:cs="Calibri"/>
                <w:b/>
                <w:bCs/>
                <w:color w:val="FFFFFF"/>
                <w:sz w:val="19"/>
                <w:szCs w:val="19"/>
              </w:rPr>
              <w:t>Versión</w:t>
            </w:r>
            <w:proofErr w:type="spellEnd"/>
            <w:r>
              <w:rPr>
                <w:rFonts w:ascii="Calibri" w:eastAsia="Calibri" w:hAnsi="Calibri" w:cs="Calibri"/>
                <w:b/>
                <w:bCs/>
                <w:color w:val="FFFFFF"/>
                <w:sz w:val="19"/>
                <w:szCs w:val="19"/>
              </w:rPr>
              <w:t xml:space="preserve"> </w:t>
            </w:r>
            <w:proofErr w:type="spellStart"/>
            <w:r>
              <w:rPr>
                <w:rFonts w:ascii="Calibri" w:eastAsia="Calibri" w:hAnsi="Calibri" w:cs="Calibri"/>
                <w:b/>
                <w:bCs/>
                <w:color w:val="FFFFFF"/>
                <w:sz w:val="19"/>
                <w:szCs w:val="19"/>
              </w:rPr>
              <w:t>corregida</w:t>
            </w:r>
            <w:proofErr w:type="spellEnd"/>
          </w:p>
        </w:tc>
      </w:tr>
      <w:tr w:rsidR="001A2098" w:rsidRPr="00166437" w14:paraId="6FDC5529" w14:textId="77777777" w:rsidTr="00054802">
        <w:trPr>
          <w:cantSplit/>
        </w:trPr>
        <w:tc>
          <w:tcPr>
            <w:tcW w:w="2200" w:type="dxa"/>
            <w:shd w:val="clear" w:color="auto" w:fill="F2F2F2"/>
            <w:vAlign w:val="center"/>
          </w:tcPr>
          <w:p w14:paraId="2FD47043" w14:textId="77777777" w:rsidR="001A2098" w:rsidRDefault="00A755B9">
            <w:pPr>
              <w:spacing w:before="40" w:after="40"/>
            </w:pPr>
            <w:proofErr w:type="spellStart"/>
            <w:r>
              <w:rPr>
                <w:rFonts w:ascii="Calibri" w:eastAsia="Calibri" w:hAnsi="Calibri" w:cs="Calibri"/>
                <w:color w:val="000000"/>
                <w:sz w:val="19"/>
                <w:szCs w:val="19"/>
              </w:rPr>
              <w:t>Evitar</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preguntas</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dobles</w:t>
            </w:r>
            <w:proofErr w:type="spellEnd"/>
          </w:p>
        </w:tc>
        <w:tc>
          <w:tcPr>
            <w:tcW w:w="3400" w:type="dxa"/>
            <w:shd w:val="clear" w:color="auto" w:fill="F2F2F2"/>
            <w:vAlign w:val="center"/>
          </w:tcPr>
          <w:p w14:paraId="03E396CE"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"¿Crees que reciclar ayuda al ambiente y mejora la convivencia escolar?"</w:t>
            </w:r>
          </w:p>
        </w:tc>
        <w:tc>
          <w:tcPr>
            <w:tcW w:w="4601" w:type="dxa"/>
            <w:shd w:val="clear" w:color="auto" w:fill="F2F2F2"/>
            <w:vAlign w:val="center"/>
          </w:tcPr>
          <w:p w14:paraId="4D1D15DB"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"¿Qué opinas sobre el impacto del reciclaje en el ambiente?"</w:t>
            </w:r>
          </w:p>
        </w:tc>
      </w:tr>
      <w:tr w:rsidR="001A2098" w:rsidRPr="00166437" w14:paraId="5B776FE7" w14:textId="77777777" w:rsidTr="00054802">
        <w:trPr>
          <w:cantSplit/>
        </w:trPr>
        <w:tc>
          <w:tcPr>
            <w:tcW w:w="2200" w:type="dxa"/>
            <w:vAlign w:val="center"/>
          </w:tcPr>
          <w:p w14:paraId="72BC0798" w14:textId="77777777" w:rsidR="001A2098" w:rsidRDefault="00A755B9">
            <w:pPr>
              <w:spacing w:before="40" w:after="40"/>
            </w:pPr>
            <w:proofErr w:type="spellStart"/>
            <w:r>
              <w:rPr>
                <w:rFonts w:ascii="Calibri" w:eastAsia="Calibri" w:hAnsi="Calibri" w:cs="Calibri"/>
                <w:color w:val="000000"/>
                <w:sz w:val="19"/>
                <w:szCs w:val="19"/>
              </w:rPr>
              <w:t>Evitar</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sesgo</w:t>
            </w:r>
            <w:proofErr w:type="spellEnd"/>
            <w:r>
              <w:rPr>
                <w:rFonts w:ascii="Calibri" w:eastAsia="Calibri" w:hAnsi="Calibri" w:cs="Calibri"/>
                <w:color w:val="000000"/>
                <w:sz w:val="19"/>
                <w:szCs w:val="19"/>
              </w:rPr>
              <w:t>/</w:t>
            </w:r>
            <w:proofErr w:type="spellStart"/>
            <w:r>
              <w:rPr>
                <w:rFonts w:ascii="Calibri" w:eastAsia="Calibri" w:hAnsi="Calibri" w:cs="Calibri"/>
                <w:color w:val="000000"/>
                <w:sz w:val="19"/>
                <w:szCs w:val="19"/>
              </w:rPr>
              <w:t>inducción</w:t>
            </w:r>
            <w:proofErr w:type="spellEnd"/>
          </w:p>
        </w:tc>
        <w:tc>
          <w:tcPr>
            <w:tcW w:w="3400" w:type="dxa"/>
            <w:vAlign w:val="center"/>
          </w:tcPr>
          <w:p w14:paraId="327C3C3E"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"¿Por qué crees que reciclar siempre es bueno?"</w:t>
            </w:r>
          </w:p>
        </w:tc>
        <w:tc>
          <w:tcPr>
            <w:tcW w:w="4601" w:type="dxa"/>
            <w:vAlign w:val="center"/>
          </w:tcPr>
          <w:p w14:paraId="631FF143"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"¿Qué opinas sobre el reciclaje en tu colegio?"</w:t>
            </w:r>
          </w:p>
        </w:tc>
      </w:tr>
      <w:tr w:rsidR="001A2098" w:rsidRPr="00166437" w14:paraId="7772E9FA" w14:textId="77777777" w:rsidTr="00054802">
        <w:trPr>
          <w:cantSplit/>
        </w:trPr>
        <w:tc>
          <w:tcPr>
            <w:tcW w:w="2200" w:type="dxa"/>
            <w:shd w:val="clear" w:color="auto" w:fill="F2F2F2"/>
            <w:vAlign w:val="center"/>
          </w:tcPr>
          <w:p w14:paraId="100CE596" w14:textId="77777777" w:rsidR="001A2098" w:rsidRDefault="00A755B9">
            <w:pPr>
              <w:spacing w:before="40" w:after="40"/>
            </w:pPr>
            <w:proofErr w:type="spellStart"/>
            <w:r>
              <w:rPr>
                <w:rFonts w:ascii="Calibri" w:eastAsia="Calibri" w:hAnsi="Calibri" w:cs="Calibri"/>
                <w:color w:val="000000"/>
                <w:sz w:val="19"/>
                <w:szCs w:val="19"/>
              </w:rPr>
              <w:t>Lenguaje</w:t>
            </w:r>
            <w:proofErr w:type="spellEnd"/>
            <w:r>
              <w:rPr>
                <w:rFonts w:ascii="Calibri" w:eastAsia="Calibri" w:hAnsi="Calibri" w:cs="Calibri"/>
                <w:color w:val="000000"/>
                <w:sz w:val="19"/>
                <w:szCs w:val="19"/>
              </w:rPr>
              <w:t xml:space="preserve"> claro</w:t>
            </w:r>
          </w:p>
        </w:tc>
        <w:tc>
          <w:tcPr>
            <w:tcW w:w="3400" w:type="dxa"/>
            <w:shd w:val="clear" w:color="auto" w:fill="F2F2F2"/>
            <w:vAlign w:val="center"/>
          </w:tcPr>
          <w:p w14:paraId="59D057D9"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"¿Existe correlación entre tus hábitos digitales y tu bienestar psicoemocional?"</w:t>
            </w:r>
          </w:p>
        </w:tc>
        <w:tc>
          <w:tcPr>
            <w:tcW w:w="4601" w:type="dxa"/>
            <w:shd w:val="clear" w:color="auto" w:fill="F2F2F2"/>
            <w:vAlign w:val="center"/>
          </w:tcPr>
          <w:p w14:paraId="28C70E0E"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"¿Cómo sientes que el tiempo en redes afecta tu estado de ánimo?"</w:t>
            </w:r>
          </w:p>
        </w:tc>
      </w:tr>
      <w:tr w:rsidR="001A2098" w:rsidRPr="00166437" w14:paraId="76C0E9AE" w14:textId="77777777" w:rsidTr="00054802">
        <w:trPr>
          <w:cantSplit/>
        </w:trPr>
        <w:tc>
          <w:tcPr>
            <w:tcW w:w="2200" w:type="dxa"/>
            <w:vAlign w:val="center"/>
          </w:tcPr>
          <w:p w14:paraId="0E87132F"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Abrir espacio a la reflexión</w:t>
            </w:r>
          </w:p>
        </w:tc>
        <w:tc>
          <w:tcPr>
            <w:tcW w:w="3400" w:type="dxa"/>
            <w:vAlign w:val="center"/>
          </w:tcPr>
          <w:p w14:paraId="6EF7B32F" w14:textId="77777777" w:rsidR="001A2098" w:rsidRDefault="00A755B9">
            <w:pPr>
              <w:spacing w:before="40" w:after="40"/>
            </w:pPr>
            <w:r>
              <w:rPr>
                <w:rFonts w:ascii="Calibri" w:eastAsia="Calibri" w:hAnsi="Calibri" w:cs="Calibri"/>
                <w:color w:val="000000"/>
                <w:sz w:val="19"/>
                <w:szCs w:val="19"/>
              </w:rPr>
              <w:t>"¿</w:t>
            </w:r>
            <w:proofErr w:type="spellStart"/>
            <w:r>
              <w:rPr>
                <w:rFonts w:ascii="Calibri" w:eastAsia="Calibri" w:hAnsi="Calibri" w:cs="Calibri"/>
                <w:color w:val="000000"/>
                <w:sz w:val="19"/>
                <w:szCs w:val="19"/>
              </w:rPr>
              <w:t>Te</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gusta</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jugar</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ajedrez</w:t>
            </w:r>
            <w:proofErr w:type="spellEnd"/>
            <w:r>
              <w:rPr>
                <w:rFonts w:ascii="Calibri" w:eastAsia="Calibri" w:hAnsi="Calibri" w:cs="Calibri"/>
                <w:color w:val="000000"/>
                <w:sz w:val="19"/>
                <w:szCs w:val="19"/>
              </w:rPr>
              <w:t>?"</w:t>
            </w:r>
          </w:p>
        </w:tc>
        <w:tc>
          <w:tcPr>
            <w:tcW w:w="4601" w:type="dxa"/>
            <w:vAlign w:val="center"/>
          </w:tcPr>
          <w:p w14:paraId="2FA20C5C"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"Cuéntame cómo el ajedrez influye en tu forma de resolver problemas"</w:t>
            </w:r>
          </w:p>
        </w:tc>
      </w:tr>
    </w:tbl>
    <w:p w14:paraId="61D1A441" w14:textId="77777777" w:rsidR="001A2098" w:rsidRPr="00054802" w:rsidRDefault="00A755B9">
      <w:pPr>
        <w:keepNext/>
        <w:spacing w:before="160" w:after="80"/>
        <w:rPr>
          <w:lang w:val="es-ES"/>
        </w:rPr>
      </w:pPr>
      <w:r w:rsidRPr="00054802">
        <w:rPr>
          <w:rFonts w:ascii="Calibri" w:eastAsia="Calibri" w:hAnsi="Calibri" w:cs="Calibri"/>
          <w:b/>
          <w:bCs/>
          <w:color w:val="1F3864"/>
          <w:lang w:val="es-ES"/>
        </w:rPr>
        <w:t>3.4 Estructura de cada instrumento</w:t>
      </w:r>
    </w:p>
    <w:p w14:paraId="42974F1E" w14:textId="77777777" w:rsidR="001A2098" w:rsidRPr="00054802" w:rsidRDefault="00A755B9">
      <w:pPr>
        <w:keepNext/>
        <w:spacing w:before="40" w:after="100"/>
        <w:rPr>
          <w:lang w:val="es-ES"/>
        </w:rPr>
      </w:pPr>
      <w:r w:rsidRPr="00054802">
        <w:rPr>
          <w:rFonts w:ascii="Calibri" w:eastAsia="Calibri" w:hAnsi="Calibri" w:cs="Calibri"/>
          <w:sz w:val="19"/>
          <w:szCs w:val="19"/>
          <w:lang w:val="es-ES"/>
        </w:rPr>
        <w:t>Consulta solo la fila de tu técnica — no necesitas memorizar las 6.</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900"/>
        <w:gridCol w:w="5001"/>
      </w:tblGrid>
      <w:tr w:rsidR="001A2098" w14:paraId="2BCAE80B" w14:textId="77777777" w:rsidTr="00054802">
        <w:trPr>
          <w:cantSplit/>
          <w:tblHeader/>
        </w:trPr>
        <w:tc>
          <w:tcPr>
            <w:tcW w:w="2300" w:type="dxa"/>
            <w:shd w:val="clear" w:color="auto" w:fill="1F3864"/>
            <w:vAlign w:val="center"/>
          </w:tcPr>
          <w:p w14:paraId="41C31541" w14:textId="77777777" w:rsidR="001A2098" w:rsidRDefault="00A755B9">
            <w:pPr>
              <w:spacing w:before="40" w:after="40"/>
            </w:pPr>
            <w:proofErr w:type="spellStart"/>
            <w:r>
              <w:rPr>
                <w:rFonts w:ascii="Calibri" w:eastAsia="Calibri" w:hAnsi="Calibri" w:cs="Calibri"/>
                <w:b/>
                <w:bCs/>
                <w:color w:val="FFFFFF"/>
                <w:sz w:val="19"/>
                <w:szCs w:val="19"/>
              </w:rPr>
              <w:t>Instrumento</w:t>
            </w:r>
            <w:proofErr w:type="spellEnd"/>
          </w:p>
        </w:tc>
        <w:tc>
          <w:tcPr>
            <w:tcW w:w="2900" w:type="dxa"/>
            <w:shd w:val="clear" w:color="auto" w:fill="1F3864"/>
            <w:vAlign w:val="center"/>
          </w:tcPr>
          <w:p w14:paraId="741332E8" w14:textId="77777777" w:rsidR="001A2098" w:rsidRDefault="00A755B9">
            <w:pPr>
              <w:spacing w:before="40" w:after="40"/>
            </w:pPr>
            <w:proofErr w:type="spellStart"/>
            <w:r>
              <w:rPr>
                <w:rFonts w:ascii="Calibri" w:eastAsia="Calibri" w:hAnsi="Calibri" w:cs="Calibri"/>
                <w:b/>
                <w:bCs/>
                <w:color w:val="FFFFFF"/>
                <w:sz w:val="19"/>
                <w:szCs w:val="19"/>
              </w:rPr>
              <w:t>Objetivo</w:t>
            </w:r>
            <w:proofErr w:type="spellEnd"/>
          </w:p>
        </w:tc>
        <w:tc>
          <w:tcPr>
            <w:tcW w:w="5001" w:type="dxa"/>
            <w:shd w:val="clear" w:color="auto" w:fill="1F3864"/>
            <w:vAlign w:val="center"/>
          </w:tcPr>
          <w:p w14:paraId="1F94D563" w14:textId="77777777" w:rsidR="001A2098" w:rsidRDefault="00A755B9">
            <w:pPr>
              <w:spacing w:before="40" w:after="40"/>
            </w:pPr>
            <w:r>
              <w:rPr>
                <w:rFonts w:ascii="Calibri" w:eastAsia="Calibri" w:hAnsi="Calibri" w:cs="Calibri"/>
                <w:b/>
                <w:bCs/>
                <w:color w:val="FFFFFF"/>
                <w:sz w:val="19"/>
                <w:szCs w:val="19"/>
              </w:rPr>
              <w:t xml:space="preserve">Formato </w:t>
            </w:r>
            <w:proofErr w:type="spellStart"/>
            <w:r>
              <w:rPr>
                <w:rFonts w:ascii="Calibri" w:eastAsia="Calibri" w:hAnsi="Calibri" w:cs="Calibri"/>
                <w:b/>
                <w:bCs/>
                <w:color w:val="FFFFFF"/>
                <w:sz w:val="19"/>
                <w:szCs w:val="19"/>
              </w:rPr>
              <w:t>básico</w:t>
            </w:r>
            <w:proofErr w:type="spellEnd"/>
          </w:p>
        </w:tc>
      </w:tr>
      <w:tr w:rsidR="001A2098" w:rsidRPr="00166437" w14:paraId="4FD64025" w14:textId="77777777" w:rsidTr="00054802">
        <w:trPr>
          <w:cantSplit/>
        </w:trPr>
        <w:tc>
          <w:tcPr>
            <w:tcW w:w="2300" w:type="dxa"/>
            <w:shd w:val="clear" w:color="auto" w:fill="F2F2F2"/>
            <w:vAlign w:val="center"/>
          </w:tcPr>
          <w:p w14:paraId="2234C6DD" w14:textId="77777777" w:rsidR="001A2098" w:rsidRDefault="00A755B9">
            <w:pPr>
              <w:spacing w:before="40" w:after="40"/>
            </w:pPr>
            <w:r>
              <w:rPr>
                <w:rFonts w:ascii="Calibri" w:eastAsia="Calibri" w:hAnsi="Calibri" w:cs="Calibri"/>
                <w:color w:val="000000"/>
                <w:sz w:val="19"/>
                <w:szCs w:val="19"/>
              </w:rPr>
              <w:t xml:space="preserve">Guía de </w:t>
            </w:r>
            <w:proofErr w:type="spellStart"/>
            <w:r>
              <w:rPr>
                <w:rFonts w:ascii="Calibri" w:eastAsia="Calibri" w:hAnsi="Calibri" w:cs="Calibri"/>
                <w:color w:val="000000"/>
                <w:sz w:val="19"/>
                <w:szCs w:val="19"/>
              </w:rPr>
              <w:t>entrevista</w:t>
            </w:r>
            <w:proofErr w:type="spellEnd"/>
          </w:p>
        </w:tc>
        <w:tc>
          <w:tcPr>
            <w:tcW w:w="2900" w:type="dxa"/>
            <w:shd w:val="clear" w:color="auto" w:fill="F2F2F2"/>
            <w:vAlign w:val="center"/>
          </w:tcPr>
          <w:p w14:paraId="5DBDD018"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Guiar la entrevista con preguntas abiertas y flexibles</w:t>
            </w:r>
          </w:p>
        </w:tc>
        <w:tc>
          <w:tcPr>
            <w:tcW w:w="5001" w:type="dxa"/>
            <w:shd w:val="clear" w:color="auto" w:fill="F2F2F2"/>
            <w:vAlign w:val="center"/>
          </w:tcPr>
          <w:p w14:paraId="55E51151"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 xml:space="preserve">Secciones temáticas, preguntas abiertas, </w:t>
            </w:r>
            <w:proofErr w:type="spellStart"/>
            <w:r w:rsidRPr="00054802">
              <w:rPr>
                <w:rFonts w:ascii="Calibri" w:eastAsia="Calibri" w:hAnsi="Calibri" w:cs="Calibri"/>
                <w:color w:val="000000"/>
                <w:sz w:val="19"/>
                <w:szCs w:val="19"/>
                <w:lang w:val="es-ES"/>
              </w:rPr>
              <w:t>subpreguntas</w:t>
            </w:r>
            <w:proofErr w:type="spellEnd"/>
            <w:r w:rsidRPr="00054802">
              <w:rPr>
                <w:rFonts w:ascii="Calibri" w:eastAsia="Calibri" w:hAnsi="Calibri" w:cs="Calibri"/>
                <w:color w:val="000000"/>
                <w:sz w:val="19"/>
                <w:szCs w:val="19"/>
                <w:lang w:val="es-ES"/>
              </w:rPr>
              <w:t>, espacio de notas</w:t>
            </w:r>
          </w:p>
        </w:tc>
      </w:tr>
      <w:tr w:rsidR="001A2098" w:rsidRPr="00166437" w14:paraId="5323D3F6" w14:textId="77777777" w:rsidTr="00054802">
        <w:trPr>
          <w:cantSplit/>
        </w:trPr>
        <w:tc>
          <w:tcPr>
            <w:tcW w:w="2300" w:type="dxa"/>
            <w:vAlign w:val="center"/>
          </w:tcPr>
          <w:p w14:paraId="69679E9C" w14:textId="77777777" w:rsidR="001A2098" w:rsidRDefault="00A755B9">
            <w:pPr>
              <w:spacing w:before="40" w:after="40"/>
            </w:pPr>
            <w:proofErr w:type="spellStart"/>
            <w:r>
              <w:rPr>
                <w:rFonts w:ascii="Calibri" w:eastAsia="Calibri" w:hAnsi="Calibri" w:cs="Calibri"/>
                <w:color w:val="000000"/>
                <w:sz w:val="19"/>
                <w:szCs w:val="19"/>
              </w:rPr>
              <w:t>Cuestionario</w:t>
            </w:r>
            <w:proofErr w:type="spellEnd"/>
          </w:p>
        </w:tc>
        <w:tc>
          <w:tcPr>
            <w:tcW w:w="2900" w:type="dxa"/>
            <w:vAlign w:val="center"/>
          </w:tcPr>
          <w:p w14:paraId="473CB857"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Capturar datos cuantificables mediante ítems estructurados</w:t>
            </w:r>
          </w:p>
        </w:tc>
        <w:tc>
          <w:tcPr>
            <w:tcW w:w="5001" w:type="dxa"/>
            <w:vAlign w:val="center"/>
          </w:tcPr>
          <w:p w14:paraId="7F78AA22"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Ítems numerados, opciones de respuesta, escala de medición, instrucciones</w:t>
            </w:r>
          </w:p>
        </w:tc>
      </w:tr>
      <w:tr w:rsidR="001A2098" w:rsidRPr="00166437" w14:paraId="124B265D" w14:textId="77777777" w:rsidTr="00054802">
        <w:trPr>
          <w:cantSplit/>
        </w:trPr>
        <w:tc>
          <w:tcPr>
            <w:tcW w:w="2300" w:type="dxa"/>
            <w:shd w:val="clear" w:color="auto" w:fill="F2F2F2"/>
            <w:vAlign w:val="center"/>
          </w:tcPr>
          <w:p w14:paraId="208756B7"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Ficha de observación / lista de cotejo</w:t>
            </w:r>
          </w:p>
        </w:tc>
        <w:tc>
          <w:tcPr>
            <w:tcW w:w="2900" w:type="dxa"/>
            <w:shd w:val="clear" w:color="auto" w:fill="F2F2F2"/>
            <w:vAlign w:val="center"/>
          </w:tcPr>
          <w:p w14:paraId="031675DD"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Verificar la ocurrencia de conductas o eventos definidos</w:t>
            </w:r>
          </w:p>
        </w:tc>
        <w:tc>
          <w:tcPr>
            <w:tcW w:w="5001" w:type="dxa"/>
            <w:shd w:val="clear" w:color="auto" w:fill="F2F2F2"/>
            <w:vAlign w:val="center"/>
          </w:tcPr>
          <w:p w14:paraId="0FB4486D"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Ítems observables, casillas de verificación, fecha/hora, observaciones</w:t>
            </w:r>
          </w:p>
        </w:tc>
      </w:tr>
      <w:tr w:rsidR="001A2098" w:rsidRPr="00166437" w14:paraId="0501E4B2" w14:textId="77777777" w:rsidTr="00054802">
        <w:trPr>
          <w:cantSplit/>
        </w:trPr>
        <w:tc>
          <w:tcPr>
            <w:tcW w:w="2300" w:type="dxa"/>
            <w:vAlign w:val="center"/>
          </w:tcPr>
          <w:p w14:paraId="680B8112" w14:textId="77777777" w:rsidR="001A2098" w:rsidRDefault="00A755B9">
            <w:pPr>
              <w:spacing w:before="40" w:after="40"/>
            </w:pPr>
            <w:r>
              <w:rPr>
                <w:rFonts w:ascii="Calibri" w:eastAsia="Calibri" w:hAnsi="Calibri" w:cs="Calibri"/>
                <w:color w:val="000000"/>
                <w:sz w:val="19"/>
                <w:szCs w:val="19"/>
              </w:rPr>
              <w:t>Escala Likert</w:t>
            </w:r>
          </w:p>
        </w:tc>
        <w:tc>
          <w:tcPr>
            <w:tcW w:w="2900" w:type="dxa"/>
            <w:vAlign w:val="center"/>
          </w:tcPr>
          <w:p w14:paraId="1C636DBA"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Medir opiniones o actitudes mediante escalas ordinales</w:t>
            </w:r>
          </w:p>
        </w:tc>
        <w:tc>
          <w:tcPr>
            <w:tcW w:w="5001" w:type="dxa"/>
            <w:vAlign w:val="center"/>
          </w:tcPr>
          <w:p w14:paraId="2D753869"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Ítems afirmativos, escala 1-5, instrucciones de uso</w:t>
            </w:r>
          </w:p>
        </w:tc>
      </w:tr>
      <w:tr w:rsidR="001A2098" w:rsidRPr="00166437" w14:paraId="253FABAE" w14:textId="77777777" w:rsidTr="00054802">
        <w:trPr>
          <w:cantSplit/>
        </w:trPr>
        <w:tc>
          <w:tcPr>
            <w:tcW w:w="2300" w:type="dxa"/>
            <w:shd w:val="clear" w:color="auto" w:fill="F2F2F2"/>
            <w:vAlign w:val="center"/>
          </w:tcPr>
          <w:p w14:paraId="34AF3E42" w14:textId="77777777" w:rsidR="001A2098" w:rsidRDefault="00A755B9">
            <w:pPr>
              <w:spacing w:before="40" w:after="40"/>
            </w:pPr>
            <w:proofErr w:type="spellStart"/>
            <w:r>
              <w:rPr>
                <w:rFonts w:ascii="Calibri" w:eastAsia="Calibri" w:hAnsi="Calibri" w:cs="Calibri"/>
                <w:color w:val="000000"/>
                <w:sz w:val="19"/>
                <w:szCs w:val="19"/>
              </w:rPr>
              <w:t>Matriz</w:t>
            </w:r>
            <w:proofErr w:type="spellEnd"/>
            <w:r>
              <w:rPr>
                <w:rFonts w:ascii="Calibri" w:eastAsia="Calibri" w:hAnsi="Calibri" w:cs="Calibri"/>
                <w:color w:val="000000"/>
                <w:sz w:val="19"/>
                <w:szCs w:val="19"/>
              </w:rPr>
              <w:t xml:space="preserve"> de </w:t>
            </w:r>
            <w:proofErr w:type="spellStart"/>
            <w:r>
              <w:rPr>
                <w:rFonts w:ascii="Calibri" w:eastAsia="Calibri" w:hAnsi="Calibri" w:cs="Calibri"/>
                <w:color w:val="000000"/>
                <w:sz w:val="19"/>
                <w:szCs w:val="19"/>
              </w:rPr>
              <w:t>análisis</w:t>
            </w:r>
            <w:proofErr w:type="spellEnd"/>
            <w:r>
              <w:rPr>
                <w:rFonts w:ascii="Calibri" w:eastAsia="Calibri" w:hAnsi="Calibri" w:cs="Calibri"/>
                <w:color w:val="000000"/>
                <w:sz w:val="19"/>
                <w:szCs w:val="19"/>
              </w:rPr>
              <w:t xml:space="preserve"> documental</w:t>
            </w:r>
          </w:p>
        </w:tc>
        <w:tc>
          <w:tcPr>
            <w:tcW w:w="2900" w:type="dxa"/>
            <w:shd w:val="clear" w:color="auto" w:fill="F2F2F2"/>
            <w:vAlign w:val="center"/>
          </w:tcPr>
          <w:p w14:paraId="41F4294B"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Organizar y clasificar información documental por categorías</w:t>
            </w:r>
          </w:p>
        </w:tc>
        <w:tc>
          <w:tcPr>
            <w:tcW w:w="5001" w:type="dxa"/>
            <w:shd w:val="clear" w:color="auto" w:fill="F2F2F2"/>
            <w:vAlign w:val="center"/>
          </w:tcPr>
          <w:p w14:paraId="4EE0E861"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Categoría, subcategoría, cita textual, comentario analítico</w:t>
            </w:r>
          </w:p>
        </w:tc>
      </w:tr>
      <w:tr w:rsidR="001A2098" w:rsidRPr="00166437" w14:paraId="28AAC0FB" w14:textId="77777777" w:rsidTr="00054802">
        <w:trPr>
          <w:cantSplit/>
        </w:trPr>
        <w:tc>
          <w:tcPr>
            <w:tcW w:w="2300" w:type="dxa"/>
            <w:vAlign w:val="center"/>
          </w:tcPr>
          <w:p w14:paraId="16A9EEE8" w14:textId="77777777" w:rsidR="001A2098" w:rsidRDefault="00A755B9">
            <w:pPr>
              <w:spacing w:before="40" w:after="40"/>
            </w:pPr>
            <w:r>
              <w:rPr>
                <w:rFonts w:ascii="Calibri" w:eastAsia="Calibri" w:hAnsi="Calibri" w:cs="Calibri"/>
                <w:color w:val="000000"/>
                <w:sz w:val="19"/>
                <w:szCs w:val="19"/>
              </w:rPr>
              <w:t>Diario de campo</w:t>
            </w:r>
          </w:p>
        </w:tc>
        <w:tc>
          <w:tcPr>
            <w:tcW w:w="2900" w:type="dxa"/>
            <w:vAlign w:val="center"/>
          </w:tcPr>
          <w:p w14:paraId="103EF2B5"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Registrar observaciones, reflexiones y datos contextuales</w:t>
            </w:r>
          </w:p>
        </w:tc>
        <w:tc>
          <w:tcPr>
            <w:tcW w:w="5001" w:type="dxa"/>
            <w:vAlign w:val="center"/>
          </w:tcPr>
          <w:p w14:paraId="59F1B49D"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Fecha, lugar, descripción detallada, reflexiones, situación observada</w:t>
            </w:r>
          </w:p>
        </w:tc>
      </w:tr>
    </w:tbl>
    <w:p w14:paraId="39BA1DC6" w14:textId="77777777" w:rsidR="001A2098" w:rsidRPr="00054802" w:rsidRDefault="00A755B9">
      <w:pPr>
        <w:keepNext/>
        <w:spacing w:before="160" w:after="80"/>
        <w:rPr>
          <w:lang w:val="es-ES"/>
        </w:rPr>
      </w:pPr>
      <w:r w:rsidRPr="00054802">
        <w:rPr>
          <w:rFonts w:ascii="Calibri" w:eastAsia="Calibri" w:hAnsi="Calibri" w:cs="Calibri"/>
          <w:b/>
          <w:bCs/>
          <w:color w:val="1F3864"/>
          <w:lang w:val="es-ES"/>
        </w:rPr>
        <w:lastRenderedPageBreak/>
        <w:t>3.5 La validación es obligatoria</w:t>
      </w:r>
    </w:p>
    <w:p w14:paraId="3414FE6F" w14:textId="77777777" w:rsidR="001A2098" w:rsidRPr="00054802" w:rsidRDefault="00A755B9">
      <w:pPr>
        <w:keepNext/>
        <w:spacing w:before="40" w:after="100"/>
        <w:rPr>
          <w:lang w:val="es-ES"/>
        </w:rPr>
      </w:pPr>
      <w:r w:rsidRPr="00054802">
        <w:rPr>
          <w:rFonts w:ascii="Calibri" w:eastAsia="Calibri" w:hAnsi="Calibri" w:cs="Calibri"/>
          <w:sz w:val="19"/>
          <w:szCs w:val="19"/>
          <w:lang w:val="es-ES"/>
        </w:rPr>
        <w:t>Ningún instrumento se aplica sin la validación de la docente.</w:t>
      </w:r>
    </w:p>
    <w:p w14:paraId="2471C96F" w14:textId="77777777" w:rsidR="001A2098" w:rsidRPr="00054802" w:rsidRDefault="00A755B9">
      <w:pPr>
        <w:keepNext/>
        <w:spacing w:before="40" w:after="100"/>
        <w:rPr>
          <w:lang w:val="es-ES"/>
        </w:rPr>
      </w:pPr>
      <w:r w:rsidRPr="00054802">
        <w:rPr>
          <w:rFonts w:ascii="Calibri" w:eastAsia="Calibri" w:hAnsi="Calibri" w:cs="Calibri"/>
          <w:i/>
          <w:iCs/>
          <w:sz w:val="19"/>
          <w:szCs w:val="19"/>
          <w:lang w:val="es-ES"/>
        </w:rPr>
        <w:t>Flujo: 1) Redacto y autoevalúo mi instrumento → 2) Entrego el borrador a la docente → 3) Recibo el visto bueno o ajustes → 4) Solo entonces puedo aplicarlo.</w:t>
      </w:r>
    </w:p>
    <w:p w14:paraId="3C496A63" w14:textId="77777777" w:rsidR="001A2098" w:rsidRPr="00054802" w:rsidRDefault="00A755B9">
      <w:pPr>
        <w:keepNext/>
        <w:spacing w:before="160" w:after="80"/>
        <w:rPr>
          <w:lang w:val="es-ES"/>
        </w:rPr>
      </w:pPr>
      <w:r w:rsidRPr="00054802">
        <w:rPr>
          <w:rFonts w:ascii="Calibri" w:eastAsia="Calibri" w:hAnsi="Calibri" w:cs="Calibri"/>
          <w:b/>
          <w:bCs/>
          <w:color w:val="1F3864"/>
          <w:lang w:val="es-ES"/>
        </w:rPr>
        <w:t>3.6 Mínimo de técnicas e instrumentos requeridos</w:t>
      </w:r>
    </w:p>
    <w:p w14:paraId="6783213E" w14:textId="77777777" w:rsidR="001A2098" w:rsidRDefault="00A755B9">
      <w:pPr>
        <w:keepNext/>
        <w:spacing w:before="40" w:after="100"/>
      </w:pPr>
      <w:r w:rsidRPr="00054802">
        <w:rPr>
          <w:rFonts w:ascii="Calibri" w:eastAsia="Calibri" w:hAnsi="Calibri" w:cs="Calibri"/>
          <w:sz w:val="19"/>
          <w:szCs w:val="19"/>
          <w:lang w:val="es-ES"/>
        </w:rPr>
        <w:t xml:space="preserve">Tu investigación necesita mínimo 3 técnicas/instrumentos para tener sustento suficiente — no basta con uno solo. </w:t>
      </w:r>
      <w:r>
        <w:rPr>
          <w:rFonts w:ascii="Calibri" w:eastAsia="Calibri" w:hAnsi="Calibri" w:cs="Calibri"/>
          <w:sz w:val="19"/>
          <w:szCs w:val="19"/>
        </w:rPr>
        <w:t xml:space="preserve">Si </w:t>
      </w:r>
      <w:proofErr w:type="spellStart"/>
      <w:r>
        <w:rPr>
          <w:rFonts w:ascii="Calibri" w:eastAsia="Calibri" w:hAnsi="Calibri" w:cs="Calibri"/>
          <w:sz w:val="19"/>
          <w:szCs w:val="19"/>
        </w:rPr>
        <w:t>tu</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tema</w:t>
      </w:r>
      <w:proofErr w:type="spellEnd"/>
      <w:r>
        <w:rPr>
          <w:rFonts w:ascii="Calibri" w:eastAsia="Calibri" w:hAnsi="Calibri" w:cs="Calibri"/>
          <w:sz w:val="19"/>
          <w:szCs w:val="19"/>
        </w:rPr>
        <w:t xml:space="preserve"> lo </w:t>
      </w:r>
      <w:proofErr w:type="spellStart"/>
      <w:r>
        <w:rPr>
          <w:rFonts w:ascii="Calibri" w:eastAsia="Calibri" w:hAnsi="Calibri" w:cs="Calibri"/>
          <w:sz w:val="19"/>
          <w:szCs w:val="19"/>
        </w:rPr>
        <w:t>requiere</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puedes</w:t>
      </w:r>
      <w:proofErr w:type="spellEnd"/>
      <w:r>
        <w:rPr>
          <w:rFonts w:ascii="Calibri" w:eastAsia="Calibri" w:hAnsi="Calibri" w:cs="Calibri"/>
          <w:sz w:val="19"/>
          <w:szCs w:val="19"/>
        </w:rPr>
        <w:t xml:space="preserve"> usar </w:t>
      </w:r>
      <w:proofErr w:type="spellStart"/>
      <w:r>
        <w:rPr>
          <w:rFonts w:ascii="Calibri" w:eastAsia="Calibri" w:hAnsi="Calibri" w:cs="Calibri"/>
          <w:sz w:val="19"/>
          <w:szCs w:val="19"/>
        </w:rPr>
        <w:t>más</w:t>
      </w:r>
      <w:proofErr w:type="spellEnd"/>
      <w:r>
        <w:rPr>
          <w:rFonts w:ascii="Calibri" w:eastAsia="Calibri" w:hAnsi="Calibri" w:cs="Calibri"/>
          <w:sz w:val="19"/>
          <w:szCs w:val="19"/>
        </w:rPr>
        <w:t xml:space="preserve"> de 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3800"/>
      </w:tblGrid>
      <w:tr w:rsidR="001A2098" w:rsidRPr="00166437" w14:paraId="235FED68" w14:textId="77777777">
        <w:trPr>
          <w:cantSplit/>
          <w:tblHeader/>
        </w:trPr>
        <w:tc>
          <w:tcPr>
            <w:tcW w:w="2600" w:type="dxa"/>
            <w:shd w:val="clear" w:color="auto" w:fill="1F3864"/>
            <w:vAlign w:val="center"/>
          </w:tcPr>
          <w:p w14:paraId="2C9F3A17" w14:textId="77777777" w:rsidR="001A2098" w:rsidRDefault="00A755B9">
            <w:pPr>
              <w:spacing w:before="40" w:after="40"/>
            </w:pPr>
            <w:proofErr w:type="spellStart"/>
            <w:r>
              <w:rPr>
                <w:rFonts w:ascii="Calibri" w:eastAsia="Calibri" w:hAnsi="Calibri" w:cs="Calibri"/>
                <w:b/>
                <w:bCs/>
                <w:color w:val="FFFFFF"/>
                <w:sz w:val="19"/>
                <w:szCs w:val="19"/>
              </w:rPr>
              <w:t>Instrumento</w:t>
            </w:r>
            <w:proofErr w:type="spellEnd"/>
          </w:p>
        </w:tc>
        <w:tc>
          <w:tcPr>
            <w:tcW w:w="2600" w:type="dxa"/>
            <w:shd w:val="clear" w:color="auto" w:fill="1F3864"/>
            <w:vAlign w:val="center"/>
          </w:tcPr>
          <w:p w14:paraId="738453C7" w14:textId="77777777" w:rsidR="001A2098" w:rsidRDefault="00A755B9">
            <w:pPr>
              <w:spacing w:before="40" w:after="40"/>
            </w:pPr>
            <w:r>
              <w:rPr>
                <w:rFonts w:ascii="Calibri" w:eastAsia="Calibri" w:hAnsi="Calibri" w:cs="Calibri"/>
                <w:b/>
                <w:bCs/>
                <w:color w:val="FFFFFF"/>
                <w:sz w:val="19"/>
                <w:szCs w:val="19"/>
              </w:rPr>
              <w:t xml:space="preserve">¿A </w:t>
            </w:r>
            <w:proofErr w:type="spellStart"/>
            <w:r>
              <w:rPr>
                <w:rFonts w:ascii="Calibri" w:eastAsia="Calibri" w:hAnsi="Calibri" w:cs="Calibri"/>
                <w:b/>
                <w:bCs/>
                <w:color w:val="FFFFFF"/>
                <w:sz w:val="19"/>
                <w:szCs w:val="19"/>
              </w:rPr>
              <w:t>quién</w:t>
            </w:r>
            <w:proofErr w:type="spellEnd"/>
            <w:r>
              <w:rPr>
                <w:rFonts w:ascii="Calibri" w:eastAsia="Calibri" w:hAnsi="Calibri" w:cs="Calibri"/>
                <w:b/>
                <w:bCs/>
                <w:color w:val="FFFFFF"/>
                <w:sz w:val="19"/>
                <w:szCs w:val="19"/>
              </w:rPr>
              <w:t xml:space="preserve"> se </w:t>
            </w:r>
            <w:proofErr w:type="spellStart"/>
            <w:r>
              <w:rPr>
                <w:rFonts w:ascii="Calibri" w:eastAsia="Calibri" w:hAnsi="Calibri" w:cs="Calibri"/>
                <w:b/>
                <w:bCs/>
                <w:color w:val="FFFFFF"/>
                <w:sz w:val="19"/>
                <w:szCs w:val="19"/>
              </w:rPr>
              <w:t>aplica</w:t>
            </w:r>
            <w:proofErr w:type="spellEnd"/>
            <w:r>
              <w:rPr>
                <w:rFonts w:ascii="Calibri" w:eastAsia="Calibri" w:hAnsi="Calibri" w:cs="Calibri"/>
                <w:b/>
                <w:bCs/>
                <w:color w:val="FFFFFF"/>
                <w:sz w:val="19"/>
                <w:szCs w:val="19"/>
              </w:rPr>
              <w:t>?</w:t>
            </w:r>
          </w:p>
        </w:tc>
        <w:tc>
          <w:tcPr>
            <w:tcW w:w="3800" w:type="dxa"/>
            <w:shd w:val="clear" w:color="auto" w:fill="1F3864"/>
            <w:vAlign w:val="center"/>
          </w:tcPr>
          <w:p w14:paraId="368EE7D0" w14:textId="77777777" w:rsidR="001A2098" w:rsidRPr="00054802" w:rsidRDefault="00A755B9">
            <w:pPr>
              <w:spacing w:before="40" w:after="40"/>
              <w:rPr>
                <w:lang w:val="es-ES"/>
              </w:rPr>
            </w:pPr>
            <w:r w:rsidRPr="00054802">
              <w:rPr>
                <w:rFonts w:ascii="Calibri" w:eastAsia="Calibri" w:hAnsi="Calibri" w:cs="Calibri"/>
                <w:b/>
                <w:bCs/>
                <w:color w:val="FFFFFF"/>
                <w:sz w:val="19"/>
                <w:szCs w:val="19"/>
                <w:lang w:val="es-ES"/>
              </w:rPr>
              <w:t>¿Qué aporta a mi investigación?</w:t>
            </w:r>
          </w:p>
        </w:tc>
      </w:tr>
      <w:tr w:rsidR="001A2098" w:rsidRPr="00166437" w14:paraId="7A9F5D06" w14:textId="77777777">
        <w:trPr>
          <w:cantSplit/>
        </w:trPr>
        <w:tc>
          <w:tcPr>
            <w:tcW w:w="2600" w:type="dxa"/>
            <w:shd w:val="clear" w:color="auto" w:fill="F2F2F2"/>
            <w:vAlign w:val="center"/>
          </w:tcPr>
          <w:p w14:paraId="32237644" w14:textId="77777777" w:rsidR="001A2098" w:rsidRDefault="00A755B9">
            <w:pPr>
              <w:spacing w:before="40" w:after="40"/>
            </w:pPr>
            <w:r>
              <w:rPr>
                <w:rFonts w:ascii="Calibri" w:eastAsia="Calibri" w:hAnsi="Calibri" w:cs="Calibri"/>
                <w:color w:val="000000"/>
                <w:sz w:val="19"/>
                <w:szCs w:val="19"/>
              </w:rPr>
              <w:t>1. I</w:t>
            </w:r>
            <w:proofErr w:type="spellStart"/>
            <w:r>
              <w:rPr>
                <w:rFonts w:ascii="Calibri" w:eastAsia="Calibri" w:hAnsi="Calibri" w:cs="Calibri"/>
                <w:color w:val="000000"/>
                <w:sz w:val="19"/>
                <w:szCs w:val="19"/>
              </w:rPr>
              <w:t>nstrumento</w:t>
            </w:r>
            <w:proofErr w:type="spellEnd"/>
            <w:r>
              <w:rPr>
                <w:rFonts w:ascii="Calibri" w:eastAsia="Calibri" w:hAnsi="Calibri" w:cs="Calibri"/>
                <w:color w:val="000000"/>
                <w:sz w:val="19"/>
                <w:szCs w:val="19"/>
              </w:rPr>
              <w:t xml:space="preserve"> principal (</w:t>
            </w:r>
            <w:proofErr w:type="spellStart"/>
            <w:r>
              <w:rPr>
                <w:rFonts w:ascii="Calibri" w:eastAsia="Calibri" w:hAnsi="Calibri" w:cs="Calibri"/>
                <w:color w:val="000000"/>
                <w:sz w:val="19"/>
                <w:szCs w:val="19"/>
              </w:rPr>
              <w:t>grupo</w:t>
            </w:r>
            <w:proofErr w:type="spellEnd"/>
            <w:r>
              <w:rPr>
                <w:rFonts w:ascii="Calibri" w:eastAsia="Calibri" w:hAnsi="Calibri" w:cs="Calibri"/>
                <w:color w:val="000000"/>
                <w:sz w:val="19"/>
                <w:szCs w:val="19"/>
              </w:rPr>
              <w:t xml:space="preserve"> </w:t>
            </w:r>
            <w:proofErr w:type="spellStart"/>
            <w:r>
              <w:rPr>
                <w:rFonts w:ascii="Calibri" w:eastAsia="Calibri" w:hAnsi="Calibri" w:cs="Calibri"/>
                <w:color w:val="000000"/>
                <w:sz w:val="19"/>
                <w:szCs w:val="19"/>
              </w:rPr>
              <w:t>objetivo</w:t>
            </w:r>
            <w:proofErr w:type="spellEnd"/>
            <w:r>
              <w:rPr>
                <w:rFonts w:ascii="Calibri" w:eastAsia="Calibri" w:hAnsi="Calibri" w:cs="Calibri"/>
                <w:color w:val="000000"/>
                <w:sz w:val="19"/>
                <w:szCs w:val="19"/>
              </w:rPr>
              <w:t>)</w:t>
            </w:r>
          </w:p>
        </w:tc>
        <w:tc>
          <w:tcPr>
            <w:tcW w:w="2600" w:type="dxa"/>
            <w:shd w:val="clear" w:color="auto" w:fill="F2F2F2"/>
            <w:vAlign w:val="center"/>
          </w:tcPr>
          <w:p w14:paraId="157CCD1F"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Estudiantes/participantes de mi muestra</w:t>
            </w:r>
          </w:p>
        </w:tc>
        <w:tc>
          <w:tcPr>
            <w:tcW w:w="3800" w:type="dxa"/>
            <w:shd w:val="clear" w:color="auto" w:fill="F2F2F2"/>
            <w:vAlign w:val="center"/>
          </w:tcPr>
          <w:p w14:paraId="6FD5DD80"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Percepciones y experiencias directas sobre mi tema</w:t>
            </w:r>
          </w:p>
        </w:tc>
      </w:tr>
      <w:tr w:rsidR="001A2098" w:rsidRPr="00166437" w14:paraId="5015AF62" w14:textId="77777777">
        <w:trPr>
          <w:cantSplit/>
        </w:trPr>
        <w:tc>
          <w:tcPr>
            <w:tcW w:w="2600" w:type="dxa"/>
            <w:vAlign w:val="center"/>
          </w:tcPr>
          <w:p w14:paraId="4EC0B42D"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2. Instrumento complementario (según mi caso)</w:t>
            </w:r>
          </w:p>
        </w:tc>
        <w:tc>
          <w:tcPr>
            <w:tcW w:w="2600" w:type="dxa"/>
            <w:vAlign w:val="center"/>
          </w:tcPr>
          <w:p w14:paraId="51CD0C12"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Grupo focal, observación o documentos, según lo que mejor triangule mi información</w:t>
            </w:r>
          </w:p>
        </w:tc>
        <w:tc>
          <w:tcPr>
            <w:tcW w:w="3800" w:type="dxa"/>
            <w:vAlign w:val="center"/>
          </w:tcPr>
          <w:p w14:paraId="4254F3B1"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Profundidad y triangulación (comparar información desde otro ángulo)</w:t>
            </w:r>
          </w:p>
        </w:tc>
      </w:tr>
      <w:tr w:rsidR="001A2098" w:rsidRPr="00166437" w14:paraId="67E0A99F" w14:textId="77777777">
        <w:trPr>
          <w:cantSplit/>
        </w:trPr>
        <w:tc>
          <w:tcPr>
            <w:tcW w:w="2600" w:type="dxa"/>
            <w:shd w:val="clear" w:color="auto" w:fill="F2F2F2"/>
            <w:vAlign w:val="center"/>
          </w:tcPr>
          <w:p w14:paraId="6AF61386" w14:textId="77777777" w:rsidR="001A2098" w:rsidRDefault="00A755B9">
            <w:pPr>
              <w:spacing w:before="40" w:after="40"/>
            </w:pPr>
            <w:r>
              <w:rPr>
                <w:rFonts w:ascii="Calibri" w:eastAsia="Calibri" w:hAnsi="Calibri" w:cs="Calibri"/>
                <w:color w:val="000000"/>
                <w:sz w:val="19"/>
                <w:szCs w:val="19"/>
              </w:rPr>
              <w:t>3. E</w:t>
            </w:r>
            <w:proofErr w:type="spellStart"/>
            <w:r>
              <w:rPr>
                <w:rFonts w:ascii="Calibri" w:eastAsia="Calibri" w:hAnsi="Calibri" w:cs="Calibri"/>
                <w:color w:val="000000"/>
                <w:sz w:val="19"/>
                <w:szCs w:val="19"/>
              </w:rPr>
              <w:t>ntrevista</w:t>
            </w:r>
            <w:proofErr w:type="spellEnd"/>
            <w:r>
              <w:rPr>
                <w:rFonts w:ascii="Calibri" w:eastAsia="Calibri" w:hAnsi="Calibri" w:cs="Calibri"/>
                <w:color w:val="000000"/>
                <w:sz w:val="19"/>
                <w:szCs w:val="19"/>
              </w:rPr>
              <w:t xml:space="preserve"> a </w:t>
            </w:r>
            <w:proofErr w:type="spellStart"/>
            <w:r>
              <w:rPr>
                <w:rFonts w:ascii="Calibri" w:eastAsia="Calibri" w:hAnsi="Calibri" w:cs="Calibri"/>
                <w:color w:val="000000"/>
                <w:sz w:val="19"/>
                <w:szCs w:val="19"/>
              </w:rPr>
              <w:t>experto</w:t>
            </w:r>
            <w:proofErr w:type="spellEnd"/>
            <w:r>
              <w:rPr>
                <w:rFonts w:ascii="Calibri" w:eastAsia="Calibri" w:hAnsi="Calibri" w:cs="Calibri"/>
                <w:color w:val="000000"/>
                <w:sz w:val="19"/>
                <w:szCs w:val="19"/>
              </w:rPr>
              <w:t>/a</w:t>
            </w:r>
          </w:p>
        </w:tc>
        <w:tc>
          <w:tcPr>
            <w:tcW w:w="2600" w:type="dxa"/>
            <w:shd w:val="clear" w:color="auto" w:fill="F2F2F2"/>
            <w:vAlign w:val="center"/>
          </w:tcPr>
          <w:p w14:paraId="7D57DC1C"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Profesional o especialista en mi tema</w:t>
            </w:r>
          </w:p>
        </w:tc>
        <w:tc>
          <w:tcPr>
            <w:tcW w:w="3800" w:type="dxa"/>
            <w:shd w:val="clear" w:color="auto" w:fill="F2F2F2"/>
            <w:vAlign w:val="center"/>
          </w:tcPr>
          <w:p w14:paraId="2EA415AF" w14:textId="77777777" w:rsidR="001A2098" w:rsidRPr="00054802" w:rsidRDefault="00A755B9">
            <w:pPr>
              <w:spacing w:before="40" w:after="40"/>
              <w:rPr>
                <w:lang w:val="es-ES"/>
              </w:rPr>
            </w:pPr>
            <w:r w:rsidRPr="00054802">
              <w:rPr>
                <w:rFonts w:ascii="Calibri" w:eastAsia="Calibri" w:hAnsi="Calibri" w:cs="Calibri"/>
                <w:color w:val="000000"/>
                <w:sz w:val="19"/>
                <w:szCs w:val="19"/>
                <w:lang w:val="es-ES"/>
              </w:rPr>
              <w:t>Sustento teórico y profesional — valida mi tema más allá de lo que digan los participantes</w:t>
            </w:r>
          </w:p>
        </w:tc>
      </w:tr>
    </w:tbl>
    <w:p w14:paraId="30D82ACE" w14:textId="77777777" w:rsidR="001A2098" w:rsidRPr="00054802" w:rsidRDefault="00A755B9">
      <w:pPr>
        <w:keepNext/>
        <w:spacing w:before="140" w:after="60"/>
        <w:rPr>
          <w:lang w:val="es-ES"/>
        </w:rPr>
      </w:pPr>
      <w:r w:rsidRPr="00054802">
        <w:rPr>
          <w:rFonts w:ascii="Calibri" w:eastAsia="Calibri" w:hAnsi="Calibri" w:cs="Calibri"/>
          <w:b/>
          <w:bCs/>
          <w:color w:val="1F3864"/>
          <w:lang w:val="es-ES"/>
        </w:rPr>
        <w:t>¿Por qué la entrevista a experto es diferente?</w:t>
      </w:r>
    </w:p>
    <w:p w14:paraId="6FEEE5D8" w14:textId="77777777" w:rsidR="001A2098" w:rsidRPr="00054802" w:rsidRDefault="00A755B9">
      <w:pPr>
        <w:spacing w:before="40" w:after="100"/>
        <w:rPr>
          <w:lang w:val="es-ES"/>
        </w:rPr>
      </w:pPr>
      <w:r w:rsidRPr="00054802">
        <w:rPr>
          <w:rFonts w:ascii="Calibri" w:eastAsia="Calibri" w:hAnsi="Calibri" w:cs="Calibri"/>
          <w:sz w:val="19"/>
          <w:szCs w:val="19"/>
          <w:lang w:val="es-ES"/>
        </w:rPr>
        <w:t>No se construye desde tu cuadro de operacionalización como la del grupo objetivo. En vez de indagar percepciones de participantes, busca validar tu marco teórico y aportar una mirada profesional sobre el problema.</w:t>
      </w:r>
    </w:p>
    <w:p w14:paraId="3AF47479" w14:textId="77777777" w:rsidR="001A2098" w:rsidRPr="00054802" w:rsidRDefault="00A755B9">
      <w:pPr>
        <w:keepNext/>
        <w:spacing w:before="140" w:after="60"/>
        <w:rPr>
          <w:lang w:val="es-ES"/>
        </w:rPr>
      </w:pPr>
      <w:r w:rsidRPr="00054802">
        <w:rPr>
          <w:rFonts w:ascii="Calibri" w:eastAsia="Calibri" w:hAnsi="Calibri" w:cs="Calibri"/>
          <w:b/>
          <w:bCs/>
          <w:color w:val="1F3864"/>
          <w:lang w:val="es-ES"/>
        </w:rPr>
        <w:t>¿Y la pre-encuesta (si mi diseño la necesita)?</w:t>
      </w:r>
    </w:p>
    <w:p w14:paraId="4F251A1A" w14:textId="77777777" w:rsidR="001A2098" w:rsidRDefault="00A755B9">
      <w:pPr>
        <w:spacing w:before="40" w:after="100"/>
        <w:rPr>
          <w:rFonts w:ascii="Calibri" w:eastAsia="Calibri" w:hAnsi="Calibri" w:cs="Calibri"/>
          <w:i/>
          <w:iCs/>
          <w:sz w:val="19"/>
          <w:szCs w:val="19"/>
          <w:lang w:val="es-ES"/>
        </w:rPr>
      </w:pPr>
      <w:r w:rsidRPr="00054802">
        <w:rPr>
          <w:rFonts w:ascii="Calibri" w:eastAsia="Calibri" w:hAnsi="Calibri" w:cs="Calibri"/>
          <w:i/>
          <w:iCs/>
          <w:sz w:val="19"/>
          <w:szCs w:val="19"/>
          <w:lang w:val="es-ES"/>
        </w:rPr>
        <w:t>La pre-encuesta NO cuenta como uno de los 3 instrumentos. Sirve para seleccionar a quién vas a entrevistar, no para sustentar tu investigación por sí sola. Es un paso adicional antes de aplicar tus 3 instrumentos.</w:t>
      </w:r>
    </w:p>
    <w:p w14:paraId="5D67309C" w14:textId="77777777" w:rsidR="00054802" w:rsidRDefault="00054802">
      <w:pPr>
        <w:spacing w:before="40" w:after="100"/>
        <w:rPr>
          <w:rFonts w:ascii="Calibri" w:eastAsia="Calibri" w:hAnsi="Calibri" w:cs="Calibri"/>
          <w:i/>
          <w:iCs/>
          <w:sz w:val="19"/>
          <w:szCs w:val="19"/>
          <w:lang w:val="es-ES"/>
        </w:rPr>
      </w:pPr>
      <w:r>
        <w:rPr>
          <w:rFonts w:ascii="Calibri" w:eastAsia="Calibri" w:hAnsi="Calibri" w:cs="Calibri"/>
          <w:i/>
          <w:iCs/>
          <w:sz w:val="19"/>
          <w:szCs w:val="19"/>
          <w:lang w:val="es-ES"/>
        </w:rPr>
        <w:t>En caso de necesitar una pre encuesta, realizar el instrumento aquí.</w:t>
      </w:r>
    </w:p>
    <w:p w14:paraId="5AC0B05B" w14:textId="77777777" w:rsidR="00054802" w:rsidRPr="00054802" w:rsidRDefault="00054802">
      <w:pPr>
        <w:spacing w:before="40" w:after="100"/>
        <w:rPr>
          <w:lang w:val="es-ES"/>
        </w:rPr>
      </w:pPr>
      <w:r>
        <w:rPr>
          <w:rFonts w:ascii="Calibri" w:eastAsia="Calibri" w:hAnsi="Calibri" w:cs="Calibri"/>
          <w:i/>
          <w:iCs/>
          <w:sz w:val="19"/>
          <w:szCs w:val="19"/>
          <w:lang w:val="es-ES"/>
        </w:rPr>
        <w:t>___________________________________________________________________________________________________________</w:t>
      </w:r>
    </w:p>
    <w:p w14:paraId="2D3A6B2D" w14:textId="77777777" w:rsidR="001A2098" w:rsidRPr="00054802" w:rsidRDefault="00A755B9">
      <w:pPr>
        <w:keepNext/>
        <w:spacing w:before="160" w:after="80"/>
        <w:rPr>
          <w:lang w:val="es-ES"/>
        </w:rPr>
      </w:pPr>
      <w:r w:rsidRPr="00054802">
        <w:rPr>
          <w:rFonts w:ascii="Calibri" w:eastAsia="Calibri" w:hAnsi="Calibri" w:cs="Calibri"/>
          <w:b/>
          <w:bCs/>
          <w:color w:val="1F3864"/>
          <w:lang w:val="es-ES"/>
        </w:rPr>
        <w:t>3.7 Planifico mis 3 instrumentos</w:t>
      </w:r>
    </w:p>
    <w:p w14:paraId="352E6834" w14:textId="77777777" w:rsidR="001A2098" w:rsidRDefault="00A755B9">
      <w:pPr>
        <w:keepNext/>
        <w:spacing w:before="40" w:after="100"/>
      </w:pPr>
      <w:r w:rsidRPr="00054802">
        <w:rPr>
          <w:rFonts w:ascii="Calibri" w:eastAsia="Calibri" w:hAnsi="Calibri" w:cs="Calibri"/>
          <w:sz w:val="19"/>
          <w:szCs w:val="19"/>
          <w:lang w:val="es-ES"/>
        </w:rPr>
        <w:t xml:space="preserve">Decide qué combinación de técnicas usarás y a quién se las aplicarás (recuerda: una debe ser entrevista a experto/a). </w:t>
      </w:r>
      <w:r>
        <w:rPr>
          <w:rFonts w:ascii="Calibri" w:eastAsia="Calibri" w:hAnsi="Calibri" w:cs="Calibri"/>
          <w:sz w:val="19"/>
          <w:szCs w:val="19"/>
        </w:rPr>
        <w:t>La pre-</w:t>
      </w:r>
      <w:proofErr w:type="spellStart"/>
      <w:r>
        <w:rPr>
          <w:rFonts w:ascii="Calibri" w:eastAsia="Calibri" w:hAnsi="Calibri" w:cs="Calibri"/>
          <w:sz w:val="19"/>
          <w:szCs w:val="19"/>
        </w:rPr>
        <w:t>encuesta</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si</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aplica</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va</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aparte</w:t>
      </w:r>
      <w:proofErr w:type="spellEnd"/>
      <w:r>
        <w:rPr>
          <w:rFonts w:ascii="Calibri" w:eastAsia="Calibri" w:hAnsi="Calibri" w:cs="Calibri"/>
          <w:sz w:val="19"/>
          <w:szCs w:val="19"/>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1A2098" w14:paraId="0D8FAB17" w14:textId="77777777">
        <w:trPr>
          <w:cantSplit/>
          <w:tblHeader/>
        </w:trPr>
        <w:tc>
          <w:tcPr>
            <w:tcW w:w="3000" w:type="dxa"/>
            <w:shd w:val="clear" w:color="auto" w:fill="1F3864"/>
            <w:vAlign w:val="center"/>
          </w:tcPr>
          <w:p w14:paraId="506057F9" w14:textId="77777777" w:rsidR="001A2098" w:rsidRDefault="001A2098">
            <w:pPr>
              <w:spacing w:before="40" w:after="40"/>
            </w:pPr>
          </w:p>
        </w:tc>
        <w:tc>
          <w:tcPr>
            <w:tcW w:w="3000" w:type="dxa"/>
            <w:shd w:val="clear" w:color="auto" w:fill="1F3864"/>
            <w:vAlign w:val="center"/>
          </w:tcPr>
          <w:p w14:paraId="1B1BD76E" w14:textId="77777777" w:rsidR="001A2098" w:rsidRDefault="00A755B9">
            <w:pPr>
              <w:spacing w:before="40" w:after="40"/>
            </w:pPr>
            <w:r>
              <w:rPr>
                <w:rFonts w:ascii="Calibri" w:eastAsia="Calibri" w:hAnsi="Calibri" w:cs="Calibri"/>
                <w:b/>
                <w:bCs/>
                <w:color w:val="FFFFFF"/>
                <w:sz w:val="19"/>
                <w:szCs w:val="19"/>
              </w:rPr>
              <w:t>Técnica/</w:t>
            </w:r>
            <w:proofErr w:type="spellStart"/>
            <w:r>
              <w:rPr>
                <w:rFonts w:ascii="Calibri" w:eastAsia="Calibri" w:hAnsi="Calibri" w:cs="Calibri"/>
                <w:b/>
                <w:bCs/>
                <w:color w:val="FFFFFF"/>
                <w:sz w:val="19"/>
                <w:szCs w:val="19"/>
              </w:rPr>
              <w:t>instrumento</w:t>
            </w:r>
            <w:proofErr w:type="spellEnd"/>
            <w:r>
              <w:rPr>
                <w:rFonts w:ascii="Calibri" w:eastAsia="Calibri" w:hAnsi="Calibri" w:cs="Calibri"/>
                <w:b/>
                <w:bCs/>
                <w:color w:val="FFFFFF"/>
                <w:sz w:val="19"/>
                <w:szCs w:val="19"/>
              </w:rPr>
              <w:t xml:space="preserve"> </w:t>
            </w:r>
            <w:proofErr w:type="spellStart"/>
            <w:r>
              <w:rPr>
                <w:rFonts w:ascii="Calibri" w:eastAsia="Calibri" w:hAnsi="Calibri" w:cs="Calibri"/>
                <w:b/>
                <w:bCs/>
                <w:color w:val="FFFFFF"/>
                <w:sz w:val="19"/>
                <w:szCs w:val="19"/>
              </w:rPr>
              <w:t>elegido</w:t>
            </w:r>
            <w:proofErr w:type="spellEnd"/>
          </w:p>
        </w:tc>
        <w:tc>
          <w:tcPr>
            <w:tcW w:w="3000" w:type="dxa"/>
            <w:shd w:val="clear" w:color="auto" w:fill="1F3864"/>
            <w:vAlign w:val="center"/>
          </w:tcPr>
          <w:p w14:paraId="162466FD" w14:textId="77777777" w:rsidR="001A2098" w:rsidRDefault="00A755B9">
            <w:pPr>
              <w:spacing w:before="40" w:after="40"/>
            </w:pPr>
            <w:r>
              <w:rPr>
                <w:rFonts w:ascii="Calibri" w:eastAsia="Calibri" w:hAnsi="Calibri" w:cs="Calibri"/>
                <w:b/>
                <w:bCs/>
                <w:color w:val="FFFFFF"/>
                <w:sz w:val="19"/>
                <w:szCs w:val="19"/>
              </w:rPr>
              <w:t xml:space="preserve">¿A </w:t>
            </w:r>
            <w:proofErr w:type="spellStart"/>
            <w:r>
              <w:rPr>
                <w:rFonts w:ascii="Calibri" w:eastAsia="Calibri" w:hAnsi="Calibri" w:cs="Calibri"/>
                <w:b/>
                <w:bCs/>
                <w:color w:val="FFFFFF"/>
                <w:sz w:val="19"/>
                <w:szCs w:val="19"/>
              </w:rPr>
              <w:t>quién</w:t>
            </w:r>
            <w:proofErr w:type="spellEnd"/>
            <w:r>
              <w:rPr>
                <w:rFonts w:ascii="Calibri" w:eastAsia="Calibri" w:hAnsi="Calibri" w:cs="Calibri"/>
                <w:b/>
                <w:bCs/>
                <w:color w:val="FFFFFF"/>
                <w:sz w:val="19"/>
                <w:szCs w:val="19"/>
              </w:rPr>
              <w:t xml:space="preserve"> lo </w:t>
            </w:r>
            <w:proofErr w:type="spellStart"/>
            <w:r>
              <w:rPr>
                <w:rFonts w:ascii="Calibri" w:eastAsia="Calibri" w:hAnsi="Calibri" w:cs="Calibri"/>
                <w:b/>
                <w:bCs/>
                <w:color w:val="FFFFFF"/>
                <w:sz w:val="19"/>
                <w:szCs w:val="19"/>
              </w:rPr>
              <w:t>aplico</w:t>
            </w:r>
            <w:proofErr w:type="spellEnd"/>
            <w:r>
              <w:rPr>
                <w:rFonts w:ascii="Calibri" w:eastAsia="Calibri" w:hAnsi="Calibri" w:cs="Calibri"/>
                <w:b/>
                <w:bCs/>
                <w:color w:val="FFFFFF"/>
                <w:sz w:val="19"/>
                <w:szCs w:val="19"/>
              </w:rPr>
              <w:t>?</w:t>
            </w:r>
          </w:p>
        </w:tc>
      </w:tr>
      <w:tr w:rsidR="001A2098" w:rsidRPr="00166437" w14:paraId="4BF0B20C" w14:textId="77777777">
        <w:trPr>
          <w:cantSplit/>
        </w:trPr>
        <w:tc>
          <w:tcPr>
            <w:tcW w:w="3000" w:type="dxa"/>
            <w:shd w:val="clear" w:color="auto" w:fill="F2F2F2"/>
            <w:vAlign w:val="center"/>
          </w:tcPr>
          <w:p w14:paraId="5BA34727" w14:textId="77777777" w:rsidR="001A2098" w:rsidRDefault="00A755B9">
            <w:pPr>
              <w:spacing w:before="40" w:after="40"/>
            </w:pPr>
            <w:proofErr w:type="spellStart"/>
            <w:r>
              <w:rPr>
                <w:rFonts w:ascii="Calibri" w:eastAsia="Calibri" w:hAnsi="Calibri" w:cs="Calibri"/>
                <w:color w:val="000000"/>
                <w:sz w:val="19"/>
                <w:szCs w:val="19"/>
              </w:rPr>
              <w:t>Instrumento</w:t>
            </w:r>
            <w:proofErr w:type="spellEnd"/>
            <w:r>
              <w:rPr>
                <w:rFonts w:ascii="Calibri" w:eastAsia="Calibri" w:hAnsi="Calibri" w:cs="Calibri"/>
                <w:color w:val="000000"/>
                <w:sz w:val="19"/>
                <w:szCs w:val="19"/>
              </w:rPr>
              <w:t xml:space="preserve"> 1</w:t>
            </w:r>
          </w:p>
        </w:tc>
        <w:tc>
          <w:tcPr>
            <w:tcW w:w="3000" w:type="dxa"/>
            <w:shd w:val="clear" w:color="auto" w:fill="F2F2F2"/>
            <w:vAlign w:val="center"/>
          </w:tcPr>
          <w:p w14:paraId="21ED8D0B"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Medición instrumental: ficha de registro de datos ambientales y ciclos de riego.</w:t>
            </w:r>
          </w:p>
        </w:tc>
        <w:tc>
          <w:tcPr>
            <w:tcW w:w="3000" w:type="dxa"/>
            <w:shd w:val="clear" w:color="auto" w:fill="F2F2F2"/>
            <w:vAlign w:val="center"/>
          </w:tcPr>
          <w:p w14:paraId="3148ABB9"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 xml:space="preserve">A las lecturas de las dos estaciones y a los ciclos de riego del huerto escolar y el </w:t>
            </w:r>
            <w:proofErr w:type="spellStart"/>
            <w:r>
              <w:rPr>
                <w:rFonts w:ascii="Calibri" w:eastAsia="Calibri" w:hAnsi="Calibri" w:cs="Calibri"/>
                <w:color w:val="000000"/>
                <w:sz w:val="19"/>
                <w:szCs w:val="19"/>
                <w:lang w:val="es-EC"/>
              </w:rPr>
              <w:t>Ecotini</w:t>
            </w:r>
            <w:proofErr w:type="spellEnd"/>
            <w:r>
              <w:rPr>
                <w:rFonts w:ascii="Calibri" w:eastAsia="Calibri" w:hAnsi="Calibri" w:cs="Calibri"/>
                <w:color w:val="000000"/>
                <w:sz w:val="19"/>
                <w:szCs w:val="19"/>
                <w:lang w:val="es-EC"/>
              </w:rPr>
              <w:t>; no a estudiantes.</w:t>
            </w:r>
          </w:p>
        </w:tc>
      </w:tr>
      <w:tr w:rsidR="001A2098" w:rsidRPr="00166437" w14:paraId="5EFB5E5D" w14:textId="77777777">
        <w:trPr>
          <w:cantSplit/>
        </w:trPr>
        <w:tc>
          <w:tcPr>
            <w:tcW w:w="3000" w:type="dxa"/>
            <w:vAlign w:val="center"/>
          </w:tcPr>
          <w:p w14:paraId="6BEB4807" w14:textId="77777777" w:rsidR="001A2098" w:rsidRDefault="00A755B9">
            <w:pPr>
              <w:spacing w:before="40" w:after="40"/>
            </w:pPr>
            <w:proofErr w:type="spellStart"/>
            <w:r>
              <w:rPr>
                <w:rFonts w:ascii="Calibri" w:eastAsia="Calibri" w:hAnsi="Calibri" w:cs="Calibri"/>
                <w:color w:val="000000"/>
                <w:sz w:val="19"/>
                <w:szCs w:val="19"/>
              </w:rPr>
              <w:t>Instrumento</w:t>
            </w:r>
            <w:proofErr w:type="spellEnd"/>
            <w:r>
              <w:rPr>
                <w:rFonts w:ascii="Calibri" w:eastAsia="Calibri" w:hAnsi="Calibri" w:cs="Calibri"/>
                <w:color w:val="000000"/>
                <w:sz w:val="19"/>
                <w:szCs w:val="19"/>
              </w:rPr>
              <w:t xml:space="preserve"> 2</w:t>
            </w:r>
          </w:p>
        </w:tc>
        <w:tc>
          <w:tcPr>
            <w:tcW w:w="3000" w:type="dxa"/>
            <w:vAlign w:val="center"/>
          </w:tcPr>
          <w:p w14:paraId="3C37344C"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Observación técnica: ficha de observación / lista de cotejo del sistema y del riego.</w:t>
            </w:r>
          </w:p>
        </w:tc>
        <w:tc>
          <w:tcPr>
            <w:tcW w:w="3000" w:type="dxa"/>
            <w:vAlign w:val="center"/>
          </w:tcPr>
          <w:p w14:paraId="2CDE15E9"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A la instalación, al funcionamiento de cada estación y a las condiciones visibles de las dos áreas.</w:t>
            </w:r>
          </w:p>
        </w:tc>
      </w:tr>
      <w:tr w:rsidR="001A2098" w:rsidRPr="00166437" w14:paraId="693CE09E" w14:textId="77777777">
        <w:trPr>
          <w:cantSplit/>
        </w:trPr>
        <w:tc>
          <w:tcPr>
            <w:tcW w:w="3000" w:type="dxa"/>
            <w:shd w:val="clear" w:color="auto" w:fill="F2F2F2"/>
            <w:vAlign w:val="center"/>
          </w:tcPr>
          <w:p w14:paraId="6C600401" w14:textId="77777777" w:rsidR="001A2098" w:rsidRDefault="00A755B9">
            <w:pPr>
              <w:spacing w:before="40" w:after="40"/>
            </w:pPr>
            <w:proofErr w:type="spellStart"/>
            <w:r>
              <w:rPr>
                <w:rFonts w:ascii="Calibri" w:eastAsia="Calibri" w:hAnsi="Calibri" w:cs="Calibri"/>
                <w:color w:val="000000"/>
                <w:sz w:val="19"/>
                <w:szCs w:val="19"/>
              </w:rPr>
              <w:t>Instrumento</w:t>
            </w:r>
            <w:proofErr w:type="spellEnd"/>
            <w:r>
              <w:rPr>
                <w:rFonts w:ascii="Calibri" w:eastAsia="Calibri" w:hAnsi="Calibri" w:cs="Calibri"/>
                <w:color w:val="000000"/>
                <w:sz w:val="19"/>
                <w:szCs w:val="19"/>
              </w:rPr>
              <w:t xml:space="preserve"> 3</w:t>
            </w:r>
          </w:p>
        </w:tc>
        <w:tc>
          <w:tcPr>
            <w:tcW w:w="3000" w:type="dxa"/>
            <w:shd w:val="clear" w:color="auto" w:fill="F2F2F2"/>
            <w:vAlign w:val="center"/>
          </w:tcPr>
          <w:p w14:paraId="3A867B9F"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Entrevista semiestructurada: guía de entrevista a experto.</w:t>
            </w:r>
          </w:p>
        </w:tc>
        <w:tc>
          <w:tcPr>
            <w:tcW w:w="3000" w:type="dxa"/>
            <w:shd w:val="clear" w:color="auto" w:fill="F2F2F2"/>
            <w:vAlign w:val="center"/>
          </w:tcPr>
          <w:p w14:paraId="544153E8"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A un profesional con experiencia en riego tecnificado y automatización a pequeña escala.</w:t>
            </w:r>
          </w:p>
        </w:tc>
      </w:tr>
    </w:tbl>
    <w:p w14:paraId="5F81F878" w14:textId="77777777" w:rsidR="001A2098" w:rsidRPr="00054802" w:rsidRDefault="00A755B9">
      <w:pPr>
        <w:keepNext/>
        <w:spacing w:before="160" w:after="80"/>
        <w:rPr>
          <w:lang w:val="es-ES"/>
        </w:rPr>
      </w:pPr>
      <w:r w:rsidRPr="00054802">
        <w:rPr>
          <w:rFonts w:ascii="Calibri" w:eastAsia="Calibri" w:hAnsi="Calibri" w:cs="Calibri"/>
          <w:b/>
          <w:bCs/>
          <w:color w:val="1F3864"/>
          <w:lang w:val="es-ES"/>
        </w:rPr>
        <w:lastRenderedPageBreak/>
        <w:t>3.8 Amplío mis indicadores usando las 4 puertas</w:t>
      </w:r>
    </w:p>
    <w:p w14:paraId="18260317" w14:textId="77777777" w:rsidR="001A2098" w:rsidRPr="00054802" w:rsidRDefault="00A755B9">
      <w:pPr>
        <w:keepNext/>
        <w:spacing w:before="40" w:after="100"/>
        <w:rPr>
          <w:lang w:val="es-ES"/>
        </w:rPr>
      </w:pPr>
      <w:r w:rsidRPr="00054802">
        <w:rPr>
          <w:rFonts w:ascii="Calibri" w:eastAsia="Calibri" w:hAnsi="Calibri" w:cs="Calibri"/>
          <w:sz w:val="19"/>
          <w:szCs w:val="19"/>
          <w:lang w:val="es-ES"/>
        </w:rPr>
        <w:t>Escribe tus indicadores (de tu cuadro de operacionalización de la Parte 2) y redacta una pregunta por cada puerta que te sirva.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700"/>
        <w:gridCol w:w="1700"/>
        <w:gridCol w:w="1700"/>
        <w:gridCol w:w="1700"/>
      </w:tblGrid>
      <w:tr w:rsidR="001A2098" w14:paraId="198954BA" w14:textId="77777777">
        <w:trPr>
          <w:cantSplit/>
          <w:tblHeader/>
        </w:trPr>
        <w:tc>
          <w:tcPr>
            <w:tcW w:w="2200" w:type="dxa"/>
            <w:shd w:val="clear" w:color="auto" w:fill="1F3864"/>
            <w:vAlign w:val="center"/>
          </w:tcPr>
          <w:p w14:paraId="055147A0" w14:textId="77777777" w:rsidR="001A2098" w:rsidRDefault="00A755B9">
            <w:pPr>
              <w:spacing w:before="40" w:after="40"/>
            </w:pPr>
            <w:r>
              <w:rPr>
                <w:rFonts w:ascii="Calibri" w:eastAsia="Calibri" w:hAnsi="Calibri" w:cs="Calibri"/>
                <w:b/>
                <w:bCs/>
                <w:color w:val="FFFFFF"/>
                <w:sz w:val="19"/>
                <w:szCs w:val="19"/>
              </w:rPr>
              <w:t xml:space="preserve">Mi </w:t>
            </w:r>
            <w:proofErr w:type="spellStart"/>
            <w:r>
              <w:rPr>
                <w:rFonts w:ascii="Calibri" w:eastAsia="Calibri" w:hAnsi="Calibri" w:cs="Calibri"/>
                <w:b/>
                <w:bCs/>
                <w:color w:val="FFFFFF"/>
                <w:sz w:val="19"/>
                <w:szCs w:val="19"/>
              </w:rPr>
              <w:t>indicador</w:t>
            </w:r>
            <w:proofErr w:type="spellEnd"/>
          </w:p>
        </w:tc>
        <w:tc>
          <w:tcPr>
            <w:tcW w:w="1700" w:type="dxa"/>
            <w:shd w:val="clear" w:color="auto" w:fill="1F3864"/>
            <w:vAlign w:val="center"/>
          </w:tcPr>
          <w:p w14:paraId="1A35766E" w14:textId="77777777" w:rsidR="001A2098" w:rsidRDefault="00A755B9">
            <w:pPr>
              <w:spacing w:before="40" w:after="40"/>
            </w:pPr>
            <w:r>
              <w:rPr>
                <w:rFonts w:ascii="Calibri" w:eastAsia="Calibri" w:hAnsi="Calibri" w:cs="Calibri"/>
                <w:b/>
                <w:bCs/>
                <w:color w:val="FFFFFF"/>
                <w:sz w:val="19"/>
                <w:szCs w:val="19"/>
              </w:rPr>
              <w:t xml:space="preserve">Puerta 1 </w:t>
            </w:r>
            <w:proofErr w:type="spellStart"/>
            <w:r>
              <w:rPr>
                <w:rFonts w:ascii="Calibri" w:eastAsia="Calibri" w:hAnsi="Calibri" w:cs="Calibri"/>
                <w:b/>
                <w:bCs/>
                <w:color w:val="FFFFFF"/>
                <w:sz w:val="19"/>
                <w:szCs w:val="19"/>
              </w:rPr>
              <w:t>Frecuencia</w:t>
            </w:r>
            <w:proofErr w:type="spellEnd"/>
          </w:p>
        </w:tc>
        <w:tc>
          <w:tcPr>
            <w:tcW w:w="1700" w:type="dxa"/>
            <w:shd w:val="clear" w:color="auto" w:fill="1F3864"/>
            <w:vAlign w:val="center"/>
          </w:tcPr>
          <w:p w14:paraId="100D215F" w14:textId="77777777" w:rsidR="001A2098" w:rsidRDefault="00A755B9">
            <w:pPr>
              <w:spacing w:before="40" w:after="40"/>
            </w:pPr>
            <w:r>
              <w:rPr>
                <w:rFonts w:ascii="Calibri" w:eastAsia="Calibri" w:hAnsi="Calibri" w:cs="Calibri"/>
                <w:b/>
                <w:bCs/>
                <w:color w:val="FFFFFF"/>
                <w:sz w:val="19"/>
                <w:szCs w:val="19"/>
              </w:rPr>
              <w:t xml:space="preserve">Puerta 2 </w:t>
            </w:r>
            <w:proofErr w:type="spellStart"/>
            <w:r>
              <w:rPr>
                <w:rFonts w:ascii="Calibri" w:eastAsia="Calibri" w:hAnsi="Calibri" w:cs="Calibri"/>
                <w:b/>
                <w:bCs/>
                <w:color w:val="FFFFFF"/>
                <w:sz w:val="19"/>
                <w:szCs w:val="19"/>
              </w:rPr>
              <w:t>Opinión</w:t>
            </w:r>
            <w:proofErr w:type="spellEnd"/>
          </w:p>
        </w:tc>
        <w:tc>
          <w:tcPr>
            <w:tcW w:w="1700" w:type="dxa"/>
            <w:shd w:val="clear" w:color="auto" w:fill="1F3864"/>
            <w:vAlign w:val="center"/>
          </w:tcPr>
          <w:p w14:paraId="62C5F0F5" w14:textId="77777777" w:rsidR="001A2098" w:rsidRDefault="00A755B9">
            <w:pPr>
              <w:spacing w:before="40" w:after="40"/>
            </w:pPr>
            <w:r>
              <w:rPr>
                <w:rFonts w:ascii="Calibri" w:eastAsia="Calibri" w:hAnsi="Calibri" w:cs="Calibri"/>
                <w:b/>
                <w:bCs/>
                <w:color w:val="FFFFFF"/>
                <w:sz w:val="19"/>
                <w:szCs w:val="19"/>
              </w:rPr>
              <w:t xml:space="preserve">Puerta 3 </w:t>
            </w:r>
            <w:proofErr w:type="spellStart"/>
            <w:r>
              <w:rPr>
                <w:rFonts w:ascii="Calibri" w:eastAsia="Calibri" w:hAnsi="Calibri" w:cs="Calibri"/>
                <w:b/>
                <w:bCs/>
                <w:color w:val="FFFFFF"/>
                <w:sz w:val="19"/>
                <w:szCs w:val="19"/>
              </w:rPr>
              <w:t>Experiencia</w:t>
            </w:r>
            <w:proofErr w:type="spellEnd"/>
          </w:p>
        </w:tc>
        <w:tc>
          <w:tcPr>
            <w:tcW w:w="1700" w:type="dxa"/>
            <w:shd w:val="clear" w:color="auto" w:fill="1F3864"/>
            <w:vAlign w:val="center"/>
          </w:tcPr>
          <w:p w14:paraId="5EB9D0BA" w14:textId="77777777" w:rsidR="001A2098" w:rsidRDefault="00A755B9">
            <w:pPr>
              <w:spacing w:before="40" w:after="40"/>
            </w:pPr>
            <w:r>
              <w:rPr>
                <w:rFonts w:ascii="Calibri" w:eastAsia="Calibri" w:hAnsi="Calibri" w:cs="Calibri"/>
                <w:b/>
                <w:bCs/>
                <w:color w:val="FFFFFF"/>
                <w:sz w:val="19"/>
                <w:szCs w:val="19"/>
              </w:rPr>
              <w:t xml:space="preserve">Puerta 4 </w:t>
            </w:r>
            <w:proofErr w:type="spellStart"/>
            <w:r>
              <w:rPr>
                <w:rFonts w:ascii="Calibri" w:eastAsia="Calibri" w:hAnsi="Calibri" w:cs="Calibri"/>
                <w:b/>
                <w:bCs/>
                <w:color w:val="FFFFFF"/>
                <w:sz w:val="19"/>
                <w:szCs w:val="19"/>
              </w:rPr>
              <w:t>Consecuencia</w:t>
            </w:r>
            <w:proofErr w:type="spellEnd"/>
          </w:p>
        </w:tc>
      </w:tr>
      <w:tr w:rsidR="001A2098" w:rsidRPr="00166437" w14:paraId="1EB09A91" w14:textId="77777777">
        <w:trPr>
          <w:cantSplit/>
        </w:trPr>
        <w:tc>
          <w:tcPr>
            <w:tcW w:w="2200" w:type="dxa"/>
            <w:shd w:val="clear" w:color="auto" w:fill="F2F2F2"/>
            <w:vAlign w:val="center"/>
          </w:tcPr>
          <w:p w14:paraId="44841F4A" w14:textId="77777777" w:rsidR="001A2098" w:rsidRPr="00166437" w:rsidRDefault="00A755B9">
            <w:pPr>
              <w:keepLines/>
              <w:spacing w:before="40" w:after="40"/>
              <w:rPr>
                <w:lang w:val="es-EC"/>
              </w:rPr>
            </w:pPr>
            <w:r>
              <w:rPr>
                <w:rFonts w:ascii="Calibri" w:eastAsia="Calibri" w:hAnsi="Calibri" w:cs="Calibri"/>
                <w:color w:val="000000"/>
                <w:sz w:val="19"/>
                <w:szCs w:val="19"/>
                <w:lang w:val="es-EC"/>
              </w:rPr>
              <w:t>Indicador 1: variación de humedad del suelo tras el riego.</w:t>
            </w:r>
          </w:p>
        </w:tc>
        <w:tc>
          <w:tcPr>
            <w:tcW w:w="1700" w:type="dxa"/>
            <w:shd w:val="clear" w:color="auto" w:fill="F2F2F2"/>
            <w:vAlign w:val="center"/>
          </w:tcPr>
          <w:p w14:paraId="1BB12ACF"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¿En cuántos ciclos se registra un cambio de humedad después del riego?</w:t>
            </w:r>
          </w:p>
        </w:tc>
        <w:tc>
          <w:tcPr>
            <w:tcW w:w="1700" w:type="dxa"/>
            <w:shd w:val="clear" w:color="auto" w:fill="F2F2F2"/>
            <w:vAlign w:val="center"/>
          </w:tcPr>
          <w:p w14:paraId="76C40144" w14:textId="77777777" w:rsidR="001A2098" w:rsidRPr="00166437" w:rsidRDefault="001A2098">
            <w:pPr>
              <w:spacing w:before="260" w:after="260"/>
              <w:rPr>
                <w:lang w:val="es-EC"/>
              </w:rPr>
            </w:pPr>
          </w:p>
        </w:tc>
        <w:tc>
          <w:tcPr>
            <w:tcW w:w="1700" w:type="dxa"/>
            <w:shd w:val="clear" w:color="auto" w:fill="F2F2F2"/>
            <w:vAlign w:val="center"/>
          </w:tcPr>
          <w:p w14:paraId="58718523"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¿Qué lecturas inicial y posterior corresponden a un mismo ciclo?</w:t>
            </w:r>
          </w:p>
        </w:tc>
        <w:tc>
          <w:tcPr>
            <w:tcW w:w="1700" w:type="dxa"/>
            <w:shd w:val="clear" w:color="auto" w:fill="F2F2F2"/>
            <w:vAlign w:val="center"/>
          </w:tcPr>
          <w:p w14:paraId="160D7E3D"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¿Cuánto cambia la humedad y cómo queda respecto al rango del área?</w:t>
            </w:r>
          </w:p>
        </w:tc>
      </w:tr>
      <w:tr w:rsidR="001A2098" w:rsidRPr="00166437" w14:paraId="2CCC60AB" w14:textId="77777777">
        <w:trPr>
          <w:cantSplit/>
        </w:trPr>
        <w:tc>
          <w:tcPr>
            <w:tcW w:w="2200" w:type="dxa"/>
            <w:vAlign w:val="center"/>
          </w:tcPr>
          <w:p w14:paraId="78266D30" w14:textId="77777777" w:rsidR="001A2098" w:rsidRPr="00166437" w:rsidRDefault="00A755B9">
            <w:pPr>
              <w:keepLines/>
              <w:spacing w:before="40" w:after="40"/>
              <w:rPr>
                <w:lang w:val="es-EC"/>
              </w:rPr>
            </w:pPr>
            <w:r>
              <w:rPr>
                <w:rFonts w:ascii="Calibri" w:eastAsia="Calibri" w:hAnsi="Calibri" w:cs="Calibri"/>
                <w:color w:val="000000"/>
                <w:sz w:val="19"/>
                <w:szCs w:val="19"/>
                <w:lang w:val="es-EC"/>
              </w:rPr>
              <w:t>Indicador 2: correspondencia entre umbral y activación.</w:t>
            </w:r>
          </w:p>
        </w:tc>
        <w:tc>
          <w:tcPr>
            <w:tcW w:w="1700" w:type="dxa"/>
            <w:vAlign w:val="center"/>
          </w:tcPr>
          <w:p w14:paraId="7537B356"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¿Cuántas decisiones de activación coinciden con la regla programada?</w:t>
            </w:r>
          </w:p>
        </w:tc>
        <w:tc>
          <w:tcPr>
            <w:tcW w:w="1700" w:type="dxa"/>
            <w:vAlign w:val="center"/>
          </w:tcPr>
          <w:p w14:paraId="74E7CF78" w14:textId="77777777" w:rsidR="001A2098" w:rsidRPr="00166437" w:rsidRDefault="001A2098">
            <w:pPr>
              <w:spacing w:before="260" w:after="260"/>
              <w:rPr>
                <w:lang w:val="es-EC"/>
              </w:rPr>
            </w:pPr>
          </w:p>
        </w:tc>
        <w:tc>
          <w:tcPr>
            <w:tcW w:w="1700" w:type="dxa"/>
            <w:vAlign w:val="center"/>
          </w:tcPr>
          <w:p w14:paraId="7C0F17B7"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¿Qué lectura y estado del aspersor se registran en una activación u omisión?</w:t>
            </w:r>
          </w:p>
        </w:tc>
        <w:tc>
          <w:tcPr>
            <w:tcW w:w="1700" w:type="dxa"/>
            <w:vAlign w:val="center"/>
          </w:tcPr>
          <w:p w14:paraId="6A0DC1B0"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¿Qué cambio del suelo acompaña a la activación u omisión registrada?</w:t>
            </w:r>
          </w:p>
        </w:tc>
      </w:tr>
      <w:tr w:rsidR="001A2098" w:rsidRPr="00166437" w14:paraId="325F4612" w14:textId="77777777">
        <w:trPr>
          <w:cantSplit/>
        </w:trPr>
        <w:tc>
          <w:tcPr>
            <w:tcW w:w="2200" w:type="dxa"/>
            <w:shd w:val="clear" w:color="auto" w:fill="F2F2F2"/>
            <w:vAlign w:val="center"/>
          </w:tcPr>
          <w:p w14:paraId="37A550E5" w14:textId="77777777" w:rsidR="001A2098" w:rsidRPr="00166437" w:rsidRDefault="00A755B9">
            <w:pPr>
              <w:keepLines/>
              <w:spacing w:before="40" w:after="40"/>
              <w:rPr>
                <w:lang w:val="es-EC"/>
              </w:rPr>
            </w:pPr>
            <w:r>
              <w:rPr>
                <w:rFonts w:ascii="Calibri" w:eastAsia="Calibri" w:hAnsi="Calibri" w:cs="Calibri"/>
                <w:color w:val="000000"/>
                <w:sz w:val="19"/>
                <w:szCs w:val="19"/>
                <w:lang w:val="es-EC"/>
              </w:rPr>
              <w:t>Indicador 3: continuidad del registro ambiental.</w:t>
            </w:r>
          </w:p>
        </w:tc>
        <w:tc>
          <w:tcPr>
            <w:tcW w:w="1700" w:type="dxa"/>
            <w:shd w:val="clear" w:color="auto" w:fill="F2F2F2"/>
            <w:vAlign w:val="center"/>
          </w:tcPr>
          <w:p w14:paraId="5C1D33B0"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¿Cuántos registros válidos, faltantes o inestables se obtienen por sesión?</w:t>
            </w:r>
          </w:p>
        </w:tc>
        <w:tc>
          <w:tcPr>
            <w:tcW w:w="1700" w:type="dxa"/>
            <w:shd w:val="clear" w:color="auto" w:fill="F2F2F2"/>
            <w:vAlign w:val="center"/>
          </w:tcPr>
          <w:p w14:paraId="6754C040" w14:textId="77777777" w:rsidR="001A2098" w:rsidRPr="00166437" w:rsidRDefault="001A2098">
            <w:pPr>
              <w:spacing w:before="260" w:after="260"/>
              <w:rPr>
                <w:lang w:val="es-EC"/>
              </w:rPr>
            </w:pPr>
          </w:p>
        </w:tc>
        <w:tc>
          <w:tcPr>
            <w:tcW w:w="1700" w:type="dxa"/>
            <w:shd w:val="clear" w:color="auto" w:fill="F2F2F2"/>
            <w:vAlign w:val="center"/>
          </w:tcPr>
          <w:p w14:paraId="396044DF"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¿Qué incidencia coincide con una interrupción concreta del registro?</w:t>
            </w:r>
          </w:p>
        </w:tc>
        <w:tc>
          <w:tcPr>
            <w:tcW w:w="1700" w:type="dxa"/>
            <w:shd w:val="clear" w:color="auto" w:fill="F2F2F2"/>
            <w:vAlign w:val="center"/>
          </w:tcPr>
          <w:p w14:paraId="3D3EEEE3" w14:textId="77777777" w:rsidR="001A2098" w:rsidRPr="00166437" w:rsidRDefault="001A2098">
            <w:pPr>
              <w:keepLines/>
              <w:spacing w:before="260" w:after="260"/>
              <w:rPr>
                <w:lang w:val="es-EC"/>
              </w:rPr>
            </w:pPr>
            <w:r>
              <w:rPr>
                <w:rFonts w:ascii="Calibri" w:eastAsia="Calibri" w:hAnsi="Calibri" w:cs="Calibri"/>
                <w:color w:val="000000"/>
                <w:sz w:val="19"/>
                <w:szCs w:val="19"/>
                <w:lang w:val="es-EC"/>
              </w:rPr>
              <w:t>¿Qué datos del ciclo no pueden interpretarse por esa interrupción?</w:t>
            </w:r>
          </w:p>
        </w:tc>
      </w:tr>
    </w:tbl>
    <w:p w14:paraId="0C0FDE95" w14:textId="77777777" w:rsidR="001A2098" w:rsidRPr="00054802" w:rsidRDefault="00A755B9">
      <w:pPr>
        <w:keepNext/>
        <w:spacing w:before="160" w:after="80"/>
        <w:rPr>
          <w:lang w:val="es-ES"/>
        </w:rPr>
      </w:pPr>
      <w:r w:rsidRPr="00054802">
        <w:rPr>
          <w:rFonts w:ascii="Calibri" w:eastAsia="Calibri" w:hAnsi="Calibri" w:cs="Calibri"/>
          <w:b/>
          <w:bCs/>
          <w:color w:val="1F3864"/>
          <w:lang w:val="es-ES"/>
        </w:rPr>
        <w:t>3.9 Mi instrumento principal (para mi grupo objetivo)</w:t>
      </w:r>
    </w:p>
    <w:p w14:paraId="57DABCE4" w14:textId="77777777" w:rsidR="001A2098" w:rsidRPr="00054802" w:rsidRDefault="00A755B9">
      <w:pPr>
        <w:keepNext/>
        <w:spacing w:before="40" w:after="100"/>
        <w:rPr>
          <w:lang w:val="es-ES"/>
        </w:rPr>
      </w:pPr>
      <w:r w:rsidRPr="00054802">
        <w:rPr>
          <w:rFonts w:ascii="Calibri" w:eastAsia="Calibri" w:hAnsi="Calibri" w:cs="Calibri"/>
          <w:sz w:val="19"/>
          <w:szCs w:val="19"/>
          <w:lang w:val="es-ES"/>
        </w:rPr>
        <w:t>Ordena aquí como quedará tu instrumento definitivo. Mínimo 10, máximo 15 ítems.</w:t>
      </w:r>
    </w:p>
    <w:p w14:paraId="7D8D4A98" w14:textId="77777777" w:rsidR="002A73B8" w:rsidRPr="00166437" w:rsidRDefault="00000000">
      <w:pPr>
        <w:keepNext/>
        <w:spacing w:after="120"/>
        <w:rPr>
          <w:lang w:val="es-EC"/>
        </w:rPr>
      </w:pPr>
      <w:r>
        <w:rPr>
          <w:rFonts w:ascii="Calibri" w:eastAsia="Calibri" w:hAnsi="Calibri" w:cs="Calibri"/>
          <w:b/>
          <w:color w:val="000000"/>
          <w:sz w:val="19"/>
          <w:szCs w:val="19"/>
          <w:lang w:val="es-EC"/>
        </w:rPr>
        <w:t>Ficha de registro de datos ambientales y ciclos de riego. Un registro por lectura, vinculado al área y al ciclo correspondiente.</w:t>
      </w:r>
    </w:p>
    <w:p w14:paraId="3073AC45"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1. </w:t>
      </w:r>
      <w:r>
        <w:rPr>
          <w:rFonts w:ascii="Calibri" w:eastAsia="Calibri" w:hAnsi="Calibri" w:cs="Calibri"/>
          <w:color w:val="000000"/>
          <w:sz w:val="19"/>
          <w:szCs w:val="19"/>
          <w:lang w:val="es-EC"/>
        </w:rPr>
        <w:t>Identificación del registro: código __________; fecha __________; hora __________.</w:t>
      </w:r>
    </w:p>
    <w:p w14:paraId="60A4A111"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2. </w:t>
      </w:r>
      <w:r>
        <w:rPr>
          <w:rFonts w:ascii="Calibri" w:eastAsia="Calibri" w:hAnsi="Calibri" w:cs="Calibri"/>
          <w:color w:val="000000"/>
          <w:sz w:val="19"/>
          <w:szCs w:val="19"/>
          <w:lang w:val="es-EC"/>
        </w:rPr>
        <w:t>Área y estación: huerto escolar / Ecotini; código de estación __________.</w:t>
      </w:r>
    </w:p>
    <w:p w14:paraId="26C3E663"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3. </w:t>
      </w:r>
      <w:r>
        <w:rPr>
          <w:rFonts w:ascii="Calibri" w:eastAsia="Calibri" w:hAnsi="Calibri" w:cs="Calibri"/>
          <w:color w:val="000000"/>
          <w:sz w:val="19"/>
          <w:szCs w:val="19"/>
          <w:lang w:val="es-EC"/>
        </w:rPr>
        <w:t>Referencia de instalación: tipo de suelo __________; ubicación y profundidad del sensor __________.</w:t>
      </w:r>
    </w:p>
    <w:p w14:paraId="446A3C4E"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4. </w:t>
      </w:r>
      <w:r>
        <w:rPr>
          <w:rFonts w:ascii="Calibri" w:eastAsia="Calibri" w:hAnsi="Calibri" w:cs="Calibri"/>
          <w:color w:val="000000"/>
          <w:sz w:val="19"/>
          <w:szCs w:val="19"/>
          <w:lang w:val="es-EC"/>
        </w:rPr>
        <w:t>Momento de la lectura: antes del riego / durante el riego / después del riego / sin activación.</w:t>
      </w:r>
    </w:p>
    <w:p w14:paraId="3A985C18"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5. </w:t>
      </w:r>
      <w:r>
        <w:rPr>
          <w:rFonts w:ascii="Calibri" w:eastAsia="Calibri" w:hAnsi="Calibri" w:cs="Calibri"/>
          <w:color w:val="000000"/>
          <w:sz w:val="19"/>
          <w:szCs w:val="19"/>
          <w:lang w:val="es-EC"/>
        </w:rPr>
        <w:t>Temperatura ambiental: __________ °C.</w:t>
      </w:r>
    </w:p>
    <w:p w14:paraId="0211E3CF"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6. </w:t>
      </w:r>
      <w:r>
        <w:rPr>
          <w:rFonts w:ascii="Calibri" w:eastAsia="Calibri" w:hAnsi="Calibri" w:cs="Calibri"/>
          <w:color w:val="000000"/>
          <w:sz w:val="19"/>
          <w:szCs w:val="19"/>
          <w:lang w:val="es-EC"/>
        </w:rPr>
        <w:t>Humedad relativa del aire: __________ %.</w:t>
      </w:r>
    </w:p>
    <w:p w14:paraId="035D1C93"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7. </w:t>
      </w:r>
      <w:r>
        <w:rPr>
          <w:rFonts w:ascii="Calibri" w:eastAsia="Calibri" w:hAnsi="Calibri" w:cs="Calibri"/>
          <w:color w:val="000000"/>
          <w:sz w:val="19"/>
          <w:szCs w:val="19"/>
          <w:lang w:val="es-EC"/>
        </w:rPr>
        <w:t>Luminosidad: lectura __________; unidad o escala del sensor utilizado __________.</w:t>
      </w:r>
    </w:p>
    <w:p w14:paraId="261DD280"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8. </w:t>
      </w:r>
      <w:r>
        <w:rPr>
          <w:rFonts w:ascii="Calibri" w:eastAsia="Calibri" w:hAnsi="Calibri" w:cs="Calibri"/>
          <w:color w:val="000000"/>
          <w:sz w:val="19"/>
          <w:szCs w:val="19"/>
          <w:lang w:val="es-EC"/>
        </w:rPr>
        <w:t>Lectura bruta del sensor de humedad del suelo: __________; unidad de la señal __________.</w:t>
      </w:r>
    </w:p>
    <w:p w14:paraId="61215194"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9. </w:t>
      </w:r>
      <w:r>
        <w:rPr>
          <w:rFonts w:ascii="Calibri" w:eastAsia="Calibri" w:hAnsi="Calibri" w:cs="Calibri"/>
          <w:color w:val="000000"/>
          <w:sz w:val="19"/>
          <w:szCs w:val="19"/>
          <w:lang w:val="es-EC"/>
        </w:rPr>
        <w:t>Índice relativo de humedad del suelo: __________ % de la escala propia; identificación de calibración __________.</w:t>
      </w:r>
    </w:p>
    <w:p w14:paraId="56438A98"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10. </w:t>
      </w:r>
      <w:r>
        <w:rPr>
          <w:rFonts w:ascii="Calibri" w:eastAsia="Calibri" w:hAnsi="Calibri" w:cs="Calibri"/>
          <w:color w:val="000000"/>
          <w:sz w:val="19"/>
          <w:szCs w:val="19"/>
          <w:lang w:val="es-EC"/>
        </w:rPr>
        <w:t>Configuración del área: umbral de activación __________; rango de trabajo __________, en la misma escala del sensor.</w:t>
      </w:r>
    </w:p>
    <w:p w14:paraId="7828DA0F"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11. </w:t>
      </w:r>
      <w:r>
        <w:rPr>
          <w:rFonts w:ascii="Calibri" w:eastAsia="Calibri" w:hAnsi="Calibri" w:cs="Calibri"/>
          <w:color w:val="000000"/>
          <w:sz w:val="19"/>
          <w:szCs w:val="19"/>
          <w:lang w:val="es-EC"/>
        </w:rPr>
        <w:t>Decisión del sistema: activar / no activar. Estado observado del aspersor: encendido / apagado. Coincidencia con la regla: sí / no.</w:t>
      </w:r>
    </w:p>
    <w:p w14:paraId="5242606B"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12. </w:t>
      </w:r>
      <w:r>
        <w:rPr>
          <w:rFonts w:ascii="Calibri" w:eastAsia="Calibri" w:hAnsi="Calibri" w:cs="Calibri"/>
          <w:color w:val="000000"/>
          <w:sz w:val="19"/>
          <w:szCs w:val="19"/>
          <w:lang w:val="es-EC"/>
        </w:rPr>
        <w:t>Ciclo de riego: hora de inicio __________; hora de cierre __________; duración __________; límite programado __________.</w:t>
      </w:r>
    </w:p>
    <w:p w14:paraId="5779C329"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13. </w:t>
      </w:r>
      <w:r>
        <w:rPr>
          <w:rFonts w:ascii="Calibri" w:eastAsia="Calibri" w:hAnsi="Calibri" w:cs="Calibri"/>
          <w:color w:val="000000"/>
          <w:sz w:val="19"/>
          <w:szCs w:val="19"/>
          <w:lang w:val="es-EC"/>
        </w:rPr>
        <w:t>Lectura posterior: tiempo desde el cierre __________; humedad del suelo __________; diferencia respecto a la lectura inicial __________.</w:t>
      </w:r>
    </w:p>
    <w:p w14:paraId="7540D103" w14:textId="77777777" w:rsidR="001A2098" w:rsidRPr="00054802" w:rsidRDefault="00A755B9">
      <w:pPr>
        <w:keepNext/>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14. </w:t>
      </w:r>
      <w:r>
        <w:rPr>
          <w:rFonts w:ascii="Calibri" w:eastAsia="Calibri" w:hAnsi="Calibri" w:cs="Calibri"/>
          <w:color w:val="000000"/>
          <w:sz w:val="19"/>
          <w:szCs w:val="19"/>
          <w:lang w:val="es-EC"/>
        </w:rPr>
        <w:t>Calidad del registro: válido / faltante / inestable. Código o causa de la incidencia __________.</w:t>
      </w:r>
    </w:p>
    <w:p w14:paraId="529F471E" w14:textId="77777777" w:rsidR="001A2098" w:rsidRPr="00054802" w:rsidRDefault="00A755B9">
      <w:pPr>
        <w:keepLines/>
        <w:pBdr>
          <w:bottom w:val="single" w:sz="4" w:space="4" w:color="999999"/>
        </w:pBdr>
        <w:spacing w:before="40" w:after="80"/>
        <w:rPr>
          <w:lang w:val="es-ES"/>
        </w:rPr>
      </w:pPr>
      <w:r w:rsidRPr="00054802">
        <w:rPr>
          <w:rFonts w:ascii="Calibri" w:eastAsia="Calibri" w:hAnsi="Calibri" w:cs="Calibri"/>
          <w:b/>
          <w:bCs/>
          <w:color w:val="1F3864"/>
          <w:sz w:val="19"/>
          <w:szCs w:val="19"/>
          <w:lang w:val="es-ES"/>
        </w:rPr>
        <w:t xml:space="preserve">15. </w:t>
      </w:r>
      <w:r>
        <w:rPr>
          <w:rFonts w:ascii="Calibri" w:eastAsia="Calibri" w:hAnsi="Calibri" w:cs="Calibri"/>
          <w:color w:val="000000"/>
          <w:sz w:val="19"/>
          <w:szCs w:val="19"/>
          <w:lang w:val="es-EC"/>
        </w:rPr>
        <w:t>Contexto del ciclo: riego manual u otro aporte de agua, cambios de instalación o mantenimiento observado __________.</w:t>
      </w:r>
    </w:p>
    <w:p w14:paraId="43781A72" w14:textId="77777777" w:rsidR="001A2098" w:rsidRPr="00054802" w:rsidRDefault="00A755B9">
      <w:pPr>
        <w:keepNext/>
        <w:pageBreakBefore/>
        <w:spacing w:before="160" w:after="80"/>
        <w:rPr>
          <w:lang w:val="es-ES"/>
        </w:rPr>
      </w:pPr>
      <w:r w:rsidRPr="00054802">
        <w:rPr>
          <w:rFonts w:ascii="Calibri" w:eastAsia="Calibri" w:hAnsi="Calibri" w:cs="Calibri"/>
          <w:b/>
          <w:bCs/>
          <w:color w:val="1F3864"/>
          <w:lang w:val="es-ES"/>
        </w:rPr>
        <w:lastRenderedPageBreak/>
        <w:t>3.10 Mi segundo instrumento (complementario)</w:t>
      </w:r>
    </w:p>
    <w:p w14:paraId="719B6B5E" w14:textId="3555F0CC" w:rsidR="001A2098" w:rsidRPr="00054802" w:rsidRDefault="00A755B9">
      <w:pPr>
        <w:keepNext/>
        <w:spacing w:before="60" w:after="140"/>
        <w:rPr>
          <w:lang w:val="es-ES"/>
        </w:rPr>
      </w:pPr>
      <w:r w:rsidRPr="00054802">
        <w:rPr>
          <w:rFonts w:ascii="Calibri" w:eastAsia="Calibri" w:hAnsi="Calibri" w:cs="Calibri"/>
          <w:b/>
          <w:bCs/>
          <w:color w:val="1F3864"/>
          <w:sz w:val="19"/>
          <w:szCs w:val="19"/>
          <w:lang w:val="es-ES"/>
        </w:rPr>
        <w:t xml:space="preserve">Tipo de instrumento (escribe cuál usarás): </w:t>
      </w:r>
      <w:r w:rsidRPr="00054802">
        <w:rPr>
          <w:rFonts w:ascii="Calibri" w:eastAsia="Calibri" w:hAnsi="Calibri" w:cs="Calibri"/>
          <w:color w:val="000000"/>
          <w:sz w:val="19"/>
          <w:szCs w:val="19"/>
          <w:lang w:val="es-EC"/>
        </w:rPr>
        <w:t xml:space="preserve">Ficha de observación técnica del sistema y del riego </w:t>
      </w:r>
    </w:p>
    <w:p w14:paraId="3B41BD39" w14:textId="77777777" w:rsidR="002A73B8" w:rsidRPr="00166437" w:rsidRDefault="00000000">
      <w:pPr>
        <w:keepNext/>
        <w:spacing w:after="100"/>
        <w:rPr>
          <w:lang w:val="es-EC"/>
        </w:rPr>
      </w:pPr>
      <w:r>
        <w:rPr>
          <w:rFonts w:ascii="Calibri" w:eastAsia="Calibri" w:hAnsi="Calibri" w:cs="Calibri"/>
          <w:color w:val="000000"/>
          <w:sz w:val="19"/>
          <w:szCs w:val="19"/>
          <w:lang w:val="es-EC"/>
        </w:rPr>
        <w:t>Fecha/hora: ____________________   Área/estación: ____________________   Ciclo: __________</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9"/>
        <w:gridCol w:w="5040"/>
        <w:gridCol w:w="432"/>
        <w:gridCol w:w="432"/>
        <w:gridCol w:w="547"/>
        <w:gridCol w:w="2160"/>
      </w:tblGrid>
      <w:tr w:rsidR="002A73B8" w14:paraId="2F53AAAC" w14:textId="77777777">
        <w:trPr>
          <w:cantSplit/>
          <w:tblHeader/>
        </w:trPr>
        <w:tc>
          <w:tcPr>
            <w:tcW w:w="389" w:type="dxa"/>
            <w:shd w:val="clear" w:color="auto" w:fill="1F3864"/>
          </w:tcPr>
          <w:p w14:paraId="64051530" w14:textId="77777777" w:rsidR="002A73B8" w:rsidRDefault="00000000">
            <w:pPr>
              <w:keepLines/>
              <w:spacing w:before="60" w:after="60"/>
            </w:pPr>
            <w:r>
              <w:rPr>
                <w:rFonts w:ascii="Calibri" w:eastAsia="Calibri" w:hAnsi="Calibri" w:cs="Calibri"/>
                <w:b/>
                <w:color w:val="FFFFFF"/>
                <w:sz w:val="19"/>
                <w:szCs w:val="19"/>
                <w:lang w:val="es-EC"/>
              </w:rPr>
              <w:t>N.º</w:t>
            </w:r>
          </w:p>
        </w:tc>
        <w:tc>
          <w:tcPr>
            <w:tcW w:w="5040" w:type="dxa"/>
            <w:shd w:val="clear" w:color="auto" w:fill="1F3864"/>
          </w:tcPr>
          <w:p w14:paraId="320AB857" w14:textId="77777777" w:rsidR="002A73B8" w:rsidRDefault="00000000">
            <w:pPr>
              <w:keepLines/>
              <w:spacing w:before="60" w:after="60"/>
            </w:pPr>
            <w:r>
              <w:rPr>
                <w:rFonts w:ascii="Calibri" w:eastAsia="Calibri" w:hAnsi="Calibri" w:cs="Calibri"/>
                <w:b/>
                <w:color w:val="FFFFFF"/>
                <w:sz w:val="19"/>
                <w:szCs w:val="19"/>
                <w:lang w:val="es-EC"/>
              </w:rPr>
              <w:t>Criterio de observación</w:t>
            </w:r>
          </w:p>
        </w:tc>
        <w:tc>
          <w:tcPr>
            <w:tcW w:w="432" w:type="dxa"/>
            <w:shd w:val="clear" w:color="auto" w:fill="1F3864"/>
          </w:tcPr>
          <w:p w14:paraId="604EBCA4" w14:textId="77777777" w:rsidR="002A73B8" w:rsidRDefault="00000000">
            <w:pPr>
              <w:keepLines/>
              <w:spacing w:before="60" w:after="60"/>
            </w:pPr>
            <w:r>
              <w:rPr>
                <w:rFonts w:ascii="Calibri" w:eastAsia="Calibri" w:hAnsi="Calibri" w:cs="Calibri"/>
                <w:b/>
                <w:color w:val="FFFFFF"/>
                <w:sz w:val="19"/>
                <w:szCs w:val="19"/>
                <w:lang w:val="es-EC"/>
              </w:rPr>
              <w:t>Sí</w:t>
            </w:r>
          </w:p>
        </w:tc>
        <w:tc>
          <w:tcPr>
            <w:tcW w:w="432" w:type="dxa"/>
            <w:shd w:val="clear" w:color="auto" w:fill="1F3864"/>
          </w:tcPr>
          <w:p w14:paraId="47A7D404" w14:textId="77777777" w:rsidR="002A73B8" w:rsidRDefault="00000000">
            <w:pPr>
              <w:keepLines/>
              <w:spacing w:before="60" w:after="60"/>
            </w:pPr>
            <w:r>
              <w:rPr>
                <w:rFonts w:ascii="Calibri" w:eastAsia="Calibri" w:hAnsi="Calibri" w:cs="Calibri"/>
                <w:b/>
                <w:color w:val="FFFFFF"/>
                <w:sz w:val="19"/>
                <w:szCs w:val="19"/>
                <w:lang w:val="es-EC"/>
              </w:rPr>
              <w:t>No</w:t>
            </w:r>
          </w:p>
        </w:tc>
        <w:tc>
          <w:tcPr>
            <w:tcW w:w="547" w:type="dxa"/>
            <w:shd w:val="clear" w:color="auto" w:fill="1F3864"/>
          </w:tcPr>
          <w:p w14:paraId="0C7D81A3" w14:textId="77777777" w:rsidR="002A73B8" w:rsidRDefault="00000000">
            <w:pPr>
              <w:keepLines/>
              <w:spacing w:before="60" w:after="60"/>
            </w:pPr>
            <w:r>
              <w:rPr>
                <w:rFonts w:ascii="Calibri" w:eastAsia="Calibri" w:hAnsi="Calibri" w:cs="Calibri"/>
                <w:b/>
                <w:color w:val="FFFFFF"/>
                <w:sz w:val="19"/>
                <w:szCs w:val="19"/>
                <w:lang w:val="es-EC"/>
              </w:rPr>
              <w:t>N/A</w:t>
            </w:r>
          </w:p>
        </w:tc>
        <w:tc>
          <w:tcPr>
            <w:tcW w:w="2160" w:type="dxa"/>
            <w:shd w:val="clear" w:color="auto" w:fill="1F3864"/>
          </w:tcPr>
          <w:p w14:paraId="45E2F812" w14:textId="77777777" w:rsidR="002A73B8" w:rsidRDefault="00000000">
            <w:pPr>
              <w:keepLines/>
              <w:spacing w:before="60" w:after="60"/>
            </w:pPr>
            <w:r>
              <w:rPr>
                <w:rFonts w:ascii="Calibri" w:eastAsia="Calibri" w:hAnsi="Calibri" w:cs="Calibri"/>
                <w:b/>
                <w:color w:val="FFFFFF"/>
                <w:sz w:val="19"/>
                <w:szCs w:val="19"/>
                <w:lang w:val="es-EC"/>
              </w:rPr>
              <w:t>Observaciones</w:t>
            </w:r>
          </w:p>
        </w:tc>
      </w:tr>
      <w:tr w:rsidR="002A73B8" w:rsidRPr="00166437" w14:paraId="663115A5" w14:textId="77777777">
        <w:trPr>
          <w:cantSplit/>
        </w:trPr>
        <w:tc>
          <w:tcPr>
            <w:tcW w:w="389" w:type="dxa"/>
            <w:shd w:val="clear" w:color="auto" w:fill="F2F2F2"/>
          </w:tcPr>
          <w:p w14:paraId="37C7640C" w14:textId="77777777" w:rsidR="002A73B8" w:rsidRDefault="00000000">
            <w:pPr>
              <w:keepLines/>
              <w:spacing w:before="80" w:after="80"/>
            </w:pPr>
            <w:r>
              <w:rPr>
                <w:rFonts w:ascii="Calibri" w:eastAsia="Calibri" w:hAnsi="Calibri" w:cs="Calibri"/>
                <w:color w:val="000000"/>
                <w:sz w:val="19"/>
                <w:szCs w:val="19"/>
                <w:lang w:val="es-EC"/>
              </w:rPr>
              <w:t>1</w:t>
            </w:r>
          </w:p>
        </w:tc>
        <w:tc>
          <w:tcPr>
            <w:tcW w:w="5040" w:type="dxa"/>
            <w:shd w:val="clear" w:color="auto" w:fill="F2F2F2"/>
          </w:tcPr>
          <w:p w14:paraId="7755F8D9"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El área evaluada y la estación están identificadas.</w:t>
            </w:r>
          </w:p>
        </w:tc>
        <w:tc>
          <w:tcPr>
            <w:tcW w:w="432" w:type="dxa"/>
            <w:shd w:val="clear" w:color="auto" w:fill="F2F2F2"/>
          </w:tcPr>
          <w:p w14:paraId="38388A87" w14:textId="3D03A4DE" w:rsidR="002A73B8" w:rsidRPr="00166437" w:rsidRDefault="00166437">
            <w:pPr>
              <w:keepLines/>
              <w:spacing w:before="80" w:after="80"/>
              <w:rPr>
                <w:lang w:val="es-EC"/>
              </w:rPr>
            </w:pPr>
            <w:r>
              <w:rPr>
                <w:lang w:val="es-EC"/>
              </w:rPr>
              <w:t>x</w:t>
            </w:r>
          </w:p>
        </w:tc>
        <w:tc>
          <w:tcPr>
            <w:tcW w:w="432" w:type="dxa"/>
            <w:shd w:val="clear" w:color="auto" w:fill="F2F2F2"/>
          </w:tcPr>
          <w:p w14:paraId="6C2733E2" w14:textId="77777777" w:rsidR="002A73B8" w:rsidRPr="00166437" w:rsidRDefault="002A73B8">
            <w:pPr>
              <w:keepLines/>
              <w:spacing w:before="80" w:after="80"/>
              <w:rPr>
                <w:lang w:val="es-EC"/>
              </w:rPr>
            </w:pPr>
          </w:p>
        </w:tc>
        <w:tc>
          <w:tcPr>
            <w:tcW w:w="547" w:type="dxa"/>
            <w:shd w:val="clear" w:color="auto" w:fill="F2F2F2"/>
          </w:tcPr>
          <w:p w14:paraId="36FE52F3" w14:textId="77777777" w:rsidR="002A73B8" w:rsidRPr="00166437" w:rsidRDefault="002A73B8">
            <w:pPr>
              <w:keepLines/>
              <w:spacing w:before="80" w:after="80"/>
              <w:rPr>
                <w:lang w:val="es-EC"/>
              </w:rPr>
            </w:pPr>
          </w:p>
        </w:tc>
        <w:tc>
          <w:tcPr>
            <w:tcW w:w="2160" w:type="dxa"/>
            <w:shd w:val="clear" w:color="auto" w:fill="F2F2F2"/>
          </w:tcPr>
          <w:p w14:paraId="55C0F2D7" w14:textId="77777777" w:rsidR="002A73B8" w:rsidRPr="00166437" w:rsidRDefault="002A73B8">
            <w:pPr>
              <w:keepLines/>
              <w:spacing w:before="80" w:after="80"/>
              <w:rPr>
                <w:lang w:val="es-EC"/>
              </w:rPr>
            </w:pPr>
          </w:p>
        </w:tc>
      </w:tr>
      <w:tr w:rsidR="002A73B8" w:rsidRPr="00166437" w14:paraId="26B536E2" w14:textId="77777777">
        <w:trPr>
          <w:cantSplit/>
        </w:trPr>
        <w:tc>
          <w:tcPr>
            <w:tcW w:w="389" w:type="dxa"/>
          </w:tcPr>
          <w:p w14:paraId="0418383B" w14:textId="77777777" w:rsidR="002A73B8" w:rsidRDefault="00000000">
            <w:pPr>
              <w:keepLines/>
              <w:spacing w:before="80" w:after="80"/>
            </w:pPr>
            <w:r>
              <w:rPr>
                <w:rFonts w:ascii="Calibri" w:eastAsia="Calibri" w:hAnsi="Calibri" w:cs="Calibri"/>
                <w:color w:val="000000"/>
                <w:sz w:val="19"/>
                <w:szCs w:val="19"/>
                <w:lang w:val="es-EC"/>
              </w:rPr>
              <w:t>2</w:t>
            </w:r>
          </w:p>
        </w:tc>
        <w:tc>
          <w:tcPr>
            <w:tcW w:w="5040" w:type="dxa"/>
          </w:tcPr>
          <w:p w14:paraId="3031E861"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Se mantiene la ubicación y profundidad de referencia del sensor de suelo.</w:t>
            </w:r>
          </w:p>
        </w:tc>
        <w:tc>
          <w:tcPr>
            <w:tcW w:w="432" w:type="dxa"/>
          </w:tcPr>
          <w:p w14:paraId="05ACACE1" w14:textId="77777777" w:rsidR="002A73B8" w:rsidRPr="00166437" w:rsidRDefault="002A73B8">
            <w:pPr>
              <w:keepLines/>
              <w:spacing w:before="80" w:after="80"/>
              <w:rPr>
                <w:lang w:val="es-EC"/>
              </w:rPr>
            </w:pPr>
          </w:p>
        </w:tc>
        <w:tc>
          <w:tcPr>
            <w:tcW w:w="432" w:type="dxa"/>
          </w:tcPr>
          <w:p w14:paraId="4C70ECD5" w14:textId="77777777" w:rsidR="002A73B8" w:rsidRPr="00166437" w:rsidRDefault="002A73B8">
            <w:pPr>
              <w:keepLines/>
              <w:spacing w:before="80" w:after="80"/>
              <w:rPr>
                <w:lang w:val="es-EC"/>
              </w:rPr>
            </w:pPr>
          </w:p>
        </w:tc>
        <w:tc>
          <w:tcPr>
            <w:tcW w:w="547" w:type="dxa"/>
          </w:tcPr>
          <w:p w14:paraId="233A90F4" w14:textId="77777777" w:rsidR="002A73B8" w:rsidRPr="00166437" w:rsidRDefault="002A73B8">
            <w:pPr>
              <w:keepLines/>
              <w:spacing w:before="80" w:after="80"/>
              <w:rPr>
                <w:lang w:val="es-EC"/>
              </w:rPr>
            </w:pPr>
          </w:p>
        </w:tc>
        <w:tc>
          <w:tcPr>
            <w:tcW w:w="2160" w:type="dxa"/>
          </w:tcPr>
          <w:p w14:paraId="18D7B7DC" w14:textId="77777777" w:rsidR="002A73B8" w:rsidRPr="00166437" w:rsidRDefault="002A73B8">
            <w:pPr>
              <w:keepLines/>
              <w:spacing w:before="80" w:after="80"/>
              <w:rPr>
                <w:lang w:val="es-EC"/>
              </w:rPr>
            </w:pPr>
          </w:p>
        </w:tc>
      </w:tr>
      <w:tr w:rsidR="002A73B8" w:rsidRPr="00166437" w14:paraId="781E68ED" w14:textId="77777777">
        <w:trPr>
          <w:cantSplit/>
        </w:trPr>
        <w:tc>
          <w:tcPr>
            <w:tcW w:w="389" w:type="dxa"/>
            <w:shd w:val="clear" w:color="auto" w:fill="F2F2F2"/>
          </w:tcPr>
          <w:p w14:paraId="11074C47" w14:textId="77777777" w:rsidR="002A73B8" w:rsidRDefault="00000000">
            <w:pPr>
              <w:keepLines/>
              <w:spacing w:before="80" w:after="80"/>
            </w:pPr>
            <w:r>
              <w:rPr>
                <w:rFonts w:ascii="Calibri" w:eastAsia="Calibri" w:hAnsi="Calibri" w:cs="Calibri"/>
                <w:color w:val="000000"/>
                <w:sz w:val="19"/>
                <w:szCs w:val="19"/>
                <w:lang w:val="es-EC"/>
              </w:rPr>
              <w:t>3</w:t>
            </w:r>
          </w:p>
        </w:tc>
        <w:tc>
          <w:tcPr>
            <w:tcW w:w="5040" w:type="dxa"/>
            <w:shd w:val="clear" w:color="auto" w:fill="F2F2F2"/>
          </w:tcPr>
          <w:p w14:paraId="600600E7"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La pantalla muestra las variables ambientales y del suelo previstas.</w:t>
            </w:r>
          </w:p>
        </w:tc>
        <w:tc>
          <w:tcPr>
            <w:tcW w:w="432" w:type="dxa"/>
            <w:shd w:val="clear" w:color="auto" w:fill="F2F2F2"/>
          </w:tcPr>
          <w:p w14:paraId="615D9833" w14:textId="77777777" w:rsidR="002A73B8" w:rsidRPr="00166437" w:rsidRDefault="002A73B8">
            <w:pPr>
              <w:keepLines/>
              <w:spacing w:before="80" w:after="80"/>
              <w:rPr>
                <w:lang w:val="es-EC"/>
              </w:rPr>
            </w:pPr>
          </w:p>
        </w:tc>
        <w:tc>
          <w:tcPr>
            <w:tcW w:w="432" w:type="dxa"/>
            <w:shd w:val="clear" w:color="auto" w:fill="F2F2F2"/>
          </w:tcPr>
          <w:p w14:paraId="5EA4C726" w14:textId="77777777" w:rsidR="002A73B8" w:rsidRPr="00166437" w:rsidRDefault="002A73B8">
            <w:pPr>
              <w:keepLines/>
              <w:spacing w:before="80" w:after="80"/>
              <w:rPr>
                <w:lang w:val="es-EC"/>
              </w:rPr>
            </w:pPr>
          </w:p>
        </w:tc>
        <w:tc>
          <w:tcPr>
            <w:tcW w:w="547" w:type="dxa"/>
            <w:shd w:val="clear" w:color="auto" w:fill="F2F2F2"/>
          </w:tcPr>
          <w:p w14:paraId="7278E8D9" w14:textId="77777777" w:rsidR="002A73B8" w:rsidRPr="00166437" w:rsidRDefault="002A73B8">
            <w:pPr>
              <w:keepLines/>
              <w:spacing w:before="80" w:after="80"/>
              <w:rPr>
                <w:lang w:val="es-EC"/>
              </w:rPr>
            </w:pPr>
          </w:p>
        </w:tc>
        <w:tc>
          <w:tcPr>
            <w:tcW w:w="2160" w:type="dxa"/>
            <w:shd w:val="clear" w:color="auto" w:fill="F2F2F2"/>
          </w:tcPr>
          <w:p w14:paraId="2389CA30" w14:textId="77777777" w:rsidR="002A73B8" w:rsidRPr="00166437" w:rsidRDefault="002A73B8">
            <w:pPr>
              <w:keepLines/>
              <w:spacing w:before="80" w:after="80"/>
              <w:rPr>
                <w:lang w:val="es-EC"/>
              </w:rPr>
            </w:pPr>
          </w:p>
        </w:tc>
      </w:tr>
      <w:tr w:rsidR="002A73B8" w:rsidRPr="00166437" w14:paraId="191ADFB1" w14:textId="77777777">
        <w:trPr>
          <w:cantSplit/>
        </w:trPr>
        <w:tc>
          <w:tcPr>
            <w:tcW w:w="389" w:type="dxa"/>
          </w:tcPr>
          <w:p w14:paraId="41AC55F7" w14:textId="77777777" w:rsidR="002A73B8" w:rsidRDefault="00000000">
            <w:pPr>
              <w:keepLines/>
              <w:spacing w:before="80" w:after="80"/>
            </w:pPr>
            <w:r>
              <w:rPr>
                <w:rFonts w:ascii="Calibri" w:eastAsia="Calibri" w:hAnsi="Calibri" w:cs="Calibri"/>
                <w:color w:val="000000"/>
                <w:sz w:val="19"/>
                <w:szCs w:val="19"/>
                <w:lang w:val="es-EC"/>
              </w:rPr>
              <w:t>4</w:t>
            </w:r>
          </w:p>
        </w:tc>
        <w:tc>
          <w:tcPr>
            <w:tcW w:w="5040" w:type="dxa"/>
          </w:tcPr>
          <w:p w14:paraId="0B6AC6F7"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Las lecturas visibles coinciden con los datos consignados en la ficha.</w:t>
            </w:r>
          </w:p>
        </w:tc>
        <w:tc>
          <w:tcPr>
            <w:tcW w:w="432" w:type="dxa"/>
          </w:tcPr>
          <w:p w14:paraId="1A5FAA3B" w14:textId="77777777" w:rsidR="002A73B8" w:rsidRPr="00166437" w:rsidRDefault="002A73B8">
            <w:pPr>
              <w:keepLines/>
              <w:spacing w:before="80" w:after="80"/>
              <w:rPr>
                <w:lang w:val="es-EC"/>
              </w:rPr>
            </w:pPr>
          </w:p>
        </w:tc>
        <w:tc>
          <w:tcPr>
            <w:tcW w:w="432" w:type="dxa"/>
          </w:tcPr>
          <w:p w14:paraId="63124B42" w14:textId="77777777" w:rsidR="002A73B8" w:rsidRPr="00166437" w:rsidRDefault="002A73B8">
            <w:pPr>
              <w:keepLines/>
              <w:spacing w:before="80" w:after="80"/>
              <w:rPr>
                <w:lang w:val="es-EC"/>
              </w:rPr>
            </w:pPr>
          </w:p>
        </w:tc>
        <w:tc>
          <w:tcPr>
            <w:tcW w:w="547" w:type="dxa"/>
          </w:tcPr>
          <w:p w14:paraId="4FDE1B29" w14:textId="77777777" w:rsidR="002A73B8" w:rsidRPr="00166437" w:rsidRDefault="002A73B8">
            <w:pPr>
              <w:keepLines/>
              <w:spacing w:before="80" w:after="80"/>
              <w:rPr>
                <w:lang w:val="es-EC"/>
              </w:rPr>
            </w:pPr>
          </w:p>
        </w:tc>
        <w:tc>
          <w:tcPr>
            <w:tcW w:w="2160" w:type="dxa"/>
          </w:tcPr>
          <w:p w14:paraId="16C4DB39" w14:textId="77777777" w:rsidR="002A73B8" w:rsidRPr="00166437" w:rsidRDefault="002A73B8">
            <w:pPr>
              <w:keepLines/>
              <w:spacing w:before="80" w:after="80"/>
              <w:rPr>
                <w:lang w:val="es-EC"/>
              </w:rPr>
            </w:pPr>
          </w:p>
        </w:tc>
      </w:tr>
      <w:tr w:rsidR="002A73B8" w:rsidRPr="00166437" w14:paraId="39173B24" w14:textId="77777777">
        <w:trPr>
          <w:cantSplit/>
        </w:trPr>
        <w:tc>
          <w:tcPr>
            <w:tcW w:w="389" w:type="dxa"/>
            <w:shd w:val="clear" w:color="auto" w:fill="F2F2F2"/>
          </w:tcPr>
          <w:p w14:paraId="370455CE" w14:textId="77777777" w:rsidR="002A73B8" w:rsidRDefault="00000000">
            <w:pPr>
              <w:keepLines/>
              <w:spacing w:before="80" w:after="80"/>
            </w:pPr>
            <w:r>
              <w:rPr>
                <w:rFonts w:ascii="Calibri" w:eastAsia="Calibri" w:hAnsi="Calibri" w:cs="Calibri"/>
                <w:color w:val="000000"/>
                <w:sz w:val="19"/>
                <w:szCs w:val="19"/>
                <w:lang w:val="es-EC"/>
              </w:rPr>
              <w:t>5</w:t>
            </w:r>
          </w:p>
        </w:tc>
        <w:tc>
          <w:tcPr>
            <w:tcW w:w="5040" w:type="dxa"/>
            <w:shd w:val="clear" w:color="auto" w:fill="F2F2F2"/>
          </w:tcPr>
          <w:p w14:paraId="3C5C84C5"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La estación permanece encendida sin reinicios durante la sesión.</w:t>
            </w:r>
          </w:p>
        </w:tc>
        <w:tc>
          <w:tcPr>
            <w:tcW w:w="432" w:type="dxa"/>
            <w:shd w:val="clear" w:color="auto" w:fill="F2F2F2"/>
          </w:tcPr>
          <w:p w14:paraId="445E579A" w14:textId="77777777" w:rsidR="002A73B8" w:rsidRPr="00166437" w:rsidRDefault="002A73B8">
            <w:pPr>
              <w:keepLines/>
              <w:spacing w:before="80" w:after="80"/>
              <w:rPr>
                <w:lang w:val="es-EC"/>
              </w:rPr>
            </w:pPr>
          </w:p>
        </w:tc>
        <w:tc>
          <w:tcPr>
            <w:tcW w:w="432" w:type="dxa"/>
            <w:shd w:val="clear" w:color="auto" w:fill="F2F2F2"/>
          </w:tcPr>
          <w:p w14:paraId="72538735" w14:textId="77777777" w:rsidR="002A73B8" w:rsidRPr="00166437" w:rsidRDefault="002A73B8">
            <w:pPr>
              <w:keepLines/>
              <w:spacing w:before="80" w:after="80"/>
              <w:rPr>
                <w:lang w:val="es-EC"/>
              </w:rPr>
            </w:pPr>
          </w:p>
        </w:tc>
        <w:tc>
          <w:tcPr>
            <w:tcW w:w="547" w:type="dxa"/>
            <w:shd w:val="clear" w:color="auto" w:fill="F2F2F2"/>
          </w:tcPr>
          <w:p w14:paraId="0976FB69" w14:textId="77777777" w:rsidR="002A73B8" w:rsidRPr="00166437" w:rsidRDefault="002A73B8">
            <w:pPr>
              <w:keepLines/>
              <w:spacing w:before="80" w:after="80"/>
              <w:rPr>
                <w:lang w:val="es-EC"/>
              </w:rPr>
            </w:pPr>
          </w:p>
        </w:tc>
        <w:tc>
          <w:tcPr>
            <w:tcW w:w="2160" w:type="dxa"/>
            <w:shd w:val="clear" w:color="auto" w:fill="F2F2F2"/>
          </w:tcPr>
          <w:p w14:paraId="3497A810" w14:textId="77777777" w:rsidR="002A73B8" w:rsidRPr="00166437" w:rsidRDefault="002A73B8">
            <w:pPr>
              <w:keepLines/>
              <w:spacing w:before="80" w:after="80"/>
              <w:rPr>
                <w:lang w:val="es-EC"/>
              </w:rPr>
            </w:pPr>
          </w:p>
        </w:tc>
      </w:tr>
      <w:tr w:rsidR="002A73B8" w:rsidRPr="00166437" w14:paraId="533BC8F2" w14:textId="77777777">
        <w:trPr>
          <w:cantSplit/>
        </w:trPr>
        <w:tc>
          <w:tcPr>
            <w:tcW w:w="389" w:type="dxa"/>
          </w:tcPr>
          <w:p w14:paraId="4B4498F0" w14:textId="77777777" w:rsidR="002A73B8" w:rsidRDefault="00000000">
            <w:pPr>
              <w:keepLines/>
              <w:spacing w:before="80" w:after="80"/>
            </w:pPr>
            <w:r>
              <w:rPr>
                <w:rFonts w:ascii="Calibri" w:eastAsia="Calibri" w:hAnsi="Calibri" w:cs="Calibri"/>
                <w:color w:val="000000"/>
                <w:sz w:val="19"/>
                <w:szCs w:val="19"/>
                <w:lang w:val="es-EC"/>
              </w:rPr>
              <w:t>6</w:t>
            </w:r>
          </w:p>
        </w:tc>
        <w:tc>
          <w:tcPr>
            <w:tcW w:w="5040" w:type="dxa"/>
          </w:tcPr>
          <w:p w14:paraId="21AC0642"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La electrónica y las conexiones se encuentran protegidas del agua.</w:t>
            </w:r>
          </w:p>
        </w:tc>
        <w:tc>
          <w:tcPr>
            <w:tcW w:w="432" w:type="dxa"/>
          </w:tcPr>
          <w:p w14:paraId="5F78C800" w14:textId="77777777" w:rsidR="002A73B8" w:rsidRPr="00166437" w:rsidRDefault="002A73B8">
            <w:pPr>
              <w:keepLines/>
              <w:spacing w:before="80" w:after="80"/>
              <w:rPr>
                <w:lang w:val="es-EC"/>
              </w:rPr>
            </w:pPr>
          </w:p>
        </w:tc>
        <w:tc>
          <w:tcPr>
            <w:tcW w:w="432" w:type="dxa"/>
          </w:tcPr>
          <w:p w14:paraId="379D806B" w14:textId="77777777" w:rsidR="002A73B8" w:rsidRPr="00166437" w:rsidRDefault="002A73B8">
            <w:pPr>
              <w:keepLines/>
              <w:spacing w:before="80" w:after="80"/>
              <w:rPr>
                <w:lang w:val="es-EC"/>
              </w:rPr>
            </w:pPr>
          </w:p>
        </w:tc>
        <w:tc>
          <w:tcPr>
            <w:tcW w:w="547" w:type="dxa"/>
          </w:tcPr>
          <w:p w14:paraId="3054493C" w14:textId="77777777" w:rsidR="002A73B8" w:rsidRPr="00166437" w:rsidRDefault="002A73B8">
            <w:pPr>
              <w:keepLines/>
              <w:spacing w:before="80" w:after="80"/>
              <w:rPr>
                <w:lang w:val="es-EC"/>
              </w:rPr>
            </w:pPr>
          </w:p>
        </w:tc>
        <w:tc>
          <w:tcPr>
            <w:tcW w:w="2160" w:type="dxa"/>
          </w:tcPr>
          <w:p w14:paraId="2C8A5DC3" w14:textId="77777777" w:rsidR="002A73B8" w:rsidRPr="00166437" w:rsidRDefault="002A73B8">
            <w:pPr>
              <w:keepLines/>
              <w:spacing w:before="80" w:after="80"/>
              <w:rPr>
                <w:lang w:val="es-EC"/>
              </w:rPr>
            </w:pPr>
          </w:p>
        </w:tc>
      </w:tr>
      <w:tr w:rsidR="002A73B8" w:rsidRPr="00166437" w14:paraId="14EDA650" w14:textId="77777777">
        <w:trPr>
          <w:cantSplit/>
        </w:trPr>
        <w:tc>
          <w:tcPr>
            <w:tcW w:w="389" w:type="dxa"/>
            <w:shd w:val="clear" w:color="auto" w:fill="F2F2F2"/>
          </w:tcPr>
          <w:p w14:paraId="3798D437" w14:textId="77777777" w:rsidR="002A73B8" w:rsidRDefault="00000000">
            <w:pPr>
              <w:keepLines/>
              <w:spacing w:before="80" w:after="80"/>
            </w:pPr>
            <w:r>
              <w:rPr>
                <w:rFonts w:ascii="Calibri" w:eastAsia="Calibri" w:hAnsi="Calibri" w:cs="Calibri"/>
                <w:color w:val="000000"/>
                <w:sz w:val="19"/>
                <w:szCs w:val="19"/>
                <w:lang w:val="es-EC"/>
              </w:rPr>
              <w:t>7</w:t>
            </w:r>
          </w:p>
        </w:tc>
        <w:tc>
          <w:tcPr>
            <w:tcW w:w="5040" w:type="dxa"/>
            <w:shd w:val="clear" w:color="auto" w:fill="F2F2F2"/>
          </w:tcPr>
          <w:p w14:paraId="7D1215D2"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La fuente solar alimenta el circuito y la electroválvula tiene alimentación externa.</w:t>
            </w:r>
          </w:p>
        </w:tc>
        <w:tc>
          <w:tcPr>
            <w:tcW w:w="432" w:type="dxa"/>
            <w:shd w:val="clear" w:color="auto" w:fill="F2F2F2"/>
          </w:tcPr>
          <w:p w14:paraId="39DC234F" w14:textId="77777777" w:rsidR="002A73B8" w:rsidRPr="00166437" w:rsidRDefault="002A73B8">
            <w:pPr>
              <w:keepLines/>
              <w:spacing w:before="80" w:after="80"/>
              <w:rPr>
                <w:lang w:val="es-EC"/>
              </w:rPr>
            </w:pPr>
          </w:p>
        </w:tc>
        <w:tc>
          <w:tcPr>
            <w:tcW w:w="432" w:type="dxa"/>
            <w:shd w:val="clear" w:color="auto" w:fill="F2F2F2"/>
          </w:tcPr>
          <w:p w14:paraId="4D4357A7" w14:textId="77777777" w:rsidR="002A73B8" w:rsidRPr="00166437" w:rsidRDefault="002A73B8">
            <w:pPr>
              <w:keepLines/>
              <w:spacing w:before="80" w:after="80"/>
              <w:rPr>
                <w:lang w:val="es-EC"/>
              </w:rPr>
            </w:pPr>
          </w:p>
        </w:tc>
        <w:tc>
          <w:tcPr>
            <w:tcW w:w="547" w:type="dxa"/>
            <w:shd w:val="clear" w:color="auto" w:fill="F2F2F2"/>
          </w:tcPr>
          <w:p w14:paraId="2B868639" w14:textId="77777777" w:rsidR="002A73B8" w:rsidRPr="00166437" w:rsidRDefault="002A73B8">
            <w:pPr>
              <w:keepLines/>
              <w:spacing w:before="80" w:after="80"/>
              <w:rPr>
                <w:lang w:val="es-EC"/>
              </w:rPr>
            </w:pPr>
          </w:p>
        </w:tc>
        <w:tc>
          <w:tcPr>
            <w:tcW w:w="2160" w:type="dxa"/>
            <w:shd w:val="clear" w:color="auto" w:fill="F2F2F2"/>
          </w:tcPr>
          <w:p w14:paraId="62D80967" w14:textId="77777777" w:rsidR="002A73B8" w:rsidRPr="00166437" w:rsidRDefault="002A73B8">
            <w:pPr>
              <w:keepLines/>
              <w:spacing w:before="80" w:after="80"/>
              <w:rPr>
                <w:lang w:val="es-EC"/>
              </w:rPr>
            </w:pPr>
          </w:p>
        </w:tc>
      </w:tr>
      <w:tr w:rsidR="002A73B8" w:rsidRPr="00166437" w14:paraId="3F3CB9E0" w14:textId="77777777">
        <w:trPr>
          <w:cantSplit/>
        </w:trPr>
        <w:tc>
          <w:tcPr>
            <w:tcW w:w="389" w:type="dxa"/>
          </w:tcPr>
          <w:p w14:paraId="7C120222" w14:textId="77777777" w:rsidR="002A73B8" w:rsidRDefault="00000000">
            <w:pPr>
              <w:keepLines/>
              <w:spacing w:before="80" w:after="80"/>
            </w:pPr>
            <w:r>
              <w:rPr>
                <w:rFonts w:ascii="Calibri" w:eastAsia="Calibri" w:hAnsi="Calibri" w:cs="Calibri"/>
                <w:color w:val="000000"/>
                <w:sz w:val="19"/>
                <w:szCs w:val="19"/>
                <w:lang w:val="es-EC"/>
              </w:rPr>
              <w:t>8</w:t>
            </w:r>
          </w:p>
        </w:tc>
        <w:tc>
          <w:tcPr>
            <w:tcW w:w="5040" w:type="dxa"/>
          </w:tcPr>
          <w:p w14:paraId="59E8BF99"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Se utiliza un solo aspersor en el área delimitada.</w:t>
            </w:r>
          </w:p>
        </w:tc>
        <w:tc>
          <w:tcPr>
            <w:tcW w:w="432" w:type="dxa"/>
          </w:tcPr>
          <w:p w14:paraId="510B2420" w14:textId="77777777" w:rsidR="002A73B8" w:rsidRPr="00166437" w:rsidRDefault="002A73B8">
            <w:pPr>
              <w:keepLines/>
              <w:spacing w:before="80" w:after="80"/>
              <w:rPr>
                <w:lang w:val="es-EC"/>
              </w:rPr>
            </w:pPr>
          </w:p>
        </w:tc>
        <w:tc>
          <w:tcPr>
            <w:tcW w:w="432" w:type="dxa"/>
          </w:tcPr>
          <w:p w14:paraId="3375CDC5" w14:textId="77777777" w:rsidR="002A73B8" w:rsidRPr="00166437" w:rsidRDefault="002A73B8">
            <w:pPr>
              <w:keepLines/>
              <w:spacing w:before="80" w:after="80"/>
              <w:rPr>
                <w:lang w:val="es-EC"/>
              </w:rPr>
            </w:pPr>
          </w:p>
        </w:tc>
        <w:tc>
          <w:tcPr>
            <w:tcW w:w="547" w:type="dxa"/>
          </w:tcPr>
          <w:p w14:paraId="4963D8DB" w14:textId="77777777" w:rsidR="002A73B8" w:rsidRPr="00166437" w:rsidRDefault="002A73B8">
            <w:pPr>
              <w:keepLines/>
              <w:spacing w:before="80" w:after="80"/>
              <w:rPr>
                <w:lang w:val="es-EC"/>
              </w:rPr>
            </w:pPr>
          </w:p>
        </w:tc>
        <w:tc>
          <w:tcPr>
            <w:tcW w:w="2160" w:type="dxa"/>
          </w:tcPr>
          <w:p w14:paraId="16831EAE" w14:textId="77777777" w:rsidR="002A73B8" w:rsidRPr="00166437" w:rsidRDefault="002A73B8">
            <w:pPr>
              <w:keepLines/>
              <w:spacing w:before="80" w:after="80"/>
              <w:rPr>
                <w:lang w:val="es-EC"/>
              </w:rPr>
            </w:pPr>
          </w:p>
        </w:tc>
      </w:tr>
      <w:tr w:rsidR="002A73B8" w:rsidRPr="00166437" w14:paraId="65FB8A4F" w14:textId="77777777">
        <w:trPr>
          <w:cantSplit/>
        </w:trPr>
        <w:tc>
          <w:tcPr>
            <w:tcW w:w="389" w:type="dxa"/>
            <w:shd w:val="clear" w:color="auto" w:fill="F2F2F2"/>
          </w:tcPr>
          <w:p w14:paraId="17B396DA" w14:textId="77777777" w:rsidR="002A73B8" w:rsidRDefault="00000000">
            <w:pPr>
              <w:keepLines/>
              <w:spacing w:before="80" w:after="80"/>
            </w:pPr>
            <w:r>
              <w:rPr>
                <w:rFonts w:ascii="Calibri" w:eastAsia="Calibri" w:hAnsi="Calibri" w:cs="Calibri"/>
                <w:color w:val="000000"/>
                <w:sz w:val="19"/>
                <w:szCs w:val="19"/>
                <w:lang w:val="es-EC"/>
              </w:rPr>
              <w:t>9</w:t>
            </w:r>
          </w:p>
        </w:tc>
        <w:tc>
          <w:tcPr>
            <w:tcW w:w="5040" w:type="dxa"/>
            <w:shd w:val="clear" w:color="auto" w:fill="F2F2F2"/>
          </w:tcPr>
          <w:p w14:paraId="5FAEDFD1"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La apertura de la electroválvula coincide con la orden de activación.</w:t>
            </w:r>
          </w:p>
        </w:tc>
        <w:tc>
          <w:tcPr>
            <w:tcW w:w="432" w:type="dxa"/>
            <w:shd w:val="clear" w:color="auto" w:fill="F2F2F2"/>
          </w:tcPr>
          <w:p w14:paraId="52CD3EB9" w14:textId="77777777" w:rsidR="002A73B8" w:rsidRPr="00166437" w:rsidRDefault="002A73B8">
            <w:pPr>
              <w:keepLines/>
              <w:spacing w:before="80" w:after="80"/>
              <w:rPr>
                <w:lang w:val="es-EC"/>
              </w:rPr>
            </w:pPr>
          </w:p>
        </w:tc>
        <w:tc>
          <w:tcPr>
            <w:tcW w:w="432" w:type="dxa"/>
            <w:shd w:val="clear" w:color="auto" w:fill="F2F2F2"/>
          </w:tcPr>
          <w:p w14:paraId="26EC2B55" w14:textId="77777777" w:rsidR="002A73B8" w:rsidRPr="00166437" w:rsidRDefault="002A73B8">
            <w:pPr>
              <w:keepLines/>
              <w:spacing w:before="80" w:after="80"/>
              <w:rPr>
                <w:lang w:val="es-EC"/>
              </w:rPr>
            </w:pPr>
          </w:p>
        </w:tc>
        <w:tc>
          <w:tcPr>
            <w:tcW w:w="547" w:type="dxa"/>
            <w:shd w:val="clear" w:color="auto" w:fill="F2F2F2"/>
          </w:tcPr>
          <w:p w14:paraId="4D47137A" w14:textId="77777777" w:rsidR="002A73B8" w:rsidRPr="00166437" w:rsidRDefault="002A73B8">
            <w:pPr>
              <w:keepLines/>
              <w:spacing w:before="80" w:after="80"/>
              <w:rPr>
                <w:lang w:val="es-EC"/>
              </w:rPr>
            </w:pPr>
          </w:p>
        </w:tc>
        <w:tc>
          <w:tcPr>
            <w:tcW w:w="2160" w:type="dxa"/>
            <w:shd w:val="clear" w:color="auto" w:fill="F2F2F2"/>
          </w:tcPr>
          <w:p w14:paraId="3AC3009E" w14:textId="77777777" w:rsidR="002A73B8" w:rsidRPr="00166437" w:rsidRDefault="002A73B8">
            <w:pPr>
              <w:keepLines/>
              <w:spacing w:before="80" w:after="80"/>
              <w:rPr>
                <w:lang w:val="es-EC"/>
              </w:rPr>
            </w:pPr>
          </w:p>
        </w:tc>
      </w:tr>
      <w:tr w:rsidR="002A73B8" w:rsidRPr="00166437" w14:paraId="4C9278FF" w14:textId="77777777">
        <w:trPr>
          <w:cantSplit/>
        </w:trPr>
        <w:tc>
          <w:tcPr>
            <w:tcW w:w="389" w:type="dxa"/>
          </w:tcPr>
          <w:p w14:paraId="7DF5DB87" w14:textId="77777777" w:rsidR="002A73B8" w:rsidRDefault="00000000">
            <w:pPr>
              <w:keepLines/>
              <w:spacing w:before="80" w:after="80"/>
            </w:pPr>
            <w:r>
              <w:rPr>
                <w:rFonts w:ascii="Calibri" w:eastAsia="Calibri" w:hAnsi="Calibri" w:cs="Calibri"/>
                <w:color w:val="000000"/>
                <w:sz w:val="19"/>
                <w:szCs w:val="19"/>
                <w:lang w:val="es-EC"/>
              </w:rPr>
              <w:t>10</w:t>
            </w:r>
          </w:p>
        </w:tc>
        <w:tc>
          <w:tcPr>
            <w:tcW w:w="5040" w:type="dxa"/>
          </w:tcPr>
          <w:p w14:paraId="5BF3BA49"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El aspersor recibe agua cuando se abre la electroválvula.</w:t>
            </w:r>
          </w:p>
        </w:tc>
        <w:tc>
          <w:tcPr>
            <w:tcW w:w="432" w:type="dxa"/>
          </w:tcPr>
          <w:p w14:paraId="303E6042" w14:textId="77777777" w:rsidR="002A73B8" w:rsidRPr="00166437" w:rsidRDefault="002A73B8">
            <w:pPr>
              <w:keepLines/>
              <w:spacing w:before="80" w:after="80"/>
              <w:rPr>
                <w:lang w:val="es-EC"/>
              </w:rPr>
            </w:pPr>
          </w:p>
        </w:tc>
        <w:tc>
          <w:tcPr>
            <w:tcW w:w="432" w:type="dxa"/>
          </w:tcPr>
          <w:p w14:paraId="63FF805E" w14:textId="77777777" w:rsidR="002A73B8" w:rsidRPr="00166437" w:rsidRDefault="002A73B8">
            <w:pPr>
              <w:keepLines/>
              <w:spacing w:before="80" w:after="80"/>
              <w:rPr>
                <w:lang w:val="es-EC"/>
              </w:rPr>
            </w:pPr>
          </w:p>
        </w:tc>
        <w:tc>
          <w:tcPr>
            <w:tcW w:w="547" w:type="dxa"/>
          </w:tcPr>
          <w:p w14:paraId="5BEC7F6C" w14:textId="77777777" w:rsidR="002A73B8" w:rsidRPr="00166437" w:rsidRDefault="002A73B8">
            <w:pPr>
              <w:keepLines/>
              <w:spacing w:before="80" w:after="80"/>
              <w:rPr>
                <w:lang w:val="es-EC"/>
              </w:rPr>
            </w:pPr>
          </w:p>
        </w:tc>
        <w:tc>
          <w:tcPr>
            <w:tcW w:w="2160" w:type="dxa"/>
          </w:tcPr>
          <w:p w14:paraId="1AE133F2" w14:textId="77777777" w:rsidR="002A73B8" w:rsidRPr="00166437" w:rsidRDefault="002A73B8">
            <w:pPr>
              <w:keepLines/>
              <w:spacing w:before="80" w:after="80"/>
              <w:rPr>
                <w:lang w:val="es-EC"/>
              </w:rPr>
            </w:pPr>
          </w:p>
        </w:tc>
      </w:tr>
      <w:tr w:rsidR="002A73B8" w:rsidRPr="00166437" w14:paraId="708CC525" w14:textId="77777777">
        <w:trPr>
          <w:cantSplit/>
        </w:trPr>
        <w:tc>
          <w:tcPr>
            <w:tcW w:w="389" w:type="dxa"/>
            <w:shd w:val="clear" w:color="auto" w:fill="F2F2F2"/>
          </w:tcPr>
          <w:p w14:paraId="2A389D50" w14:textId="77777777" w:rsidR="002A73B8" w:rsidRDefault="00000000">
            <w:pPr>
              <w:keepLines/>
              <w:spacing w:before="80" w:after="80"/>
            </w:pPr>
            <w:r>
              <w:rPr>
                <w:rFonts w:ascii="Calibri" w:eastAsia="Calibri" w:hAnsi="Calibri" w:cs="Calibri"/>
                <w:color w:val="000000"/>
                <w:sz w:val="19"/>
                <w:szCs w:val="19"/>
                <w:lang w:val="es-EC"/>
              </w:rPr>
              <w:t>11</w:t>
            </w:r>
          </w:p>
        </w:tc>
        <w:tc>
          <w:tcPr>
            <w:tcW w:w="5040" w:type="dxa"/>
            <w:shd w:val="clear" w:color="auto" w:fill="F2F2F2"/>
          </w:tcPr>
          <w:p w14:paraId="58F7D543"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La electroválvula cierra al cumplirse la condición de parada programada.</w:t>
            </w:r>
          </w:p>
        </w:tc>
        <w:tc>
          <w:tcPr>
            <w:tcW w:w="432" w:type="dxa"/>
            <w:shd w:val="clear" w:color="auto" w:fill="F2F2F2"/>
          </w:tcPr>
          <w:p w14:paraId="36BD44F4" w14:textId="77777777" w:rsidR="002A73B8" w:rsidRPr="00166437" w:rsidRDefault="002A73B8">
            <w:pPr>
              <w:keepLines/>
              <w:spacing w:before="80" w:after="80"/>
              <w:rPr>
                <w:lang w:val="es-EC"/>
              </w:rPr>
            </w:pPr>
          </w:p>
        </w:tc>
        <w:tc>
          <w:tcPr>
            <w:tcW w:w="432" w:type="dxa"/>
            <w:shd w:val="clear" w:color="auto" w:fill="F2F2F2"/>
          </w:tcPr>
          <w:p w14:paraId="160B27C6" w14:textId="77777777" w:rsidR="002A73B8" w:rsidRPr="00166437" w:rsidRDefault="002A73B8">
            <w:pPr>
              <w:keepLines/>
              <w:spacing w:before="80" w:after="80"/>
              <w:rPr>
                <w:lang w:val="es-EC"/>
              </w:rPr>
            </w:pPr>
          </w:p>
        </w:tc>
        <w:tc>
          <w:tcPr>
            <w:tcW w:w="547" w:type="dxa"/>
            <w:shd w:val="clear" w:color="auto" w:fill="F2F2F2"/>
          </w:tcPr>
          <w:p w14:paraId="45019652" w14:textId="77777777" w:rsidR="002A73B8" w:rsidRPr="00166437" w:rsidRDefault="002A73B8">
            <w:pPr>
              <w:keepLines/>
              <w:spacing w:before="80" w:after="80"/>
              <w:rPr>
                <w:lang w:val="es-EC"/>
              </w:rPr>
            </w:pPr>
          </w:p>
        </w:tc>
        <w:tc>
          <w:tcPr>
            <w:tcW w:w="2160" w:type="dxa"/>
            <w:shd w:val="clear" w:color="auto" w:fill="F2F2F2"/>
          </w:tcPr>
          <w:p w14:paraId="68F094E3" w14:textId="77777777" w:rsidR="002A73B8" w:rsidRPr="00166437" w:rsidRDefault="002A73B8">
            <w:pPr>
              <w:keepLines/>
              <w:spacing w:before="80" w:after="80"/>
              <w:rPr>
                <w:lang w:val="es-EC"/>
              </w:rPr>
            </w:pPr>
          </w:p>
        </w:tc>
      </w:tr>
      <w:tr w:rsidR="002A73B8" w:rsidRPr="00166437" w14:paraId="47078C6F" w14:textId="77777777">
        <w:trPr>
          <w:cantSplit/>
        </w:trPr>
        <w:tc>
          <w:tcPr>
            <w:tcW w:w="389" w:type="dxa"/>
          </w:tcPr>
          <w:p w14:paraId="6373FFDF" w14:textId="77777777" w:rsidR="002A73B8" w:rsidRDefault="00000000">
            <w:pPr>
              <w:keepLines/>
              <w:spacing w:before="80" w:after="80"/>
            </w:pPr>
            <w:r>
              <w:rPr>
                <w:rFonts w:ascii="Calibri" w:eastAsia="Calibri" w:hAnsi="Calibri" w:cs="Calibri"/>
                <w:color w:val="000000"/>
                <w:sz w:val="19"/>
                <w:szCs w:val="19"/>
                <w:lang w:val="es-EC"/>
              </w:rPr>
              <w:t>12</w:t>
            </w:r>
          </w:p>
        </w:tc>
        <w:tc>
          <w:tcPr>
            <w:tcW w:w="5040" w:type="dxa"/>
          </w:tcPr>
          <w:p w14:paraId="742BE959"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La duración del riego no supera el límite fijado para el ciclo.</w:t>
            </w:r>
          </w:p>
        </w:tc>
        <w:tc>
          <w:tcPr>
            <w:tcW w:w="432" w:type="dxa"/>
          </w:tcPr>
          <w:p w14:paraId="53A3E548" w14:textId="77777777" w:rsidR="002A73B8" w:rsidRPr="00166437" w:rsidRDefault="002A73B8">
            <w:pPr>
              <w:keepLines/>
              <w:spacing w:before="80" w:after="80"/>
              <w:rPr>
                <w:lang w:val="es-EC"/>
              </w:rPr>
            </w:pPr>
          </w:p>
        </w:tc>
        <w:tc>
          <w:tcPr>
            <w:tcW w:w="432" w:type="dxa"/>
          </w:tcPr>
          <w:p w14:paraId="519FCF00" w14:textId="77777777" w:rsidR="002A73B8" w:rsidRPr="00166437" w:rsidRDefault="002A73B8">
            <w:pPr>
              <w:keepLines/>
              <w:spacing w:before="80" w:after="80"/>
              <w:rPr>
                <w:lang w:val="es-EC"/>
              </w:rPr>
            </w:pPr>
          </w:p>
        </w:tc>
        <w:tc>
          <w:tcPr>
            <w:tcW w:w="547" w:type="dxa"/>
          </w:tcPr>
          <w:p w14:paraId="7AD516A7" w14:textId="77777777" w:rsidR="002A73B8" w:rsidRPr="00166437" w:rsidRDefault="002A73B8">
            <w:pPr>
              <w:keepLines/>
              <w:spacing w:before="80" w:after="80"/>
              <w:rPr>
                <w:lang w:val="es-EC"/>
              </w:rPr>
            </w:pPr>
          </w:p>
        </w:tc>
        <w:tc>
          <w:tcPr>
            <w:tcW w:w="2160" w:type="dxa"/>
          </w:tcPr>
          <w:p w14:paraId="5BD2F4D6" w14:textId="77777777" w:rsidR="002A73B8" w:rsidRPr="00166437" w:rsidRDefault="002A73B8">
            <w:pPr>
              <w:keepLines/>
              <w:spacing w:before="80" w:after="80"/>
              <w:rPr>
                <w:lang w:val="es-EC"/>
              </w:rPr>
            </w:pPr>
          </w:p>
        </w:tc>
      </w:tr>
      <w:tr w:rsidR="002A73B8" w:rsidRPr="00166437" w14:paraId="4811FAC0" w14:textId="77777777">
        <w:trPr>
          <w:cantSplit/>
        </w:trPr>
        <w:tc>
          <w:tcPr>
            <w:tcW w:w="389" w:type="dxa"/>
            <w:shd w:val="clear" w:color="auto" w:fill="F2F2F2"/>
          </w:tcPr>
          <w:p w14:paraId="07A35E3C" w14:textId="77777777" w:rsidR="002A73B8" w:rsidRDefault="00000000">
            <w:pPr>
              <w:keepLines/>
              <w:spacing w:before="80" w:after="80"/>
            </w:pPr>
            <w:r>
              <w:rPr>
                <w:rFonts w:ascii="Calibri" w:eastAsia="Calibri" w:hAnsi="Calibri" w:cs="Calibri"/>
                <w:color w:val="000000"/>
                <w:sz w:val="19"/>
                <w:szCs w:val="19"/>
                <w:lang w:val="es-EC"/>
              </w:rPr>
              <w:t>13</w:t>
            </w:r>
          </w:p>
        </w:tc>
        <w:tc>
          <w:tcPr>
            <w:tcW w:w="5040" w:type="dxa"/>
            <w:shd w:val="clear" w:color="auto" w:fill="F2F2F2"/>
          </w:tcPr>
          <w:p w14:paraId="2162EA75"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El agua alcanza la superficie delimitada para la prueba.</w:t>
            </w:r>
          </w:p>
        </w:tc>
        <w:tc>
          <w:tcPr>
            <w:tcW w:w="432" w:type="dxa"/>
            <w:shd w:val="clear" w:color="auto" w:fill="F2F2F2"/>
          </w:tcPr>
          <w:p w14:paraId="6AC948FE" w14:textId="77777777" w:rsidR="002A73B8" w:rsidRPr="00166437" w:rsidRDefault="002A73B8">
            <w:pPr>
              <w:keepLines/>
              <w:spacing w:before="80" w:after="80"/>
              <w:rPr>
                <w:lang w:val="es-EC"/>
              </w:rPr>
            </w:pPr>
          </w:p>
        </w:tc>
        <w:tc>
          <w:tcPr>
            <w:tcW w:w="432" w:type="dxa"/>
            <w:shd w:val="clear" w:color="auto" w:fill="F2F2F2"/>
          </w:tcPr>
          <w:p w14:paraId="470224D8" w14:textId="77777777" w:rsidR="002A73B8" w:rsidRPr="00166437" w:rsidRDefault="002A73B8">
            <w:pPr>
              <w:keepLines/>
              <w:spacing w:before="80" w:after="80"/>
              <w:rPr>
                <w:lang w:val="es-EC"/>
              </w:rPr>
            </w:pPr>
          </w:p>
        </w:tc>
        <w:tc>
          <w:tcPr>
            <w:tcW w:w="547" w:type="dxa"/>
            <w:shd w:val="clear" w:color="auto" w:fill="F2F2F2"/>
          </w:tcPr>
          <w:p w14:paraId="384C53F4" w14:textId="77777777" w:rsidR="002A73B8" w:rsidRPr="00166437" w:rsidRDefault="002A73B8">
            <w:pPr>
              <w:keepLines/>
              <w:spacing w:before="80" w:after="80"/>
              <w:rPr>
                <w:lang w:val="es-EC"/>
              </w:rPr>
            </w:pPr>
          </w:p>
        </w:tc>
        <w:tc>
          <w:tcPr>
            <w:tcW w:w="2160" w:type="dxa"/>
            <w:shd w:val="clear" w:color="auto" w:fill="F2F2F2"/>
          </w:tcPr>
          <w:p w14:paraId="633D772E" w14:textId="77777777" w:rsidR="002A73B8" w:rsidRPr="00166437" w:rsidRDefault="002A73B8">
            <w:pPr>
              <w:keepLines/>
              <w:spacing w:before="80" w:after="80"/>
              <w:rPr>
                <w:lang w:val="es-EC"/>
              </w:rPr>
            </w:pPr>
          </w:p>
        </w:tc>
      </w:tr>
      <w:tr w:rsidR="002A73B8" w:rsidRPr="00166437" w14:paraId="6287CF1C" w14:textId="77777777">
        <w:trPr>
          <w:cantSplit/>
        </w:trPr>
        <w:tc>
          <w:tcPr>
            <w:tcW w:w="389" w:type="dxa"/>
          </w:tcPr>
          <w:p w14:paraId="74CD65D3" w14:textId="77777777" w:rsidR="002A73B8" w:rsidRDefault="00000000">
            <w:pPr>
              <w:keepLines/>
              <w:spacing w:before="80" w:after="80"/>
            </w:pPr>
            <w:r>
              <w:rPr>
                <w:rFonts w:ascii="Calibri" w:eastAsia="Calibri" w:hAnsi="Calibri" w:cs="Calibri"/>
                <w:color w:val="000000"/>
                <w:sz w:val="19"/>
                <w:szCs w:val="19"/>
                <w:lang w:val="es-EC"/>
              </w:rPr>
              <w:t>14</w:t>
            </w:r>
          </w:p>
        </w:tc>
        <w:tc>
          <w:tcPr>
            <w:tcW w:w="5040" w:type="dxa"/>
          </w:tcPr>
          <w:p w14:paraId="06C833D6"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No se observan encharcamiento ni escorrentía dentro del área evaluada.</w:t>
            </w:r>
          </w:p>
        </w:tc>
        <w:tc>
          <w:tcPr>
            <w:tcW w:w="432" w:type="dxa"/>
          </w:tcPr>
          <w:p w14:paraId="497946AC" w14:textId="77777777" w:rsidR="002A73B8" w:rsidRPr="00166437" w:rsidRDefault="002A73B8">
            <w:pPr>
              <w:keepLines/>
              <w:spacing w:before="80" w:after="80"/>
              <w:rPr>
                <w:lang w:val="es-EC"/>
              </w:rPr>
            </w:pPr>
          </w:p>
        </w:tc>
        <w:tc>
          <w:tcPr>
            <w:tcW w:w="432" w:type="dxa"/>
          </w:tcPr>
          <w:p w14:paraId="4C991B96" w14:textId="77777777" w:rsidR="002A73B8" w:rsidRPr="00166437" w:rsidRDefault="002A73B8">
            <w:pPr>
              <w:keepLines/>
              <w:spacing w:before="80" w:after="80"/>
              <w:rPr>
                <w:lang w:val="es-EC"/>
              </w:rPr>
            </w:pPr>
          </w:p>
        </w:tc>
        <w:tc>
          <w:tcPr>
            <w:tcW w:w="547" w:type="dxa"/>
          </w:tcPr>
          <w:p w14:paraId="28C420EF" w14:textId="77777777" w:rsidR="002A73B8" w:rsidRPr="00166437" w:rsidRDefault="002A73B8">
            <w:pPr>
              <w:keepLines/>
              <w:spacing w:before="80" w:after="80"/>
              <w:rPr>
                <w:lang w:val="es-EC"/>
              </w:rPr>
            </w:pPr>
          </w:p>
        </w:tc>
        <w:tc>
          <w:tcPr>
            <w:tcW w:w="2160" w:type="dxa"/>
          </w:tcPr>
          <w:p w14:paraId="073049B1" w14:textId="77777777" w:rsidR="002A73B8" w:rsidRPr="00166437" w:rsidRDefault="002A73B8">
            <w:pPr>
              <w:keepLines/>
              <w:spacing w:before="80" w:after="80"/>
              <w:rPr>
                <w:lang w:val="es-EC"/>
              </w:rPr>
            </w:pPr>
          </w:p>
        </w:tc>
      </w:tr>
      <w:tr w:rsidR="002A73B8" w:rsidRPr="00166437" w14:paraId="00CB7DF9" w14:textId="77777777">
        <w:trPr>
          <w:cantSplit/>
        </w:trPr>
        <w:tc>
          <w:tcPr>
            <w:tcW w:w="389" w:type="dxa"/>
            <w:shd w:val="clear" w:color="auto" w:fill="F2F2F2"/>
          </w:tcPr>
          <w:p w14:paraId="0F214DC6" w14:textId="77777777" w:rsidR="002A73B8" w:rsidRDefault="00000000">
            <w:pPr>
              <w:keepLines/>
              <w:spacing w:before="80" w:after="80"/>
            </w:pPr>
            <w:r>
              <w:rPr>
                <w:rFonts w:ascii="Calibri" w:eastAsia="Calibri" w:hAnsi="Calibri" w:cs="Calibri"/>
                <w:color w:val="000000"/>
                <w:sz w:val="19"/>
                <w:szCs w:val="19"/>
                <w:lang w:val="es-EC"/>
              </w:rPr>
              <w:t>15</w:t>
            </w:r>
          </w:p>
        </w:tc>
        <w:tc>
          <w:tcPr>
            <w:tcW w:w="5040" w:type="dxa"/>
            <w:shd w:val="clear" w:color="auto" w:fill="F2F2F2"/>
          </w:tcPr>
          <w:p w14:paraId="0BB16E4A" w14:textId="77777777" w:rsidR="002A73B8" w:rsidRPr="00166437" w:rsidRDefault="00000000">
            <w:pPr>
              <w:keepLines/>
              <w:spacing w:before="80" w:after="80"/>
              <w:rPr>
                <w:lang w:val="es-EC"/>
              </w:rPr>
            </w:pPr>
            <w:r>
              <w:rPr>
                <w:rFonts w:ascii="Calibri" w:eastAsia="Calibri" w:hAnsi="Calibri" w:cs="Calibri"/>
                <w:color w:val="000000"/>
                <w:sz w:val="19"/>
                <w:szCs w:val="19"/>
                <w:lang w:val="es-EC"/>
              </w:rPr>
              <w:t>La lectura posterior se toma después del intervalo de infiltración establecido.</w:t>
            </w:r>
          </w:p>
        </w:tc>
        <w:tc>
          <w:tcPr>
            <w:tcW w:w="432" w:type="dxa"/>
            <w:shd w:val="clear" w:color="auto" w:fill="F2F2F2"/>
          </w:tcPr>
          <w:p w14:paraId="30E0B9B1" w14:textId="77777777" w:rsidR="002A73B8" w:rsidRPr="00166437" w:rsidRDefault="002A73B8">
            <w:pPr>
              <w:keepLines/>
              <w:spacing w:before="80" w:after="80"/>
              <w:rPr>
                <w:lang w:val="es-EC"/>
              </w:rPr>
            </w:pPr>
          </w:p>
        </w:tc>
        <w:tc>
          <w:tcPr>
            <w:tcW w:w="432" w:type="dxa"/>
            <w:shd w:val="clear" w:color="auto" w:fill="F2F2F2"/>
          </w:tcPr>
          <w:p w14:paraId="3840869B" w14:textId="77777777" w:rsidR="002A73B8" w:rsidRPr="00166437" w:rsidRDefault="002A73B8">
            <w:pPr>
              <w:keepLines/>
              <w:spacing w:before="80" w:after="80"/>
              <w:rPr>
                <w:lang w:val="es-EC"/>
              </w:rPr>
            </w:pPr>
          </w:p>
        </w:tc>
        <w:tc>
          <w:tcPr>
            <w:tcW w:w="547" w:type="dxa"/>
            <w:shd w:val="clear" w:color="auto" w:fill="F2F2F2"/>
          </w:tcPr>
          <w:p w14:paraId="1E78B0D7" w14:textId="77777777" w:rsidR="002A73B8" w:rsidRPr="00166437" w:rsidRDefault="002A73B8">
            <w:pPr>
              <w:keepLines/>
              <w:spacing w:before="80" w:after="80"/>
              <w:rPr>
                <w:lang w:val="es-EC"/>
              </w:rPr>
            </w:pPr>
          </w:p>
        </w:tc>
        <w:tc>
          <w:tcPr>
            <w:tcW w:w="2160" w:type="dxa"/>
            <w:shd w:val="clear" w:color="auto" w:fill="F2F2F2"/>
          </w:tcPr>
          <w:p w14:paraId="1724FB5B" w14:textId="77777777" w:rsidR="002A73B8" w:rsidRPr="00166437" w:rsidRDefault="002A73B8">
            <w:pPr>
              <w:keepLines/>
              <w:spacing w:before="80" w:after="80"/>
              <w:rPr>
                <w:lang w:val="es-EC"/>
              </w:rPr>
            </w:pPr>
          </w:p>
        </w:tc>
      </w:tr>
    </w:tbl>
    <w:p w14:paraId="19AC5782" w14:textId="77777777" w:rsidR="001A2098" w:rsidRPr="00054802" w:rsidRDefault="00A755B9">
      <w:pPr>
        <w:keepNext/>
        <w:pageBreakBefore/>
        <w:spacing w:before="160" w:after="80"/>
        <w:rPr>
          <w:lang w:val="es-ES"/>
        </w:rPr>
      </w:pPr>
      <w:r w:rsidRPr="00054802">
        <w:rPr>
          <w:rFonts w:ascii="Calibri" w:eastAsia="Calibri" w:hAnsi="Calibri" w:cs="Calibri"/>
          <w:b/>
          <w:bCs/>
          <w:color w:val="1F3864"/>
          <w:lang w:val="es-ES"/>
        </w:rPr>
        <w:lastRenderedPageBreak/>
        <w:t>3.11 Preguntas para mi entrevista a experto/a</w:t>
      </w:r>
      <w:r w:rsidR="00054802">
        <w:rPr>
          <w:rFonts w:ascii="Calibri" w:eastAsia="Calibri" w:hAnsi="Calibri" w:cs="Calibri"/>
          <w:b/>
          <w:bCs/>
          <w:color w:val="1F3864"/>
          <w:lang w:val="es-ES"/>
        </w:rPr>
        <w:t xml:space="preserve"> (recuerde que puede ser más de uno)</w:t>
      </w:r>
    </w:p>
    <w:p w14:paraId="03A5C37D" w14:textId="77777777" w:rsidR="001A2098" w:rsidRPr="00054802" w:rsidRDefault="00A755B9">
      <w:pPr>
        <w:keepNext/>
        <w:pBdr>
          <w:bottom w:val="single" w:sz="4" w:space="4" w:color="999999"/>
        </w:pBdr>
        <w:spacing w:before="100" w:after="100"/>
        <w:rPr>
          <w:lang w:val="es-ES"/>
        </w:rPr>
      </w:pPr>
      <w:r w:rsidRPr="00054802">
        <w:rPr>
          <w:rFonts w:ascii="Calibri" w:eastAsia="Calibri" w:hAnsi="Calibri" w:cs="Calibri"/>
          <w:bCs/>
          <w:color w:val="000000"/>
          <w:sz w:val="19"/>
          <w:szCs w:val="19"/>
          <w:lang w:val="es-EC"/>
        </w:rPr>
        <w:t>Nombre/perfil del experto que entrevistaré: Profesional en agronomía o ingeniería agrícola con experiencia en riego tecnificado y automatización a pequeña escala. Nombre pendiente de confirmación.</w:t>
      </w:r>
    </w:p>
    <w:p w14:paraId="0949464D" w14:textId="77777777" w:rsidR="001A2098" w:rsidRDefault="00A755B9">
      <w:pPr>
        <w:keepNext/>
        <w:spacing w:before="40" w:after="100"/>
        <w:rPr>
          <w:rFonts w:ascii="Calibri" w:eastAsia="Calibri" w:hAnsi="Calibri" w:cs="Calibri"/>
          <w:sz w:val="19"/>
          <w:szCs w:val="19"/>
          <w:lang w:val="es-EC"/>
        </w:rPr>
      </w:pPr>
      <w:r w:rsidRPr="00166437">
        <w:rPr>
          <w:rFonts w:ascii="Calibri" w:eastAsia="Calibri" w:hAnsi="Calibri" w:cs="Calibri"/>
          <w:sz w:val="19"/>
          <w:szCs w:val="19"/>
          <w:lang w:val="es-EC"/>
        </w:rPr>
        <w:t>Mínimo 10, máximo 15 ítems.</w:t>
      </w:r>
    </w:p>
    <w:p w14:paraId="0D99C239" w14:textId="77777777" w:rsidR="00166437" w:rsidRDefault="00166437" w:rsidP="00166437">
      <w:pPr>
        <w:keepNext/>
        <w:spacing w:before="40" w:after="100"/>
        <w:rPr>
          <w:lang w:val="es-EC"/>
        </w:rPr>
      </w:pPr>
      <w:r w:rsidRPr="00166437">
        <w:rPr>
          <w:lang w:val="es-EC"/>
        </w:rPr>
        <w:t xml:space="preserve">¿Cómo se realiza actualmente el riego del huerto escolar y del </w:t>
      </w:r>
      <w:proofErr w:type="spellStart"/>
      <w:r w:rsidRPr="00166437">
        <w:rPr>
          <w:lang w:val="es-EC"/>
        </w:rPr>
        <w:t>Ecotini</w:t>
      </w:r>
      <w:proofErr w:type="spellEnd"/>
      <w:r w:rsidRPr="00166437">
        <w:rPr>
          <w:lang w:val="es-EC"/>
        </w:rPr>
        <w:t>, y con qué frecuencia se riegan estas áreas?</w:t>
      </w:r>
    </w:p>
    <w:p w14:paraId="5D0C01B9" w14:textId="77777777" w:rsidR="00166437" w:rsidRPr="00166437" w:rsidRDefault="00166437" w:rsidP="00166437">
      <w:pPr>
        <w:keepNext/>
        <w:spacing w:before="40" w:after="100"/>
        <w:rPr>
          <w:lang w:val="es-EC"/>
        </w:rPr>
      </w:pPr>
    </w:p>
    <w:p w14:paraId="5EBCB82E" w14:textId="77777777" w:rsidR="00166437" w:rsidRDefault="00166437" w:rsidP="00166437">
      <w:pPr>
        <w:keepNext/>
        <w:spacing w:before="40" w:after="100"/>
        <w:rPr>
          <w:lang w:val="es-EC"/>
        </w:rPr>
      </w:pPr>
      <w:r w:rsidRPr="00166437">
        <w:rPr>
          <w:lang w:val="es-EC"/>
        </w:rPr>
        <w:t>¿Qué señales observa en el suelo o en las plantas para determinar cuándo una de estas áreas necesita agua?</w:t>
      </w:r>
    </w:p>
    <w:p w14:paraId="2899D01A" w14:textId="77777777" w:rsidR="00166437" w:rsidRPr="00166437" w:rsidRDefault="00166437" w:rsidP="00166437">
      <w:pPr>
        <w:keepNext/>
        <w:spacing w:before="40" w:after="100"/>
        <w:rPr>
          <w:lang w:val="es-EC"/>
        </w:rPr>
      </w:pPr>
    </w:p>
    <w:p w14:paraId="08F2B4C0" w14:textId="77777777" w:rsidR="00166437" w:rsidRDefault="00166437" w:rsidP="00166437">
      <w:pPr>
        <w:keepNext/>
        <w:spacing w:before="40" w:after="100"/>
        <w:rPr>
          <w:lang w:val="es-EC"/>
        </w:rPr>
      </w:pPr>
      <w:r w:rsidRPr="00166437">
        <w:rPr>
          <w:lang w:val="es-EC"/>
        </w:rPr>
        <w:t xml:space="preserve">¿Existen diferencias entre las necesidades de riego del huerto escolar y las del </w:t>
      </w:r>
      <w:proofErr w:type="spellStart"/>
      <w:r w:rsidRPr="00166437">
        <w:rPr>
          <w:lang w:val="es-EC"/>
        </w:rPr>
        <w:t>Ecotini</w:t>
      </w:r>
      <w:proofErr w:type="spellEnd"/>
      <w:r w:rsidRPr="00166437">
        <w:rPr>
          <w:lang w:val="es-EC"/>
        </w:rPr>
        <w:t>? ¿Cuáles son las principales?</w:t>
      </w:r>
    </w:p>
    <w:p w14:paraId="0A2C4898" w14:textId="77777777" w:rsidR="00166437" w:rsidRPr="00166437" w:rsidRDefault="00166437" w:rsidP="00166437">
      <w:pPr>
        <w:keepNext/>
        <w:spacing w:before="40" w:after="100"/>
        <w:rPr>
          <w:lang w:val="es-EC"/>
        </w:rPr>
      </w:pPr>
    </w:p>
    <w:p w14:paraId="620CDCC6" w14:textId="77777777" w:rsidR="00166437" w:rsidRDefault="00166437" w:rsidP="00166437">
      <w:pPr>
        <w:keepNext/>
        <w:spacing w:before="40" w:after="100"/>
        <w:rPr>
          <w:lang w:val="es-EC"/>
        </w:rPr>
      </w:pPr>
      <w:r w:rsidRPr="00166437">
        <w:rPr>
          <w:lang w:val="es-EC"/>
        </w:rPr>
        <w:t>¿En qué momentos del día considera más adecuado realizar el riego de estas áreas y por qué?</w:t>
      </w:r>
    </w:p>
    <w:p w14:paraId="21A8D19D" w14:textId="77777777" w:rsidR="00166437" w:rsidRPr="00166437" w:rsidRDefault="00166437" w:rsidP="00166437">
      <w:pPr>
        <w:keepNext/>
        <w:spacing w:before="40" w:after="100"/>
        <w:rPr>
          <w:lang w:val="es-EC"/>
        </w:rPr>
      </w:pPr>
    </w:p>
    <w:p w14:paraId="227E8C85" w14:textId="77777777" w:rsidR="00166437" w:rsidRDefault="00166437" w:rsidP="00166437">
      <w:pPr>
        <w:keepNext/>
        <w:spacing w:before="40" w:after="100"/>
        <w:rPr>
          <w:lang w:val="es-EC"/>
        </w:rPr>
      </w:pPr>
      <w:r w:rsidRPr="00166437">
        <w:rPr>
          <w:lang w:val="es-EC"/>
        </w:rPr>
        <w:t>¿Qué problemas ha observado cuando se aplica más agua de la necesaria o cuando el riego es insuficiente?</w:t>
      </w:r>
    </w:p>
    <w:p w14:paraId="590EC39F" w14:textId="77777777" w:rsidR="00166437" w:rsidRPr="00166437" w:rsidRDefault="00166437" w:rsidP="00166437">
      <w:pPr>
        <w:keepNext/>
        <w:spacing w:before="40" w:after="100"/>
        <w:rPr>
          <w:lang w:val="es-EC"/>
        </w:rPr>
      </w:pPr>
    </w:p>
    <w:p w14:paraId="6BE19611" w14:textId="77777777" w:rsidR="00166437" w:rsidRDefault="00166437" w:rsidP="00166437">
      <w:pPr>
        <w:keepNext/>
        <w:spacing w:before="40" w:after="100"/>
        <w:rPr>
          <w:lang w:val="es-EC"/>
        </w:rPr>
      </w:pPr>
      <w:r w:rsidRPr="00166437">
        <w:rPr>
          <w:lang w:val="es-EC"/>
        </w:rPr>
        <w:t>¿Qué factores ambientales, como el calor, la humedad o la exposición al sol, influyen más en la rapidez con la que se seca el suelo de estas áreas?</w:t>
      </w:r>
    </w:p>
    <w:p w14:paraId="37E3E2EE" w14:textId="77777777" w:rsidR="00166437" w:rsidRPr="00166437" w:rsidRDefault="00166437" w:rsidP="00166437">
      <w:pPr>
        <w:keepNext/>
        <w:spacing w:before="40" w:after="100"/>
        <w:rPr>
          <w:lang w:val="es-EC"/>
        </w:rPr>
      </w:pPr>
    </w:p>
    <w:p w14:paraId="4846FC84" w14:textId="77777777" w:rsidR="00166437" w:rsidRDefault="00166437" w:rsidP="00166437">
      <w:pPr>
        <w:keepNext/>
        <w:spacing w:before="40" w:after="100"/>
        <w:rPr>
          <w:lang w:val="es-EC"/>
        </w:rPr>
      </w:pPr>
      <w:r w:rsidRPr="00166437">
        <w:rPr>
          <w:lang w:val="es-EC"/>
        </w:rPr>
        <w:t>Según su experiencia, ¿qué tan uniforme es actualmente la distribución del agua durante el riego y qué zonas suelen recibir más o menos agua?</w:t>
      </w:r>
    </w:p>
    <w:p w14:paraId="6B7E9402" w14:textId="77777777" w:rsidR="00166437" w:rsidRPr="00166437" w:rsidRDefault="00166437" w:rsidP="00166437">
      <w:pPr>
        <w:keepNext/>
        <w:spacing w:before="40" w:after="100"/>
        <w:rPr>
          <w:lang w:val="es-EC"/>
        </w:rPr>
      </w:pPr>
    </w:p>
    <w:p w14:paraId="665234FC" w14:textId="77777777" w:rsidR="00166437" w:rsidRDefault="00166437" w:rsidP="00166437">
      <w:pPr>
        <w:keepNext/>
        <w:spacing w:before="40" w:after="100"/>
        <w:rPr>
          <w:lang w:val="es-EC"/>
        </w:rPr>
      </w:pPr>
      <w:r w:rsidRPr="00166437">
        <w:rPr>
          <w:lang w:val="es-EC"/>
        </w:rPr>
        <w:t xml:space="preserve">¿Considera que un aspersor por área podría cubrir adecuadamente la zona seleccionada del huerto escolar y del </w:t>
      </w:r>
      <w:proofErr w:type="spellStart"/>
      <w:r w:rsidRPr="00166437">
        <w:rPr>
          <w:lang w:val="es-EC"/>
        </w:rPr>
        <w:t>Ecotini</w:t>
      </w:r>
      <w:proofErr w:type="spellEnd"/>
      <w:r w:rsidRPr="00166437">
        <w:rPr>
          <w:lang w:val="es-EC"/>
        </w:rPr>
        <w:t>? ¿Qué aspectos deberían tomarse en cuenta para ubicarlo?</w:t>
      </w:r>
    </w:p>
    <w:p w14:paraId="2997FE63" w14:textId="77777777" w:rsidR="00166437" w:rsidRPr="00166437" w:rsidRDefault="00166437" w:rsidP="00166437">
      <w:pPr>
        <w:keepNext/>
        <w:spacing w:before="40" w:after="100"/>
        <w:rPr>
          <w:lang w:val="es-EC"/>
        </w:rPr>
      </w:pPr>
    </w:p>
    <w:p w14:paraId="7AC78A00" w14:textId="77777777" w:rsidR="00166437" w:rsidRDefault="00166437" w:rsidP="00166437">
      <w:pPr>
        <w:keepNext/>
        <w:spacing w:before="40" w:after="100"/>
        <w:rPr>
          <w:lang w:val="es-EC"/>
        </w:rPr>
      </w:pPr>
      <w:r w:rsidRPr="00166437">
        <w:rPr>
          <w:lang w:val="es-EC"/>
        </w:rPr>
        <w:t>¿Qué utilidad tendría conocer mediante mediciones la humedad del suelo, la temperatura, la humedad ambiental y la luminosidad antes de decidir cuándo regar?</w:t>
      </w:r>
    </w:p>
    <w:p w14:paraId="70363B55" w14:textId="77777777" w:rsidR="00166437" w:rsidRPr="00166437" w:rsidRDefault="00166437" w:rsidP="00166437">
      <w:pPr>
        <w:keepNext/>
        <w:spacing w:before="40" w:after="100"/>
        <w:rPr>
          <w:lang w:val="es-EC"/>
        </w:rPr>
      </w:pPr>
    </w:p>
    <w:p w14:paraId="07306FE3" w14:textId="540615C3" w:rsidR="00166437" w:rsidRDefault="00166437" w:rsidP="00166437">
      <w:pPr>
        <w:keepNext/>
        <w:spacing w:before="40" w:after="100"/>
        <w:rPr>
          <w:lang w:val="es-EC"/>
        </w:rPr>
      </w:pPr>
      <w:r w:rsidRPr="00166437">
        <w:rPr>
          <w:lang w:val="es-EC"/>
        </w:rPr>
        <w:t xml:space="preserve">¿Qué condiciones considera importantes para que un sistema automático de riego sea realmente útil y compatible con el mantenimiento habitual del huerto escolar y del </w:t>
      </w:r>
      <w:proofErr w:type="spellStart"/>
      <w:r w:rsidRPr="00166437">
        <w:rPr>
          <w:lang w:val="es-EC"/>
        </w:rPr>
        <w:t>Ecotini</w:t>
      </w:r>
      <w:proofErr w:type="spellEnd"/>
      <w:r w:rsidRPr="00166437">
        <w:rPr>
          <w:lang w:val="es-EC"/>
        </w:rPr>
        <w:t>?</w:t>
      </w:r>
    </w:p>
    <w:p w14:paraId="6F7B2949" w14:textId="77777777" w:rsidR="00166437" w:rsidRPr="00166437" w:rsidRDefault="00166437" w:rsidP="00166437">
      <w:pPr>
        <w:keepNext/>
        <w:spacing w:before="40" w:after="100"/>
        <w:rPr>
          <w:lang w:val="es-EC"/>
        </w:rPr>
      </w:pPr>
    </w:p>
    <w:sectPr w:rsidR="00166437" w:rsidRPr="00166437">
      <w:pgSz w:w="12240" w:h="15840"/>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1B13A1"/>
    <w:multiLevelType w:val="hybridMultilevel"/>
    <w:tmpl w:val="70444412"/>
    <w:lvl w:ilvl="0" w:tplc="D96ED034">
      <w:start w:val="1"/>
      <w:numFmt w:val="bullet"/>
      <w:lvlText w:val="●"/>
      <w:lvlJc w:val="left"/>
      <w:pPr>
        <w:ind w:left="720" w:hanging="360"/>
      </w:pPr>
    </w:lvl>
    <w:lvl w:ilvl="1" w:tplc="F0B87118">
      <w:start w:val="1"/>
      <w:numFmt w:val="bullet"/>
      <w:lvlText w:val="○"/>
      <w:lvlJc w:val="left"/>
      <w:pPr>
        <w:ind w:left="1440" w:hanging="360"/>
      </w:pPr>
    </w:lvl>
    <w:lvl w:ilvl="2" w:tplc="3EBC2FD8">
      <w:start w:val="1"/>
      <w:numFmt w:val="bullet"/>
      <w:lvlText w:val="■"/>
      <w:lvlJc w:val="left"/>
      <w:pPr>
        <w:ind w:left="2160" w:hanging="360"/>
      </w:pPr>
    </w:lvl>
    <w:lvl w:ilvl="3" w:tplc="DBA60C24">
      <w:start w:val="1"/>
      <w:numFmt w:val="bullet"/>
      <w:lvlText w:val="●"/>
      <w:lvlJc w:val="left"/>
      <w:pPr>
        <w:ind w:left="2880" w:hanging="360"/>
      </w:pPr>
    </w:lvl>
    <w:lvl w:ilvl="4" w:tplc="FC5034D6">
      <w:start w:val="1"/>
      <w:numFmt w:val="bullet"/>
      <w:lvlText w:val="○"/>
      <w:lvlJc w:val="left"/>
      <w:pPr>
        <w:ind w:left="3600" w:hanging="360"/>
      </w:pPr>
    </w:lvl>
    <w:lvl w:ilvl="5" w:tplc="778C9986">
      <w:start w:val="1"/>
      <w:numFmt w:val="bullet"/>
      <w:lvlText w:val="■"/>
      <w:lvlJc w:val="left"/>
      <w:pPr>
        <w:ind w:left="4320" w:hanging="360"/>
      </w:pPr>
    </w:lvl>
    <w:lvl w:ilvl="6" w:tplc="3B522298">
      <w:start w:val="1"/>
      <w:numFmt w:val="bullet"/>
      <w:lvlText w:val="●"/>
      <w:lvlJc w:val="left"/>
      <w:pPr>
        <w:ind w:left="5040" w:hanging="360"/>
      </w:pPr>
    </w:lvl>
    <w:lvl w:ilvl="7" w:tplc="67A20D12">
      <w:start w:val="1"/>
      <w:numFmt w:val="bullet"/>
      <w:lvlText w:val="●"/>
      <w:lvlJc w:val="left"/>
      <w:pPr>
        <w:ind w:left="5760" w:hanging="360"/>
      </w:pPr>
    </w:lvl>
    <w:lvl w:ilvl="8" w:tplc="E6A61614">
      <w:start w:val="1"/>
      <w:numFmt w:val="bullet"/>
      <w:lvlText w:val="●"/>
      <w:lvlJc w:val="left"/>
      <w:pPr>
        <w:ind w:left="6480" w:hanging="360"/>
      </w:pPr>
    </w:lvl>
  </w:abstractNum>
  <w:num w:numId="1" w16cid:durableId="5039069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2098"/>
    <w:rsid w:val="00054802"/>
    <w:rsid w:val="00166437"/>
    <w:rsid w:val="001A2098"/>
    <w:rsid w:val="002A73B8"/>
    <w:rsid w:val="0063122D"/>
    <w:rsid w:val="00A755B9"/>
    <w:rsid w:val="00E607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D27EB"/>
  <w15:docId w15:val="{E558106E-A1A7-46C4-AB58-3F89DE1EF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7a9adf4-9a1b-4240-81a0-63b7c14ff34a" xsi:nil="true"/>
    <lcf76f155ced4ddcb4097134ff3c332f xmlns="3fcda13f-2903-41b7-b192-baf7b356d0a8">
      <Terms xmlns="http://schemas.microsoft.com/office/infopath/2007/PartnerControls"/>
    </lcf76f155ced4ddcb4097134ff3c332f>
    <ReferenceId xmlns="3fcda13f-2903-41b7-b192-baf7b356d0a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FF21F483A63D5A4CBDDD0537FE39855C" ma:contentTypeVersion="12" ma:contentTypeDescription="Crear nuevo documento." ma:contentTypeScope="" ma:versionID="8bc530316e38bdb0116a29d76ba339ed">
  <xsd:schema xmlns:xsd="http://www.w3.org/2001/XMLSchema" xmlns:xs="http://www.w3.org/2001/XMLSchema" xmlns:p="http://schemas.microsoft.com/office/2006/metadata/properties" xmlns:ns2="3fcda13f-2903-41b7-b192-baf7b356d0a8" xmlns:ns3="17a9adf4-9a1b-4240-81a0-63b7c14ff34a" targetNamespace="http://schemas.microsoft.com/office/2006/metadata/properties" ma:root="true" ma:fieldsID="5292c3c555279397b9c86888dfda3f07" ns2:_="" ns3:_="">
    <xsd:import namespace="3fcda13f-2903-41b7-b192-baf7b356d0a8"/>
    <xsd:import namespace="17a9adf4-9a1b-4240-81a0-63b7c14ff34a"/>
    <xsd:element name="properties">
      <xsd:complexType>
        <xsd:sequence>
          <xsd:element name="documentManagement">
            <xsd:complexType>
              <xsd:all>
                <xsd:element ref="ns2:ReferenceId" minOccurs="0"/>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cda13f-2903-41b7-b192-baf7b356d0a8"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lcf76f155ced4ddcb4097134ff3c332f" ma:index="10" nillable="true" ma:taxonomy="true" ma:internalName="lcf76f155ced4ddcb4097134ff3c332f" ma:taxonomyFieldName="MediaServiceImageTags" ma:displayName="Etiquetas de imagen" ma:readOnly="false" ma:fieldId="{5cf76f15-5ced-4ddc-b409-7134ff3c332f}" ma:taxonomyMulti="true" ma:sspId="cc15657f-a093-468e-8e7b-ed2f25f398bd" ma:termSetId="09814cd3-568e-fe90-9814-8d621ff8fb84" ma:anchorId="fba54fb3-c3e1-fe81-a776-ca4b69148c4d" ma:open="true" ma:isKeyword="false">
      <xsd:complexType>
        <xsd:sequence>
          <xsd:element ref="pc:Terms" minOccurs="0" maxOccurs="1"/>
        </xsd:sequence>
      </xsd:complex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a9adf4-9a1b-4240-81a0-63b7c14ff34a"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1dfcfe75-9357-462c-965f-c5d7f57cbbf4}" ma:internalName="TaxCatchAll" ma:showField="CatchAllData" ma:web="17a9adf4-9a1b-4240-81a0-63b7c14f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577A3A9-82C0-47A6-A1C5-B6DE42531476}">
  <ds:schemaRefs>
    <ds:schemaRef ds:uri="http://schemas.microsoft.com/sharepoint/v3/contenttype/forms"/>
  </ds:schemaRefs>
</ds:datastoreItem>
</file>

<file path=customXml/itemProps2.xml><?xml version="1.0" encoding="utf-8"?>
<ds:datastoreItem xmlns:ds="http://schemas.openxmlformats.org/officeDocument/2006/customXml" ds:itemID="{82E18FE0-3148-401D-BFBB-8DFF9DED2E78}">
  <ds:schemaRefs>
    <ds:schemaRef ds:uri="http://schemas.microsoft.com/office/2006/metadata/properties"/>
    <ds:schemaRef ds:uri="http://schemas.microsoft.com/office/infopath/2007/PartnerControls"/>
    <ds:schemaRef ds:uri="17a9adf4-9a1b-4240-81a0-63b7c14ff34a"/>
    <ds:schemaRef ds:uri="3fcda13f-2903-41b7-b192-baf7b356d0a8"/>
  </ds:schemaRefs>
</ds:datastoreItem>
</file>

<file path=customXml/itemProps3.xml><?xml version="1.0" encoding="utf-8"?>
<ds:datastoreItem xmlns:ds="http://schemas.openxmlformats.org/officeDocument/2006/customXml" ds:itemID="{B8F91744-F6F4-4DD7-98D9-108B5CE78F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cda13f-2903-41b7-b192-baf7b356d0a8"/>
    <ds:schemaRef ds:uri="17a9adf4-9a1b-4240-81a0-63b7c14f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3629</Words>
  <Characters>19961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Amilkar Suárez</dc:creator>
  <dc:description/>
  <cp:lastModifiedBy>Amilkar Suárez Morgado</cp:lastModifiedBy>
  <cp:revision>5</cp:revision>
  <dcterms:created xsi:type="dcterms:W3CDTF">2026-09-11T15:51:00Z</dcterms:created>
  <dcterms:modified xsi:type="dcterms:W3CDTF">2026-09-17T02:18:00Z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0x010100FF21F483A63D5A4CBDDD0537FE39855C</vt:lpwstr>
  </property>
</Properties>
</file>