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48166FDE" w:rsidR="00AF245A" w:rsidRPr="00AF245A" w:rsidRDefault="008D20A1" w:rsidP="00AF245A">
      <w:pPr>
        <w:pStyle w:val="Heading1"/>
        <w:rPr>
          <w:sz w:val="28"/>
          <w:szCs w:val="28"/>
        </w:rPr>
      </w:pPr>
      <w:r>
        <w:rPr>
          <w:sz w:val="28"/>
          <w:szCs w:val="28"/>
        </w:rPr>
        <w:t>Lab 0</w:t>
      </w:r>
      <w:r w:rsidR="00CA1744">
        <w:rPr>
          <w:sz w:val="28"/>
          <w:szCs w:val="28"/>
        </w:rPr>
        <w:t>2</w:t>
      </w:r>
    </w:p>
    <w:p w14:paraId="1D72A295" w14:textId="50BC240B" w:rsidR="00CA1744" w:rsidRDefault="00CA1744" w:rsidP="00CA1744">
      <w:pPr>
        <w:pStyle w:val="Heading2"/>
      </w:pPr>
      <w:r>
        <w:t>Lab Corrections</w:t>
      </w:r>
    </w:p>
    <w:p w14:paraId="578FE2D1" w14:textId="5E0FC445" w:rsidR="00CA1744" w:rsidRPr="00CA1744" w:rsidRDefault="00E1656A" w:rsidP="000B4A8B">
      <w:pPr>
        <w:pStyle w:val="ListParagraph"/>
        <w:numPr>
          <w:ilvl w:val="0"/>
          <w:numId w:val="33"/>
        </w:numPr>
      </w:pPr>
      <w:hyperlink r:id="rId8" w:history="1">
        <w:r w:rsidRPr="00753CED">
          <w:rPr>
            <w:rStyle w:val="Hyperlink"/>
          </w:rPr>
          <w:t>https://amille73-su.github.</w:t>
        </w:r>
        <w:r w:rsidRPr="00753CED">
          <w:rPr>
            <w:rStyle w:val="Hyperlink"/>
          </w:rPr>
          <w:t>i</w:t>
        </w:r>
        <w:r w:rsidRPr="00753CED">
          <w:rPr>
            <w:rStyle w:val="Hyperlink"/>
          </w:rPr>
          <w:t>o/ist363/lab01/lab01</w:t>
        </w:r>
        <w:r w:rsidRPr="00753CED">
          <w:rPr>
            <w:rStyle w:val="Hyperlink"/>
          </w:rPr>
          <w:t>_c</w:t>
        </w:r>
        <w:r w:rsidRPr="00753CED">
          <w:rPr>
            <w:rStyle w:val="Hyperlink"/>
          </w:rPr>
          <w:t>orrections.</w:t>
        </w:r>
        <w:r w:rsidRPr="00753CED">
          <w:rPr>
            <w:rStyle w:val="Hyperlink"/>
          </w:rPr>
          <w:t>h</w:t>
        </w:r>
        <w:r w:rsidRPr="00753CED">
          <w:rPr>
            <w:rStyle w:val="Hyperlink"/>
          </w:rPr>
          <w:t>tml</w:t>
        </w:r>
      </w:hyperlink>
      <w:r w:rsidR="003E6002">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445B802F" w:rsidR="000B4A8B" w:rsidRDefault="00E1656A" w:rsidP="000B4A8B">
      <w:pPr>
        <w:pStyle w:val="ListParagraph"/>
        <w:numPr>
          <w:ilvl w:val="0"/>
          <w:numId w:val="33"/>
        </w:numPr>
      </w:pPr>
      <w:proofErr w:type="spellStart"/>
      <w:r>
        <w:t>CodePen</w:t>
      </w:r>
      <w:proofErr w:type="spellEnd"/>
      <w:r>
        <w:t xml:space="preserve"> questions</w:t>
      </w:r>
    </w:p>
    <w:p w14:paraId="2EED9E32" w14:textId="265356C1" w:rsidR="00E1656A" w:rsidRDefault="00E1656A" w:rsidP="00F57D24">
      <w:pPr>
        <w:pStyle w:val="ListParagraph"/>
        <w:numPr>
          <w:ilvl w:val="1"/>
          <w:numId w:val="33"/>
        </w:numPr>
      </w:pPr>
      <w:r>
        <w:t xml:space="preserve">The properties for the values are as </w:t>
      </w:r>
      <w:proofErr w:type="gramStart"/>
      <w:r>
        <w:t>following</w:t>
      </w:r>
      <w:proofErr w:type="gramEnd"/>
      <w:r>
        <w:t>: Transition: CSS property to effect, duration, timing/speed</w:t>
      </w:r>
    </w:p>
    <w:p w14:paraId="77832ABD" w14:textId="1E46E67F" w:rsidR="009D0AB3" w:rsidRDefault="009D0AB3" w:rsidP="009D0AB3">
      <w:pPr>
        <w:pStyle w:val="ListParagraph"/>
        <w:numPr>
          <w:ilvl w:val="1"/>
          <w:numId w:val="33"/>
        </w:numPr>
      </w:pPr>
      <w:r>
        <w:t xml:space="preserve">If you </w:t>
      </w:r>
      <w:proofErr w:type="gramStart"/>
      <w:r>
        <w:t>change ::after</w:t>
      </w:r>
      <w:proofErr w:type="gramEnd"/>
      <w:r>
        <w:t xml:space="preserve"> to :hover, the transition information changes and causes the words ‘Hover Over Me’ to flash due to the 0.3s duration for the timing of the transition. This leads me to believe that </w:t>
      </w:r>
      <w:r w:rsidR="00F81C68">
        <w:t>the after function is creating the line below the text that only appears upon the hover action. In this instance the after function is creating an additional item on the page, the line 2px high that only exists on the hover function (</w:t>
      </w:r>
      <w:proofErr w:type="gramStart"/>
      <w:r w:rsidR="00F81C68">
        <w:t>hover::</w:t>
      </w:r>
      <w:proofErr w:type="gramEnd"/>
      <w:r w:rsidR="00F81C68">
        <w:t xml:space="preserve">after provides the width), that comes after the item .link (whatever comes before ::after). </w:t>
      </w:r>
    </w:p>
    <w:p w14:paraId="2AD10AD2" w14:textId="637A4A06" w:rsidR="00787175" w:rsidRDefault="00787175" w:rsidP="00787175">
      <w:pPr>
        <w:pStyle w:val="Heading3"/>
      </w:pPr>
      <w:r>
        <w:t>Your turn Transitions</w:t>
      </w:r>
    </w:p>
    <w:p w14:paraId="3E5A0C87" w14:textId="20A468A1" w:rsidR="00F81C68" w:rsidRPr="00F81C68" w:rsidRDefault="00F81C68" w:rsidP="00DA338F">
      <w:pPr>
        <w:pStyle w:val="ListParagraph"/>
        <w:numPr>
          <w:ilvl w:val="0"/>
          <w:numId w:val="33"/>
        </w:numPr>
      </w:pPr>
      <w:r>
        <w:rPr>
          <w:color w:val="FF0000"/>
        </w:rPr>
        <w:t>Assuming the box is in a container with the class submit, text color and border orange, and background color white:</w:t>
      </w:r>
    </w:p>
    <w:p w14:paraId="6B25F912" w14:textId="3D100529" w:rsidR="00787175" w:rsidRDefault="00787175" w:rsidP="00F81C68">
      <w:pPr>
        <w:pStyle w:val="ListParagraph"/>
        <w:rPr>
          <w:color w:val="FF0000"/>
        </w:rPr>
      </w:pPr>
      <w:r w:rsidRPr="00787175">
        <w:rPr>
          <w:color w:val="FF0000"/>
        </w:rPr>
        <w:t xml:space="preserve"> </w:t>
      </w:r>
      <w:proofErr w:type="gramStart"/>
      <w:r w:rsidR="00F81C68">
        <w:rPr>
          <w:color w:val="FF0000"/>
        </w:rPr>
        <w:t>.</w:t>
      </w:r>
      <w:proofErr w:type="spellStart"/>
      <w:r w:rsidR="00F81C68">
        <w:rPr>
          <w:color w:val="FF0000"/>
        </w:rPr>
        <w:t>submit</w:t>
      </w:r>
      <w:proofErr w:type="gramEnd"/>
      <w:r w:rsidR="00F81C68">
        <w:rPr>
          <w:color w:val="FF0000"/>
        </w:rPr>
        <w:t>:hover</w:t>
      </w:r>
      <w:proofErr w:type="spellEnd"/>
      <w:r w:rsidR="00F81C68">
        <w:rPr>
          <w:color w:val="FF0000"/>
        </w:rPr>
        <w:t xml:space="preserve"> {color: white;, background-color: orange;}</w:t>
      </w:r>
    </w:p>
    <w:p w14:paraId="42C33413" w14:textId="76C30301" w:rsidR="00F81C68" w:rsidRPr="00C028A2" w:rsidRDefault="00B271D6" w:rsidP="00F81C68">
      <w:pPr>
        <w:pStyle w:val="ListParagraph"/>
      </w:pPr>
      <w:r>
        <w:rPr>
          <w:color w:val="FF0000"/>
        </w:rPr>
        <w:t xml:space="preserve">Function </w:t>
      </w:r>
      <w:proofErr w:type="spellStart"/>
      <w:proofErr w:type="gramStart"/>
      <w:r>
        <w:rPr>
          <w:color w:val="FF0000"/>
        </w:rPr>
        <w:t>myFunction</w:t>
      </w:r>
      <w:proofErr w:type="spellEnd"/>
      <w:r>
        <w:rPr>
          <w:color w:val="FF0000"/>
        </w:rPr>
        <w:t>(</w:t>
      </w:r>
      <w:proofErr w:type="gramEnd"/>
      <w:r>
        <w:rPr>
          <w:color w:val="FF0000"/>
        </w:rPr>
        <w:t>) {</w:t>
      </w:r>
      <w:proofErr w:type="spellStart"/>
      <w:r>
        <w:rPr>
          <w:color w:val="FF0000"/>
        </w:rPr>
        <w:t>document.getElementByID</w:t>
      </w:r>
      <w:proofErr w:type="spellEnd"/>
      <w:r>
        <w:rPr>
          <w:color w:val="FF0000"/>
        </w:rPr>
        <w:t>(“submit”).</w:t>
      </w:r>
    </w:p>
    <w:p w14:paraId="2EB681BA" w14:textId="1322D8DB" w:rsidR="00FD18AD" w:rsidRDefault="00FD18AD" w:rsidP="00FD18AD">
      <w:pPr>
        <w:pStyle w:val="Heading3"/>
      </w:pPr>
      <w:r>
        <w:t>Review keyframes</w:t>
      </w:r>
    </w:p>
    <w:p w14:paraId="09D12950" w14:textId="3CA6870D" w:rsidR="00FD18AD" w:rsidRDefault="00B83D8E" w:rsidP="000B4A8B">
      <w:pPr>
        <w:pStyle w:val="ListParagraph"/>
        <w:numPr>
          <w:ilvl w:val="0"/>
          <w:numId w:val="33"/>
        </w:numPr>
      </w:pPr>
      <w:r>
        <w:t xml:space="preserve"> </w:t>
      </w:r>
      <w:proofErr w:type="spellStart"/>
      <w:r w:rsidR="00B271D6">
        <w:t>CodePen</w:t>
      </w:r>
      <w:proofErr w:type="spellEnd"/>
      <w:r w:rsidR="00B271D6">
        <w:t xml:space="preserve"> questions</w:t>
      </w:r>
    </w:p>
    <w:p w14:paraId="0CC05399" w14:textId="00751563" w:rsidR="00B271D6" w:rsidRDefault="00B271D6" w:rsidP="00B271D6">
      <w:pPr>
        <w:pStyle w:val="ListParagraph"/>
        <w:numPr>
          <w:ilvl w:val="1"/>
          <w:numId w:val="33"/>
        </w:numPr>
      </w:pPr>
      <w:r>
        <w:t xml:space="preserve">Ease is not working because there is another option set for that function therefore overriding the default value of ease. </w:t>
      </w:r>
    </w:p>
    <w:p w14:paraId="2D988547" w14:textId="24EFB341" w:rsidR="007B266A" w:rsidRDefault="00B271D6" w:rsidP="00B271D6">
      <w:pPr>
        <w:pStyle w:val="ListParagraph"/>
        <w:numPr>
          <w:ilvl w:val="1"/>
          <w:numId w:val="33"/>
        </w:numPr>
      </w:pPr>
      <w:r>
        <w:t xml:space="preserve">By using animation-timing-function: linear, the timing/speed of the animation is set to </w:t>
      </w:r>
      <w:r>
        <w:t>always be standard</w:t>
      </w:r>
      <w:r>
        <w:t xml:space="preserve"> rather than speeding up and slowing down. </w:t>
      </w:r>
      <w:r>
        <w:t xml:space="preserve">This is important to keep the image rotating at a set pace. </w:t>
      </w:r>
    </w:p>
    <w:p w14:paraId="0C437179" w14:textId="794D6CA7" w:rsidR="00B271D6" w:rsidRDefault="008350BA" w:rsidP="00B271D6">
      <w:pPr>
        <w:pStyle w:val="ListParagraph"/>
        <w:numPr>
          <w:ilvl w:val="1"/>
          <w:numId w:val="33"/>
        </w:numPr>
      </w:pPr>
      <w:r>
        <w:lastRenderedPageBreak/>
        <w:t xml:space="preserve">Ease-out could be useful for an instance where an image is being moved from one part of a page to another but settles into the spot on the end. By using ease-out, the end of the animation would slow down leaving for a less abrupt end to the animation. </w:t>
      </w:r>
    </w:p>
    <w:p w14:paraId="40A7C43E" w14:textId="26A05416" w:rsidR="000B4A8B" w:rsidRDefault="000B4A8B" w:rsidP="00B271D6">
      <w:pPr>
        <w:pStyle w:val="ListParagraph"/>
        <w:numPr>
          <w:ilvl w:val="1"/>
          <w:numId w:val="33"/>
        </w:numPr>
      </w:pPr>
      <w:r>
        <w:t xml:space="preserve"> </w:t>
      </w:r>
      <w:r w:rsidR="008350BA">
        <w:t xml:space="preserve">Instead of using to and from, you could have used 0% (from) and 100% (to). </w:t>
      </w:r>
    </w:p>
    <w:p w14:paraId="43BA1CD6" w14:textId="1537D279" w:rsidR="002B1654" w:rsidRDefault="002B1654" w:rsidP="002B1654">
      <w:pPr>
        <w:pStyle w:val="Heading3"/>
      </w:pPr>
      <w:r>
        <w:t>Your Turn keyframes</w:t>
      </w:r>
    </w:p>
    <w:p w14:paraId="18432032" w14:textId="28BFE477" w:rsidR="00745EF3" w:rsidRDefault="00C52AD2" w:rsidP="00787175">
      <w:pPr>
        <w:pStyle w:val="ListParagraph"/>
        <w:numPr>
          <w:ilvl w:val="0"/>
          <w:numId w:val="33"/>
        </w:numPr>
      </w:pPr>
      <w:r>
        <w:t xml:space="preserve"> </w:t>
      </w:r>
      <w:r w:rsidR="00EB4085">
        <w:br/>
      </w:r>
    </w:p>
    <w:p w14:paraId="1BE9A3B0" w14:textId="26B7DA88" w:rsidR="005F0698" w:rsidRDefault="00176663" w:rsidP="005F0698">
      <w:pPr>
        <w:pStyle w:val="Heading2"/>
      </w:pPr>
      <w:r>
        <w:t>Animated</w:t>
      </w:r>
      <w:r w:rsidR="005F0698">
        <w:t xml:space="preserve"> Page</w:t>
      </w:r>
    </w:p>
    <w:p w14:paraId="7302FBE7" w14:textId="66E319AB" w:rsidR="00610EF4" w:rsidRDefault="00C52AD2" w:rsidP="007F46F7">
      <w:pPr>
        <w:pStyle w:val="ListParagraph"/>
        <w:numPr>
          <w:ilvl w:val="0"/>
          <w:numId w:val="33"/>
        </w:numPr>
      </w:pPr>
      <w:r>
        <w:t xml:space="preserve"> </w:t>
      </w:r>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78028DEC" w:rsidR="00C028A2" w:rsidRPr="005F0698" w:rsidRDefault="00C028A2" w:rsidP="00C028A2">
      <w:pPr>
        <w:pStyle w:val="ListParagraph"/>
        <w:numPr>
          <w:ilvl w:val="0"/>
          <w:numId w:val="33"/>
        </w:numPr>
      </w:pPr>
      <w:r>
        <w:t xml:space="preserve"> </w:t>
      </w:r>
    </w:p>
    <w:sectPr w:rsidR="00C028A2" w:rsidRPr="005F0698" w:rsidSect="005425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5A0FE" w14:textId="77777777" w:rsidR="00023FC7" w:rsidRDefault="00023FC7">
      <w:pPr>
        <w:spacing w:before="0" w:after="0" w:line="240" w:lineRule="auto"/>
      </w:pPr>
      <w:r>
        <w:separator/>
      </w:r>
    </w:p>
  </w:endnote>
  <w:endnote w:type="continuationSeparator" w:id="0">
    <w:p w14:paraId="76D5CD4C" w14:textId="77777777" w:rsidR="00023FC7" w:rsidRDefault="00023F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2AEEE" w14:textId="77777777" w:rsidR="00023FC7" w:rsidRDefault="00023FC7">
      <w:pPr>
        <w:spacing w:before="0" w:after="0" w:line="240" w:lineRule="auto"/>
      </w:pPr>
      <w:r>
        <w:separator/>
      </w:r>
    </w:p>
  </w:footnote>
  <w:footnote w:type="continuationSeparator" w:id="0">
    <w:p w14:paraId="4251E227" w14:textId="77777777" w:rsidR="00023FC7" w:rsidRDefault="00023F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F0739E"/>
    <w:multiLevelType w:val="hybridMultilevel"/>
    <w:tmpl w:val="68A87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3"/>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8"/>
  </w:num>
  <w:num w:numId="12" w16cid:durableId="1692804923">
    <w:abstractNumId w:val="14"/>
  </w:num>
  <w:num w:numId="13" w16cid:durableId="123349096">
    <w:abstractNumId w:val="29"/>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2"/>
  </w:num>
  <w:num w:numId="23" w16cid:durableId="1025787165">
    <w:abstractNumId w:val="23"/>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4"/>
  </w:num>
  <w:num w:numId="32" w16cid:durableId="1668747207">
    <w:abstractNumId w:val="15"/>
  </w:num>
  <w:num w:numId="33" w16cid:durableId="397753779">
    <w:abstractNumId w:val="12"/>
  </w:num>
  <w:num w:numId="34" w16cid:durableId="18244220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3FC7"/>
    <w:rsid w:val="00024A83"/>
    <w:rsid w:val="00036DA9"/>
    <w:rsid w:val="00037847"/>
    <w:rsid w:val="0004248D"/>
    <w:rsid w:val="00046B11"/>
    <w:rsid w:val="00057F46"/>
    <w:rsid w:val="0006692A"/>
    <w:rsid w:val="000769A4"/>
    <w:rsid w:val="00086ADE"/>
    <w:rsid w:val="000B4A8B"/>
    <w:rsid w:val="000C0F24"/>
    <w:rsid w:val="000C5280"/>
    <w:rsid w:val="000F18A2"/>
    <w:rsid w:val="0011148D"/>
    <w:rsid w:val="001141E4"/>
    <w:rsid w:val="00115F77"/>
    <w:rsid w:val="00121D3B"/>
    <w:rsid w:val="00141F05"/>
    <w:rsid w:val="00151CC1"/>
    <w:rsid w:val="00167F78"/>
    <w:rsid w:val="00172322"/>
    <w:rsid w:val="00176663"/>
    <w:rsid w:val="001821BB"/>
    <w:rsid w:val="00185043"/>
    <w:rsid w:val="001A2D5F"/>
    <w:rsid w:val="001A3125"/>
    <w:rsid w:val="001A3960"/>
    <w:rsid w:val="001A6862"/>
    <w:rsid w:val="001B4B77"/>
    <w:rsid w:val="001B6DAD"/>
    <w:rsid w:val="001D0ED8"/>
    <w:rsid w:val="001D2983"/>
    <w:rsid w:val="001D2CD5"/>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E6002"/>
    <w:rsid w:val="003F0CDA"/>
    <w:rsid w:val="003F217C"/>
    <w:rsid w:val="003F30D4"/>
    <w:rsid w:val="00401DEF"/>
    <w:rsid w:val="00405FA6"/>
    <w:rsid w:val="00411EA5"/>
    <w:rsid w:val="00421696"/>
    <w:rsid w:val="00426FC3"/>
    <w:rsid w:val="0043236D"/>
    <w:rsid w:val="004351EC"/>
    <w:rsid w:val="00437FD7"/>
    <w:rsid w:val="00455A83"/>
    <w:rsid w:val="00455EC3"/>
    <w:rsid w:val="00471E31"/>
    <w:rsid w:val="00480F67"/>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350BA"/>
    <w:rsid w:val="00841E9E"/>
    <w:rsid w:val="0085395C"/>
    <w:rsid w:val="008743DB"/>
    <w:rsid w:val="00882C60"/>
    <w:rsid w:val="00890815"/>
    <w:rsid w:val="008A11BB"/>
    <w:rsid w:val="008A4498"/>
    <w:rsid w:val="008A69F5"/>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0AB3"/>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71054"/>
    <w:rsid w:val="00A7279F"/>
    <w:rsid w:val="00A72FA5"/>
    <w:rsid w:val="00A8778A"/>
    <w:rsid w:val="00A9354C"/>
    <w:rsid w:val="00A935A5"/>
    <w:rsid w:val="00AB0D33"/>
    <w:rsid w:val="00AD32D6"/>
    <w:rsid w:val="00AE7CCA"/>
    <w:rsid w:val="00AF17EF"/>
    <w:rsid w:val="00AF245A"/>
    <w:rsid w:val="00AF4C10"/>
    <w:rsid w:val="00B04817"/>
    <w:rsid w:val="00B06603"/>
    <w:rsid w:val="00B137C5"/>
    <w:rsid w:val="00B1738B"/>
    <w:rsid w:val="00B271D6"/>
    <w:rsid w:val="00B335F7"/>
    <w:rsid w:val="00B34E23"/>
    <w:rsid w:val="00B36B95"/>
    <w:rsid w:val="00B4394A"/>
    <w:rsid w:val="00B65666"/>
    <w:rsid w:val="00B65E3D"/>
    <w:rsid w:val="00B77DFB"/>
    <w:rsid w:val="00B83D8E"/>
    <w:rsid w:val="00B8786C"/>
    <w:rsid w:val="00B9546C"/>
    <w:rsid w:val="00BA19F1"/>
    <w:rsid w:val="00BA5091"/>
    <w:rsid w:val="00BA5EDD"/>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414D4"/>
    <w:rsid w:val="00D43A6B"/>
    <w:rsid w:val="00D468E5"/>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1656A"/>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CF6"/>
    <w:rsid w:val="00F25E45"/>
    <w:rsid w:val="00F277C7"/>
    <w:rsid w:val="00F32959"/>
    <w:rsid w:val="00F57D24"/>
    <w:rsid w:val="00F62679"/>
    <w:rsid w:val="00F8081F"/>
    <w:rsid w:val="00F81C68"/>
    <w:rsid w:val="00F878C0"/>
    <w:rsid w:val="00F946A7"/>
    <w:rsid w:val="00F94E6D"/>
    <w:rsid w:val="00FA64F5"/>
    <w:rsid w:val="00FB0A50"/>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363/lab01/lab01_correction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Aizada Miller-Thomas</cp:lastModifiedBy>
  <cp:revision>5</cp:revision>
  <dcterms:created xsi:type="dcterms:W3CDTF">2025-01-24T22:19:00Z</dcterms:created>
  <dcterms:modified xsi:type="dcterms:W3CDTF">2025-01-25T00:19:00Z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