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1C4258BC" w:rsidR="00AF245A" w:rsidRPr="00AF245A" w:rsidRDefault="008D20A1" w:rsidP="00AF245A">
      <w:pPr>
        <w:pStyle w:val="Heading1"/>
        <w:rPr>
          <w:sz w:val="28"/>
          <w:szCs w:val="28"/>
        </w:rPr>
      </w:pPr>
      <w:r>
        <w:rPr>
          <w:sz w:val="28"/>
          <w:szCs w:val="28"/>
        </w:rPr>
        <w:t>Lab 0</w:t>
      </w:r>
      <w:r w:rsidR="0006282B">
        <w:rPr>
          <w:sz w:val="28"/>
          <w:szCs w:val="28"/>
        </w:rPr>
        <w:t>3</w:t>
      </w:r>
    </w:p>
    <w:p w14:paraId="1D72A295" w14:textId="50BC240B" w:rsidR="00CA1744" w:rsidRDefault="00CA1744" w:rsidP="00CA1744">
      <w:pPr>
        <w:pStyle w:val="Heading2"/>
      </w:pPr>
      <w:r>
        <w:t>Lab Corrections</w:t>
      </w:r>
    </w:p>
    <w:p w14:paraId="578FE2D1" w14:textId="076A1269" w:rsidR="00CA1744" w:rsidRPr="00CA1744" w:rsidRDefault="00CA1744" w:rsidP="000B4A8B">
      <w:pPr>
        <w:pStyle w:val="ListParagraph"/>
        <w:numPr>
          <w:ilvl w:val="0"/>
          <w:numId w:val="33"/>
        </w:numPr>
      </w:pPr>
      <w:r>
        <w:t xml:space="preserve"> </w:t>
      </w:r>
      <w:hyperlink r:id="rId8" w:history="1">
        <w:r w:rsidR="00A73BDE" w:rsidRPr="00903D54">
          <w:rPr>
            <w:rStyle w:val="Hyperlink"/>
          </w:rPr>
          <w:t>https://amille73-su.github.io/ist363/la</w:t>
        </w:r>
        <w:r w:rsidR="00A73BDE" w:rsidRPr="00903D54">
          <w:rPr>
            <w:rStyle w:val="Hyperlink"/>
          </w:rPr>
          <w:t>b</w:t>
        </w:r>
        <w:r w:rsidR="00A73BDE" w:rsidRPr="00903D54">
          <w:rPr>
            <w:rStyle w:val="Hyperlink"/>
          </w:rPr>
          <w:t>03/lab02_corrections.html</w:t>
        </w:r>
      </w:hyperlink>
      <w:r w:rsidR="00A73BDE">
        <w:t xml:space="preserve"> </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3878C946" w:rsidR="000429A6" w:rsidRDefault="00146879" w:rsidP="000429A6">
      <w:pPr>
        <w:pStyle w:val="ListParagraph"/>
        <w:numPr>
          <w:ilvl w:val="1"/>
          <w:numId w:val="33"/>
        </w:numPr>
      </w:pPr>
      <w:r>
        <w:t>Compared to CSS, SASS is quicker and more consistent allowing a developer to code both faster and more efficiently overall.</w:t>
      </w:r>
    </w:p>
    <w:p w14:paraId="2F914B7C" w14:textId="54C6738A" w:rsidR="000429A6" w:rsidRDefault="00146879" w:rsidP="000429A6">
      <w:pPr>
        <w:pStyle w:val="ListParagraph"/>
        <w:numPr>
          <w:ilvl w:val="1"/>
          <w:numId w:val="33"/>
        </w:numPr>
      </w:pPr>
      <w:r>
        <w:t xml:space="preserve">An example of SASS code that would be efficient for the syr.edu page is with the heading colors. This could be done by creating the variable $heading-color: #FFA500 used in statements such as h1 { color: $heading-color;}. By doing this, there is more consistency and quicker speed in finding the heading color but also with replacing the heading color (it can be done in one place rather than finding all heading text in all pages and replacing it). </w:t>
      </w:r>
    </w:p>
    <w:p w14:paraId="7B960C98" w14:textId="05011214" w:rsidR="000429A6" w:rsidRDefault="0008666B" w:rsidP="000429A6">
      <w:pPr>
        <w:pStyle w:val="ListParagraph"/>
        <w:numPr>
          <w:ilvl w:val="1"/>
          <w:numId w:val="33"/>
        </w:numPr>
      </w:pPr>
      <w:r>
        <w:t xml:space="preserve">One example of nesting is with the buttons on the home syr.edu page. In the source code, they use .flagship-page .button-primary {} and .flagship-page .button {}. This can be simplified as .flagship-page { .button-primary {} .button{} }. This is helpful because it reduces the need to write two separate statements for the same item on the page (the button). </w:t>
      </w:r>
    </w:p>
    <w:p w14:paraId="07E88B2C" w14:textId="49189484" w:rsidR="000429A6" w:rsidRDefault="008749B9" w:rsidP="008749B9">
      <w:pPr>
        <w:pStyle w:val="ListParagraph"/>
        <w:numPr>
          <w:ilvl w:val="1"/>
          <w:numId w:val="33"/>
        </w:numPr>
      </w:pPr>
      <w:r>
        <w:t xml:space="preserve">An example of where a </w:t>
      </w:r>
      <w:proofErr w:type="spellStart"/>
      <w:r>
        <w:t>mixin</w:t>
      </w:r>
      <w:proofErr w:type="spellEnd"/>
      <w:r>
        <w:t xml:space="preserve"> could be used is with the smaller heading fonts: </w:t>
      </w:r>
      <w:r w:rsidRPr="008749B9">
        <w:t xml:space="preserve"> @mixin </w:t>
      </w:r>
      <w:proofErr w:type="spellStart"/>
      <w:r>
        <w:t>minorh</w:t>
      </w:r>
      <w:proofErr w:type="spellEnd"/>
      <w:r>
        <w:t>-font</w:t>
      </w:r>
      <w:r w:rsidRPr="008749B9">
        <w:t xml:space="preserve"> {</w:t>
      </w:r>
      <w:r>
        <w:t xml:space="preserve">color: #000e54; font-family: </w:t>
      </w:r>
      <w:proofErr w:type="spellStart"/>
      <w:r>
        <w:t>ShermanSans</w:t>
      </w:r>
      <w:proofErr w:type="spellEnd"/>
      <w:r>
        <w:t>, Verdana, sans-serif;</w:t>
      </w:r>
      <w:r w:rsidRPr="008749B9">
        <w:t>} </w:t>
      </w:r>
      <w:r>
        <w:t xml:space="preserve">  h2</w:t>
      </w:r>
      <w:r w:rsidRPr="008749B9">
        <w:t xml:space="preserve"> {@include </w:t>
      </w:r>
      <w:proofErr w:type="spellStart"/>
      <w:r>
        <w:t>minorh</w:t>
      </w:r>
      <w:proofErr w:type="spellEnd"/>
      <w:r>
        <w:t>-font</w:t>
      </w:r>
      <w:r w:rsidRPr="008749B9">
        <w:t xml:space="preserve"> ;}</w:t>
      </w:r>
      <w:r>
        <w:t>. This will make it easier to put in font information for any minor headings where this color and font are used.</w:t>
      </w:r>
    </w:p>
    <w:p w14:paraId="18432032" w14:textId="5F43F11B" w:rsidR="00745EF3" w:rsidRDefault="0008666B" w:rsidP="00840AF2">
      <w:pPr>
        <w:pStyle w:val="ListParagraph"/>
        <w:numPr>
          <w:ilvl w:val="1"/>
          <w:numId w:val="33"/>
        </w:numPr>
      </w:pPr>
      <w:r>
        <w:t xml:space="preserve">A good example of an extend could be with the buttons on the page. Instead of writing .flagship-page .button {max-width: 100%; line-height: 1.4rem; } for each button on each page, we could instead write a SASS line @extend .button-dim {max-width: 100%; line-height: 1.4rem;} </w:t>
      </w:r>
      <w:r w:rsidR="000F0E7B">
        <w:t xml:space="preserve">and </w:t>
      </w:r>
      <w:r>
        <w:t xml:space="preserve">.flagship-page .button {@extend .button-dim}. </w:t>
      </w:r>
      <w:r w:rsidR="008749B9">
        <w:t xml:space="preserve">This will make it easier for using this combination in multiple spots throughout the </w:t>
      </w:r>
      <w:proofErr w:type="spellStart"/>
      <w:r w:rsidR="008749B9">
        <w:t>syr</w:t>
      </w:r>
      <w:proofErr w:type="spellEnd"/>
      <w:r w:rsidR="008749B9">
        <w:t xml:space="preserve"> pages. </w:t>
      </w:r>
    </w:p>
    <w:p w14:paraId="1BE9A3B0" w14:textId="683BD0BD" w:rsidR="005F0698" w:rsidRDefault="00705F2E" w:rsidP="005F0698">
      <w:pPr>
        <w:pStyle w:val="Heading2"/>
      </w:pPr>
      <w:r>
        <w:t>SASS Page</w:t>
      </w:r>
    </w:p>
    <w:p w14:paraId="2AA3104D" w14:textId="446D4A31" w:rsidR="00B05B0E" w:rsidRDefault="007E4BB7" w:rsidP="00466DCF">
      <w:pPr>
        <w:pStyle w:val="ListParagraph"/>
        <w:numPr>
          <w:ilvl w:val="0"/>
          <w:numId w:val="33"/>
        </w:numPr>
      </w:pPr>
      <w:hyperlink r:id="rId9" w:history="1">
        <w:r w:rsidRPr="00903D54">
          <w:rPr>
            <w:rStyle w:val="Hyperlink"/>
          </w:rPr>
          <w:t>https://amille73-su.github.io/ist363/lab03/lab03.html</w:t>
        </w:r>
      </w:hyperlink>
      <w:r>
        <w:t xml:space="preserve"> </w:t>
      </w:r>
    </w:p>
    <w:sectPr w:rsidR="00B05B0E" w:rsidSect="005425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798B7" w14:textId="77777777" w:rsidR="00492C16" w:rsidRDefault="00492C16">
      <w:pPr>
        <w:spacing w:before="0" w:after="0" w:line="240" w:lineRule="auto"/>
      </w:pPr>
      <w:r>
        <w:separator/>
      </w:r>
    </w:p>
  </w:endnote>
  <w:endnote w:type="continuationSeparator" w:id="0">
    <w:p w14:paraId="51E239A1" w14:textId="77777777" w:rsidR="00492C16" w:rsidRDefault="00492C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22072" w14:textId="77777777" w:rsidR="00492C16" w:rsidRDefault="00492C16">
      <w:pPr>
        <w:spacing w:before="0" w:after="0" w:line="240" w:lineRule="auto"/>
      </w:pPr>
      <w:r>
        <w:separator/>
      </w:r>
    </w:p>
  </w:footnote>
  <w:footnote w:type="continuationSeparator" w:id="0">
    <w:p w14:paraId="4A0DA576" w14:textId="77777777" w:rsidR="00492C16" w:rsidRDefault="00492C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0010C"/>
    <w:multiLevelType w:val="multilevel"/>
    <w:tmpl w:val="B76A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4"/>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30"/>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3"/>
  </w:num>
  <w:num w:numId="26" w16cid:durableId="2115590007">
    <w:abstractNumId w:val="7"/>
  </w:num>
  <w:num w:numId="27" w16cid:durableId="1195342893">
    <w:abstractNumId w:val="10"/>
  </w:num>
  <w:num w:numId="28" w16cid:durableId="2041010883">
    <w:abstractNumId w:val="31"/>
  </w:num>
  <w:num w:numId="29" w16cid:durableId="746345009">
    <w:abstractNumId w:val="4"/>
  </w:num>
  <w:num w:numId="30" w16cid:durableId="1477407499">
    <w:abstractNumId w:val="32"/>
  </w:num>
  <w:num w:numId="31" w16cid:durableId="325860466">
    <w:abstractNumId w:val="25"/>
  </w:num>
  <w:num w:numId="32" w16cid:durableId="1668747207">
    <w:abstractNumId w:val="16"/>
  </w:num>
  <w:num w:numId="33" w16cid:durableId="397753779">
    <w:abstractNumId w:val="13"/>
  </w:num>
  <w:num w:numId="34" w16cid:durableId="1881014833">
    <w:abstractNumId w:val="12"/>
  </w:num>
  <w:num w:numId="35" w16cid:durableId="127724908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6" w16cid:durableId="197210077">
    <w:abstractNumId w:val="29"/>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692A"/>
    <w:rsid w:val="000769A4"/>
    <w:rsid w:val="0008666B"/>
    <w:rsid w:val="00086ADE"/>
    <w:rsid w:val="000A10D0"/>
    <w:rsid w:val="000B4A8B"/>
    <w:rsid w:val="000C0F24"/>
    <w:rsid w:val="000C5280"/>
    <w:rsid w:val="000F0E7B"/>
    <w:rsid w:val="000F18A2"/>
    <w:rsid w:val="0011148D"/>
    <w:rsid w:val="00115F77"/>
    <w:rsid w:val="00121D3B"/>
    <w:rsid w:val="00141F05"/>
    <w:rsid w:val="00146879"/>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74EA"/>
    <w:rsid w:val="00421696"/>
    <w:rsid w:val="00426FC3"/>
    <w:rsid w:val="0043236D"/>
    <w:rsid w:val="004351EC"/>
    <w:rsid w:val="00437FD7"/>
    <w:rsid w:val="00443EEB"/>
    <w:rsid w:val="00452C56"/>
    <w:rsid w:val="00455A83"/>
    <w:rsid w:val="00455EC3"/>
    <w:rsid w:val="00466DCF"/>
    <w:rsid w:val="00471E31"/>
    <w:rsid w:val="00480F67"/>
    <w:rsid w:val="004862E9"/>
    <w:rsid w:val="004875CC"/>
    <w:rsid w:val="00492C16"/>
    <w:rsid w:val="004947F4"/>
    <w:rsid w:val="004A16F2"/>
    <w:rsid w:val="004A52D8"/>
    <w:rsid w:val="004C3DEF"/>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E4BB7"/>
    <w:rsid w:val="00827598"/>
    <w:rsid w:val="0083406B"/>
    <w:rsid w:val="00840AF2"/>
    <w:rsid w:val="00841E9E"/>
    <w:rsid w:val="0085395C"/>
    <w:rsid w:val="00853E7A"/>
    <w:rsid w:val="008743DB"/>
    <w:rsid w:val="008749B9"/>
    <w:rsid w:val="00882C60"/>
    <w:rsid w:val="00890815"/>
    <w:rsid w:val="00890F0B"/>
    <w:rsid w:val="008A11BB"/>
    <w:rsid w:val="008A4498"/>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557F0"/>
    <w:rsid w:val="00A71054"/>
    <w:rsid w:val="00A7279F"/>
    <w:rsid w:val="00A72FA5"/>
    <w:rsid w:val="00A73BDE"/>
    <w:rsid w:val="00A8778A"/>
    <w:rsid w:val="00A9354C"/>
    <w:rsid w:val="00A935A5"/>
    <w:rsid w:val="00AB0D33"/>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E6AA8"/>
    <w:rsid w:val="00F00A15"/>
    <w:rsid w:val="00F14CF6"/>
    <w:rsid w:val="00F25E45"/>
    <w:rsid w:val="00F277C7"/>
    <w:rsid w:val="00F32959"/>
    <w:rsid w:val="00F57D24"/>
    <w:rsid w:val="00F62679"/>
    <w:rsid w:val="00F8081F"/>
    <w:rsid w:val="00F878C0"/>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 w:type="paragraph" w:styleId="NormalWeb">
    <w:name w:val="Normal (Web)"/>
    <w:basedOn w:val="Normal"/>
    <w:uiPriority w:val="99"/>
    <w:semiHidden/>
    <w:unhideWhenUsed/>
    <w:rsid w:val="008749B9"/>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365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0285">
      <w:bodyDiv w:val="1"/>
      <w:marLeft w:val="0"/>
      <w:marRight w:val="0"/>
      <w:marTop w:val="0"/>
      <w:marBottom w:val="0"/>
      <w:divBdr>
        <w:top w:val="none" w:sz="0" w:space="0" w:color="auto"/>
        <w:left w:val="none" w:sz="0" w:space="0" w:color="auto"/>
        <w:bottom w:val="none" w:sz="0" w:space="0" w:color="auto"/>
        <w:right w:val="none" w:sz="0" w:space="0" w:color="auto"/>
      </w:divBdr>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lle73-su.github.io/ist363/lab03/lab02_correc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mille73-su.github.io/ist363/lab03/lab03.html"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Alexandra Aizada Miller-Thomas</cp:lastModifiedBy>
  <cp:revision>7</cp:revision>
  <dcterms:created xsi:type="dcterms:W3CDTF">2025-01-30T16:11:00Z</dcterms:created>
  <dcterms:modified xsi:type="dcterms:W3CDTF">2025-02-02T19:13:00Z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