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0" style="width:432.000000pt;height:243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1" style="width:432.000000pt;height:243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2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0.wmf" Id="docRId1" Type="http://schemas.openxmlformats.org/officeDocument/2006/relationships/image" /><Relationship Target="media/image1.wmf" Id="docRId3" Type="http://schemas.openxmlformats.org/officeDocument/2006/relationships/image" /><Relationship Target="styles.xml" Id="docRId5" Type="http://schemas.openxmlformats.org/officeDocument/2006/relationships/styles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numbering.xml" Id="docRId4" Type="http://schemas.openxmlformats.org/officeDocument/2006/relationships/numbering" /></Relationships>
</file>