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5D1B1F70"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благоговение;</w:t>
      </w:r>
      <w:r w:rsidR="00060AF2">
        <w:rPr>
          <w:rFonts w:ascii="Times New Roman" w:eastAsia="Calibri" w:hAnsi="Times New Roman" w:cs="Times New Roman"/>
          <w:sz w:val="28"/>
          <w:szCs w:val="28"/>
        </w:rPr>
        <w:t xml:space="preserve"> </w:t>
      </w:r>
      <w:r>
        <w:rPr>
          <w:rFonts w:ascii="Times New Roman" w:eastAsia="Calibri" w:hAnsi="Times New Roman" w:cs="Times New Roman"/>
          <w:sz w:val="28"/>
          <w:szCs w:val="28"/>
        </w:rPr>
        <w:t>4) страх и трепет.</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w:t>
      </w:r>
      <w:r>
        <w:rPr>
          <w:rFonts w:ascii="Times New Roman" w:eastAsia="Calibri" w:hAnsi="Times New Roman" w:cs="Times New Roman"/>
          <w:sz w:val="28"/>
          <w:szCs w:val="28"/>
        </w:rPr>
        <w:lastRenderedPageBreak/>
        <w:t>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w:t>
      </w:r>
      <w:r w:rsidRPr="00277099">
        <w:rPr>
          <w:rFonts w:ascii="Times New Roman" w:eastAsia="Calibri" w:hAnsi="Times New Roman" w:cs="Times New Roman"/>
          <w:sz w:val="28"/>
          <w:szCs w:val="28"/>
        </w:rPr>
        <w:lastRenderedPageBreak/>
        <w:t>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6A5C8AE5" w:rsidR="006C424F" w:rsidRP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«Не следует в воображении усматривать ни образа, ни очертания, ничего даже по виду святого… Всегда храни ум бесцветным, безвидным и необразным», — пишет преподобный Григорий Синаит.</w:t>
      </w:r>
      <w:r w:rsidR="00C23C1D">
        <w:rPr>
          <w:rFonts w:ascii="Times New Roman" w:eastAsia="Calibri" w:hAnsi="Times New Roman" w:cs="Times New Roman"/>
          <w:sz w:val="28"/>
          <w:szCs w:val="28"/>
        </w:rPr>
        <w:t xml:space="preserve"> СТР 39 САМЫЙ НИЗ</w:t>
      </w: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44900DB2"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371BD4A8" w14:textId="704097ED" w:rsidR="00567F4A" w:rsidRPr="00567F4A"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Этот тип </w:t>
      </w:r>
      <w:r w:rsidRPr="00567F4A">
        <w:rPr>
          <w:rFonts w:ascii="Times New Roman" w:eastAsia="Calibri" w:hAnsi="Times New Roman" w:cs="Times New Roman"/>
          <w:sz w:val="28"/>
          <w:szCs w:val="28"/>
          <w:highlight w:val="yellow"/>
        </w:rPr>
        <w:lastRenderedPageBreak/>
        <w:t>молитвы отличается от предыдущих тем, что здесь телесное и духовное естества человека начинают сближаться в молитвенном опыте: словами молитвы сопровождаются не только вниманием, но внутренними чувствами и некоторыми начатками таинственных молитвенных движений.</w:t>
      </w:r>
    </w:p>
    <w:p w14:paraId="79114F1D" w14:textId="20D4AC33"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w:t>
      </w:r>
      <w:r>
        <w:rPr>
          <w:rFonts w:ascii="Times New Roman" w:eastAsia="Calibri" w:hAnsi="Times New Roman" w:cs="Times New Roman"/>
          <w:sz w:val="28"/>
          <w:szCs w:val="28"/>
        </w:rPr>
        <w:lastRenderedPageBreak/>
        <w:t>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F282" w14:textId="77777777" w:rsidR="00686D77" w:rsidRDefault="00686D77" w:rsidP="00795FD8">
      <w:pPr>
        <w:spacing w:after="0" w:line="240" w:lineRule="auto"/>
      </w:pPr>
      <w:r>
        <w:separator/>
      </w:r>
    </w:p>
  </w:endnote>
  <w:endnote w:type="continuationSeparator" w:id="0">
    <w:p w14:paraId="23E7376D" w14:textId="77777777" w:rsidR="00686D77" w:rsidRDefault="00686D77"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B59E" w14:textId="77777777" w:rsidR="00686D77" w:rsidRDefault="00686D77" w:rsidP="00795FD8">
      <w:pPr>
        <w:spacing w:after="0" w:line="240" w:lineRule="auto"/>
      </w:pPr>
      <w:r>
        <w:separator/>
      </w:r>
    </w:p>
  </w:footnote>
  <w:footnote w:type="continuationSeparator" w:id="0">
    <w:p w14:paraId="091CD742" w14:textId="77777777" w:rsidR="00686D77" w:rsidRDefault="00686D77"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60AF2"/>
    <w:rsid w:val="00084115"/>
    <w:rsid w:val="00084144"/>
    <w:rsid w:val="000A1B52"/>
    <w:rsid w:val="000A5413"/>
    <w:rsid w:val="000D22B4"/>
    <w:rsid w:val="000F40ED"/>
    <w:rsid w:val="00105039"/>
    <w:rsid w:val="001121FA"/>
    <w:rsid w:val="001140B7"/>
    <w:rsid w:val="001402EE"/>
    <w:rsid w:val="00151501"/>
    <w:rsid w:val="0015504D"/>
    <w:rsid w:val="00177179"/>
    <w:rsid w:val="001C0DD1"/>
    <w:rsid w:val="001D0141"/>
    <w:rsid w:val="001E30BE"/>
    <w:rsid w:val="00223A0A"/>
    <w:rsid w:val="0022495C"/>
    <w:rsid w:val="00250537"/>
    <w:rsid w:val="002621FF"/>
    <w:rsid w:val="00277099"/>
    <w:rsid w:val="002C6C77"/>
    <w:rsid w:val="002E09C8"/>
    <w:rsid w:val="002F2470"/>
    <w:rsid w:val="00312577"/>
    <w:rsid w:val="00316AA5"/>
    <w:rsid w:val="00331D4C"/>
    <w:rsid w:val="00360D5E"/>
    <w:rsid w:val="00360D8E"/>
    <w:rsid w:val="003D018D"/>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67F4A"/>
    <w:rsid w:val="00571C02"/>
    <w:rsid w:val="0057262B"/>
    <w:rsid w:val="00585F75"/>
    <w:rsid w:val="005E4A3F"/>
    <w:rsid w:val="00601265"/>
    <w:rsid w:val="0064396E"/>
    <w:rsid w:val="006454A3"/>
    <w:rsid w:val="00685C20"/>
    <w:rsid w:val="00686D77"/>
    <w:rsid w:val="006C424F"/>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2257B"/>
    <w:rsid w:val="00922EBD"/>
    <w:rsid w:val="00953E83"/>
    <w:rsid w:val="009651C7"/>
    <w:rsid w:val="009764E5"/>
    <w:rsid w:val="00986B3E"/>
    <w:rsid w:val="009B1A9A"/>
    <w:rsid w:val="009C2324"/>
    <w:rsid w:val="009D118D"/>
    <w:rsid w:val="009D39D6"/>
    <w:rsid w:val="009E46C6"/>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12D08"/>
    <w:rsid w:val="00C23C1D"/>
    <w:rsid w:val="00C73240"/>
    <w:rsid w:val="00C7360F"/>
    <w:rsid w:val="00D12C9D"/>
    <w:rsid w:val="00DA3AF8"/>
    <w:rsid w:val="00DA5C07"/>
    <w:rsid w:val="00DC3CD5"/>
    <w:rsid w:val="00DC7E4C"/>
    <w:rsid w:val="00DE29BD"/>
    <w:rsid w:val="00DF7988"/>
    <w:rsid w:val="00E07264"/>
    <w:rsid w:val="00E13269"/>
    <w:rsid w:val="00E443E1"/>
    <w:rsid w:val="00E61DFC"/>
    <w:rsid w:val="00E84BBD"/>
    <w:rsid w:val="00EA4F4F"/>
    <w:rsid w:val="00EC6A76"/>
    <w:rsid w:val="00EE7F29"/>
    <w:rsid w:val="00F16D02"/>
    <w:rsid w:val="00F229C7"/>
    <w:rsid w:val="00F572A2"/>
    <w:rsid w:val="00F6490C"/>
    <w:rsid w:val="00F66595"/>
    <w:rsid w:val="00FA0A9B"/>
    <w:rsid w:val="00FA302E"/>
    <w:rsid w:val="00FB2298"/>
    <w:rsid w:val="00FC011E"/>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26</Pages>
  <Words>6939</Words>
  <Characters>39555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62</cp:revision>
  <dcterms:created xsi:type="dcterms:W3CDTF">2023-01-30T14:35:00Z</dcterms:created>
  <dcterms:modified xsi:type="dcterms:W3CDTF">2023-09-18T15:17:00Z</dcterms:modified>
</cp:coreProperties>
</file>