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B12F82" w:rsidRDefault="00AB4C06" w:rsidP="00AB4C06">
      <w:pPr>
        <w:spacing w:after="0" w:line="360" w:lineRule="auto"/>
        <w:jc w:val="center"/>
        <w:rPr>
          <w:rFonts w:ascii="Times New Roman" w:eastAsia="Calibri" w:hAnsi="Times New Roman" w:cs="Times New Roman"/>
          <w:b/>
          <w:bCs/>
          <w:sz w:val="28"/>
          <w:szCs w:val="28"/>
          <w:highlight w:val="green"/>
        </w:rPr>
      </w:pPr>
      <w:r w:rsidRPr="00B12F82">
        <w:rPr>
          <w:rFonts w:ascii="Times New Roman" w:eastAsia="Calibri" w:hAnsi="Times New Roman" w:cs="Times New Roman"/>
          <w:b/>
          <w:bCs/>
          <w:sz w:val="28"/>
          <w:szCs w:val="28"/>
          <w:highlight w:val="green"/>
        </w:rPr>
        <w:lastRenderedPageBreak/>
        <w:t>ВВЕДЕНИЕ:</w:t>
      </w:r>
    </w:p>
    <w:p w14:paraId="6BADB4CB" w14:textId="77777777" w:rsidR="00AB4C06" w:rsidRPr="00B12F8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Актуальность темы</w:t>
      </w:r>
      <w:r w:rsidRPr="00B12F8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59173CB"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B12F82">
        <w:rPr>
          <w:rFonts w:ascii="Times New Roman" w:eastAsia="Calibri" w:hAnsi="Times New Roman" w:cs="Times New Roman"/>
          <w:i/>
          <w:iCs/>
          <w:sz w:val="28"/>
          <w:szCs w:val="28"/>
          <w:highlight w:val="green"/>
        </w:rPr>
        <w:t xml:space="preserve">«Непрестанно молитесь» </w:t>
      </w:r>
      <w:r w:rsidRPr="00B12F82">
        <w:rPr>
          <w:rFonts w:ascii="Times New Roman" w:eastAsia="Calibri" w:hAnsi="Times New Roman" w:cs="Times New Roman"/>
          <w:sz w:val="28"/>
          <w:szCs w:val="28"/>
          <w:highlight w:val="green"/>
        </w:rPr>
        <w:t xml:space="preserve">(1 Фес. 5:17), </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46406CAA"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История </w:t>
      </w:r>
      <w:r w:rsidR="00B74779" w:rsidRPr="00B12F82">
        <w:rPr>
          <w:rFonts w:ascii="Times New Roman" w:eastAsia="Calibri" w:hAnsi="Times New Roman" w:cs="Times New Roman"/>
          <w:sz w:val="28"/>
          <w:szCs w:val="28"/>
          <w:highlight w:val="green"/>
        </w:rPr>
        <w:t xml:space="preserve">и практика Церкви </w:t>
      </w:r>
      <w:r w:rsidRPr="00B12F82">
        <w:rPr>
          <w:rFonts w:ascii="Times New Roman" w:eastAsia="Calibri" w:hAnsi="Times New Roman" w:cs="Times New Roman"/>
          <w:sz w:val="28"/>
          <w:szCs w:val="28"/>
          <w:highlight w:val="green"/>
        </w:rPr>
        <w:t>говор</w:t>
      </w:r>
      <w:r w:rsidR="00B74779" w:rsidRPr="00B12F82">
        <w:rPr>
          <w:rFonts w:ascii="Times New Roman" w:eastAsia="Calibri" w:hAnsi="Times New Roman" w:cs="Times New Roman"/>
          <w:sz w:val="28"/>
          <w:szCs w:val="28"/>
          <w:highlight w:val="green"/>
        </w:rPr>
        <w:t>ят</w:t>
      </w:r>
      <w:r w:rsidRPr="00B12F8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старцев</w:t>
      </w:r>
      <w:r w:rsidR="00B74779" w:rsidRPr="00B12F82">
        <w:rPr>
          <w:rFonts w:ascii="Times New Roman" w:eastAsia="Calibri" w:hAnsi="Times New Roman" w:cs="Times New Roman"/>
          <w:sz w:val="28"/>
          <w:szCs w:val="28"/>
          <w:highlight w:val="green"/>
        </w:rPr>
        <w:t xml:space="preserve"> и отшельников-</w:t>
      </w:r>
      <w:r w:rsidRPr="00B12F82">
        <w:rPr>
          <w:rFonts w:ascii="Times New Roman" w:eastAsia="Calibri" w:hAnsi="Times New Roman" w:cs="Times New Roman"/>
          <w:sz w:val="28"/>
          <w:szCs w:val="28"/>
          <w:highlight w:val="green"/>
        </w:rPr>
        <w:t>безмолвников, но и среди епископов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мирян. </w:t>
      </w:r>
      <w:r w:rsidR="00B74779" w:rsidRPr="00B12F82">
        <w:rPr>
          <w:rFonts w:ascii="Times New Roman" w:eastAsia="Calibri" w:hAnsi="Times New Roman" w:cs="Times New Roman"/>
          <w:sz w:val="28"/>
          <w:szCs w:val="28"/>
          <w:highlight w:val="green"/>
        </w:rPr>
        <w:t>Современное</w:t>
      </w:r>
      <w:r w:rsidRPr="00B12F82">
        <w:rPr>
          <w:rFonts w:ascii="Times New Roman" w:eastAsia="Calibri" w:hAnsi="Times New Roman" w:cs="Times New Roman"/>
          <w:sz w:val="28"/>
          <w:szCs w:val="28"/>
          <w:highlight w:val="green"/>
        </w:rPr>
        <w:t xml:space="preserve"> секулярное время внесло в жизнь Церкви </w:t>
      </w:r>
      <w:r w:rsidR="00B74779" w:rsidRPr="00B12F82">
        <w:rPr>
          <w:rFonts w:ascii="Times New Roman" w:eastAsia="Calibri" w:hAnsi="Times New Roman" w:cs="Times New Roman"/>
          <w:sz w:val="28"/>
          <w:szCs w:val="28"/>
          <w:highlight w:val="green"/>
        </w:rPr>
        <w:t>многие</w:t>
      </w:r>
      <w:r w:rsidRPr="00B12F82">
        <w:rPr>
          <w:rFonts w:ascii="Times New Roman" w:eastAsia="Calibri" w:hAnsi="Times New Roman" w:cs="Times New Roman"/>
          <w:sz w:val="28"/>
          <w:szCs w:val="28"/>
          <w:highlight w:val="green"/>
        </w:rPr>
        <w:t xml:space="preserve"> изменения. </w:t>
      </w:r>
      <w:r w:rsidR="00B74779" w:rsidRPr="00B12F82">
        <w:rPr>
          <w:rFonts w:ascii="Times New Roman" w:eastAsia="Calibri" w:hAnsi="Times New Roman" w:cs="Times New Roman"/>
          <w:sz w:val="28"/>
          <w:szCs w:val="28"/>
          <w:highlight w:val="green"/>
        </w:rPr>
        <w:t>Одно из основных</w:t>
      </w:r>
      <w:r w:rsidRPr="00B12F82">
        <w:rPr>
          <w:rFonts w:ascii="Times New Roman" w:eastAsia="Calibri" w:hAnsi="Times New Roman" w:cs="Times New Roman"/>
          <w:sz w:val="28"/>
          <w:szCs w:val="28"/>
          <w:highlight w:val="green"/>
        </w:rPr>
        <w:t xml:space="preserve"> </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7D8A2C6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 своем подавляющем большинстве христиане</w:t>
      </w:r>
      <w:r w:rsidR="00D148D8" w:rsidRPr="00B12F82">
        <w:rPr>
          <w:rFonts w:ascii="Times New Roman" w:eastAsia="Calibri" w:hAnsi="Times New Roman" w:cs="Times New Roman"/>
          <w:sz w:val="28"/>
          <w:szCs w:val="28"/>
          <w:highlight w:val="green"/>
        </w:rPr>
        <w:t xml:space="preserve"> нашего времени</w:t>
      </w:r>
      <w:r w:rsidRPr="00B12F8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 Иисусова Молитва, которая, по словам святых отцов, является </w:t>
      </w:r>
      <w:r w:rsidRPr="00B12F82">
        <w:rPr>
          <w:rFonts w:ascii="Times New Roman" w:eastAsia="Calibri" w:hAnsi="Times New Roman" w:cs="Times New Roman"/>
          <w:i/>
          <w:iCs/>
          <w:sz w:val="28"/>
          <w:szCs w:val="28"/>
          <w:highlight w:val="green"/>
        </w:rPr>
        <w:t>«наукой из наук и искусством искусств»</w:t>
      </w:r>
      <w:r w:rsidRPr="00B12F82">
        <w:rPr>
          <w:rStyle w:val="af5"/>
          <w:rFonts w:ascii="Times New Roman" w:eastAsia="Calibri" w:hAnsi="Times New Roman" w:cs="Times New Roman"/>
          <w:i/>
          <w:iCs/>
          <w:sz w:val="28"/>
          <w:szCs w:val="28"/>
          <w:highlight w:val="green"/>
        </w:rPr>
        <w:footnoteReference w:id="1"/>
      </w:r>
      <w:r w:rsidRPr="00B12F8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4F2BE37E"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Таким образом, </w:t>
      </w:r>
      <w:r w:rsidRPr="00B12F82">
        <w:rPr>
          <w:rFonts w:ascii="Times New Roman" w:eastAsia="Calibri" w:hAnsi="Times New Roman" w:cs="Times New Roman"/>
          <w:b/>
          <w:bCs/>
          <w:sz w:val="28"/>
          <w:szCs w:val="28"/>
          <w:highlight w:val="green"/>
        </w:rPr>
        <w:t>объектом</w:t>
      </w:r>
      <w:r w:rsidRPr="00B12F8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B12F82">
        <w:rPr>
          <w:rFonts w:ascii="Times New Roman" w:eastAsia="Calibri" w:hAnsi="Times New Roman" w:cs="Times New Roman"/>
          <w:b/>
          <w:bCs/>
          <w:sz w:val="28"/>
          <w:szCs w:val="28"/>
          <w:highlight w:val="green"/>
        </w:rPr>
        <w:t>Предметом</w:t>
      </w:r>
      <w:r w:rsidRPr="00B12F82">
        <w:rPr>
          <w:rFonts w:ascii="Times New Roman" w:eastAsia="Calibri" w:hAnsi="Times New Roman" w:cs="Times New Roman"/>
          <w:sz w:val="28"/>
          <w:szCs w:val="28"/>
          <w:highlight w:val="green"/>
        </w:rPr>
        <w:t xml:space="preserve"> исследования — учение об Иисусовой молитве в опыте святых отцов</w:t>
      </w:r>
      <w:r w:rsidR="00897E1B" w:rsidRPr="00B12F82">
        <w:rPr>
          <w:rFonts w:ascii="Times New Roman" w:eastAsia="Calibri" w:hAnsi="Times New Roman" w:cs="Times New Roman"/>
          <w:sz w:val="28"/>
          <w:szCs w:val="28"/>
          <w:highlight w:val="green"/>
        </w:rPr>
        <w:t xml:space="preserve"> и аскетике православной</w:t>
      </w:r>
      <w:r w:rsidRPr="00B12F82">
        <w:rPr>
          <w:rFonts w:ascii="Times New Roman" w:eastAsia="Calibri" w:hAnsi="Times New Roman" w:cs="Times New Roman"/>
          <w:sz w:val="28"/>
          <w:szCs w:val="28"/>
          <w:highlight w:val="green"/>
        </w:rPr>
        <w:t xml:space="preserve"> Церкви.</w:t>
      </w:r>
    </w:p>
    <w:p w14:paraId="6A908E65"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B12F82">
        <w:rPr>
          <w:rFonts w:ascii="Times New Roman" w:eastAsia="Calibri" w:hAnsi="Times New Roman" w:cs="Times New Roman"/>
          <w:b/>
          <w:bCs/>
          <w:sz w:val="28"/>
          <w:szCs w:val="28"/>
          <w:highlight w:val="green"/>
        </w:rPr>
        <w:t>задач</w:t>
      </w:r>
      <w:r w:rsidRPr="00B12F8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Целью</w:t>
      </w:r>
      <w:r w:rsidRPr="00B12F8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Исходя из обозначенной цели, определены следующие </w:t>
      </w:r>
      <w:r w:rsidRPr="00B12F82">
        <w:rPr>
          <w:rFonts w:ascii="Times New Roman" w:eastAsia="Calibri" w:hAnsi="Times New Roman" w:cs="Times New Roman"/>
          <w:b/>
          <w:bCs/>
          <w:sz w:val="28"/>
          <w:szCs w:val="28"/>
          <w:highlight w:val="green"/>
        </w:rPr>
        <w:t>задачи</w:t>
      </w:r>
      <w:r w:rsidRPr="00B12F82">
        <w:rPr>
          <w:rFonts w:ascii="Times New Roman" w:eastAsia="Calibri" w:hAnsi="Times New Roman" w:cs="Times New Roman"/>
          <w:sz w:val="28"/>
          <w:szCs w:val="28"/>
          <w:highlight w:val="green"/>
        </w:rPr>
        <w:t xml:space="preserve"> работы:</w:t>
      </w:r>
    </w:p>
    <w:p w14:paraId="124983E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B12F82">
        <w:rPr>
          <w:rFonts w:ascii="Times New Roman" w:eastAsia="Calibri" w:hAnsi="Times New Roman" w:cs="Times New Roman"/>
          <w:sz w:val="28"/>
          <w:szCs w:val="28"/>
          <w:highlight w:val="green"/>
        </w:rPr>
        <w:t>духовного преуспеяния христианина и его борьбе со страстями</w:t>
      </w:r>
      <w:r w:rsidRPr="00B12F82">
        <w:rPr>
          <w:rFonts w:ascii="Times New Roman" w:eastAsia="Calibri" w:hAnsi="Times New Roman" w:cs="Times New Roman"/>
          <w:sz w:val="28"/>
          <w:szCs w:val="28"/>
          <w:highlight w:val="green"/>
        </w:rPr>
        <w:t>;</w:t>
      </w:r>
    </w:p>
    <w:p w14:paraId="2C93FD5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Методологической базой</w:t>
      </w:r>
      <w:r w:rsidRPr="00B12F8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источникам</w:t>
      </w:r>
      <w:r w:rsidRPr="00B12F8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12F82">
        <w:rPr>
          <w:rFonts w:ascii="Times New Roman" w:eastAsia="Calibri" w:hAnsi="Times New Roman" w:cs="Times New Roman"/>
          <w:sz w:val="28"/>
          <w:szCs w:val="28"/>
          <w:highlight w:val="green"/>
          <w:lang w:val="en-US"/>
        </w:rPr>
        <w:t>IV</w:t>
      </w:r>
      <w:r w:rsidRPr="00B12F82">
        <w:rPr>
          <w:rFonts w:ascii="Times New Roman" w:eastAsia="Calibri" w:hAnsi="Times New Roman" w:cs="Times New Roman"/>
          <w:sz w:val="28"/>
          <w:szCs w:val="28"/>
          <w:highlight w:val="green"/>
        </w:rPr>
        <w:t xml:space="preserve">-ого по </w:t>
      </w:r>
      <w:r w:rsidRPr="00B12F82">
        <w:rPr>
          <w:rFonts w:ascii="Times New Roman" w:eastAsia="Calibri" w:hAnsi="Times New Roman" w:cs="Times New Roman"/>
          <w:sz w:val="28"/>
          <w:szCs w:val="28"/>
          <w:highlight w:val="green"/>
          <w:lang w:val="en-US"/>
        </w:rPr>
        <w:t>XX</w:t>
      </w:r>
      <w:r w:rsidRPr="00B12F8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B12F82">
        <w:rPr>
          <w:rStyle w:val="af5"/>
          <w:rFonts w:ascii="Times New Roman" w:eastAsia="Calibri" w:hAnsi="Times New Roman" w:cs="Times New Roman"/>
          <w:sz w:val="28"/>
          <w:szCs w:val="28"/>
          <w:highlight w:val="green"/>
        </w:rPr>
        <w:footnoteReference w:id="2"/>
      </w:r>
      <w:r w:rsidRPr="00B12F82">
        <w:rPr>
          <w:rFonts w:ascii="Times New Roman" w:eastAsia="Calibri" w:hAnsi="Times New Roman" w:cs="Times New Roman"/>
          <w:sz w:val="28"/>
          <w:szCs w:val="28"/>
          <w:highlight w:val="green"/>
        </w:rPr>
        <w:t>, преподобного Иоанна Лествичника</w:t>
      </w:r>
      <w:r w:rsidRPr="00B12F82">
        <w:rPr>
          <w:rStyle w:val="af5"/>
          <w:rFonts w:ascii="Times New Roman" w:eastAsia="Calibri" w:hAnsi="Times New Roman" w:cs="Times New Roman"/>
          <w:sz w:val="28"/>
          <w:szCs w:val="28"/>
          <w:highlight w:val="green"/>
        </w:rPr>
        <w:footnoteReference w:id="3"/>
      </w:r>
      <w:r w:rsidRPr="00B12F82">
        <w:rPr>
          <w:rFonts w:ascii="Times New Roman" w:eastAsia="Calibri" w:hAnsi="Times New Roman" w:cs="Times New Roman"/>
          <w:sz w:val="28"/>
          <w:szCs w:val="28"/>
          <w:highlight w:val="green"/>
        </w:rPr>
        <w:t>, преподобного Исаака Сирина</w:t>
      </w:r>
      <w:r w:rsidRPr="00B12F82">
        <w:rPr>
          <w:rStyle w:val="af5"/>
          <w:rFonts w:ascii="Times New Roman" w:eastAsia="Calibri" w:hAnsi="Times New Roman" w:cs="Times New Roman"/>
          <w:sz w:val="28"/>
          <w:szCs w:val="28"/>
          <w:highlight w:val="green"/>
        </w:rPr>
        <w:footnoteReference w:id="4"/>
      </w:r>
      <w:r w:rsidRPr="00B12F82">
        <w:rPr>
          <w:rFonts w:ascii="Times New Roman" w:eastAsia="Calibri" w:hAnsi="Times New Roman" w:cs="Times New Roman"/>
          <w:sz w:val="28"/>
          <w:szCs w:val="28"/>
          <w:highlight w:val="green"/>
        </w:rPr>
        <w:t>, преподобного Паисия Величковского</w:t>
      </w:r>
      <w:r w:rsidRPr="00B12F82">
        <w:rPr>
          <w:rStyle w:val="af5"/>
          <w:rFonts w:ascii="Times New Roman" w:eastAsia="Calibri" w:hAnsi="Times New Roman" w:cs="Times New Roman"/>
          <w:sz w:val="28"/>
          <w:szCs w:val="28"/>
          <w:highlight w:val="green"/>
        </w:rPr>
        <w:footnoteReference w:id="5"/>
      </w:r>
      <w:r w:rsidRPr="00B12F82">
        <w:rPr>
          <w:rFonts w:ascii="Times New Roman" w:eastAsia="Calibri" w:hAnsi="Times New Roman" w:cs="Times New Roman"/>
          <w:sz w:val="28"/>
          <w:szCs w:val="28"/>
          <w:highlight w:val="green"/>
        </w:rPr>
        <w:t>, святителя Филарета (Дроздова)</w:t>
      </w:r>
      <w:r w:rsidRPr="00B12F82">
        <w:rPr>
          <w:rStyle w:val="af5"/>
          <w:rFonts w:ascii="Times New Roman" w:eastAsia="Calibri" w:hAnsi="Times New Roman" w:cs="Times New Roman"/>
          <w:sz w:val="28"/>
          <w:szCs w:val="28"/>
          <w:highlight w:val="green"/>
        </w:rPr>
        <w:footnoteReference w:id="6"/>
      </w:r>
      <w:r w:rsidRPr="00B12F82">
        <w:rPr>
          <w:rFonts w:ascii="Times New Roman" w:eastAsia="Calibri" w:hAnsi="Times New Roman" w:cs="Times New Roman"/>
          <w:sz w:val="28"/>
          <w:szCs w:val="28"/>
          <w:highlight w:val="green"/>
        </w:rPr>
        <w:t>, святителя Игнатия Брянчанинова</w:t>
      </w:r>
      <w:r w:rsidRPr="00B12F82">
        <w:rPr>
          <w:rStyle w:val="af5"/>
          <w:rFonts w:ascii="Times New Roman" w:eastAsia="Calibri" w:hAnsi="Times New Roman" w:cs="Times New Roman"/>
          <w:sz w:val="28"/>
          <w:szCs w:val="28"/>
          <w:highlight w:val="green"/>
        </w:rPr>
        <w:footnoteReference w:id="7"/>
      </w:r>
      <w:r w:rsidRPr="00B12F82">
        <w:rPr>
          <w:rFonts w:ascii="Times New Roman" w:eastAsia="Calibri" w:hAnsi="Times New Roman" w:cs="Times New Roman"/>
          <w:sz w:val="28"/>
          <w:szCs w:val="28"/>
          <w:highlight w:val="green"/>
        </w:rPr>
        <w:t xml:space="preserve"> и святителя Феофана Затворника</w:t>
      </w:r>
      <w:r w:rsidRPr="00B12F82">
        <w:rPr>
          <w:rStyle w:val="af5"/>
          <w:rFonts w:ascii="Times New Roman" w:eastAsia="Calibri" w:hAnsi="Times New Roman" w:cs="Times New Roman"/>
          <w:sz w:val="28"/>
          <w:szCs w:val="28"/>
          <w:highlight w:val="green"/>
        </w:rPr>
        <w:footnoteReference w:id="8"/>
      </w:r>
      <w:r w:rsidRPr="00B12F8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B12F8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основной литературе</w:t>
      </w:r>
      <w:r w:rsidRPr="00B12F82">
        <w:rPr>
          <w:rFonts w:ascii="Times New Roman" w:eastAsia="Calibri" w:hAnsi="Times New Roman" w:cs="Times New Roman"/>
          <w:sz w:val="28"/>
          <w:szCs w:val="28"/>
          <w:highlight w:val="green"/>
        </w:rPr>
        <w:t xml:space="preserve"> по теме бакалаврской</w:t>
      </w:r>
      <w:r w:rsidRPr="00B12F82">
        <w:rPr>
          <w:rFonts w:ascii="Times New Roman" w:eastAsia="Calibri" w:hAnsi="Times New Roman" w:cs="Times New Roman"/>
          <w:b/>
          <w:bCs/>
          <w:sz w:val="28"/>
          <w:szCs w:val="28"/>
          <w:highlight w:val="green"/>
        </w:rPr>
        <w:t xml:space="preserve"> </w:t>
      </w:r>
      <w:r w:rsidRPr="00B12F8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B12F82">
        <w:rPr>
          <w:rStyle w:val="af5"/>
          <w:rFonts w:ascii="Times New Roman" w:eastAsia="Calibri" w:hAnsi="Times New Roman" w:cs="Times New Roman"/>
          <w:sz w:val="28"/>
          <w:szCs w:val="28"/>
          <w:highlight w:val="green"/>
        </w:rPr>
        <w:footnoteReference w:id="9"/>
      </w:r>
      <w:r w:rsidRPr="00B12F82">
        <w:rPr>
          <w:rFonts w:ascii="Times New Roman" w:eastAsia="Calibri" w:hAnsi="Times New Roman" w:cs="Times New Roman"/>
          <w:sz w:val="28"/>
          <w:szCs w:val="28"/>
          <w:highlight w:val="green"/>
        </w:rPr>
        <w:t>, толкованиях на Евангелие Бориса Ильича Гладкова</w:t>
      </w:r>
      <w:r w:rsidRPr="00B12F82">
        <w:rPr>
          <w:rStyle w:val="af5"/>
          <w:rFonts w:ascii="Times New Roman" w:eastAsia="Calibri" w:hAnsi="Times New Roman" w:cs="Times New Roman"/>
          <w:sz w:val="28"/>
          <w:szCs w:val="28"/>
          <w:highlight w:val="green"/>
        </w:rPr>
        <w:footnoteReference w:id="10"/>
      </w:r>
      <w:r w:rsidRPr="00B12F82">
        <w:rPr>
          <w:rFonts w:ascii="Times New Roman" w:eastAsia="Calibri" w:hAnsi="Times New Roman" w:cs="Times New Roman"/>
          <w:sz w:val="28"/>
          <w:szCs w:val="28"/>
          <w:highlight w:val="green"/>
        </w:rPr>
        <w:t>, сочинениях Николая Новикова</w:t>
      </w:r>
      <w:r w:rsidRPr="00B12F82">
        <w:rPr>
          <w:rStyle w:val="af5"/>
          <w:rFonts w:ascii="Times New Roman" w:eastAsia="Calibri" w:hAnsi="Times New Roman" w:cs="Times New Roman"/>
          <w:sz w:val="28"/>
          <w:szCs w:val="28"/>
          <w:highlight w:val="green"/>
        </w:rPr>
        <w:footnoteReference w:id="11"/>
      </w:r>
      <w:r w:rsidRPr="00B12F82">
        <w:rPr>
          <w:rFonts w:ascii="Times New Roman" w:eastAsia="Calibri" w:hAnsi="Times New Roman" w:cs="Times New Roman"/>
          <w:sz w:val="28"/>
          <w:szCs w:val="28"/>
          <w:highlight w:val="green"/>
        </w:rPr>
        <w:t>, архиепископа Василия (Кривошеина)</w:t>
      </w:r>
      <w:r w:rsidRPr="00B12F82">
        <w:rPr>
          <w:rStyle w:val="af5"/>
          <w:rFonts w:ascii="Times New Roman" w:eastAsia="Calibri" w:hAnsi="Times New Roman" w:cs="Times New Roman"/>
          <w:sz w:val="28"/>
          <w:szCs w:val="28"/>
          <w:highlight w:val="green"/>
        </w:rPr>
        <w:footnoteReference w:id="12"/>
      </w:r>
      <w:r w:rsidRPr="00B12F82">
        <w:rPr>
          <w:rFonts w:ascii="Times New Roman" w:eastAsia="Calibri" w:hAnsi="Times New Roman" w:cs="Times New Roman"/>
          <w:sz w:val="28"/>
          <w:szCs w:val="28"/>
          <w:highlight w:val="green"/>
        </w:rPr>
        <w:t xml:space="preserve"> и Каллиста (Уэра)</w:t>
      </w:r>
      <w:r w:rsidRPr="00B12F82">
        <w:rPr>
          <w:rStyle w:val="af5"/>
          <w:rFonts w:ascii="Times New Roman" w:eastAsia="Calibri" w:hAnsi="Times New Roman" w:cs="Times New Roman"/>
          <w:sz w:val="28"/>
          <w:szCs w:val="28"/>
          <w:highlight w:val="green"/>
        </w:rPr>
        <w:footnoteReference w:id="13"/>
      </w:r>
      <w:r w:rsidRPr="00B12F8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12F82">
        <w:rPr>
          <w:rStyle w:val="af5"/>
          <w:rFonts w:ascii="Times New Roman" w:eastAsia="Calibri" w:hAnsi="Times New Roman" w:cs="Times New Roman"/>
          <w:sz w:val="28"/>
          <w:szCs w:val="28"/>
          <w:highlight w:val="green"/>
        </w:rPr>
        <w:footnoteReference w:id="14"/>
      </w:r>
      <w:r w:rsidRPr="00B12F82">
        <w:rPr>
          <w:rFonts w:ascii="Times New Roman" w:eastAsia="Calibri" w:hAnsi="Times New Roman" w:cs="Times New Roman"/>
          <w:sz w:val="28"/>
          <w:szCs w:val="28"/>
          <w:highlight w:val="green"/>
        </w:rPr>
        <w:t xml:space="preserve"> (составитель — священник Сергий Молотков), Сокровищница Духовной Мудрости</w:t>
      </w:r>
      <w:r w:rsidRPr="00B12F82">
        <w:rPr>
          <w:rStyle w:val="af5"/>
          <w:rFonts w:ascii="Times New Roman" w:eastAsia="Calibri" w:hAnsi="Times New Roman" w:cs="Times New Roman"/>
          <w:sz w:val="28"/>
          <w:szCs w:val="28"/>
          <w:highlight w:val="green"/>
        </w:rPr>
        <w:footnoteReference w:id="15"/>
      </w:r>
      <w:r w:rsidRPr="00B12F82">
        <w:rPr>
          <w:rFonts w:ascii="Times New Roman" w:eastAsia="Calibri" w:hAnsi="Times New Roman" w:cs="Times New Roman"/>
          <w:sz w:val="28"/>
          <w:szCs w:val="28"/>
          <w:highlight w:val="green"/>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12F82">
        <w:rPr>
          <w:rStyle w:val="af5"/>
          <w:rFonts w:ascii="Times New Roman" w:eastAsia="Calibri" w:hAnsi="Times New Roman" w:cs="Times New Roman"/>
          <w:sz w:val="28"/>
          <w:szCs w:val="28"/>
          <w:highlight w:val="green"/>
        </w:rPr>
        <w:footnoteReference w:id="16"/>
      </w:r>
      <w:r w:rsidRPr="00B12F8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B12F82">
        <w:rPr>
          <w:rFonts w:ascii="Times New Roman" w:eastAsia="Calibri" w:hAnsi="Times New Roman" w:cs="Times New Roman"/>
          <w:sz w:val="28"/>
          <w:szCs w:val="28"/>
          <w:highlight w:val="green"/>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sidRPr="00B12F82">
        <w:rPr>
          <w:rStyle w:val="af5"/>
          <w:rFonts w:ascii="Times New Roman" w:eastAsia="Calibri" w:hAnsi="Times New Roman" w:cs="Times New Roman"/>
          <w:sz w:val="28"/>
          <w:szCs w:val="28"/>
          <w:highlight w:val="green"/>
        </w:rPr>
        <w:footnoteReference w:id="17"/>
      </w:r>
      <w:r w:rsidRPr="00B12F82">
        <w:rPr>
          <w:rFonts w:ascii="Times New Roman" w:eastAsia="Calibri" w:hAnsi="Times New Roman" w:cs="Times New Roman"/>
          <w:sz w:val="28"/>
          <w:szCs w:val="28"/>
          <w:highlight w:val="green"/>
        </w:rPr>
        <w:t>.</w:t>
      </w:r>
    </w:p>
    <w:p w14:paraId="7BDFB24F" w14:textId="1629057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Теоретическая</w:t>
      </w:r>
      <w:r w:rsidRPr="00B12F82">
        <w:rPr>
          <w:rFonts w:ascii="Times New Roman" w:eastAsia="Calibri" w:hAnsi="Times New Roman" w:cs="Times New Roman"/>
          <w:sz w:val="28"/>
          <w:szCs w:val="28"/>
          <w:highlight w:val="green"/>
        </w:rPr>
        <w:t xml:space="preserve"> значимость исследования </w:t>
      </w:r>
      <w:r w:rsidR="00D20BDB" w:rsidRPr="00B12F82">
        <w:rPr>
          <w:rFonts w:ascii="Times New Roman" w:eastAsia="Calibri" w:hAnsi="Times New Roman" w:cs="Times New Roman"/>
          <w:sz w:val="28"/>
          <w:szCs w:val="28"/>
          <w:highlight w:val="green"/>
        </w:rPr>
        <w:t>нацелена</w:t>
      </w:r>
      <w:r w:rsidRPr="00B12F8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B12F82">
        <w:rPr>
          <w:rFonts w:ascii="Times New Roman" w:eastAsia="Calibri" w:hAnsi="Times New Roman" w:cs="Times New Roman"/>
          <w:sz w:val="28"/>
          <w:szCs w:val="28"/>
          <w:highlight w:val="green"/>
        </w:rPr>
        <w:t>взгляды</w:t>
      </w:r>
      <w:r w:rsidRPr="00B12F82">
        <w:rPr>
          <w:rFonts w:ascii="Times New Roman" w:eastAsia="Calibri" w:hAnsi="Times New Roman" w:cs="Times New Roman"/>
          <w:sz w:val="28"/>
          <w:szCs w:val="28"/>
          <w:highlight w:val="green"/>
        </w:rPr>
        <w:t xml:space="preserve"> о месте Иисусовой молитвы в его жизни</w:t>
      </w:r>
      <w:r w:rsidR="00D20BDB" w:rsidRPr="00B12F82">
        <w:rPr>
          <w:rFonts w:ascii="Times New Roman" w:eastAsia="Calibri" w:hAnsi="Times New Roman" w:cs="Times New Roman"/>
          <w:sz w:val="28"/>
          <w:szCs w:val="28"/>
          <w:highlight w:val="green"/>
        </w:rPr>
        <w:t>. В</w:t>
      </w:r>
      <w:r w:rsidRPr="00B12F8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Практическая значимость</w:t>
      </w:r>
      <w:r w:rsidRPr="00B12F82">
        <w:rPr>
          <w:rFonts w:ascii="Times New Roman" w:eastAsia="Calibri" w:hAnsi="Times New Roman" w:cs="Times New Roman"/>
          <w:sz w:val="28"/>
          <w:szCs w:val="28"/>
          <w:highlight w:val="green"/>
        </w:rPr>
        <w:t xml:space="preserve"> работы определяется </w:t>
      </w:r>
      <w:r w:rsidR="00D20BDB" w:rsidRPr="00B12F82">
        <w:rPr>
          <w:rFonts w:ascii="Times New Roman" w:eastAsia="Calibri" w:hAnsi="Times New Roman" w:cs="Times New Roman"/>
          <w:sz w:val="28"/>
          <w:szCs w:val="28"/>
          <w:highlight w:val="green"/>
        </w:rPr>
        <w:t>перспективой</w:t>
      </w:r>
      <w:r w:rsidRPr="00B12F82">
        <w:rPr>
          <w:rFonts w:ascii="Times New Roman" w:eastAsia="Calibri" w:hAnsi="Times New Roman" w:cs="Times New Roman"/>
          <w:sz w:val="28"/>
          <w:szCs w:val="28"/>
          <w:highlight w:val="green"/>
        </w:rPr>
        <w:t xml:space="preserve"> ее использования в</w:t>
      </w:r>
      <w:r w:rsidR="00D20BDB" w:rsidRPr="00B12F82">
        <w:rPr>
          <w:rFonts w:ascii="Times New Roman" w:eastAsia="Calibri" w:hAnsi="Times New Roman" w:cs="Times New Roman"/>
          <w:sz w:val="28"/>
          <w:szCs w:val="28"/>
          <w:highlight w:val="green"/>
        </w:rPr>
        <w:t xml:space="preserve"> </w:t>
      </w:r>
      <w:r w:rsidRPr="00B12F82">
        <w:rPr>
          <w:rFonts w:ascii="Times New Roman" w:eastAsia="Calibri" w:hAnsi="Times New Roman" w:cs="Times New Roman"/>
          <w:sz w:val="28"/>
          <w:szCs w:val="28"/>
          <w:highlight w:val="green"/>
        </w:rPr>
        <w:t>препода</w:t>
      </w:r>
      <w:r w:rsidR="00D20BDB" w:rsidRPr="00B12F82">
        <w:rPr>
          <w:rFonts w:ascii="Times New Roman" w:eastAsia="Calibri" w:hAnsi="Times New Roman" w:cs="Times New Roman"/>
          <w:sz w:val="28"/>
          <w:szCs w:val="28"/>
          <w:highlight w:val="green"/>
        </w:rPr>
        <w:t>вательской деятельности (например, при</w:t>
      </w:r>
      <w:r w:rsidRPr="00B12F82">
        <w:rPr>
          <w:rFonts w:ascii="Times New Roman" w:eastAsia="Calibri" w:hAnsi="Times New Roman" w:cs="Times New Roman"/>
          <w:sz w:val="28"/>
          <w:szCs w:val="28"/>
          <w:highlight w:val="green"/>
        </w:rPr>
        <w:t xml:space="preserve"> подготовк</w:t>
      </w:r>
      <w:r w:rsidR="00D20BDB" w:rsidRPr="00B12F82">
        <w:rPr>
          <w:rFonts w:ascii="Times New Roman" w:eastAsia="Calibri" w:hAnsi="Times New Roman" w:cs="Times New Roman"/>
          <w:sz w:val="28"/>
          <w:szCs w:val="28"/>
          <w:highlight w:val="green"/>
        </w:rPr>
        <w:t>е</w:t>
      </w:r>
      <w:r w:rsidRPr="00B12F82">
        <w:rPr>
          <w:rFonts w:ascii="Times New Roman" w:eastAsia="Calibri" w:hAnsi="Times New Roman" w:cs="Times New Roman"/>
          <w:sz w:val="28"/>
          <w:szCs w:val="28"/>
          <w:highlight w:val="green"/>
        </w:rPr>
        <w:t xml:space="preserve"> </w:t>
      </w:r>
      <w:r w:rsidR="00D20BDB" w:rsidRPr="00B12F82">
        <w:rPr>
          <w:rFonts w:ascii="Times New Roman" w:eastAsia="Calibri" w:hAnsi="Times New Roman" w:cs="Times New Roman"/>
          <w:sz w:val="28"/>
          <w:szCs w:val="28"/>
          <w:highlight w:val="green"/>
        </w:rPr>
        <w:t>занятий)</w:t>
      </w:r>
      <w:r w:rsidRPr="00B12F82">
        <w:rPr>
          <w:rFonts w:ascii="Times New Roman" w:eastAsia="Calibri" w:hAnsi="Times New Roman" w:cs="Times New Roman"/>
          <w:sz w:val="28"/>
          <w:szCs w:val="28"/>
          <w:highlight w:val="green"/>
        </w:rPr>
        <w:t>, а также</w:t>
      </w:r>
      <w:r w:rsidR="00D20BDB" w:rsidRPr="00B12F82">
        <w:rPr>
          <w:rFonts w:ascii="Times New Roman" w:eastAsia="Calibri" w:hAnsi="Times New Roman" w:cs="Times New Roman"/>
          <w:sz w:val="28"/>
          <w:szCs w:val="28"/>
          <w:highlight w:val="green"/>
        </w:rPr>
        <w:t xml:space="preserve"> при планировании</w:t>
      </w:r>
      <w:r w:rsidRPr="00B12F8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Default="00AB4C06" w:rsidP="00AB4C06">
      <w:pPr>
        <w:spacing w:after="0" w:line="360" w:lineRule="auto"/>
        <w:ind w:firstLine="567"/>
        <w:jc w:val="both"/>
        <w:rPr>
          <w:rFonts w:ascii="Times New Roman" w:eastAsia="Calibri" w:hAnsi="Times New Roman" w:cs="Times New Roman"/>
          <w:sz w:val="28"/>
          <w:szCs w:val="28"/>
        </w:rPr>
      </w:pPr>
      <w:r w:rsidRPr="00B12F82">
        <w:rPr>
          <w:rFonts w:ascii="Times New Roman" w:eastAsia="Calibri" w:hAnsi="Times New Roman" w:cs="Times New Roman"/>
          <w:b/>
          <w:bCs/>
          <w:sz w:val="28"/>
          <w:szCs w:val="28"/>
          <w:highlight w:val="green"/>
        </w:rPr>
        <w:t>Структура работы</w:t>
      </w:r>
      <w:r w:rsidRPr="00B12F8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B12F82">
        <w:rPr>
          <w:rFonts w:ascii="Times New Roman" w:eastAsia="Calibri" w:hAnsi="Times New Roman" w:cs="Times New Roman"/>
          <w:sz w:val="28"/>
          <w:szCs w:val="28"/>
          <w:highlight w:val="green"/>
        </w:rPr>
        <w:t>я</w:t>
      </w:r>
      <w:r w:rsidRPr="00B12F82">
        <w:rPr>
          <w:rFonts w:ascii="Times New Roman" w:eastAsia="Calibri" w:hAnsi="Times New Roman" w:cs="Times New Roman"/>
          <w:sz w:val="28"/>
          <w:szCs w:val="28"/>
          <w:highlight w:val="green"/>
        </w:rPr>
        <w:t xml:space="preserve"> и библиографи</w:t>
      </w:r>
      <w:r w:rsidR="000001F5" w:rsidRPr="00B12F82">
        <w:rPr>
          <w:rFonts w:ascii="Times New Roman" w:eastAsia="Calibri" w:hAnsi="Times New Roman" w:cs="Times New Roman"/>
          <w:sz w:val="28"/>
          <w:szCs w:val="28"/>
          <w:highlight w:val="green"/>
        </w:rPr>
        <w:t>и</w:t>
      </w:r>
      <w:r w:rsidRPr="00B12F8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EFC3FDC" w:rsidR="00250537" w:rsidRPr="0055537C" w:rsidRDefault="009651C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55537C">
        <w:rPr>
          <w:rFonts w:ascii="Times New Roman" w:eastAsia="Calibri" w:hAnsi="Times New Roman" w:cs="Times New Roman"/>
          <w:sz w:val="28"/>
          <w:szCs w:val="28"/>
          <w:highlight w:val="green"/>
        </w:rPr>
        <w:t>отпавшее от Него</w:t>
      </w:r>
      <w:r w:rsidRPr="0055537C">
        <w:rPr>
          <w:rFonts w:ascii="Times New Roman" w:eastAsia="Calibri" w:hAnsi="Times New Roman" w:cs="Times New Roman"/>
          <w:sz w:val="28"/>
          <w:szCs w:val="28"/>
          <w:highlight w:val="green"/>
        </w:rPr>
        <w:t xml:space="preserve"> человечество к его истинному предназначению </w:t>
      </w:r>
      <w:r w:rsidR="000C506C"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w:t>
      </w:r>
      <w:r w:rsidR="00E13269" w:rsidRPr="0055537C">
        <w:rPr>
          <w:rFonts w:ascii="Times New Roman" w:eastAsia="Calibri" w:hAnsi="Times New Roman" w:cs="Times New Roman"/>
          <w:sz w:val="28"/>
          <w:szCs w:val="28"/>
          <w:highlight w:val="green"/>
        </w:rPr>
        <w:t>Б</w:t>
      </w:r>
      <w:r w:rsidRPr="0055537C">
        <w:rPr>
          <w:rFonts w:ascii="Times New Roman" w:eastAsia="Calibri" w:hAnsi="Times New Roman" w:cs="Times New Roman"/>
          <w:sz w:val="28"/>
          <w:szCs w:val="28"/>
          <w:highlight w:val="green"/>
        </w:rPr>
        <w:t xml:space="preserve">огообщению и через это </w:t>
      </w:r>
      <w:r w:rsidR="000C506C" w:rsidRPr="0055537C">
        <w:rPr>
          <w:rFonts w:ascii="Times New Roman" w:eastAsia="Calibri" w:hAnsi="Times New Roman" w:cs="Times New Roman"/>
          <w:sz w:val="28"/>
          <w:szCs w:val="28"/>
          <w:highlight w:val="green"/>
        </w:rPr>
        <w:t>— к</w:t>
      </w:r>
      <w:r w:rsidRPr="0055537C">
        <w:rPr>
          <w:rFonts w:ascii="Times New Roman" w:eastAsia="Calibri" w:hAnsi="Times New Roman" w:cs="Times New Roman"/>
          <w:sz w:val="28"/>
          <w:szCs w:val="28"/>
          <w:highlight w:val="green"/>
        </w:rPr>
        <w:t xml:space="preserve"> вечному блаженству</w:t>
      </w:r>
      <w:r w:rsidR="0055537C" w:rsidRPr="0055537C">
        <w:rPr>
          <w:rFonts w:ascii="Times New Roman" w:eastAsia="Calibri" w:hAnsi="Times New Roman" w:cs="Times New Roman"/>
          <w:sz w:val="28"/>
          <w:szCs w:val="28"/>
          <w:highlight w:val="green"/>
        </w:rPr>
        <w:t xml:space="preserve"> и счастью</w:t>
      </w:r>
      <w:r w:rsidRPr="0055537C">
        <w:rPr>
          <w:rFonts w:ascii="Times New Roman" w:eastAsia="Calibri" w:hAnsi="Times New Roman" w:cs="Times New Roman"/>
          <w:sz w:val="28"/>
          <w:szCs w:val="28"/>
          <w:highlight w:val="green"/>
        </w:rPr>
        <w:t>.</w:t>
      </w:r>
    </w:p>
    <w:p w14:paraId="46A6BB4D" w14:textId="09776B8D" w:rsidR="00250537" w:rsidRPr="0055537C" w:rsidRDefault="0025053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Самые п</w:t>
      </w:r>
      <w:r w:rsidR="009651C7" w:rsidRPr="0055537C">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55537C">
        <w:rPr>
          <w:rFonts w:ascii="Times New Roman" w:eastAsia="Calibri" w:hAnsi="Times New Roman" w:cs="Times New Roman"/>
          <w:sz w:val="28"/>
          <w:szCs w:val="28"/>
          <w:highlight w:val="green"/>
        </w:rPr>
        <w:t xml:space="preserve">падшем </w:t>
      </w:r>
      <w:r w:rsidR="009651C7" w:rsidRPr="0055537C">
        <w:rPr>
          <w:rFonts w:ascii="Times New Roman" w:eastAsia="Calibri" w:hAnsi="Times New Roman" w:cs="Times New Roman"/>
          <w:sz w:val="28"/>
          <w:szCs w:val="28"/>
          <w:highlight w:val="green"/>
        </w:rPr>
        <w:t>мире</w:t>
      </w:r>
      <w:r w:rsidR="0055537C" w:rsidRPr="0055537C">
        <w:rPr>
          <w:rFonts w:ascii="Times New Roman" w:eastAsia="Calibri" w:hAnsi="Times New Roman" w:cs="Times New Roman"/>
          <w:sz w:val="28"/>
          <w:szCs w:val="28"/>
          <w:highlight w:val="green"/>
        </w:rPr>
        <w:t>; они</w:t>
      </w:r>
      <w:r w:rsidR="009651C7" w:rsidRPr="0055537C">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55537C">
        <w:rPr>
          <w:rFonts w:ascii="Times New Roman" w:eastAsia="Calibri" w:hAnsi="Times New Roman" w:cs="Times New Roman"/>
          <w:sz w:val="28"/>
          <w:szCs w:val="28"/>
          <w:highlight w:val="green"/>
        </w:rPr>
        <w:t xml:space="preserve">естественно стремились к общению со своим Творцом. </w:t>
      </w:r>
      <w:r w:rsidRPr="0055537C">
        <w:rPr>
          <w:rFonts w:ascii="Times New Roman" w:eastAsia="Calibri" w:hAnsi="Times New Roman" w:cs="Times New Roman"/>
          <w:i/>
          <w:iCs/>
          <w:sz w:val="28"/>
          <w:szCs w:val="28"/>
          <w:highlight w:val="green"/>
        </w:rPr>
        <w:t xml:space="preserve">«У Сифа также родился сын, </w:t>
      </w:r>
      <w:r w:rsidR="00E379BF"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i/>
          <w:iCs/>
          <w:sz w:val="28"/>
          <w:szCs w:val="28"/>
          <w:highlight w:val="green"/>
        </w:rPr>
        <w:t xml:space="preserve"> </w:t>
      </w:r>
      <w:r w:rsidRPr="0055537C">
        <w:rPr>
          <w:rFonts w:ascii="Times New Roman" w:eastAsia="Calibri" w:hAnsi="Times New Roman" w:cs="Times New Roman"/>
          <w:sz w:val="28"/>
          <w:szCs w:val="28"/>
          <w:highlight w:val="green"/>
        </w:rPr>
        <w:t>сказано в Писании,</w:t>
      </w:r>
      <w:r w:rsidR="00E379BF" w:rsidRPr="0055537C">
        <w:rPr>
          <w:rFonts w:ascii="Times New Roman" w:eastAsia="Calibri" w:hAnsi="Times New Roman" w:cs="Times New Roman"/>
          <w:sz w:val="28"/>
          <w:szCs w:val="28"/>
          <w:highlight w:val="green"/>
        </w:rPr>
        <w:t xml:space="preserve"> —</w:t>
      </w:r>
      <w:r w:rsidRPr="0055537C">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55537C">
        <w:rPr>
          <w:rFonts w:ascii="Times New Roman" w:eastAsia="Calibri" w:hAnsi="Times New Roman" w:cs="Times New Roman"/>
          <w:sz w:val="28"/>
          <w:szCs w:val="28"/>
          <w:highlight w:val="green"/>
        </w:rPr>
        <w:t>(Быт. 4:26).</w:t>
      </w:r>
    </w:p>
    <w:p w14:paraId="40311FFC" w14:textId="3A8BAA5E" w:rsidR="00500F45" w:rsidRPr="0055537C" w:rsidRDefault="00500F45"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55537C">
        <w:rPr>
          <w:rFonts w:ascii="Times New Roman" w:eastAsia="Calibri" w:hAnsi="Times New Roman" w:cs="Times New Roman"/>
          <w:sz w:val="28"/>
          <w:szCs w:val="28"/>
          <w:highlight w:val="green"/>
        </w:rPr>
        <w:t xml:space="preserve"> душевный</w:t>
      </w:r>
      <w:r w:rsidRPr="0055537C">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55537C">
        <w:rPr>
          <w:rFonts w:ascii="Times New Roman" w:eastAsia="Calibri" w:hAnsi="Times New Roman" w:cs="Times New Roman"/>
          <w:i/>
          <w:iCs/>
          <w:sz w:val="28"/>
          <w:szCs w:val="28"/>
          <w:highlight w:val="green"/>
        </w:rPr>
        <w:t>«Не произноси имени Господа, Бога твоего напрасно»</w:t>
      </w:r>
      <w:r w:rsidRPr="0055537C">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55537C">
        <w:rPr>
          <w:rFonts w:ascii="Times New Roman" w:eastAsia="Calibri" w:hAnsi="Times New Roman" w:cs="Times New Roman"/>
          <w:i/>
          <w:iCs/>
          <w:sz w:val="28"/>
          <w:szCs w:val="28"/>
          <w:highlight w:val="green"/>
        </w:rPr>
        <w:t>«Что ты спрашиваешь о имени Моем? Оно чудно»</w:t>
      </w:r>
      <w:r w:rsidR="00DE29BD" w:rsidRPr="0055537C">
        <w:rPr>
          <w:rFonts w:ascii="Times New Roman" w:eastAsia="Calibri" w:hAnsi="Times New Roman" w:cs="Times New Roman"/>
          <w:sz w:val="28"/>
          <w:szCs w:val="28"/>
          <w:highlight w:val="green"/>
        </w:rPr>
        <w:t xml:space="preserve"> (Суд. 13:18)</w:t>
      </w:r>
      <w:r w:rsidRPr="0055537C">
        <w:rPr>
          <w:rFonts w:ascii="Times New Roman" w:eastAsia="Calibri" w:hAnsi="Times New Roman" w:cs="Times New Roman"/>
          <w:sz w:val="28"/>
          <w:szCs w:val="28"/>
          <w:highlight w:val="green"/>
        </w:rPr>
        <w:t xml:space="preserve">, </w:t>
      </w:r>
      <w:r w:rsidR="003C3616"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отве</w:t>
      </w:r>
      <w:r w:rsidR="00DE29BD" w:rsidRPr="0055537C">
        <w:rPr>
          <w:rFonts w:ascii="Times New Roman" w:eastAsia="Calibri" w:hAnsi="Times New Roman" w:cs="Times New Roman"/>
          <w:sz w:val="28"/>
          <w:szCs w:val="28"/>
          <w:highlight w:val="green"/>
        </w:rPr>
        <w:t>чал</w:t>
      </w:r>
      <w:r w:rsidRPr="0055537C">
        <w:rPr>
          <w:rFonts w:ascii="Times New Roman" w:eastAsia="Calibri" w:hAnsi="Times New Roman" w:cs="Times New Roman"/>
          <w:sz w:val="28"/>
          <w:szCs w:val="28"/>
          <w:highlight w:val="green"/>
        </w:rPr>
        <w:t xml:space="preserve"> Господь М</w:t>
      </w:r>
      <w:r w:rsidR="00DE29BD" w:rsidRPr="0055537C">
        <w:rPr>
          <w:rFonts w:ascii="Times New Roman" w:eastAsia="Calibri" w:hAnsi="Times New Roman" w:cs="Times New Roman"/>
          <w:sz w:val="28"/>
          <w:szCs w:val="28"/>
          <w:highlight w:val="green"/>
        </w:rPr>
        <w:t>аною, когда тот вопрошал о Нем.</w:t>
      </w:r>
    </w:p>
    <w:p w14:paraId="47F05216" w14:textId="79BADA36"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2B23E2">
        <w:rPr>
          <w:rFonts w:ascii="Times New Roman" w:eastAsia="Calibri" w:hAnsi="Times New Roman" w:cs="Times New Roman"/>
          <w:sz w:val="28"/>
          <w:szCs w:val="28"/>
          <w:highlight w:val="green"/>
        </w:rPr>
        <w:t>Бог</w:t>
      </w:r>
      <w:r w:rsidR="00E82C7F" w:rsidRPr="002B23E2">
        <w:rPr>
          <w:rFonts w:ascii="Times New Roman" w:eastAsia="Calibri" w:hAnsi="Times New Roman" w:cs="Times New Roman"/>
          <w:sz w:val="28"/>
          <w:szCs w:val="28"/>
          <w:highlight w:val="green"/>
        </w:rPr>
        <w:t xml:space="preserve"> как Субъект</w:t>
      </w:r>
      <w:r w:rsidRPr="002B23E2">
        <w:rPr>
          <w:rFonts w:ascii="Times New Roman" w:eastAsia="Calibri" w:hAnsi="Times New Roman" w:cs="Times New Roman"/>
          <w:sz w:val="28"/>
          <w:szCs w:val="28"/>
          <w:highlight w:val="green"/>
        </w:rPr>
        <w:t xml:space="preserve"> и Его Им</w:t>
      </w:r>
      <w:r w:rsidR="00E82C7F" w:rsidRPr="002B23E2">
        <w:rPr>
          <w:rFonts w:ascii="Times New Roman" w:eastAsia="Calibri" w:hAnsi="Times New Roman" w:cs="Times New Roman"/>
          <w:sz w:val="28"/>
          <w:szCs w:val="28"/>
          <w:highlight w:val="green"/>
        </w:rPr>
        <w:t>я как Объект</w:t>
      </w:r>
      <w:r w:rsidRPr="002B23E2">
        <w:rPr>
          <w:rFonts w:ascii="Times New Roman" w:eastAsia="Calibri" w:hAnsi="Times New Roman" w:cs="Times New Roman"/>
          <w:sz w:val="28"/>
          <w:szCs w:val="28"/>
          <w:highlight w:val="green"/>
        </w:rPr>
        <w:t xml:space="preserve"> занима</w:t>
      </w:r>
      <w:r w:rsidR="00E82C7F" w:rsidRPr="002B23E2">
        <w:rPr>
          <w:rFonts w:ascii="Times New Roman" w:eastAsia="Calibri" w:hAnsi="Times New Roman" w:cs="Times New Roman"/>
          <w:sz w:val="28"/>
          <w:szCs w:val="28"/>
          <w:highlight w:val="green"/>
        </w:rPr>
        <w:t>ют</w:t>
      </w:r>
      <w:r w:rsidRPr="002B23E2">
        <w:rPr>
          <w:rFonts w:ascii="Times New Roman" w:eastAsia="Calibri" w:hAnsi="Times New Roman" w:cs="Times New Roman"/>
          <w:sz w:val="28"/>
          <w:szCs w:val="28"/>
          <w:highlight w:val="green"/>
        </w:rPr>
        <w:t xml:space="preserve"> одно из главных мест в главной </w:t>
      </w:r>
      <w:r w:rsidR="002B23E2" w:rsidRPr="002B23E2">
        <w:rPr>
          <w:rFonts w:ascii="Times New Roman" w:eastAsia="Calibri" w:hAnsi="Times New Roman" w:cs="Times New Roman"/>
          <w:sz w:val="28"/>
          <w:szCs w:val="28"/>
          <w:highlight w:val="green"/>
        </w:rPr>
        <w:t xml:space="preserve">и наиболее часто употребляемой </w:t>
      </w:r>
      <w:r w:rsidRPr="002B23E2">
        <w:rPr>
          <w:rFonts w:ascii="Times New Roman" w:eastAsia="Calibri" w:hAnsi="Times New Roman" w:cs="Times New Roman"/>
          <w:sz w:val="28"/>
          <w:szCs w:val="28"/>
          <w:highlight w:val="green"/>
        </w:rPr>
        <w:t xml:space="preserve">богослужебной книге Церкви </w:t>
      </w:r>
      <w:r w:rsidR="00B20583" w:rsidRPr="002B23E2">
        <w:rPr>
          <w:rFonts w:ascii="Times New Roman" w:eastAsia="Calibri" w:hAnsi="Times New Roman" w:cs="Times New Roman"/>
          <w:sz w:val="28"/>
          <w:szCs w:val="28"/>
          <w:highlight w:val="green"/>
        </w:rPr>
        <w:t>—</w:t>
      </w:r>
      <w:r w:rsidRPr="002B23E2">
        <w:rPr>
          <w:rFonts w:ascii="Times New Roman" w:eastAsia="Calibri" w:hAnsi="Times New Roman" w:cs="Times New Roman"/>
          <w:sz w:val="28"/>
          <w:szCs w:val="28"/>
          <w:highlight w:val="green"/>
        </w:rPr>
        <w:t xml:space="preserve"> Псалтири, где повествуется о том, что это Имя </w:t>
      </w:r>
      <w:r w:rsidRPr="002B23E2">
        <w:rPr>
          <w:rFonts w:ascii="Times New Roman" w:eastAsia="Calibri" w:hAnsi="Times New Roman" w:cs="Times New Roman"/>
          <w:i/>
          <w:iCs/>
          <w:sz w:val="28"/>
          <w:szCs w:val="28"/>
          <w:highlight w:val="green"/>
        </w:rPr>
        <w:t>«велико»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«свято»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«страшно»</w:t>
      </w:r>
      <w:r w:rsidRPr="002B23E2">
        <w:rPr>
          <w:rFonts w:ascii="Times New Roman" w:eastAsia="Calibri" w:hAnsi="Times New Roman" w:cs="Times New Roman"/>
          <w:sz w:val="28"/>
          <w:szCs w:val="28"/>
          <w:highlight w:val="green"/>
        </w:rPr>
        <w:t xml:space="preserve"> и </w:t>
      </w:r>
      <w:r w:rsidRPr="002B23E2">
        <w:rPr>
          <w:rFonts w:ascii="Times New Roman" w:eastAsia="Calibri" w:hAnsi="Times New Roman" w:cs="Times New Roman"/>
          <w:i/>
          <w:iCs/>
          <w:sz w:val="28"/>
          <w:szCs w:val="28"/>
          <w:highlight w:val="green"/>
        </w:rPr>
        <w:t>«славно»</w:t>
      </w:r>
      <w:r w:rsidRPr="002B23E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i/>
          <w:iCs/>
          <w:sz w:val="28"/>
          <w:szCs w:val="28"/>
          <w:highlight w:val="green"/>
        </w:rPr>
        <w:t>«Помоги нам,</w:t>
      </w:r>
      <w:r w:rsidR="00D4394D" w:rsidRPr="002B23E2">
        <w:rPr>
          <w:rFonts w:ascii="Times New Roman" w:eastAsia="Calibri" w:hAnsi="Times New Roman" w:cs="Times New Roman"/>
          <w:sz w:val="28"/>
          <w:szCs w:val="28"/>
          <w:highlight w:val="green"/>
        </w:rPr>
        <w:t xml:space="preserve"> — говорит псалмопевец, — </w:t>
      </w:r>
      <w:r w:rsidR="00D4394D" w:rsidRPr="002B23E2">
        <w:rPr>
          <w:rFonts w:ascii="Times New Roman" w:eastAsia="Calibri" w:hAnsi="Times New Roman" w:cs="Times New Roman"/>
          <w:i/>
          <w:iCs/>
          <w:sz w:val="28"/>
          <w:szCs w:val="28"/>
          <w:highlight w:val="green"/>
        </w:rPr>
        <w:t xml:space="preserve">Боже, Спаситель наш, ради славы </w:t>
      </w:r>
      <w:r w:rsidR="00D4394D" w:rsidRPr="002B23E2">
        <w:rPr>
          <w:rFonts w:ascii="Times New Roman" w:eastAsia="Calibri" w:hAnsi="Times New Roman" w:cs="Times New Roman"/>
          <w:i/>
          <w:iCs/>
          <w:sz w:val="28"/>
          <w:szCs w:val="28"/>
          <w:highlight w:val="green"/>
        </w:rPr>
        <w:lastRenderedPageBreak/>
        <w:t>имени Твоего; избавь нас и прости нам грехи наши ради имени Твоего»</w:t>
      </w:r>
      <w:r w:rsidR="00804574"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sz w:val="28"/>
          <w:szCs w:val="28"/>
          <w:highlight w:val="green"/>
        </w:rPr>
        <w:t>(Пс. 78:9). И еще:</w:t>
      </w:r>
      <w:r w:rsidR="00F366BA" w:rsidRPr="002B23E2">
        <w:rPr>
          <w:rFonts w:ascii="Times New Roman" w:eastAsia="Calibri" w:hAnsi="Times New Roman" w:cs="Times New Roman"/>
          <w:sz w:val="28"/>
          <w:szCs w:val="28"/>
          <w:highlight w:val="green"/>
        </w:rPr>
        <w:t xml:space="preserve"> </w:t>
      </w:r>
      <w:r w:rsidR="00F366BA" w:rsidRPr="002B23E2">
        <w:rPr>
          <w:rFonts w:ascii="Times New Roman" w:eastAsia="Calibri" w:hAnsi="Times New Roman" w:cs="Times New Roman"/>
          <w:i/>
          <w:iCs/>
          <w:sz w:val="28"/>
          <w:szCs w:val="28"/>
          <w:highlight w:val="green"/>
        </w:rPr>
        <w:t>«Да славят великое и страшное имя Твое: свято оно!»</w:t>
      </w:r>
      <w:r w:rsidR="00F366BA" w:rsidRPr="002B23E2">
        <w:rPr>
          <w:rFonts w:ascii="Times New Roman" w:eastAsia="Calibri" w:hAnsi="Times New Roman" w:cs="Times New Roman"/>
          <w:sz w:val="28"/>
          <w:szCs w:val="28"/>
          <w:highlight w:val="green"/>
        </w:rPr>
        <w:t xml:space="preserve"> (Пс. 98:3).</w:t>
      </w:r>
      <w:r w:rsidR="00665B72" w:rsidRPr="002B23E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2B23E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2B23E2">
        <w:rPr>
          <w:rStyle w:val="af5"/>
          <w:rFonts w:ascii="Times New Roman" w:eastAsia="Calibri" w:hAnsi="Times New Roman" w:cs="Times New Roman"/>
          <w:i/>
          <w:iCs/>
          <w:sz w:val="28"/>
          <w:szCs w:val="28"/>
          <w:highlight w:val="green"/>
        </w:rPr>
        <w:footnoteReference w:id="18"/>
      </w:r>
      <w:r w:rsidR="00665B72" w:rsidRPr="002B23E2">
        <w:rPr>
          <w:rFonts w:ascii="Times New Roman" w:eastAsia="Calibri" w:hAnsi="Times New Roman" w:cs="Times New Roman"/>
          <w:sz w:val="28"/>
          <w:szCs w:val="28"/>
          <w:highlight w:val="green"/>
        </w:rPr>
        <w:t>, — пишет митрополит Илларион (Алфеев).</w:t>
      </w:r>
    </w:p>
    <w:p w14:paraId="7ADA4741" w14:textId="70A9B30F"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440546">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440546">
        <w:rPr>
          <w:rFonts w:ascii="Times New Roman" w:eastAsia="Calibri" w:hAnsi="Times New Roman" w:cs="Times New Roman"/>
          <w:sz w:val="28"/>
          <w:szCs w:val="28"/>
          <w:highlight w:val="green"/>
        </w:rPr>
        <w:t xml:space="preserve"> последний было</w:t>
      </w:r>
      <w:r w:rsidRPr="00440546">
        <w:rPr>
          <w:rFonts w:ascii="Times New Roman" w:eastAsia="Calibri" w:hAnsi="Times New Roman" w:cs="Times New Roman"/>
          <w:sz w:val="28"/>
          <w:szCs w:val="28"/>
          <w:highlight w:val="green"/>
        </w:rPr>
        <w:t>:</w:t>
      </w:r>
      <w:r w:rsidR="00D94D07" w:rsidRPr="00440546">
        <w:rPr>
          <w:rFonts w:ascii="Times New Roman" w:eastAsia="Calibri" w:hAnsi="Times New Roman" w:cs="Times New Roman"/>
          <w:sz w:val="28"/>
          <w:szCs w:val="28"/>
          <w:highlight w:val="green"/>
        </w:rPr>
        <w:t xml:space="preserve"> </w:t>
      </w:r>
      <w:r w:rsidR="00D94D07" w:rsidRPr="00440546">
        <w:rPr>
          <w:rFonts w:ascii="Times New Roman" w:eastAsia="Calibri" w:hAnsi="Times New Roman" w:cs="Times New Roman"/>
          <w:i/>
          <w:iCs/>
          <w:sz w:val="28"/>
          <w:szCs w:val="28"/>
          <w:highlight w:val="green"/>
        </w:rPr>
        <w:t>«кто Ты, Господи?»</w:t>
      </w:r>
      <w:r w:rsidR="00D94D07" w:rsidRPr="00440546">
        <w:rPr>
          <w:rFonts w:ascii="Times New Roman" w:eastAsia="Calibri" w:hAnsi="Times New Roman" w:cs="Times New Roman"/>
          <w:sz w:val="28"/>
          <w:szCs w:val="28"/>
          <w:highlight w:val="green"/>
        </w:rPr>
        <w:t xml:space="preserve"> (Деян. 9:5).</w:t>
      </w:r>
      <w:r w:rsidR="00DA08DF" w:rsidRPr="00440546">
        <w:rPr>
          <w:rFonts w:ascii="Times New Roman" w:eastAsia="Calibri" w:hAnsi="Times New Roman" w:cs="Times New Roman"/>
          <w:sz w:val="28"/>
          <w:szCs w:val="28"/>
          <w:highlight w:val="green"/>
        </w:rPr>
        <w:t xml:space="preserve"> Это очень хорошо замечает </w:t>
      </w:r>
      <w:r w:rsidR="00665B72" w:rsidRPr="00440546">
        <w:rPr>
          <w:rFonts w:ascii="Times New Roman" w:eastAsia="Calibri" w:hAnsi="Times New Roman" w:cs="Times New Roman"/>
          <w:sz w:val="28"/>
          <w:szCs w:val="28"/>
          <w:highlight w:val="green"/>
        </w:rPr>
        <w:t>тот же автор</w:t>
      </w:r>
      <w:r w:rsidR="00DA08DF" w:rsidRPr="00440546">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440546">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440546">
        <w:rPr>
          <w:rFonts w:ascii="Times New Roman" w:eastAsia="Calibri" w:hAnsi="Times New Roman" w:cs="Times New Roman"/>
          <w:sz w:val="28"/>
          <w:szCs w:val="28"/>
          <w:highlight w:val="green"/>
        </w:rPr>
        <w:t>(Ис. 49:1)</w:t>
      </w:r>
      <w:r w:rsidR="00DA08DF" w:rsidRPr="00440546">
        <w:rPr>
          <w:rFonts w:ascii="Times New Roman" w:eastAsia="Calibri" w:hAnsi="Times New Roman" w:cs="Times New Roman"/>
          <w:i/>
          <w:iCs/>
          <w:sz w:val="28"/>
          <w:szCs w:val="28"/>
          <w:highlight w:val="green"/>
        </w:rPr>
        <w:t>»</w:t>
      </w:r>
      <w:r w:rsidR="008F1ADE" w:rsidRPr="00440546">
        <w:rPr>
          <w:rStyle w:val="af5"/>
          <w:rFonts w:ascii="Times New Roman" w:eastAsia="Calibri" w:hAnsi="Times New Roman" w:cs="Times New Roman"/>
          <w:i/>
          <w:iCs/>
          <w:sz w:val="28"/>
          <w:szCs w:val="28"/>
          <w:highlight w:val="green"/>
        </w:rPr>
        <w:footnoteReference w:id="19"/>
      </w:r>
      <w:r w:rsidR="00DA08DF" w:rsidRPr="00440546">
        <w:rPr>
          <w:rFonts w:ascii="Times New Roman" w:eastAsia="Calibri" w:hAnsi="Times New Roman" w:cs="Times New Roman"/>
          <w:i/>
          <w:iCs/>
          <w:sz w:val="28"/>
          <w:szCs w:val="28"/>
          <w:highlight w:val="green"/>
        </w:rPr>
        <w:t>.</w:t>
      </w:r>
      <w:r w:rsidR="000435EE" w:rsidRPr="00440546">
        <w:rPr>
          <w:rFonts w:ascii="Times New Roman" w:eastAsia="Calibri" w:hAnsi="Times New Roman" w:cs="Times New Roman"/>
          <w:sz w:val="28"/>
          <w:szCs w:val="28"/>
          <w:highlight w:val="green"/>
        </w:rPr>
        <w:t xml:space="preserve"> </w:t>
      </w:r>
      <w:r w:rsidR="000435EE" w:rsidRPr="00B658EE">
        <w:rPr>
          <w:rFonts w:ascii="Times New Roman" w:eastAsia="Calibri" w:hAnsi="Times New Roman" w:cs="Times New Roman"/>
          <w:sz w:val="28"/>
          <w:szCs w:val="28"/>
          <w:highlight w:val="green"/>
        </w:rPr>
        <w:t xml:space="preserve">В другой своей книге митрополит Илларион пишет даже больше и говорит о том, что: </w:t>
      </w:r>
      <w:r w:rsidR="000435EE" w:rsidRPr="00B658EE">
        <w:rPr>
          <w:rFonts w:ascii="Times New Roman" w:eastAsia="Calibri" w:hAnsi="Times New Roman" w:cs="Times New Roman"/>
          <w:i/>
          <w:iCs/>
          <w:sz w:val="28"/>
          <w:szCs w:val="28"/>
          <w:highlight w:val="green"/>
        </w:rPr>
        <w:t>«</w:t>
      </w:r>
      <w:r w:rsidR="00341F2D" w:rsidRPr="00B658EE">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B658EE">
        <w:rPr>
          <w:rFonts w:ascii="Times New Roman" w:eastAsia="Calibri" w:hAnsi="Times New Roman" w:cs="Times New Roman"/>
          <w:i/>
          <w:iCs/>
          <w:sz w:val="28"/>
          <w:szCs w:val="28"/>
          <w:highlight w:val="green"/>
        </w:rPr>
        <w:t>»</w:t>
      </w:r>
      <w:r w:rsidR="000435EE" w:rsidRPr="00B658EE">
        <w:rPr>
          <w:rStyle w:val="af5"/>
          <w:rFonts w:ascii="Times New Roman" w:eastAsia="Calibri" w:hAnsi="Times New Roman" w:cs="Times New Roman"/>
          <w:i/>
          <w:iCs/>
          <w:sz w:val="28"/>
          <w:szCs w:val="28"/>
          <w:highlight w:val="green"/>
        </w:rPr>
        <w:footnoteReference w:id="20"/>
      </w:r>
      <w:r w:rsidR="000435EE" w:rsidRPr="00B658EE">
        <w:rPr>
          <w:rFonts w:ascii="Times New Roman" w:eastAsia="Calibri" w:hAnsi="Times New Roman" w:cs="Times New Roman"/>
          <w:sz w:val="28"/>
          <w:szCs w:val="28"/>
          <w:highlight w:val="green"/>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A3F59">
        <w:rPr>
          <w:rFonts w:ascii="Times New Roman" w:eastAsia="Calibri" w:hAnsi="Times New Roman" w:cs="Times New Roman"/>
          <w:sz w:val="28"/>
          <w:szCs w:val="28"/>
          <w:highlight w:val="green"/>
        </w:rPr>
        <w:t>Итак, В</w:t>
      </w:r>
      <w:r w:rsidR="00EE7F29" w:rsidRPr="001A3F59">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A3F59">
        <w:rPr>
          <w:rFonts w:ascii="Times New Roman" w:eastAsia="Calibri" w:hAnsi="Times New Roman" w:cs="Times New Roman"/>
          <w:sz w:val="28"/>
          <w:szCs w:val="28"/>
          <w:highlight w:val="green"/>
        </w:rPr>
        <w:t>—</w:t>
      </w:r>
      <w:r w:rsidR="00EE7F29" w:rsidRPr="001A3F59">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31706A" w:rsidRDefault="00EE7F29" w:rsidP="001402EE">
      <w:pPr>
        <w:spacing w:after="0" w:line="360" w:lineRule="auto"/>
        <w:ind w:firstLine="567"/>
        <w:jc w:val="both"/>
        <w:rPr>
          <w:rFonts w:ascii="Times New Roman" w:eastAsia="Calibri" w:hAnsi="Times New Roman" w:cs="Times New Roman"/>
          <w:sz w:val="28"/>
          <w:szCs w:val="28"/>
          <w:highlight w:val="green"/>
        </w:rPr>
      </w:pPr>
      <w:r w:rsidRPr="0031706A">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31706A">
        <w:rPr>
          <w:rFonts w:ascii="Times New Roman" w:eastAsia="Calibri" w:hAnsi="Times New Roman" w:cs="Times New Roman"/>
          <w:sz w:val="28"/>
          <w:szCs w:val="28"/>
          <w:highlight w:val="green"/>
        </w:rPr>
        <w:t xml:space="preserve"> исполнитель веры, показывает нам как пример </w:t>
      </w:r>
      <w:r w:rsidR="00E84BBD" w:rsidRPr="0031706A">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9136F0" w:rsidRPr="0031706A">
        <w:rPr>
          <w:rFonts w:ascii="Times New Roman" w:eastAsia="Calibri" w:hAnsi="Times New Roman" w:cs="Times New Roman"/>
          <w:sz w:val="28"/>
          <w:szCs w:val="28"/>
          <w:highlight w:val="green"/>
        </w:rPr>
        <w:t>—</w:t>
      </w:r>
      <w:r w:rsidR="00E84BBD" w:rsidRPr="0031706A">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31706A">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31706A">
        <w:rPr>
          <w:rFonts w:ascii="Times New Roman" w:eastAsia="Calibri" w:hAnsi="Times New Roman" w:cs="Times New Roman"/>
          <w:sz w:val="28"/>
          <w:szCs w:val="28"/>
          <w:highlight w:val="green"/>
        </w:rPr>
        <w:t xml:space="preserve"> (Быт. 18:23-33)</w:t>
      </w:r>
      <w:r w:rsidRPr="0031706A">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410079">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410079">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410079">
        <w:rPr>
          <w:rFonts w:ascii="Times New Roman" w:eastAsia="Calibri" w:hAnsi="Times New Roman" w:cs="Times New Roman"/>
          <w:sz w:val="28"/>
          <w:szCs w:val="28"/>
          <w:highlight w:val="green"/>
        </w:rPr>
        <w:t>,</w:t>
      </w:r>
      <w:r w:rsidR="0083035C" w:rsidRPr="00410079">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E06FDC9" w:rsidR="00A77BAD" w:rsidRPr="004B12C5" w:rsidRDefault="00A77BAD" w:rsidP="001402EE">
      <w:pPr>
        <w:spacing w:after="0" w:line="360" w:lineRule="auto"/>
        <w:ind w:firstLine="567"/>
        <w:jc w:val="both"/>
        <w:rPr>
          <w:rFonts w:ascii="Times New Roman" w:eastAsia="Calibri" w:hAnsi="Times New Roman" w:cs="Times New Roman"/>
          <w:sz w:val="28"/>
          <w:szCs w:val="28"/>
          <w:highlight w:val="green"/>
        </w:rPr>
      </w:pPr>
      <w:r w:rsidRPr="004B12C5">
        <w:rPr>
          <w:rFonts w:ascii="Times New Roman" w:eastAsia="Calibri" w:hAnsi="Times New Roman" w:cs="Times New Roman"/>
          <w:sz w:val="28"/>
          <w:szCs w:val="28"/>
          <w:highlight w:val="green"/>
        </w:rPr>
        <w:t xml:space="preserve">Пророк Моисей </w:t>
      </w:r>
      <w:r w:rsidR="00410079" w:rsidRPr="004B12C5">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еще одна значимая фигур</w:t>
      </w:r>
      <w:r w:rsidR="00540827" w:rsidRPr="004B12C5">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4B12C5">
        <w:rPr>
          <w:rFonts w:ascii="Times New Roman" w:eastAsia="Calibri" w:hAnsi="Times New Roman" w:cs="Times New Roman"/>
          <w:sz w:val="28"/>
          <w:szCs w:val="28"/>
          <w:highlight w:val="green"/>
        </w:rPr>
        <w:t>еврейским народом</w:t>
      </w:r>
      <w:r w:rsidR="00540827" w:rsidRPr="004B12C5">
        <w:rPr>
          <w:rFonts w:ascii="Times New Roman" w:eastAsia="Calibri" w:hAnsi="Times New Roman" w:cs="Times New Roman"/>
          <w:sz w:val="28"/>
          <w:szCs w:val="28"/>
          <w:highlight w:val="green"/>
        </w:rPr>
        <w:t xml:space="preserve">. </w:t>
      </w:r>
      <w:r w:rsidR="000D22B4" w:rsidRPr="004B12C5">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4B12C5">
        <w:rPr>
          <w:rFonts w:ascii="Times New Roman" w:eastAsia="Calibri" w:hAnsi="Times New Roman" w:cs="Times New Roman"/>
          <w:sz w:val="28"/>
          <w:szCs w:val="28"/>
          <w:highlight w:val="green"/>
        </w:rPr>
        <w:t xml:space="preserve"> (Исх. 3:6-10)</w:t>
      </w:r>
      <w:r w:rsidR="000D22B4" w:rsidRPr="004B12C5">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696C9E14" w:rsidR="000D22B4" w:rsidRDefault="000D22B4" w:rsidP="001402EE">
      <w:pPr>
        <w:spacing w:after="0" w:line="360" w:lineRule="auto"/>
        <w:ind w:firstLine="567"/>
        <w:jc w:val="both"/>
        <w:rPr>
          <w:rFonts w:ascii="Times New Roman" w:eastAsia="Calibri" w:hAnsi="Times New Roman" w:cs="Times New Roman"/>
          <w:sz w:val="28"/>
          <w:szCs w:val="28"/>
        </w:rPr>
      </w:pPr>
      <w:r w:rsidRPr="004B12C5">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4B12C5" w:rsidRPr="004B12C5">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4B12C5">
        <w:rPr>
          <w:rFonts w:ascii="Times New Roman" w:eastAsia="Calibri" w:hAnsi="Times New Roman" w:cs="Times New Roman"/>
          <w:sz w:val="28"/>
          <w:szCs w:val="28"/>
          <w:highlight w:val="green"/>
        </w:rPr>
        <w:t>Ис. 34:8-9</w:t>
      </w:r>
      <w:r w:rsidRPr="004B12C5">
        <w:rPr>
          <w:rFonts w:ascii="Times New Roman" w:eastAsia="Calibri" w:hAnsi="Times New Roman" w:cs="Times New Roman"/>
          <w:sz w:val="28"/>
          <w:szCs w:val="28"/>
          <w:highlight w:val="green"/>
        </w:rPr>
        <w:t>)</w:t>
      </w:r>
      <w:r w:rsidR="009B1A9A" w:rsidRPr="004B12C5">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1E65D07C" w:rsidR="009B1A9A" w:rsidRDefault="009B1A9A" w:rsidP="001402EE">
      <w:pPr>
        <w:spacing w:after="0" w:line="360" w:lineRule="auto"/>
        <w:ind w:firstLine="567"/>
        <w:jc w:val="both"/>
        <w:rPr>
          <w:rFonts w:ascii="Times New Roman" w:eastAsia="Calibri" w:hAnsi="Times New Roman" w:cs="Times New Roman"/>
          <w:sz w:val="28"/>
          <w:szCs w:val="28"/>
        </w:rPr>
      </w:pPr>
      <w:r w:rsidRPr="006116D0">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6116D0">
        <w:rPr>
          <w:rFonts w:ascii="Times New Roman" w:eastAsia="Calibri" w:hAnsi="Times New Roman" w:cs="Times New Roman"/>
          <w:i/>
          <w:iCs/>
          <w:sz w:val="28"/>
          <w:szCs w:val="28"/>
          <w:highlight w:val="green"/>
        </w:rPr>
        <w:t>«задняя Бога»</w:t>
      </w:r>
      <w:r w:rsidR="0063657E" w:rsidRPr="006116D0">
        <w:rPr>
          <w:rFonts w:ascii="Times New Roman" w:eastAsia="Calibri" w:hAnsi="Times New Roman" w:cs="Times New Roman"/>
          <w:i/>
          <w:iCs/>
          <w:sz w:val="28"/>
          <w:szCs w:val="28"/>
          <w:highlight w:val="green"/>
        </w:rPr>
        <w:t xml:space="preserve"> </w:t>
      </w:r>
      <w:r w:rsidR="0063657E" w:rsidRPr="006116D0">
        <w:rPr>
          <w:rFonts w:ascii="Times New Roman" w:eastAsia="Calibri" w:hAnsi="Times New Roman" w:cs="Times New Roman"/>
          <w:sz w:val="28"/>
          <w:szCs w:val="28"/>
          <w:highlight w:val="green"/>
        </w:rPr>
        <w:t>(Исх. 33:18-23)</w:t>
      </w:r>
      <w:r w:rsidR="00FA0A9B" w:rsidRPr="006116D0">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6116D0">
        <w:rPr>
          <w:rFonts w:ascii="Times New Roman" w:eastAsia="Calibri" w:hAnsi="Times New Roman" w:cs="Times New Roman"/>
          <w:sz w:val="28"/>
          <w:szCs w:val="28"/>
          <w:highlight w:val="green"/>
        </w:rPr>
        <w:t xml:space="preserve"> (Исх. 34:8-9)</w:t>
      </w:r>
      <w:r w:rsidR="00FA0A9B" w:rsidRPr="006116D0">
        <w:rPr>
          <w:rFonts w:ascii="Times New Roman" w:eastAsia="Calibri" w:hAnsi="Times New Roman" w:cs="Times New Roman"/>
          <w:sz w:val="28"/>
          <w:szCs w:val="28"/>
          <w:highlight w:val="green"/>
        </w:rPr>
        <w:t xml:space="preserve">. Все это </w:t>
      </w:r>
      <w:r w:rsidR="00CC01EE" w:rsidRPr="006116D0">
        <w:rPr>
          <w:rFonts w:ascii="Times New Roman" w:eastAsia="Calibri" w:hAnsi="Times New Roman" w:cs="Times New Roman"/>
          <w:sz w:val="28"/>
          <w:szCs w:val="28"/>
          <w:highlight w:val="green"/>
        </w:rPr>
        <w:t>—</w:t>
      </w:r>
      <w:r w:rsidR="00FA0A9B" w:rsidRPr="006116D0">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6116D0">
        <w:rPr>
          <w:rFonts w:ascii="Times New Roman" w:eastAsia="Calibri" w:hAnsi="Times New Roman" w:cs="Times New Roman"/>
          <w:sz w:val="28"/>
          <w:szCs w:val="28"/>
          <w:highlight w:val="green"/>
        </w:rPr>
        <w:t xml:space="preserve"> человека</w:t>
      </w:r>
      <w:r w:rsidR="00FA0A9B" w:rsidRPr="006116D0">
        <w:rPr>
          <w:rFonts w:ascii="Times New Roman" w:eastAsia="Calibri" w:hAnsi="Times New Roman" w:cs="Times New Roman"/>
          <w:sz w:val="28"/>
          <w:szCs w:val="28"/>
          <w:highlight w:val="green"/>
        </w:rPr>
        <w:t>.</w:t>
      </w:r>
    </w:p>
    <w:p w14:paraId="524A2F24" w14:textId="4B3F6A3B" w:rsidR="00FA0A9B" w:rsidRDefault="00FA0A9B" w:rsidP="001402EE">
      <w:pPr>
        <w:spacing w:after="0" w:line="360" w:lineRule="auto"/>
        <w:ind w:firstLine="567"/>
        <w:jc w:val="both"/>
        <w:rPr>
          <w:rFonts w:ascii="Times New Roman" w:eastAsia="Calibri" w:hAnsi="Times New Roman" w:cs="Times New Roman"/>
          <w:sz w:val="28"/>
          <w:szCs w:val="28"/>
        </w:rPr>
      </w:pPr>
      <w:r w:rsidRPr="001D7839">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1D7839">
        <w:rPr>
          <w:rFonts w:ascii="Times New Roman" w:eastAsia="Calibri" w:hAnsi="Times New Roman" w:cs="Times New Roman"/>
          <w:sz w:val="28"/>
          <w:szCs w:val="28"/>
          <w:highlight w:val="green"/>
        </w:rPr>
        <w:t>различным образом</w:t>
      </w:r>
      <w:r w:rsidRPr="001D7839">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1D7839">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CED2596" w:rsidR="009C2324" w:rsidRPr="00B93D77" w:rsidRDefault="009C2324" w:rsidP="001402EE">
      <w:pPr>
        <w:spacing w:after="0" w:line="360" w:lineRule="auto"/>
        <w:ind w:firstLine="567"/>
        <w:jc w:val="both"/>
        <w:rPr>
          <w:rFonts w:ascii="Times New Roman" w:eastAsia="Calibri" w:hAnsi="Times New Roman" w:cs="Times New Roman"/>
          <w:sz w:val="28"/>
          <w:szCs w:val="28"/>
          <w:highlight w:val="green"/>
        </w:rPr>
      </w:pPr>
      <w:r w:rsidRPr="00B93D77">
        <w:rPr>
          <w:rFonts w:ascii="Times New Roman" w:eastAsia="Calibri" w:hAnsi="Times New Roman" w:cs="Times New Roman"/>
          <w:sz w:val="28"/>
          <w:szCs w:val="28"/>
          <w:highlight w:val="green"/>
        </w:rPr>
        <w:t>Однако</w:t>
      </w:r>
      <w:r w:rsidR="00FE2906" w:rsidRPr="00B93D77">
        <w:rPr>
          <w:rFonts w:ascii="Times New Roman" w:eastAsia="Calibri" w:hAnsi="Times New Roman" w:cs="Times New Roman"/>
          <w:sz w:val="28"/>
          <w:szCs w:val="28"/>
          <w:highlight w:val="green"/>
        </w:rPr>
        <w:t xml:space="preserve"> и</w:t>
      </w:r>
      <w:r w:rsidRPr="00B93D77">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B93D77">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B93D77">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E31C2A" w:rsidRPr="00B93D77">
        <w:rPr>
          <w:rFonts w:ascii="Times New Roman" w:eastAsia="Calibri" w:hAnsi="Times New Roman" w:cs="Times New Roman"/>
          <w:sz w:val="28"/>
          <w:szCs w:val="28"/>
          <w:highlight w:val="green"/>
        </w:rPr>
        <w:t>—</w:t>
      </w:r>
      <w:r w:rsidRPr="00B93D77">
        <w:rPr>
          <w:rFonts w:ascii="Times New Roman" w:eastAsia="Calibri" w:hAnsi="Times New Roman" w:cs="Times New Roman"/>
          <w:sz w:val="28"/>
          <w:szCs w:val="28"/>
          <w:highlight w:val="green"/>
        </w:rPr>
        <w:t xml:space="preserve"> Господь Иисус Христос. Это</w:t>
      </w:r>
      <w:r w:rsidR="00B93D77" w:rsidRPr="00B93D77">
        <w:rPr>
          <w:rFonts w:ascii="Times New Roman" w:eastAsia="Calibri" w:hAnsi="Times New Roman" w:cs="Times New Roman"/>
          <w:sz w:val="28"/>
          <w:szCs w:val="28"/>
          <w:highlight w:val="green"/>
        </w:rPr>
        <w:t xml:space="preserve"> мировое</w:t>
      </w:r>
      <w:r w:rsidRPr="00B93D77">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B93D77">
        <w:rPr>
          <w:rFonts w:ascii="Times New Roman" w:eastAsia="Calibri" w:hAnsi="Times New Roman" w:cs="Times New Roman"/>
          <w:sz w:val="28"/>
          <w:szCs w:val="28"/>
          <w:highlight w:val="green"/>
        </w:rPr>
        <w:t xml:space="preserve">стал Человеком: Он </w:t>
      </w:r>
      <w:r w:rsidRPr="00B93D77">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3E9C010D" w:rsidR="00517F79" w:rsidRPr="00BC0194" w:rsidRDefault="00BC0194" w:rsidP="001402EE">
      <w:pPr>
        <w:spacing w:after="0" w:line="360" w:lineRule="auto"/>
        <w:ind w:firstLine="567"/>
        <w:jc w:val="both"/>
        <w:rPr>
          <w:rFonts w:ascii="Times New Roman" w:eastAsia="Calibri" w:hAnsi="Times New Roman" w:cs="Times New Roman"/>
          <w:sz w:val="28"/>
          <w:szCs w:val="28"/>
          <w:highlight w:val="green"/>
        </w:rPr>
      </w:pPr>
      <w:r w:rsidRPr="00BC0194">
        <w:rPr>
          <w:rFonts w:ascii="Times New Roman" w:eastAsia="Calibri" w:hAnsi="Times New Roman" w:cs="Times New Roman"/>
          <w:sz w:val="28"/>
          <w:szCs w:val="28"/>
          <w:highlight w:val="green"/>
        </w:rPr>
        <w:t>После пришествия</w:t>
      </w:r>
      <w:r w:rsidR="009C2324" w:rsidRPr="00BC0194">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BC0194">
        <w:rPr>
          <w:rFonts w:ascii="Times New Roman" w:eastAsia="Calibri" w:hAnsi="Times New Roman" w:cs="Times New Roman"/>
          <w:sz w:val="28"/>
          <w:szCs w:val="28"/>
          <w:highlight w:val="green"/>
        </w:rPr>
        <w:t xml:space="preserve"> удаленному и неведомому</w:t>
      </w:r>
      <w:r w:rsidR="009C2324" w:rsidRPr="00BC0194">
        <w:rPr>
          <w:rFonts w:ascii="Times New Roman" w:eastAsia="Calibri" w:hAnsi="Times New Roman" w:cs="Times New Roman"/>
          <w:sz w:val="28"/>
          <w:szCs w:val="28"/>
          <w:highlight w:val="green"/>
        </w:rPr>
        <w:t xml:space="preserve"> Богу, но как </w:t>
      </w:r>
      <w:r w:rsidR="002F7A75" w:rsidRPr="00BC0194">
        <w:rPr>
          <w:rFonts w:ascii="Times New Roman" w:eastAsia="Calibri" w:hAnsi="Times New Roman" w:cs="Times New Roman"/>
          <w:sz w:val="28"/>
          <w:szCs w:val="28"/>
          <w:highlight w:val="green"/>
        </w:rPr>
        <w:t xml:space="preserve">любящему </w:t>
      </w:r>
      <w:r w:rsidR="009C2324" w:rsidRPr="00BC0194">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BC0194">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BC0194">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BC0194">
        <w:rPr>
          <w:rFonts w:ascii="Times New Roman" w:eastAsia="Calibri" w:hAnsi="Times New Roman" w:cs="Times New Roman"/>
          <w:i/>
          <w:iCs/>
          <w:sz w:val="28"/>
          <w:szCs w:val="28"/>
          <w:highlight w:val="green"/>
        </w:rPr>
        <w:t>«Разве ты не веришь</w:t>
      </w:r>
      <w:r w:rsidR="00E13269" w:rsidRPr="00BC0194">
        <w:rPr>
          <w:rFonts w:ascii="Times New Roman" w:eastAsia="Calibri" w:hAnsi="Times New Roman" w:cs="Times New Roman"/>
          <w:sz w:val="28"/>
          <w:szCs w:val="28"/>
          <w:highlight w:val="green"/>
        </w:rPr>
        <w:t xml:space="preserve">, </w:t>
      </w:r>
      <w:r w:rsidR="002F7A75" w:rsidRPr="00BC0194">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говорил Он Филиппу, </w:t>
      </w:r>
      <w:r w:rsidR="002F7A75" w:rsidRPr="00BC0194">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w:t>
      </w:r>
      <w:r w:rsidR="00E13269" w:rsidRPr="00BC0194">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BC0194">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BC0194">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BC0194">
        <w:rPr>
          <w:rFonts w:ascii="Times New Roman" w:eastAsia="Calibri" w:hAnsi="Times New Roman" w:cs="Times New Roman"/>
          <w:sz w:val="28"/>
          <w:szCs w:val="28"/>
          <w:highlight w:val="green"/>
        </w:rPr>
        <w:t xml:space="preserve"> (Ин. 17:11).</w:t>
      </w:r>
    </w:p>
    <w:p w14:paraId="62CFA2A4" w14:textId="565F2E11" w:rsidR="00A564B9" w:rsidRDefault="00517F79" w:rsidP="001402EE">
      <w:pPr>
        <w:spacing w:after="0" w:line="360" w:lineRule="auto"/>
        <w:ind w:firstLine="567"/>
        <w:jc w:val="both"/>
        <w:rPr>
          <w:rFonts w:ascii="Times New Roman" w:eastAsia="Calibri" w:hAnsi="Times New Roman" w:cs="Times New Roman"/>
          <w:sz w:val="28"/>
          <w:szCs w:val="28"/>
        </w:rPr>
      </w:pPr>
      <w:r w:rsidRPr="00AE2BAE">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7853FF"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все грядущие поколения христиан. </w:t>
      </w:r>
      <w:r w:rsidR="007853FF" w:rsidRPr="00AE2BAE">
        <w:rPr>
          <w:rFonts w:ascii="Times New Roman" w:eastAsia="Calibri" w:hAnsi="Times New Roman" w:cs="Times New Roman"/>
          <w:sz w:val="28"/>
          <w:szCs w:val="28"/>
          <w:highlight w:val="green"/>
        </w:rPr>
        <w:t>Однако е</w:t>
      </w:r>
      <w:r w:rsidR="00BE2A80" w:rsidRPr="00AE2BAE">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7853FF"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молитва </w:t>
      </w:r>
      <w:r w:rsidR="00BE2A80" w:rsidRPr="00AE2BAE">
        <w:rPr>
          <w:rFonts w:ascii="Times New Roman" w:eastAsia="Calibri" w:hAnsi="Times New Roman" w:cs="Times New Roman"/>
          <w:i/>
          <w:iCs/>
          <w:sz w:val="28"/>
          <w:szCs w:val="28"/>
          <w:highlight w:val="green"/>
        </w:rPr>
        <w:t>«Отче наш»</w:t>
      </w:r>
      <w:r w:rsidR="002F7A75"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AE2BAE">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AE2BAE">
        <w:rPr>
          <w:rFonts w:ascii="Times New Roman" w:eastAsia="Calibri" w:hAnsi="Times New Roman" w:cs="Times New Roman"/>
          <w:i/>
          <w:iCs/>
          <w:sz w:val="28"/>
          <w:szCs w:val="28"/>
          <w:highlight w:val="green"/>
        </w:rPr>
        <w:t xml:space="preserve"> Израилю предписано было взывать: </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Отче наш!</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w:t>
      </w:r>
      <w:r w:rsidR="007853FF" w:rsidRPr="00AE2BAE">
        <w:rPr>
          <w:rFonts w:ascii="Times New Roman" w:eastAsia="Calibri" w:hAnsi="Times New Roman" w:cs="Times New Roman"/>
          <w:i/>
          <w:iCs/>
          <w:sz w:val="28"/>
          <w:szCs w:val="28"/>
          <w:highlight w:val="green"/>
        </w:rPr>
        <w:t>С</w:t>
      </w:r>
      <w:r w:rsidR="00C73240" w:rsidRPr="00AE2BAE">
        <w:rPr>
          <w:rFonts w:ascii="Times New Roman" w:eastAsia="Calibri" w:hAnsi="Times New Roman" w:cs="Times New Roman"/>
          <w:i/>
          <w:iCs/>
          <w:sz w:val="28"/>
          <w:szCs w:val="28"/>
          <w:highlight w:val="green"/>
        </w:rPr>
        <w:t xml:space="preserve">ие </w:t>
      </w:r>
      <w:r w:rsidR="007853FF" w:rsidRPr="00AE2BAE">
        <w:rPr>
          <w:rFonts w:ascii="Times New Roman" w:eastAsia="Calibri" w:hAnsi="Times New Roman" w:cs="Times New Roman"/>
          <w:i/>
          <w:iCs/>
          <w:sz w:val="28"/>
          <w:szCs w:val="28"/>
          <w:highlight w:val="green"/>
        </w:rPr>
        <w:t xml:space="preserve">преимущество </w:t>
      </w:r>
      <w:r w:rsidR="00C73240" w:rsidRPr="00AE2BAE">
        <w:rPr>
          <w:rFonts w:ascii="Times New Roman" w:eastAsia="Calibri" w:hAnsi="Times New Roman" w:cs="Times New Roman"/>
          <w:i/>
          <w:iCs/>
          <w:sz w:val="28"/>
          <w:szCs w:val="28"/>
          <w:highlight w:val="green"/>
        </w:rPr>
        <w:t xml:space="preserve">даровано новому Израилю, </w:t>
      </w:r>
      <w:r w:rsidR="00104DAB"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христианам»</w:t>
      </w:r>
      <w:r w:rsidR="00C23A85" w:rsidRPr="00AE2BAE">
        <w:rPr>
          <w:rStyle w:val="af5"/>
          <w:rFonts w:ascii="Times New Roman" w:eastAsia="Calibri" w:hAnsi="Times New Roman" w:cs="Times New Roman"/>
          <w:sz w:val="28"/>
          <w:szCs w:val="28"/>
          <w:highlight w:val="green"/>
        </w:rPr>
        <w:footnoteReference w:id="21"/>
      </w:r>
      <w:r w:rsidR="00C73240" w:rsidRPr="00AE2BAE">
        <w:rPr>
          <w:rFonts w:ascii="Times New Roman" w:eastAsia="Calibri" w:hAnsi="Times New Roman" w:cs="Times New Roman"/>
          <w:sz w:val="28"/>
          <w:szCs w:val="28"/>
          <w:highlight w:val="green"/>
        </w:rPr>
        <w:t>.</w:t>
      </w:r>
    </w:p>
    <w:p w14:paraId="1A067D25" w14:textId="740EC606" w:rsidR="00BD6C78" w:rsidRPr="00E4690A" w:rsidRDefault="00BD6C78" w:rsidP="001402EE">
      <w:pPr>
        <w:spacing w:after="0" w:line="360" w:lineRule="auto"/>
        <w:ind w:firstLine="567"/>
        <w:jc w:val="both"/>
        <w:rPr>
          <w:rFonts w:ascii="Times New Roman" w:eastAsia="Calibri" w:hAnsi="Times New Roman" w:cs="Times New Roman"/>
          <w:sz w:val="28"/>
          <w:szCs w:val="28"/>
          <w:highlight w:val="green"/>
        </w:rPr>
      </w:pPr>
      <w:r w:rsidRPr="00E4690A">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9D1F97" w:rsidRPr="00E4690A">
        <w:rPr>
          <w:rFonts w:ascii="Times New Roman" w:eastAsia="Calibri" w:hAnsi="Times New Roman" w:cs="Times New Roman"/>
          <w:sz w:val="28"/>
          <w:szCs w:val="28"/>
          <w:highlight w:val="green"/>
        </w:rPr>
        <w:t>—</w:t>
      </w:r>
      <w:r w:rsidRPr="00E4690A">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E4690A">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E4690A">
        <w:rPr>
          <w:rFonts w:ascii="Times New Roman" w:eastAsia="Calibri" w:hAnsi="Times New Roman" w:cs="Times New Roman"/>
          <w:sz w:val="28"/>
          <w:szCs w:val="28"/>
          <w:highlight w:val="green"/>
        </w:rPr>
        <w:t>о</w:t>
      </w:r>
      <w:r w:rsidR="00B72AC3" w:rsidRPr="00E4690A">
        <w:rPr>
          <w:rFonts w:ascii="Times New Roman" w:eastAsia="Calibri" w:hAnsi="Times New Roman" w:cs="Times New Roman"/>
          <w:sz w:val="28"/>
          <w:szCs w:val="28"/>
          <w:highlight w:val="green"/>
        </w:rPr>
        <w:t xml:space="preserve"> прозрении двух Иерихонских слепцов</w:t>
      </w:r>
      <w:r w:rsidR="00331D4C" w:rsidRPr="00E4690A">
        <w:rPr>
          <w:rFonts w:ascii="Times New Roman" w:eastAsia="Calibri" w:hAnsi="Times New Roman" w:cs="Times New Roman"/>
          <w:sz w:val="28"/>
          <w:szCs w:val="28"/>
          <w:highlight w:val="green"/>
        </w:rPr>
        <w:t xml:space="preserve"> (Мф. 20:31)</w:t>
      </w:r>
      <w:r w:rsidR="00B72AC3" w:rsidRPr="00E4690A">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48F8B2F" w:rsidR="00331D4C" w:rsidRDefault="00331D4C" w:rsidP="001402EE">
      <w:pPr>
        <w:spacing w:after="0" w:line="360" w:lineRule="auto"/>
        <w:ind w:firstLine="567"/>
        <w:jc w:val="both"/>
        <w:rPr>
          <w:rFonts w:ascii="Times New Roman" w:eastAsia="Calibri" w:hAnsi="Times New Roman" w:cs="Times New Roman"/>
          <w:i/>
          <w:iCs/>
          <w:sz w:val="28"/>
          <w:szCs w:val="28"/>
        </w:rPr>
      </w:pPr>
      <w:r w:rsidRPr="00A344CF">
        <w:rPr>
          <w:rFonts w:ascii="Times New Roman" w:eastAsia="Calibri" w:hAnsi="Times New Roman" w:cs="Times New Roman"/>
          <w:sz w:val="28"/>
          <w:szCs w:val="28"/>
          <w:highlight w:val="green"/>
        </w:rPr>
        <w:t>Однако не только слов</w:t>
      </w:r>
      <w:r w:rsidR="00A344CF" w:rsidRPr="00A344CF">
        <w:rPr>
          <w:rFonts w:ascii="Times New Roman" w:eastAsia="Calibri" w:hAnsi="Times New Roman" w:cs="Times New Roman"/>
          <w:sz w:val="28"/>
          <w:szCs w:val="28"/>
          <w:highlight w:val="green"/>
        </w:rPr>
        <w:t>а</w:t>
      </w:r>
      <w:r w:rsidRPr="00A344CF">
        <w:rPr>
          <w:rFonts w:ascii="Times New Roman" w:eastAsia="Calibri" w:hAnsi="Times New Roman" w:cs="Times New Roman"/>
          <w:sz w:val="28"/>
          <w:szCs w:val="28"/>
          <w:highlight w:val="green"/>
        </w:rPr>
        <w:t xml:space="preserve"> Христа име</w:t>
      </w:r>
      <w:r w:rsidR="00A344CF" w:rsidRPr="00A344CF">
        <w:rPr>
          <w:rFonts w:ascii="Times New Roman" w:eastAsia="Calibri" w:hAnsi="Times New Roman" w:cs="Times New Roman"/>
          <w:sz w:val="28"/>
          <w:szCs w:val="28"/>
          <w:highlight w:val="green"/>
        </w:rPr>
        <w:t>ют</w:t>
      </w:r>
      <w:r w:rsidRPr="00A344CF">
        <w:rPr>
          <w:rFonts w:ascii="Times New Roman" w:eastAsia="Calibri" w:hAnsi="Times New Roman" w:cs="Times New Roman"/>
          <w:sz w:val="28"/>
          <w:szCs w:val="28"/>
          <w:highlight w:val="green"/>
        </w:rPr>
        <w:t xml:space="preserve"> силу, ее имеет, по словам Его Самого, </w:t>
      </w:r>
      <w:r w:rsidR="0095454C" w:rsidRPr="00A344CF">
        <w:rPr>
          <w:rFonts w:ascii="Times New Roman" w:eastAsia="Calibri" w:hAnsi="Times New Roman" w:cs="Times New Roman"/>
          <w:sz w:val="28"/>
          <w:szCs w:val="28"/>
          <w:highlight w:val="green"/>
        </w:rPr>
        <w:t>—</w:t>
      </w:r>
      <w:r w:rsidRPr="00A344CF">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w:t>
      </w:r>
      <w:r w:rsidRPr="00A344CF">
        <w:rPr>
          <w:rFonts w:ascii="Times New Roman" w:eastAsia="Calibri" w:hAnsi="Times New Roman" w:cs="Times New Roman"/>
          <w:sz w:val="28"/>
          <w:szCs w:val="28"/>
          <w:highlight w:val="green"/>
        </w:rPr>
        <w:lastRenderedPageBreak/>
        <w:t xml:space="preserve">что Сам </w:t>
      </w:r>
      <w:r w:rsidRPr="0073658B">
        <w:rPr>
          <w:rFonts w:ascii="Times New Roman" w:eastAsia="Calibri" w:hAnsi="Times New Roman" w:cs="Times New Roman"/>
          <w:sz w:val="28"/>
          <w:szCs w:val="28"/>
          <w:highlight w:val="green"/>
        </w:rPr>
        <w:t>Бог сокровенно связан со Своим Именем</w:t>
      </w:r>
      <w:r w:rsidR="005658DF" w:rsidRPr="0073658B">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73658B">
        <w:rPr>
          <w:rFonts w:ascii="Times New Roman" w:eastAsia="Calibri" w:hAnsi="Times New Roman" w:cs="Times New Roman"/>
          <w:i/>
          <w:iCs/>
          <w:sz w:val="28"/>
          <w:szCs w:val="28"/>
          <w:highlight w:val="green"/>
        </w:rPr>
        <w:t>«</w:t>
      </w:r>
      <w:r w:rsidR="0073658B" w:rsidRPr="0073658B">
        <w:rPr>
          <w:rFonts w:ascii="Times New Roman" w:eastAsia="Calibri" w:hAnsi="Times New Roman" w:cs="Times New Roman"/>
          <w:i/>
          <w:iCs/>
          <w:sz w:val="28"/>
          <w:szCs w:val="28"/>
          <w:highlight w:val="green"/>
        </w:rPr>
        <w:t>Произносить его [то есть Христа] —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73658B">
        <w:rPr>
          <w:rFonts w:ascii="Times New Roman" w:eastAsia="Calibri" w:hAnsi="Times New Roman" w:cs="Times New Roman"/>
          <w:i/>
          <w:iCs/>
          <w:sz w:val="28"/>
          <w:szCs w:val="28"/>
          <w:highlight w:val="green"/>
        </w:rPr>
        <w:t>»</w:t>
      </w:r>
      <w:r w:rsidR="00335D3D" w:rsidRPr="0073658B">
        <w:rPr>
          <w:rStyle w:val="af5"/>
          <w:rFonts w:ascii="Times New Roman" w:eastAsia="Calibri" w:hAnsi="Times New Roman" w:cs="Times New Roman"/>
          <w:i/>
          <w:iCs/>
          <w:sz w:val="28"/>
          <w:szCs w:val="28"/>
          <w:highlight w:val="green"/>
        </w:rPr>
        <w:footnoteReference w:id="22"/>
      </w:r>
      <w:r w:rsidR="005658DF" w:rsidRPr="0073658B">
        <w:rPr>
          <w:rFonts w:ascii="Times New Roman" w:eastAsia="Calibri" w:hAnsi="Times New Roman" w:cs="Times New Roman"/>
          <w:i/>
          <w:iCs/>
          <w:sz w:val="28"/>
          <w:szCs w:val="28"/>
          <w:highlight w:val="green"/>
        </w:rPr>
        <w:t>.</w:t>
      </w:r>
    </w:p>
    <w:p w14:paraId="754E749D" w14:textId="13090697" w:rsidR="0064396E" w:rsidRDefault="0064396E" w:rsidP="001402EE">
      <w:pPr>
        <w:spacing w:after="0" w:line="360" w:lineRule="auto"/>
        <w:ind w:firstLine="567"/>
        <w:jc w:val="both"/>
        <w:rPr>
          <w:rFonts w:ascii="Times New Roman" w:eastAsia="Calibri" w:hAnsi="Times New Roman" w:cs="Times New Roman"/>
          <w:sz w:val="28"/>
          <w:szCs w:val="28"/>
        </w:rPr>
      </w:pPr>
      <w:r w:rsidRPr="00BB1D8A">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BB1D8A">
        <w:rPr>
          <w:rFonts w:ascii="Times New Roman" w:eastAsia="Calibri" w:hAnsi="Times New Roman" w:cs="Times New Roman"/>
          <w:sz w:val="28"/>
          <w:szCs w:val="28"/>
          <w:highlight w:val="green"/>
        </w:rPr>
        <w:t xml:space="preserve"> земной</w:t>
      </w:r>
      <w:r w:rsidRPr="00BB1D8A">
        <w:rPr>
          <w:rFonts w:ascii="Times New Roman" w:eastAsia="Calibri" w:hAnsi="Times New Roman" w:cs="Times New Roman"/>
          <w:sz w:val="28"/>
          <w:szCs w:val="28"/>
          <w:highlight w:val="green"/>
        </w:rPr>
        <w:t xml:space="preserve"> жизни: </w:t>
      </w:r>
      <w:r w:rsidRPr="00BB1D8A">
        <w:rPr>
          <w:rFonts w:ascii="Times New Roman" w:eastAsia="Calibri" w:hAnsi="Times New Roman" w:cs="Times New Roman"/>
          <w:i/>
          <w:iCs/>
          <w:sz w:val="28"/>
          <w:szCs w:val="28"/>
          <w:highlight w:val="green"/>
        </w:rPr>
        <w:t>«Доныне вы ничего не просили во Имя Мое</w:t>
      </w:r>
      <w:r w:rsidRPr="00BB1D8A">
        <w:rPr>
          <w:rFonts w:ascii="Times New Roman" w:eastAsia="Calibri" w:hAnsi="Times New Roman" w:cs="Times New Roman"/>
          <w:sz w:val="28"/>
          <w:szCs w:val="28"/>
          <w:highlight w:val="green"/>
        </w:rPr>
        <w:t xml:space="preserve">; </w:t>
      </w:r>
      <w:r w:rsidR="001A5E89" w:rsidRPr="00BB1D8A">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говорил Он, </w:t>
      </w:r>
      <w:r w:rsidR="001A5E89" w:rsidRPr="00BB1D8A">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w:t>
      </w:r>
      <w:r w:rsidRPr="00BB1D8A">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BB1D8A">
        <w:rPr>
          <w:rFonts w:ascii="Times New Roman" w:eastAsia="Calibri" w:hAnsi="Times New Roman" w:cs="Times New Roman"/>
          <w:sz w:val="28"/>
          <w:szCs w:val="28"/>
          <w:highlight w:val="green"/>
        </w:rPr>
        <w:t xml:space="preserve"> (Ин. 16:23</w:t>
      </w:r>
      <w:r w:rsidR="00E750A0" w:rsidRPr="00BB1D8A">
        <w:rPr>
          <w:rFonts w:ascii="Times New Roman" w:eastAsia="Calibri" w:hAnsi="Times New Roman" w:cs="Times New Roman"/>
          <w:sz w:val="28"/>
          <w:szCs w:val="28"/>
          <w:highlight w:val="green"/>
        </w:rPr>
        <w:t>-24</w:t>
      </w:r>
      <w:r w:rsidRPr="00BB1D8A">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466A140F" w:rsidR="0064396E" w:rsidRPr="00D97FD1"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D97FD1">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D97FD1">
        <w:rPr>
          <w:rFonts w:ascii="Times New Roman" w:eastAsia="Calibri" w:hAnsi="Times New Roman" w:cs="Times New Roman"/>
          <w:sz w:val="28"/>
          <w:szCs w:val="28"/>
          <w:highlight w:val="green"/>
        </w:rPr>
        <w:t>книга</w:t>
      </w:r>
      <w:r w:rsidRPr="00D97FD1">
        <w:rPr>
          <w:rFonts w:ascii="Times New Roman" w:eastAsia="Calibri" w:hAnsi="Times New Roman" w:cs="Times New Roman"/>
          <w:sz w:val="28"/>
          <w:szCs w:val="28"/>
          <w:highlight w:val="green"/>
        </w:rPr>
        <w:t xml:space="preserve"> Деяний </w:t>
      </w:r>
      <w:r w:rsidR="00D97FD1" w:rsidRPr="00D97FD1">
        <w:rPr>
          <w:rFonts w:ascii="Times New Roman" w:eastAsia="Calibri" w:hAnsi="Times New Roman" w:cs="Times New Roman"/>
          <w:sz w:val="28"/>
          <w:szCs w:val="28"/>
          <w:highlight w:val="green"/>
        </w:rPr>
        <w:t>повествует о том</w:t>
      </w:r>
      <w:r w:rsidRPr="00D97FD1">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D97FD1">
        <w:rPr>
          <w:rFonts w:ascii="Times New Roman" w:eastAsia="Calibri" w:hAnsi="Times New Roman" w:cs="Times New Roman"/>
          <w:i/>
          <w:iCs/>
          <w:sz w:val="28"/>
          <w:szCs w:val="28"/>
          <w:highlight w:val="green"/>
        </w:rPr>
        <w:t>«Во имя Иисуса Христа Назарея встань и ходи»</w:t>
      </w:r>
      <w:r w:rsidR="00A14671" w:rsidRPr="00D97FD1">
        <w:rPr>
          <w:rFonts w:ascii="Times New Roman" w:eastAsia="Calibri" w:hAnsi="Times New Roman" w:cs="Times New Roman"/>
          <w:sz w:val="28"/>
          <w:szCs w:val="28"/>
          <w:highlight w:val="green"/>
        </w:rPr>
        <w:t>,</w:t>
      </w:r>
      <w:r w:rsidRPr="00D97FD1">
        <w:rPr>
          <w:rFonts w:ascii="Times New Roman" w:eastAsia="Calibri" w:hAnsi="Times New Roman" w:cs="Times New Roman"/>
          <w:sz w:val="28"/>
          <w:szCs w:val="28"/>
          <w:highlight w:val="green"/>
        </w:rPr>
        <w:t xml:space="preserve"> (Деян. </w:t>
      </w:r>
      <w:r w:rsidR="00A14671" w:rsidRPr="00D97FD1">
        <w:rPr>
          <w:rFonts w:ascii="Times New Roman" w:eastAsia="Calibri" w:hAnsi="Times New Roman" w:cs="Times New Roman"/>
          <w:sz w:val="28"/>
          <w:szCs w:val="28"/>
          <w:highlight w:val="green"/>
        </w:rPr>
        <w:t xml:space="preserve">3:6) — </w:t>
      </w:r>
      <w:r w:rsidRPr="00D97FD1">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D97FD1">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D97FD1">
        <w:rPr>
          <w:rStyle w:val="af5"/>
          <w:rFonts w:ascii="Times New Roman" w:eastAsia="Calibri" w:hAnsi="Times New Roman" w:cs="Times New Roman"/>
          <w:i/>
          <w:iCs/>
          <w:sz w:val="28"/>
          <w:szCs w:val="28"/>
          <w:highlight w:val="green"/>
        </w:rPr>
        <w:footnoteReference w:id="23"/>
      </w:r>
      <w:r w:rsidRPr="00D97FD1">
        <w:rPr>
          <w:rFonts w:ascii="Times New Roman" w:eastAsia="Calibri" w:hAnsi="Times New Roman" w:cs="Times New Roman"/>
          <w:i/>
          <w:iCs/>
          <w:sz w:val="28"/>
          <w:szCs w:val="28"/>
          <w:highlight w:val="green"/>
        </w:rPr>
        <w:t xml:space="preserve">. </w:t>
      </w:r>
      <w:r w:rsidRPr="00D97FD1">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D97FD1">
        <w:rPr>
          <w:rFonts w:ascii="Times New Roman" w:eastAsia="Calibri" w:hAnsi="Times New Roman" w:cs="Times New Roman"/>
          <w:i/>
          <w:iCs/>
          <w:sz w:val="28"/>
          <w:szCs w:val="28"/>
          <w:highlight w:val="green"/>
        </w:rPr>
        <w:t xml:space="preserve"> «</w:t>
      </w:r>
      <w:r w:rsidR="00503AA9" w:rsidRPr="00D97FD1">
        <w:rPr>
          <w:rFonts w:ascii="Times New Roman" w:eastAsia="Calibri" w:hAnsi="Times New Roman" w:cs="Times New Roman"/>
          <w:i/>
          <w:iCs/>
          <w:sz w:val="28"/>
          <w:szCs w:val="28"/>
          <w:highlight w:val="green"/>
        </w:rPr>
        <w:t>Все слуги Христовы</w:t>
      </w:r>
      <w:r w:rsidR="00503AA9" w:rsidRPr="00D97FD1">
        <w:rPr>
          <w:rFonts w:ascii="Times New Roman" w:eastAsia="Calibri" w:hAnsi="Times New Roman" w:cs="Times New Roman"/>
          <w:sz w:val="28"/>
          <w:szCs w:val="28"/>
          <w:highlight w:val="green"/>
        </w:rPr>
        <w:t xml:space="preserve">, — писал он, — </w:t>
      </w:r>
      <w:r w:rsidR="00503AA9" w:rsidRPr="00D97FD1">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D97FD1">
        <w:rPr>
          <w:rFonts w:ascii="Times New Roman" w:eastAsia="Calibri" w:hAnsi="Times New Roman" w:cs="Times New Roman"/>
          <w:i/>
          <w:iCs/>
          <w:sz w:val="28"/>
          <w:szCs w:val="28"/>
          <w:highlight w:val="green"/>
        </w:rPr>
        <w:t>»</w:t>
      </w:r>
      <w:r w:rsidR="00503AA9" w:rsidRPr="00D97FD1">
        <w:rPr>
          <w:rStyle w:val="af5"/>
          <w:rFonts w:ascii="Times New Roman" w:eastAsia="Calibri" w:hAnsi="Times New Roman" w:cs="Times New Roman"/>
          <w:i/>
          <w:iCs/>
          <w:sz w:val="28"/>
          <w:szCs w:val="28"/>
          <w:highlight w:val="green"/>
        </w:rPr>
        <w:footnoteReference w:id="24"/>
      </w:r>
      <w:r w:rsidRPr="00D97FD1">
        <w:rPr>
          <w:rFonts w:ascii="Times New Roman" w:eastAsia="Calibri" w:hAnsi="Times New Roman" w:cs="Times New Roman"/>
          <w:i/>
          <w:iCs/>
          <w:sz w:val="28"/>
          <w:szCs w:val="28"/>
          <w:highlight w:val="green"/>
        </w:rPr>
        <w:t>.</w:t>
      </w:r>
    </w:p>
    <w:p w14:paraId="4F4D7D3A" w14:textId="598BDE4C" w:rsidR="000A1B52" w:rsidRPr="00D97FD1" w:rsidRDefault="000A1B52" w:rsidP="001402EE">
      <w:pPr>
        <w:spacing w:after="0" w:line="360" w:lineRule="auto"/>
        <w:ind w:firstLine="567"/>
        <w:jc w:val="both"/>
        <w:rPr>
          <w:rFonts w:ascii="Times New Roman" w:eastAsia="Calibri" w:hAnsi="Times New Roman" w:cs="Times New Roman"/>
          <w:sz w:val="28"/>
          <w:szCs w:val="28"/>
          <w:highlight w:val="green"/>
        </w:rPr>
      </w:pPr>
      <w:r w:rsidRPr="00D97FD1">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D97FD1">
        <w:rPr>
          <w:rFonts w:ascii="Times New Roman" w:eastAsia="Calibri" w:hAnsi="Times New Roman" w:cs="Times New Roman"/>
          <w:i/>
          <w:iCs/>
          <w:sz w:val="28"/>
          <w:szCs w:val="28"/>
          <w:highlight w:val="green"/>
        </w:rPr>
        <w:t xml:space="preserve">«И будет: всякий, кто призовет имя </w:t>
      </w:r>
      <w:r w:rsidRPr="00D97FD1">
        <w:rPr>
          <w:rFonts w:ascii="Times New Roman" w:eastAsia="Calibri" w:hAnsi="Times New Roman" w:cs="Times New Roman"/>
          <w:i/>
          <w:iCs/>
          <w:sz w:val="28"/>
          <w:szCs w:val="28"/>
          <w:highlight w:val="green"/>
        </w:rPr>
        <w:lastRenderedPageBreak/>
        <w:t>Господне, спасется»</w:t>
      </w:r>
      <w:r w:rsidRPr="00D97FD1">
        <w:rPr>
          <w:rFonts w:ascii="Times New Roman" w:eastAsia="Calibri" w:hAnsi="Times New Roman" w:cs="Times New Roman"/>
          <w:sz w:val="28"/>
          <w:szCs w:val="28"/>
          <w:highlight w:val="green"/>
        </w:rPr>
        <w:t xml:space="preserve"> (Деян. 2:21). </w:t>
      </w:r>
      <w:r w:rsidRPr="00D97FD1">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D97FD1">
        <w:rPr>
          <w:rFonts w:ascii="Times New Roman" w:eastAsia="Calibri" w:hAnsi="Times New Roman" w:cs="Times New Roman"/>
          <w:sz w:val="28"/>
          <w:szCs w:val="28"/>
          <w:highlight w:val="green"/>
        </w:rPr>
        <w:t xml:space="preserve"> (Деян. 4:10).</w:t>
      </w:r>
      <w:r w:rsidR="00D97FD1" w:rsidRPr="00D97FD1">
        <w:rPr>
          <w:rFonts w:ascii="Times New Roman" w:eastAsia="Calibri" w:hAnsi="Times New Roman" w:cs="Times New Roman"/>
          <w:sz w:val="28"/>
          <w:szCs w:val="28"/>
          <w:highlight w:val="green"/>
        </w:rPr>
        <w:t xml:space="preserve"> </w:t>
      </w:r>
      <w:r w:rsidR="00D97FD1" w:rsidRPr="00D97FD1">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D97FD1">
        <w:rPr>
          <w:rFonts w:ascii="Times New Roman" w:eastAsia="Calibri" w:hAnsi="Times New Roman" w:cs="Times New Roman"/>
          <w:sz w:val="28"/>
          <w:szCs w:val="28"/>
          <w:highlight w:val="green"/>
        </w:rPr>
        <w:t xml:space="preserve"> (Деян. 3:16).</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3400A0">
        <w:rPr>
          <w:rFonts w:ascii="Times New Roman" w:eastAsia="Calibri" w:hAnsi="Times New Roman" w:cs="Times New Roman"/>
          <w:sz w:val="28"/>
          <w:szCs w:val="28"/>
          <w:highlight w:val="green"/>
        </w:rPr>
        <w:t>Хорош</w:t>
      </w:r>
      <w:r w:rsidR="00BC609B" w:rsidRPr="003400A0">
        <w:rPr>
          <w:rFonts w:ascii="Times New Roman" w:eastAsia="Calibri" w:hAnsi="Times New Roman" w:cs="Times New Roman"/>
          <w:sz w:val="28"/>
          <w:szCs w:val="28"/>
          <w:highlight w:val="green"/>
        </w:rPr>
        <w:t>ими словами иеромонаха Софрония Сахарова</w:t>
      </w:r>
      <w:r w:rsidRPr="003400A0">
        <w:rPr>
          <w:rFonts w:ascii="Times New Roman" w:eastAsia="Calibri" w:hAnsi="Times New Roman" w:cs="Times New Roman"/>
          <w:sz w:val="28"/>
          <w:szCs w:val="28"/>
          <w:highlight w:val="green"/>
        </w:rPr>
        <w:t xml:space="preserve"> о значении и смысле имени Господа </w:t>
      </w:r>
      <w:r w:rsidR="00BC609B" w:rsidRPr="003400A0">
        <w:rPr>
          <w:rFonts w:ascii="Times New Roman" w:eastAsia="Calibri" w:hAnsi="Times New Roman" w:cs="Times New Roman"/>
          <w:sz w:val="28"/>
          <w:szCs w:val="28"/>
          <w:highlight w:val="green"/>
        </w:rPr>
        <w:t>хочется закончить эту главу</w:t>
      </w:r>
      <w:r w:rsidRPr="003400A0">
        <w:rPr>
          <w:rFonts w:ascii="Times New Roman" w:eastAsia="Calibri" w:hAnsi="Times New Roman" w:cs="Times New Roman"/>
          <w:sz w:val="28"/>
          <w:szCs w:val="28"/>
          <w:highlight w:val="green"/>
        </w:rPr>
        <w:t xml:space="preserve">: </w:t>
      </w:r>
      <w:r w:rsidRPr="003400A0">
        <w:rPr>
          <w:rFonts w:ascii="Times New Roman" w:eastAsia="Calibri" w:hAnsi="Times New Roman" w:cs="Times New Roman"/>
          <w:i/>
          <w:iCs/>
          <w:sz w:val="28"/>
          <w:szCs w:val="28"/>
          <w:highlight w:val="green"/>
        </w:rPr>
        <w:t>«Имя Иисус…</w:t>
      </w:r>
      <w:r w:rsidR="00BC609B" w:rsidRPr="003400A0">
        <w:rPr>
          <w:rFonts w:ascii="Times New Roman" w:eastAsia="Calibri" w:hAnsi="Times New Roman" w:cs="Times New Roman"/>
          <w:i/>
          <w:iCs/>
          <w:sz w:val="28"/>
          <w:szCs w:val="28"/>
          <w:highlight w:val="green"/>
        </w:rPr>
        <w:t xml:space="preserve"> Оно для нас</w:t>
      </w:r>
      <w:r w:rsidR="00BC609B" w:rsidRPr="003400A0">
        <w:rPr>
          <w:rFonts w:ascii="Times New Roman" w:eastAsia="Calibri" w:hAnsi="Times New Roman" w:cs="Times New Roman"/>
          <w:sz w:val="28"/>
          <w:szCs w:val="28"/>
          <w:highlight w:val="green"/>
        </w:rPr>
        <w:t>, — говорит он, —</w:t>
      </w:r>
      <w:r w:rsidR="00BC609B" w:rsidRPr="003400A0">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r w:rsidR="002A5040" w:rsidRPr="003400A0">
        <w:rPr>
          <w:rFonts w:ascii="Times New Roman" w:eastAsia="Calibri" w:hAnsi="Times New Roman" w:cs="Times New Roman"/>
          <w:i/>
          <w:iCs/>
          <w:sz w:val="28"/>
          <w:szCs w:val="28"/>
          <w:highlight w:val="green"/>
        </w:rPr>
        <w:t>.</w:t>
      </w:r>
      <w:r w:rsidR="002A5040" w:rsidRPr="003400A0">
        <w:rPr>
          <w:highlight w:val="green"/>
        </w:rPr>
        <w:t xml:space="preserve"> </w:t>
      </w:r>
      <w:r w:rsidR="002A5040" w:rsidRPr="003400A0">
        <w:rPr>
          <w:rFonts w:ascii="Times New Roman" w:eastAsia="Calibri" w:hAnsi="Times New Roman" w:cs="Times New Roman"/>
          <w:i/>
          <w:iCs/>
          <w:sz w:val="28"/>
          <w:szCs w:val="28"/>
          <w:highlight w:val="green"/>
        </w:rPr>
        <w:t>Как изошедшее от Святого Бога — оно свято и освящает нас чрез призывание его</w:t>
      </w:r>
      <w:r w:rsidRPr="003400A0">
        <w:rPr>
          <w:rFonts w:ascii="Times New Roman" w:eastAsia="Calibri" w:hAnsi="Times New Roman" w:cs="Times New Roman"/>
          <w:i/>
          <w:iCs/>
          <w:sz w:val="28"/>
          <w:szCs w:val="28"/>
          <w:highlight w:val="green"/>
        </w:rPr>
        <w:t>»</w:t>
      </w:r>
      <w:r w:rsidR="00CB442C" w:rsidRPr="003400A0">
        <w:rPr>
          <w:rStyle w:val="af5"/>
          <w:rFonts w:ascii="Times New Roman" w:eastAsia="Calibri" w:hAnsi="Times New Roman" w:cs="Times New Roman"/>
          <w:i/>
          <w:iCs/>
          <w:sz w:val="28"/>
          <w:szCs w:val="28"/>
          <w:highlight w:val="green"/>
        </w:rPr>
        <w:footnoteReference w:id="25"/>
      </w:r>
      <w:r w:rsidRPr="003400A0">
        <w:rPr>
          <w:rFonts w:ascii="Times New Roman" w:eastAsia="Calibri" w:hAnsi="Times New Roman" w:cs="Times New Roman"/>
          <w:sz w:val="28"/>
          <w:szCs w:val="28"/>
          <w:highlight w:val="green"/>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6D359AB" w:rsidR="001402EE" w:rsidRDefault="001402EE" w:rsidP="00F85CBB">
      <w:pPr>
        <w:spacing w:after="0" w:line="360" w:lineRule="auto"/>
        <w:jc w:val="both"/>
        <w:rPr>
          <w:rFonts w:ascii="Times New Roman" w:eastAsia="Calibri" w:hAnsi="Times New Roman" w:cs="Times New Roman"/>
          <w:sz w:val="28"/>
          <w:szCs w:val="28"/>
        </w:rPr>
      </w:pPr>
    </w:p>
    <w:p w14:paraId="3523C66B" w14:textId="387FD3C8" w:rsidR="00C826D4" w:rsidRDefault="00C826D4" w:rsidP="00F85CBB">
      <w:pPr>
        <w:spacing w:after="0" w:line="360" w:lineRule="auto"/>
        <w:jc w:val="both"/>
        <w:rPr>
          <w:rFonts w:ascii="Times New Roman" w:eastAsia="Calibri" w:hAnsi="Times New Roman" w:cs="Times New Roman"/>
          <w:sz w:val="28"/>
          <w:szCs w:val="28"/>
        </w:rPr>
      </w:pPr>
    </w:p>
    <w:p w14:paraId="1AEC827D" w14:textId="7E56BF49" w:rsidR="00C826D4" w:rsidRDefault="00C826D4" w:rsidP="00F85CBB">
      <w:pPr>
        <w:spacing w:after="0" w:line="360" w:lineRule="auto"/>
        <w:jc w:val="both"/>
        <w:rPr>
          <w:rFonts w:ascii="Times New Roman" w:eastAsia="Calibri" w:hAnsi="Times New Roman" w:cs="Times New Roman"/>
          <w:sz w:val="28"/>
          <w:szCs w:val="28"/>
        </w:rPr>
      </w:pPr>
    </w:p>
    <w:p w14:paraId="60F55777" w14:textId="77777777" w:rsidR="00C826D4" w:rsidRDefault="00C826D4"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1402EE" w:rsidRDefault="00611652" w:rsidP="001402EE">
      <w:pPr>
        <w:spacing w:after="0" w:line="360" w:lineRule="auto"/>
        <w:ind w:firstLine="567"/>
        <w:jc w:val="both"/>
        <w:rPr>
          <w:rFonts w:ascii="Times New Roman" w:eastAsia="Calibri" w:hAnsi="Times New Roman" w:cs="Times New Roman"/>
          <w:sz w:val="28"/>
          <w:szCs w:val="28"/>
        </w:rPr>
      </w:pPr>
      <w:r w:rsidRPr="00914536">
        <w:rPr>
          <w:rFonts w:ascii="Times New Roman" w:eastAsia="Calibri" w:hAnsi="Times New Roman" w:cs="Times New Roman"/>
          <w:sz w:val="28"/>
          <w:szCs w:val="28"/>
          <w:highlight w:val="green"/>
        </w:rPr>
        <w:t>Центром и основ</w:t>
      </w:r>
      <w:r w:rsidR="00914536">
        <w:rPr>
          <w:rFonts w:ascii="Times New Roman" w:eastAsia="Calibri" w:hAnsi="Times New Roman" w:cs="Times New Roman"/>
          <w:sz w:val="28"/>
          <w:szCs w:val="28"/>
          <w:highlight w:val="green"/>
        </w:rPr>
        <w:t>анием</w:t>
      </w:r>
      <w:r w:rsidR="001402EE" w:rsidRPr="00914536">
        <w:rPr>
          <w:rFonts w:ascii="Times New Roman" w:eastAsia="Calibri" w:hAnsi="Times New Roman" w:cs="Times New Roman"/>
          <w:sz w:val="28"/>
          <w:szCs w:val="28"/>
          <w:highlight w:val="green"/>
        </w:rPr>
        <w:t xml:space="preserve"> Иисусовой молитвы являются краткие слова: </w:t>
      </w:r>
      <w:r w:rsidR="001402EE" w:rsidRPr="00914536">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914536">
        <w:rPr>
          <w:rFonts w:ascii="Times New Roman" w:eastAsia="Calibri" w:hAnsi="Times New Roman" w:cs="Times New Roman"/>
          <w:sz w:val="28"/>
          <w:szCs w:val="28"/>
          <w:highlight w:val="green"/>
        </w:rPr>
        <w:t xml:space="preserve"> </w:t>
      </w:r>
      <w:r w:rsidR="00522C9C" w:rsidRPr="00914536">
        <w:rPr>
          <w:rFonts w:ascii="Times New Roman" w:eastAsia="Calibri" w:hAnsi="Times New Roman" w:cs="Times New Roman"/>
          <w:sz w:val="28"/>
          <w:szCs w:val="28"/>
          <w:highlight w:val="green"/>
        </w:rPr>
        <w:t>Однако несмотря на то, что</w:t>
      </w:r>
      <w:r w:rsidR="001402EE" w:rsidRPr="00914536">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914536">
        <w:rPr>
          <w:rFonts w:ascii="Times New Roman" w:eastAsia="Calibri" w:hAnsi="Times New Roman" w:cs="Times New Roman"/>
          <w:sz w:val="28"/>
          <w:szCs w:val="28"/>
          <w:highlight w:val="green"/>
        </w:rPr>
        <w:t xml:space="preserve"> определенного</w:t>
      </w:r>
      <w:r w:rsidR="001402EE" w:rsidRPr="00914536">
        <w:rPr>
          <w:rFonts w:ascii="Times New Roman" w:eastAsia="Calibri" w:hAnsi="Times New Roman" w:cs="Times New Roman"/>
          <w:sz w:val="28"/>
          <w:szCs w:val="28"/>
          <w:highlight w:val="green"/>
        </w:rPr>
        <w:t xml:space="preserve"> времени и подвижнического опыта</w:t>
      </w:r>
      <w:r w:rsidRPr="00914536">
        <w:rPr>
          <w:rFonts w:ascii="Times New Roman" w:eastAsia="Calibri" w:hAnsi="Times New Roman" w:cs="Times New Roman"/>
          <w:sz w:val="28"/>
          <w:szCs w:val="28"/>
          <w:highlight w:val="green"/>
        </w:rPr>
        <w:t xml:space="preserve"> святых аскетов</w:t>
      </w:r>
      <w:r w:rsidR="001402EE" w:rsidRPr="00914536">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914536">
        <w:rPr>
          <w:rFonts w:ascii="Times New Roman" w:eastAsia="Calibri" w:hAnsi="Times New Roman" w:cs="Times New Roman"/>
          <w:sz w:val="28"/>
          <w:szCs w:val="28"/>
          <w:highlight w:val="green"/>
        </w:rPr>
        <w:t xml:space="preserve">взгляды и </w:t>
      </w:r>
      <w:r w:rsidR="001402EE" w:rsidRPr="00914536">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4909C772"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533D7">
        <w:rPr>
          <w:rFonts w:ascii="Times New Roman" w:eastAsia="Calibri" w:hAnsi="Times New Roman" w:cs="Times New Roman"/>
          <w:sz w:val="28"/>
          <w:szCs w:val="28"/>
          <w:highlight w:val="green"/>
        </w:rPr>
        <w:t xml:space="preserve">Игнатий Брянчанинов, </w:t>
      </w:r>
      <w:r w:rsidR="001140B7" w:rsidRPr="004533D7">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4533D7">
        <w:rPr>
          <w:rFonts w:ascii="Times New Roman" w:eastAsia="Calibri" w:hAnsi="Times New Roman" w:cs="Times New Roman"/>
          <w:sz w:val="28"/>
          <w:szCs w:val="28"/>
          <w:highlight w:val="green"/>
        </w:rPr>
        <w:t>й</w:t>
      </w:r>
      <w:r w:rsidR="001140B7" w:rsidRPr="004533D7">
        <w:rPr>
          <w:rFonts w:ascii="Times New Roman" w:eastAsia="Calibri" w:hAnsi="Times New Roman" w:cs="Times New Roman"/>
          <w:sz w:val="28"/>
          <w:szCs w:val="28"/>
          <w:highlight w:val="green"/>
        </w:rPr>
        <w:t xml:space="preserve"> следует искать и связывать с Ветхим Заветом. </w:t>
      </w:r>
      <w:r w:rsidR="001140B7" w:rsidRPr="004533D7">
        <w:rPr>
          <w:rFonts w:ascii="Times New Roman" w:eastAsia="Calibri" w:hAnsi="Times New Roman" w:cs="Times New Roman"/>
          <w:i/>
          <w:iCs/>
          <w:sz w:val="28"/>
          <w:szCs w:val="28"/>
          <w:highlight w:val="green"/>
        </w:rPr>
        <w:t>«Древность этого постановления</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писал</w:t>
      </w:r>
      <w:r w:rsidR="001140B7" w:rsidRPr="004533D7">
        <w:rPr>
          <w:rFonts w:ascii="Times New Roman" w:eastAsia="Calibri" w:hAnsi="Times New Roman" w:cs="Times New Roman"/>
          <w:sz w:val="28"/>
          <w:szCs w:val="28"/>
          <w:highlight w:val="green"/>
        </w:rPr>
        <w:t xml:space="preserve"> он</w:t>
      </w:r>
      <w:r w:rsidR="004533D7" w:rsidRPr="004533D7">
        <w:rPr>
          <w:rFonts w:ascii="Times New Roman" w:eastAsia="Calibri" w:hAnsi="Times New Roman" w:cs="Times New Roman"/>
          <w:sz w:val="28"/>
          <w:szCs w:val="28"/>
          <w:highlight w:val="green"/>
        </w:rPr>
        <w:t xml:space="preserve"> о молитве</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w:t>
      </w:r>
      <w:r w:rsidR="001140B7" w:rsidRPr="004533D7">
        <w:rPr>
          <w:rFonts w:ascii="Times New Roman" w:eastAsia="Calibri" w:hAnsi="Times New Roman" w:cs="Times New Roman"/>
          <w:sz w:val="28"/>
          <w:szCs w:val="28"/>
          <w:highlight w:val="green"/>
        </w:rPr>
        <w:t xml:space="preserve"> </w:t>
      </w:r>
      <w:r w:rsidR="001140B7" w:rsidRPr="004533D7">
        <w:rPr>
          <w:rFonts w:ascii="Times New Roman" w:eastAsia="Calibri" w:hAnsi="Times New Roman" w:cs="Times New Roman"/>
          <w:i/>
          <w:iCs/>
          <w:sz w:val="28"/>
          <w:szCs w:val="28"/>
          <w:highlight w:val="green"/>
        </w:rPr>
        <w:t>несомненна»</w:t>
      </w:r>
      <w:r w:rsidR="00485D2C" w:rsidRPr="004533D7">
        <w:rPr>
          <w:rStyle w:val="af5"/>
          <w:rFonts w:ascii="Times New Roman" w:eastAsia="Calibri" w:hAnsi="Times New Roman" w:cs="Times New Roman"/>
          <w:i/>
          <w:iCs/>
          <w:sz w:val="28"/>
          <w:szCs w:val="28"/>
          <w:highlight w:val="green"/>
        </w:rPr>
        <w:footnoteReference w:id="26"/>
      </w:r>
      <w:r w:rsidR="001140B7" w:rsidRPr="004533D7">
        <w:rPr>
          <w:rFonts w:ascii="Times New Roman" w:eastAsia="Calibri" w:hAnsi="Times New Roman" w:cs="Times New Roman"/>
          <w:sz w:val="28"/>
          <w:szCs w:val="28"/>
          <w:highlight w:val="green"/>
        </w:rPr>
        <w:t xml:space="preserve">. Сами же первоисточники </w:t>
      </w:r>
      <w:r w:rsidR="004533D7" w:rsidRPr="004533D7">
        <w:rPr>
          <w:rFonts w:ascii="Times New Roman" w:eastAsia="Calibri" w:hAnsi="Times New Roman" w:cs="Times New Roman"/>
          <w:sz w:val="28"/>
          <w:szCs w:val="28"/>
          <w:highlight w:val="green"/>
        </w:rPr>
        <w:t xml:space="preserve">молитвенных форм </w:t>
      </w:r>
      <w:r w:rsidR="001140B7" w:rsidRPr="004533D7">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31803">
        <w:rPr>
          <w:rFonts w:ascii="Times New Roman" w:eastAsia="Calibri" w:hAnsi="Times New Roman" w:cs="Times New Roman"/>
          <w:sz w:val="28"/>
          <w:szCs w:val="28"/>
          <w:highlight w:val="green"/>
        </w:rPr>
        <w:t xml:space="preserve">Ряд цитат Писаний Ветхого Завета прямо говорит об этом, например: </w:t>
      </w:r>
      <w:r w:rsidRPr="00631803">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631803">
        <w:rPr>
          <w:rFonts w:ascii="Times New Roman" w:eastAsia="Calibri" w:hAnsi="Times New Roman" w:cs="Times New Roman"/>
          <w:sz w:val="28"/>
          <w:szCs w:val="28"/>
          <w:highlight w:val="green"/>
        </w:rPr>
        <w:t xml:space="preserve"> (Пс. 19:6-8). </w:t>
      </w:r>
      <w:r w:rsidRPr="00631803">
        <w:rPr>
          <w:rFonts w:ascii="Times New Roman" w:eastAsia="Calibri" w:hAnsi="Times New Roman" w:cs="Times New Roman"/>
          <w:i/>
          <w:iCs/>
          <w:sz w:val="28"/>
          <w:szCs w:val="28"/>
          <w:highlight w:val="green"/>
        </w:rPr>
        <w:t>«</w:t>
      </w:r>
      <w:r w:rsidR="00485D2C" w:rsidRPr="00631803">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631803">
        <w:rPr>
          <w:rFonts w:ascii="Times New Roman" w:eastAsia="Calibri" w:hAnsi="Times New Roman" w:cs="Times New Roman"/>
          <w:i/>
          <w:iCs/>
          <w:sz w:val="28"/>
          <w:szCs w:val="28"/>
          <w:highlight w:val="green"/>
        </w:rPr>
        <w:t>»</w:t>
      </w:r>
      <w:r w:rsidRPr="00631803">
        <w:rPr>
          <w:rFonts w:ascii="Times New Roman" w:eastAsia="Calibri" w:hAnsi="Times New Roman" w:cs="Times New Roman"/>
          <w:sz w:val="28"/>
          <w:szCs w:val="28"/>
          <w:highlight w:val="green"/>
        </w:rPr>
        <w:t xml:space="preserve"> (Ис. 12:</w:t>
      </w:r>
      <w:r w:rsidR="00485D2C" w:rsidRPr="00631803">
        <w:rPr>
          <w:rFonts w:ascii="Times New Roman" w:eastAsia="Calibri" w:hAnsi="Times New Roman" w:cs="Times New Roman"/>
          <w:sz w:val="28"/>
          <w:szCs w:val="28"/>
          <w:highlight w:val="green"/>
        </w:rPr>
        <w:t>4</w:t>
      </w:r>
      <w:r w:rsidRPr="00631803">
        <w:rPr>
          <w:rFonts w:ascii="Times New Roman" w:eastAsia="Calibri" w:hAnsi="Times New Roman" w:cs="Times New Roman"/>
          <w:sz w:val="28"/>
          <w:szCs w:val="28"/>
          <w:highlight w:val="green"/>
        </w:rPr>
        <w:t>).</w:t>
      </w:r>
      <w:r>
        <w:rPr>
          <w:rFonts w:ascii="Times New Roman" w:eastAsia="Calibri" w:hAnsi="Times New Roman" w:cs="Times New Roman"/>
          <w:sz w:val="28"/>
          <w:szCs w:val="28"/>
        </w:rPr>
        <w:t xml:space="preserve"> </w:t>
      </w:r>
    </w:p>
    <w:p w14:paraId="44AA87EA" w14:textId="1FD071DB" w:rsidR="001140B7" w:rsidRPr="000605C7" w:rsidRDefault="001140B7" w:rsidP="000605C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605C7">
        <w:rPr>
          <w:rFonts w:ascii="Times New Roman" w:eastAsia="Calibri" w:hAnsi="Times New Roman" w:cs="Times New Roman"/>
          <w:sz w:val="28"/>
          <w:szCs w:val="28"/>
          <w:highlight w:val="green"/>
        </w:rPr>
        <w:t>С другой стороны, главн</w:t>
      </w:r>
      <w:r w:rsidR="00430FD8" w:rsidRPr="000605C7">
        <w:rPr>
          <w:rFonts w:ascii="Times New Roman" w:eastAsia="Calibri" w:hAnsi="Times New Roman" w:cs="Times New Roman"/>
          <w:sz w:val="28"/>
          <w:szCs w:val="28"/>
          <w:highlight w:val="green"/>
        </w:rPr>
        <w:t>ое</w:t>
      </w:r>
      <w:r w:rsidRPr="000605C7">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605C7">
        <w:rPr>
          <w:rFonts w:ascii="Times New Roman" w:eastAsia="Calibri" w:hAnsi="Times New Roman" w:cs="Times New Roman"/>
          <w:sz w:val="28"/>
          <w:szCs w:val="28"/>
          <w:highlight w:val="green"/>
        </w:rPr>
        <w:t>е</w:t>
      </w:r>
      <w:r w:rsidRPr="000605C7">
        <w:rPr>
          <w:rFonts w:ascii="Times New Roman" w:eastAsia="Calibri" w:hAnsi="Times New Roman" w:cs="Times New Roman"/>
          <w:sz w:val="28"/>
          <w:szCs w:val="28"/>
          <w:highlight w:val="green"/>
        </w:rPr>
        <w:t xml:space="preserve">: </w:t>
      </w:r>
      <w:r w:rsidRPr="000605C7">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9413CA" w:rsidRPr="000605C7">
        <w:rPr>
          <w:rFonts w:ascii="Times New Roman" w:eastAsia="Calibri" w:hAnsi="Times New Roman" w:cs="Times New Roman"/>
          <w:i/>
          <w:iCs/>
          <w:sz w:val="28"/>
          <w:szCs w:val="28"/>
          <w:highlight w:val="green"/>
        </w:rPr>
        <w:t>—</w:t>
      </w:r>
      <w:r w:rsidRPr="000605C7">
        <w:rPr>
          <w:rFonts w:ascii="Times New Roman" w:eastAsia="Calibri" w:hAnsi="Times New Roman" w:cs="Times New Roman"/>
          <w:i/>
          <w:iCs/>
          <w:sz w:val="28"/>
          <w:szCs w:val="28"/>
          <w:highlight w:val="green"/>
        </w:rPr>
        <w:t xml:space="preserve"> установлено Самим Сыном Божиим»</w:t>
      </w:r>
      <w:r w:rsidR="00785844" w:rsidRPr="000605C7">
        <w:rPr>
          <w:rStyle w:val="af5"/>
          <w:rFonts w:ascii="Times New Roman" w:eastAsia="Calibri" w:hAnsi="Times New Roman" w:cs="Times New Roman"/>
          <w:i/>
          <w:iCs/>
          <w:sz w:val="28"/>
          <w:szCs w:val="28"/>
          <w:highlight w:val="green"/>
        </w:rPr>
        <w:footnoteReference w:id="27"/>
      </w:r>
      <w:r w:rsidRPr="000605C7">
        <w:rPr>
          <w:rFonts w:ascii="Times New Roman" w:eastAsia="Calibri" w:hAnsi="Times New Roman" w:cs="Times New Roman"/>
          <w:sz w:val="28"/>
          <w:szCs w:val="28"/>
          <w:highlight w:val="green"/>
        </w:rPr>
        <w:t>. Одним из самых ярких</w:t>
      </w:r>
      <w:r w:rsidR="003C57B4" w:rsidRPr="000605C7">
        <w:rPr>
          <w:rFonts w:ascii="Times New Roman" w:eastAsia="Calibri" w:hAnsi="Times New Roman" w:cs="Times New Roman"/>
          <w:sz w:val="28"/>
          <w:szCs w:val="28"/>
          <w:highlight w:val="green"/>
        </w:rPr>
        <w:t xml:space="preserve"> и четких</w:t>
      </w:r>
      <w:r w:rsidRPr="000605C7">
        <w:rPr>
          <w:rFonts w:ascii="Times New Roman" w:eastAsia="Calibri" w:hAnsi="Times New Roman" w:cs="Times New Roman"/>
          <w:sz w:val="28"/>
          <w:szCs w:val="28"/>
          <w:highlight w:val="green"/>
        </w:rPr>
        <w:t xml:space="preserve"> примеров этого установления </w:t>
      </w:r>
      <w:r w:rsidR="00430FD8" w:rsidRPr="000605C7">
        <w:rPr>
          <w:rFonts w:ascii="Times New Roman" w:eastAsia="Calibri" w:hAnsi="Times New Roman" w:cs="Times New Roman"/>
          <w:sz w:val="28"/>
          <w:szCs w:val="28"/>
          <w:highlight w:val="green"/>
        </w:rPr>
        <w:t>является Тайная Вечеря, где Сам Господь</w:t>
      </w:r>
      <w:r w:rsidR="00702D1A" w:rsidRPr="000605C7">
        <w:rPr>
          <w:rFonts w:ascii="Times New Roman" w:eastAsia="Calibri" w:hAnsi="Times New Roman" w:cs="Times New Roman"/>
          <w:sz w:val="28"/>
          <w:szCs w:val="28"/>
          <w:highlight w:val="green"/>
        </w:rPr>
        <w:t xml:space="preserve"> задал как основу</w:t>
      </w:r>
      <w:r w:rsidR="004A1EF4" w:rsidRPr="000605C7">
        <w:rPr>
          <w:rFonts w:ascii="Times New Roman" w:eastAsia="Calibri" w:hAnsi="Times New Roman" w:cs="Times New Roman"/>
          <w:sz w:val="28"/>
          <w:szCs w:val="28"/>
          <w:highlight w:val="green"/>
        </w:rPr>
        <w:t xml:space="preserve"> для</w:t>
      </w:r>
      <w:r w:rsidR="00702D1A" w:rsidRPr="000605C7">
        <w:rPr>
          <w:rFonts w:ascii="Times New Roman" w:eastAsia="Calibri" w:hAnsi="Times New Roman" w:cs="Times New Roman"/>
          <w:sz w:val="28"/>
          <w:szCs w:val="28"/>
          <w:highlight w:val="green"/>
        </w:rPr>
        <w:t xml:space="preserve"> молитвы</w:t>
      </w:r>
      <w:r w:rsidR="00430FD8" w:rsidRPr="000605C7">
        <w:rPr>
          <w:rFonts w:ascii="Times New Roman" w:eastAsia="Calibri" w:hAnsi="Times New Roman" w:cs="Times New Roman"/>
          <w:sz w:val="28"/>
          <w:szCs w:val="28"/>
          <w:highlight w:val="green"/>
        </w:rPr>
        <w:t xml:space="preserve"> </w:t>
      </w:r>
      <w:r w:rsidR="00702D1A" w:rsidRPr="000605C7">
        <w:rPr>
          <w:rFonts w:ascii="Times New Roman" w:eastAsia="Calibri" w:hAnsi="Times New Roman" w:cs="Times New Roman"/>
          <w:sz w:val="28"/>
          <w:szCs w:val="28"/>
          <w:highlight w:val="green"/>
        </w:rPr>
        <w:t>Свое имя</w:t>
      </w:r>
      <w:r w:rsidR="000605C7" w:rsidRPr="000605C7">
        <w:rPr>
          <w:rFonts w:ascii="Times New Roman" w:eastAsia="Calibri" w:hAnsi="Times New Roman" w:cs="Times New Roman"/>
          <w:sz w:val="28"/>
          <w:szCs w:val="28"/>
          <w:highlight w:val="green"/>
        </w:rPr>
        <w:t>:</w:t>
      </w:r>
      <w:r w:rsidR="00255ED5" w:rsidRPr="000605C7">
        <w:rPr>
          <w:rFonts w:ascii="Times New Roman" w:eastAsia="Calibri" w:hAnsi="Times New Roman" w:cs="Times New Roman"/>
          <w:sz w:val="28"/>
          <w:szCs w:val="28"/>
          <w:highlight w:val="green"/>
        </w:rPr>
        <w:t xml:space="preserve"> </w:t>
      </w:r>
      <w:r w:rsidR="00255ED5" w:rsidRPr="000605C7">
        <w:rPr>
          <w:rFonts w:ascii="Times New Roman" w:eastAsia="Calibri" w:hAnsi="Times New Roman" w:cs="Times New Roman"/>
          <w:i/>
          <w:iCs/>
          <w:sz w:val="28"/>
          <w:szCs w:val="28"/>
          <w:highlight w:val="green"/>
        </w:rPr>
        <w:t>«</w:t>
      </w:r>
      <w:r w:rsidR="000605C7" w:rsidRPr="000605C7">
        <w:rPr>
          <w:rFonts w:ascii="Times New Roman" w:eastAsia="Calibri" w:hAnsi="Times New Roman" w:cs="Times New Roman"/>
          <w:i/>
          <w:iCs/>
          <w:sz w:val="28"/>
          <w:szCs w:val="28"/>
          <w:highlight w:val="green"/>
        </w:rPr>
        <w:t>Истинно, истинно</w:t>
      </w:r>
      <w:r w:rsidR="000605C7" w:rsidRPr="000605C7">
        <w:rPr>
          <w:rFonts w:ascii="Times New Roman" w:eastAsia="Calibri" w:hAnsi="Times New Roman" w:cs="Times New Roman"/>
          <w:sz w:val="28"/>
          <w:szCs w:val="28"/>
          <w:highlight w:val="green"/>
        </w:rPr>
        <w:t xml:space="preserve">, — благовестил Он, — </w:t>
      </w:r>
      <w:r w:rsidR="000605C7" w:rsidRPr="000605C7">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605C7">
        <w:rPr>
          <w:rFonts w:ascii="Times New Roman" w:eastAsia="Calibri" w:hAnsi="Times New Roman" w:cs="Times New Roman"/>
          <w:i/>
          <w:iCs/>
          <w:sz w:val="28"/>
          <w:szCs w:val="28"/>
          <w:highlight w:val="green"/>
        </w:rPr>
        <w:t>»</w:t>
      </w:r>
      <w:r w:rsidR="000605C7" w:rsidRPr="000605C7">
        <w:rPr>
          <w:rFonts w:ascii="Times New Roman" w:eastAsia="Calibri" w:hAnsi="Times New Roman" w:cs="Times New Roman"/>
          <w:i/>
          <w:iCs/>
          <w:sz w:val="28"/>
          <w:szCs w:val="28"/>
          <w:highlight w:val="green"/>
        </w:rPr>
        <w:t xml:space="preserve"> </w:t>
      </w:r>
      <w:r w:rsidR="000605C7" w:rsidRPr="000605C7">
        <w:rPr>
          <w:rFonts w:ascii="Times New Roman" w:eastAsia="Calibri" w:hAnsi="Times New Roman" w:cs="Times New Roman"/>
          <w:sz w:val="28"/>
          <w:szCs w:val="28"/>
          <w:highlight w:val="green"/>
        </w:rPr>
        <w:t>(Ин. 16:23).</w:t>
      </w:r>
    </w:p>
    <w:p w14:paraId="76082E2C" w14:textId="56A2FE19" w:rsidR="00430FD8" w:rsidRPr="004C4E0D" w:rsidRDefault="00430FD8" w:rsidP="001140B7">
      <w:pPr>
        <w:spacing w:after="0" w:line="360" w:lineRule="auto"/>
        <w:jc w:val="both"/>
        <w:rPr>
          <w:rFonts w:ascii="Times New Roman" w:eastAsia="Calibri" w:hAnsi="Times New Roman" w:cs="Times New Roman"/>
          <w:sz w:val="28"/>
          <w:szCs w:val="28"/>
          <w:highlight w:val="green"/>
        </w:rPr>
      </w:pPr>
      <w:r w:rsidRPr="00D82B81">
        <w:rPr>
          <w:rFonts w:ascii="Times New Roman" w:eastAsia="Calibri" w:hAnsi="Times New Roman" w:cs="Times New Roman"/>
          <w:sz w:val="28"/>
          <w:szCs w:val="28"/>
        </w:rPr>
        <w:lastRenderedPageBreak/>
        <w:tab/>
      </w:r>
      <w:r w:rsidR="00D10929" w:rsidRPr="004C4E0D">
        <w:rPr>
          <w:rFonts w:ascii="Times New Roman" w:eastAsia="Calibri" w:hAnsi="Times New Roman" w:cs="Times New Roman"/>
          <w:sz w:val="28"/>
          <w:szCs w:val="28"/>
          <w:highlight w:val="green"/>
        </w:rPr>
        <w:t xml:space="preserve">В других местах </w:t>
      </w:r>
      <w:r w:rsidRPr="004C4E0D">
        <w:rPr>
          <w:rFonts w:ascii="Times New Roman" w:eastAsia="Calibri" w:hAnsi="Times New Roman" w:cs="Times New Roman"/>
          <w:sz w:val="28"/>
          <w:szCs w:val="28"/>
          <w:highlight w:val="green"/>
        </w:rPr>
        <w:t>Нового Завета</w:t>
      </w:r>
      <w:r w:rsidR="00D10929" w:rsidRPr="004C4E0D">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4C4E0D">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4C4E0D">
        <w:rPr>
          <w:rFonts w:ascii="Times New Roman" w:eastAsia="Calibri" w:hAnsi="Times New Roman" w:cs="Times New Roman"/>
          <w:i/>
          <w:iCs/>
          <w:sz w:val="28"/>
          <w:szCs w:val="28"/>
          <w:highlight w:val="green"/>
        </w:rPr>
        <w:t>«Если чего попросите у Отца во имя Мое, Я то сделаю»</w:t>
      </w:r>
      <w:r w:rsidRPr="004C4E0D">
        <w:rPr>
          <w:rFonts w:ascii="Times New Roman" w:eastAsia="Calibri" w:hAnsi="Times New Roman" w:cs="Times New Roman"/>
          <w:sz w:val="28"/>
          <w:szCs w:val="28"/>
          <w:highlight w:val="green"/>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sidRPr="004C4E0D">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4C4E0D">
        <w:rPr>
          <w:rFonts w:ascii="Times New Roman" w:eastAsia="Calibri" w:hAnsi="Times New Roman" w:cs="Times New Roman"/>
          <w:i/>
          <w:iCs/>
          <w:sz w:val="28"/>
          <w:szCs w:val="28"/>
          <w:highlight w:val="green"/>
        </w:rPr>
        <w:t xml:space="preserve">«перед именем Иисуса преклонится всякое колено» </w:t>
      </w:r>
      <w:r w:rsidRPr="004C4E0D">
        <w:rPr>
          <w:rFonts w:ascii="Times New Roman" w:eastAsia="Calibri" w:hAnsi="Times New Roman" w:cs="Times New Roman"/>
          <w:sz w:val="28"/>
          <w:szCs w:val="28"/>
          <w:highlight w:val="green"/>
        </w:rPr>
        <w:t xml:space="preserve">(Флп. 2:10). И еще: </w:t>
      </w:r>
      <w:r w:rsidRPr="004C4E0D">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4C4E0D">
        <w:rPr>
          <w:rFonts w:ascii="Times New Roman" w:eastAsia="Calibri" w:hAnsi="Times New Roman" w:cs="Times New Roman"/>
          <w:sz w:val="28"/>
          <w:szCs w:val="28"/>
          <w:highlight w:val="green"/>
        </w:rPr>
        <w:t>(Деян. 4:10, 12).</w:t>
      </w:r>
    </w:p>
    <w:p w14:paraId="7277A3D3" w14:textId="4509DDDD"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614768">
        <w:rPr>
          <w:rFonts w:ascii="Times New Roman" w:eastAsia="Calibri" w:hAnsi="Times New Roman" w:cs="Times New Roman"/>
          <w:sz w:val="28"/>
          <w:szCs w:val="28"/>
          <w:highlight w:val="green"/>
        </w:rPr>
        <w:t>Исходя из этого</w:t>
      </w:r>
      <w:r w:rsidR="003A110B" w:rsidRPr="00614768">
        <w:rPr>
          <w:rFonts w:ascii="Times New Roman" w:eastAsia="Calibri" w:hAnsi="Times New Roman" w:cs="Times New Roman"/>
          <w:sz w:val="28"/>
          <w:szCs w:val="28"/>
          <w:highlight w:val="green"/>
        </w:rPr>
        <w:t xml:space="preserve"> и нижеследующего</w:t>
      </w:r>
      <w:r w:rsidRPr="00614768">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614768">
        <w:rPr>
          <w:rFonts w:ascii="Times New Roman" w:eastAsia="Calibri" w:hAnsi="Times New Roman" w:cs="Times New Roman"/>
          <w:sz w:val="28"/>
          <w:szCs w:val="28"/>
          <w:highlight w:val="green"/>
        </w:rPr>
        <w:t>к</w:t>
      </w:r>
      <w:r w:rsidRPr="00614768">
        <w:rPr>
          <w:rFonts w:ascii="Times New Roman" w:eastAsia="Calibri" w:hAnsi="Times New Roman" w:cs="Times New Roman"/>
          <w:sz w:val="28"/>
          <w:szCs w:val="28"/>
          <w:highlight w:val="green"/>
        </w:rPr>
        <w:t xml:space="preserve"> </w:t>
      </w:r>
      <w:r w:rsidR="0053641B" w:rsidRPr="00614768">
        <w:rPr>
          <w:rFonts w:ascii="Times New Roman" w:eastAsia="Calibri" w:hAnsi="Times New Roman" w:cs="Times New Roman"/>
          <w:sz w:val="28"/>
          <w:szCs w:val="28"/>
          <w:highlight w:val="green"/>
        </w:rPr>
        <w:t>ученикам,</w:t>
      </w:r>
      <w:r w:rsidRPr="00614768">
        <w:rPr>
          <w:rFonts w:ascii="Times New Roman" w:eastAsia="Calibri" w:hAnsi="Times New Roman" w:cs="Times New Roman"/>
          <w:sz w:val="28"/>
          <w:szCs w:val="28"/>
          <w:highlight w:val="green"/>
        </w:rPr>
        <w:t xml:space="preserve"> а через них и</w:t>
      </w:r>
      <w:r w:rsidR="00B448DC" w:rsidRPr="00614768">
        <w:rPr>
          <w:rFonts w:ascii="Times New Roman" w:eastAsia="Calibri" w:hAnsi="Times New Roman" w:cs="Times New Roman"/>
          <w:sz w:val="28"/>
          <w:szCs w:val="28"/>
          <w:highlight w:val="green"/>
        </w:rPr>
        <w:t xml:space="preserve"> к</w:t>
      </w:r>
      <w:r w:rsidRPr="00614768">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614768">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614768">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614768">
        <w:rPr>
          <w:rStyle w:val="af5"/>
          <w:rFonts w:ascii="Times New Roman" w:eastAsia="Calibri" w:hAnsi="Times New Roman" w:cs="Times New Roman"/>
          <w:i/>
          <w:iCs/>
          <w:sz w:val="28"/>
          <w:szCs w:val="28"/>
          <w:highlight w:val="green"/>
        </w:rPr>
        <w:footnoteReference w:id="28"/>
      </w:r>
      <w:r w:rsidR="00B2012A" w:rsidRPr="00614768">
        <w:rPr>
          <w:rFonts w:ascii="Times New Roman" w:eastAsia="Calibri" w:hAnsi="Times New Roman" w:cs="Times New Roman"/>
          <w:i/>
          <w:iCs/>
          <w:sz w:val="28"/>
          <w:szCs w:val="28"/>
          <w:highlight w:val="green"/>
        </w:rPr>
        <w:t>.</w:t>
      </w:r>
    </w:p>
    <w:p w14:paraId="48200CC8" w14:textId="77777777" w:rsidR="0088695B" w:rsidRPr="00BA1A25" w:rsidRDefault="00B2012A"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BA1A25">
        <w:rPr>
          <w:rFonts w:ascii="Times New Roman" w:eastAsia="Calibri" w:hAnsi="Times New Roman" w:cs="Times New Roman"/>
          <w:sz w:val="28"/>
          <w:szCs w:val="28"/>
          <w:highlight w:val="green"/>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BA1A25">
        <w:rPr>
          <w:rFonts w:ascii="Times New Roman" w:eastAsia="Calibri" w:hAnsi="Times New Roman" w:cs="Times New Roman"/>
          <w:sz w:val="28"/>
          <w:szCs w:val="28"/>
          <w:highlight w:val="green"/>
          <w:lang w:val="en-US"/>
        </w:rPr>
        <w:t>II</w:t>
      </w:r>
      <w:r w:rsidR="00AE0162" w:rsidRPr="00BA1A25">
        <w:rPr>
          <w:rFonts w:ascii="Times New Roman" w:eastAsia="Calibri" w:hAnsi="Times New Roman" w:cs="Times New Roman"/>
          <w:sz w:val="28"/>
          <w:szCs w:val="28"/>
          <w:highlight w:val="green"/>
        </w:rPr>
        <w:t xml:space="preserve">-ого и </w:t>
      </w:r>
      <w:r w:rsidRPr="00BA1A25">
        <w:rPr>
          <w:rFonts w:ascii="Times New Roman" w:eastAsia="Calibri" w:hAnsi="Times New Roman" w:cs="Times New Roman"/>
          <w:sz w:val="28"/>
          <w:szCs w:val="28"/>
          <w:highlight w:val="green"/>
          <w:lang w:val="en-US"/>
        </w:rPr>
        <w:t>III</w:t>
      </w:r>
      <w:r w:rsidR="00AE0162" w:rsidRPr="00BA1A25">
        <w:rPr>
          <w:rFonts w:ascii="Times New Roman" w:eastAsia="Calibri" w:hAnsi="Times New Roman" w:cs="Times New Roman"/>
          <w:sz w:val="28"/>
          <w:szCs w:val="28"/>
          <w:highlight w:val="green"/>
        </w:rPr>
        <w:t>-его</w:t>
      </w:r>
      <w:r w:rsidRPr="00BA1A25">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BA1A25">
        <w:rPr>
          <w:rFonts w:ascii="Times New Roman" w:eastAsia="Calibri" w:hAnsi="Times New Roman" w:cs="Times New Roman"/>
          <w:sz w:val="28"/>
          <w:szCs w:val="28"/>
          <w:highlight w:val="green"/>
        </w:rPr>
        <w:t xml:space="preserve"> собственно</w:t>
      </w:r>
      <w:r w:rsidRPr="00BA1A25">
        <w:rPr>
          <w:rFonts w:ascii="Times New Roman" w:eastAsia="Calibri" w:hAnsi="Times New Roman" w:cs="Times New Roman"/>
          <w:sz w:val="28"/>
          <w:szCs w:val="28"/>
          <w:highlight w:val="green"/>
        </w:rPr>
        <w:t xml:space="preserve"> к</w:t>
      </w:r>
      <w:r w:rsidR="00AE0162" w:rsidRPr="00BA1A25">
        <w:rPr>
          <w:rFonts w:ascii="Times New Roman" w:eastAsia="Calibri" w:hAnsi="Times New Roman" w:cs="Times New Roman"/>
          <w:sz w:val="28"/>
          <w:szCs w:val="28"/>
          <w:highlight w:val="green"/>
        </w:rPr>
        <w:t xml:space="preserve"> Богу Сыну</w:t>
      </w:r>
      <w:r w:rsidRPr="00BA1A25">
        <w:rPr>
          <w:rFonts w:ascii="Times New Roman" w:eastAsia="Calibri" w:hAnsi="Times New Roman" w:cs="Times New Roman"/>
          <w:sz w:val="28"/>
          <w:szCs w:val="28"/>
          <w:highlight w:val="green"/>
        </w:rPr>
        <w:t>, но к Богу Отцу</w:t>
      </w:r>
      <w:r w:rsidR="00012DF2" w:rsidRPr="00BA1A25">
        <w:rPr>
          <w:rFonts w:ascii="Times New Roman" w:eastAsia="Calibri" w:hAnsi="Times New Roman" w:cs="Times New Roman"/>
          <w:sz w:val="28"/>
          <w:szCs w:val="28"/>
          <w:highlight w:val="green"/>
        </w:rPr>
        <w:t xml:space="preserve">. </w:t>
      </w:r>
      <w:r w:rsidR="00AE0162" w:rsidRPr="00BA1A25">
        <w:rPr>
          <w:rFonts w:ascii="Times New Roman" w:eastAsia="Calibri" w:hAnsi="Times New Roman" w:cs="Times New Roman"/>
          <w:sz w:val="28"/>
          <w:szCs w:val="28"/>
          <w:highlight w:val="green"/>
        </w:rPr>
        <w:t>Для подтверждения своих слов</w:t>
      </w:r>
      <w:r w:rsidR="00012DF2" w:rsidRPr="00BA1A25">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BA1A25">
        <w:rPr>
          <w:rFonts w:ascii="Times New Roman" w:eastAsia="Calibri" w:hAnsi="Times New Roman" w:cs="Times New Roman"/>
          <w:sz w:val="28"/>
          <w:szCs w:val="28"/>
          <w:highlight w:val="green"/>
        </w:rPr>
        <w:t xml:space="preserve"> людям</w:t>
      </w:r>
      <w:r w:rsidR="00012DF2" w:rsidRPr="00BA1A25">
        <w:rPr>
          <w:rFonts w:ascii="Times New Roman" w:eastAsia="Calibri" w:hAnsi="Times New Roman" w:cs="Times New Roman"/>
          <w:sz w:val="28"/>
          <w:szCs w:val="28"/>
          <w:highlight w:val="green"/>
        </w:rPr>
        <w:t xml:space="preserve"> молиться Христу</w:t>
      </w:r>
      <w:r w:rsidR="00D5324F" w:rsidRPr="00BA1A25">
        <w:rPr>
          <w:rStyle w:val="af5"/>
          <w:rFonts w:ascii="Times New Roman" w:eastAsia="Calibri" w:hAnsi="Times New Roman" w:cs="Times New Roman"/>
          <w:sz w:val="28"/>
          <w:szCs w:val="28"/>
          <w:highlight w:val="green"/>
        </w:rPr>
        <w:footnoteReference w:id="29"/>
      </w:r>
      <w:r w:rsidR="00012DF2" w:rsidRPr="00BA1A25">
        <w:rPr>
          <w:rFonts w:ascii="Times New Roman" w:eastAsia="Calibri" w:hAnsi="Times New Roman" w:cs="Times New Roman"/>
          <w:sz w:val="28"/>
          <w:szCs w:val="28"/>
          <w:highlight w:val="green"/>
        </w:rPr>
        <w:t>. Поскольку Ориген был весьма видной</w:t>
      </w:r>
      <w:r w:rsidR="00AE0162" w:rsidRPr="00BA1A25">
        <w:rPr>
          <w:rFonts w:ascii="Times New Roman" w:eastAsia="Calibri" w:hAnsi="Times New Roman" w:cs="Times New Roman"/>
          <w:sz w:val="28"/>
          <w:szCs w:val="28"/>
          <w:highlight w:val="green"/>
        </w:rPr>
        <w:t xml:space="preserve"> и знаменитой</w:t>
      </w:r>
      <w:r w:rsidR="00012DF2" w:rsidRPr="00BA1A25">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BA1A25">
        <w:rPr>
          <w:rFonts w:ascii="Times New Roman" w:eastAsia="Calibri" w:hAnsi="Times New Roman" w:cs="Times New Roman"/>
          <w:i/>
          <w:iCs/>
          <w:sz w:val="28"/>
          <w:szCs w:val="28"/>
          <w:highlight w:val="green"/>
        </w:rPr>
        <w:t xml:space="preserve">«Вряд ли он здесь </w:t>
      </w:r>
      <w:r w:rsidR="00012DF2" w:rsidRPr="00BA1A25">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BA1A25">
        <w:rPr>
          <w:rStyle w:val="af5"/>
          <w:rFonts w:ascii="Times New Roman" w:eastAsia="Calibri" w:hAnsi="Times New Roman" w:cs="Times New Roman"/>
          <w:sz w:val="28"/>
          <w:szCs w:val="28"/>
          <w:highlight w:val="green"/>
        </w:rPr>
        <w:footnoteReference w:id="30"/>
      </w:r>
      <w:r w:rsidR="00012DF2" w:rsidRPr="00BA1A25">
        <w:rPr>
          <w:rFonts w:ascii="Times New Roman" w:eastAsia="Calibri" w:hAnsi="Times New Roman" w:cs="Times New Roman"/>
          <w:sz w:val="28"/>
          <w:szCs w:val="28"/>
          <w:highlight w:val="green"/>
        </w:rPr>
        <w:t>.</w:t>
      </w:r>
    </w:p>
    <w:p w14:paraId="00B9FE6C" w14:textId="2F5DB800" w:rsidR="00522C9C" w:rsidRDefault="0088695B" w:rsidP="0088695B">
      <w:pPr>
        <w:spacing w:after="0" w:line="360" w:lineRule="auto"/>
        <w:ind w:firstLine="708"/>
        <w:jc w:val="both"/>
        <w:rPr>
          <w:rFonts w:ascii="Times New Roman" w:eastAsia="Calibri" w:hAnsi="Times New Roman" w:cs="Times New Roman"/>
          <w:sz w:val="28"/>
          <w:szCs w:val="28"/>
        </w:rPr>
      </w:pPr>
      <w:r w:rsidRPr="00BA1A25">
        <w:rPr>
          <w:rFonts w:ascii="Times New Roman" w:eastAsia="Calibri" w:hAnsi="Times New Roman" w:cs="Times New Roman"/>
          <w:sz w:val="28"/>
          <w:szCs w:val="28"/>
          <w:highlight w:val="green"/>
        </w:rPr>
        <w:t>Стоит сказать о том, что</w:t>
      </w:r>
      <w:r w:rsidR="00012DF2" w:rsidRPr="00BA1A25">
        <w:rPr>
          <w:rFonts w:ascii="Times New Roman" w:eastAsia="Calibri" w:hAnsi="Times New Roman" w:cs="Times New Roman"/>
          <w:sz w:val="28"/>
          <w:szCs w:val="28"/>
          <w:highlight w:val="green"/>
        </w:rPr>
        <w:t xml:space="preserve"> митрополит Иларион пишет </w:t>
      </w:r>
      <w:r w:rsidRPr="00BA1A25">
        <w:rPr>
          <w:rFonts w:ascii="Times New Roman" w:eastAsia="Calibri" w:hAnsi="Times New Roman" w:cs="Times New Roman"/>
          <w:sz w:val="28"/>
          <w:szCs w:val="28"/>
          <w:highlight w:val="green"/>
        </w:rPr>
        <w:t>еще и о</w:t>
      </w:r>
      <w:r w:rsidR="00012DF2" w:rsidRPr="00BA1A25">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BA1A25">
        <w:rPr>
          <w:rFonts w:ascii="Times New Roman" w:eastAsia="Calibri" w:hAnsi="Times New Roman" w:cs="Times New Roman"/>
          <w:sz w:val="28"/>
          <w:szCs w:val="28"/>
          <w:highlight w:val="green"/>
        </w:rPr>
        <w:t xml:space="preserve">того времени </w:t>
      </w:r>
      <w:r w:rsidR="00012DF2" w:rsidRPr="00BA1A25">
        <w:rPr>
          <w:rFonts w:ascii="Times New Roman" w:eastAsia="Calibri" w:hAnsi="Times New Roman" w:cs="Times New Roman"/>
          <w:sz w:val="28"/>
          <w:szCs w:val="28"/>
          <w:highlight w:val="green"/>
        </w:rPr>
        <w:t xml:space="preserve">были обращены к Отцу (анафоры же, обращенные </w:t>
      </w:r>
      <w:r w:rsidR="00522C9C" w:rsidRPr="00BA1A25">
        <w:rPr>
          <w:rFonts w:ascii="Times New Roman" w:eastAsia="Calibri" w:hAnsi="Times New Roman" w:cs="Times New Roman"/>
          <w:sz w:val="28"/>
          <w:szCs w:val="28"/>
          <w:highlight w:val="green"/>
        </w:rPr>
        <w:t>к Христу,</w:t>
      </w:r>
      <w:r w:rsidR="00012DF2" w:rsidRPr="00BA1A25">
        <w:rPr>
          <w:rFonts w:ascii="Times New Roman" w:eastAsia="Calibri" w:hAnsi="Times New Roman" w:cs="Times New Roman"/>
          <w:sz w:val="28"/>
          <w:szCs w:val="28"/>
          <w:highlight w:val="green"/>
        </w:rPr>
        <w:t xml:space="preserve"> начали появляться только </w:t>
      </w:r>
      <w:r w:rsidR="005F5D70" w:rsidRPr="00BA1A25">
        <w:rPr>
          <w:rFonts w:ascii="Times New Roman" w:eastAsia="Calibri" w:hAnsi="Times New Roman" w:cs="Times New Roman"/>
          <w:sz w:val="28"/>
          <w:szCs w:val="28"/>
          <w:highlight w:val="green"/>
        </w:rPr>
        <w:t>к</w:t>
      </w:r>
      <w:r w:rsidR="00012DF2" w:rsidRPr="00BA1A25">
        <w:rPr>
          <w:rFonts w:ascii="Times New Roman" w:eastAsia="Calibri" w:hAnsi="Times New Roman" w:cs="Times New Roman"/>
          <w:sz w:val="28"/>
          <w:szCs w:val="28"/>
          <w:highlight w:val="green"/>
        </w:rPr>
        <w:t xml:space="preserve"> </w:t>
      </w:r>
      <w:r w:rsidR="00012DF2" w:rsidRPr="00BA1A25">
        <w:rPr>
          <w:rFonts w:ascii="Times New Roman" w:eastAsia="Calibri" w:hAnsi="Times New Roman" w:cs="Times New Roman"/>
          <w:sz w:val="28"/>
          <w:szCs w:val="28"/>
          <w:highlight w:val="green"/>
          <w:lang w:val="en-US"/>
        </w:rPr>
        <w:t>V</w:t>
      </w:r>
      <w:r w:rsidR="00012DF2" w:rsidRPr="00BA1A25">
        <w:rPr>
          <w:rFonts w:ascii="Times New Roman" w:eastAsia="Calibri" w:hAnsi="Times New Roman" w:cs="Times New Roman"/>
          <w:sz w:val="28"/>
          <w:szCs w:val="28"/>
          <w:highlight w:val="green"/>
        </w:rPr>
        <w:t xml:space="preserve"> веку).</w:t>
      </w:r>
      <w:r w:rsidRPr="00BA1A25">
        <w:rPr>
          <w:rFonts w:ascii="Times New Roman" w:eastAsia="Calibri" w:hAnsi="Times New Roman" w:cs="Times New Roman"/>
          <w:sz w:val="28"/>
          <w:szCs w:val="28"/>
          <w:highlight w:val="green"/>
        </w:rPr>
        <w:t xml:space="preserve"> </w:t>
      </w:r>
      <w:r w:rsidR="00522C9C" w:rsidRPr="00BA1A25">
        <w:rPr>
          <w:rFonts w:ascii="Times New Roman" w:eastAsia="Calibri" w:hAnsi="Times New Roman" w:cs="Times New Roman"/>
          <w:sz w:val="28"/>
          <w:szCs w:val="28"/>
          <w:highlight w:val="green"/>
        </w:rPr>
        <w:t>Самы</w:t>
      </w:r>
      <w:r w:rsidR="00D12C9D" w:rsidRPr="00BA1A25">
        <w:rPr>
          <w:rFonts w:ascii="Times New Roman" w:eastAsia="Calibri" w:hAnsi="Times New Roman" w:cs="Times New Roman"/>
          <w:sz w:val="28"/>
          <w:szCs w:val="28"/>
          <w:highlight w:val="green"/>
        </w:rPr>
        <w:t>е</w:t>
      </w:r>
      <w:r w:rsidR="00522C9C" w:rsidRPr="00BA1A25">
        <w:rPr>
          <w:rFonts w:ascii="Times New Roman" w:eastAsia="Calibri" w:hAnsi="Times New Roman" w:cs="Times New Roman"/>
          <w:sz w:val="28"/>
          <w:szCs w:val="28"/>
          <w:highlight w:val="green"/>
        </w:rPr>
        <w:t xml:space="preserve"> первы</w:t>
      </w:r>
      <w:r w:rsidR="00D12C9D" w:rsidRPr="00BA1A25">
        <w:rPr>
          <w:rFonts w:ascii="Times New Roman" w:eastAsia="Calibri" w:hAnsi="Times New Roman" w:cs="Times New Roman"/>
          <w:sz w:val="28"/>
          <w:szCs w:val="28"/>
          <w:highlight w:val="green"/>
        </w:rPr>
        <w:t>е</w:t>
      </w:r>
      <w:r w:rsidR="00522C9C" w:rsidRPr="00BA1A25">
        <w:rPr>
          <w:rFonts w:ascii="Times New Roman" w:eastAsia="Calibri" w:hAnsi="Times New Roman" w:cs="Times New Roman"/>
          <w:sz w:val="28"/>
          <w:szCs w:val="28"/>
          <w:highlight w:val="green"/>
        </w:rPr>
        <w:t xml:space="preserve"> образц</w:t>
      </w:r>
      <w:r w:rsidR="00D12C9D" w:rsidRPr="00BA1A25">
        <w:rPr>
          <w:rFonts w:ascii="Times New Roman" w:eastAsia="Calibri" w:hAnsi="Times New Roman" w:cs="Times New Roman"/>
          <w:sz w:val="28"/>
          <w:szCs w:val="28"/>
          <w:highlight w:val="green"/>
        </w:rPr>
        <w:t>ы</w:t>
      </w:r>
      <w:r w:rsidR="00522C9C" w:rsidRPr="00BA1A25">
        <w:rPr>
          <w:rFonts w:ascii="Times New Roman" w:eastAsia="Calibri" w:hAnsi="Times New Roman" w:cs="Times New Roman"/>
          <w:sz w:val="28"/>
          <w:szCs w:val="28"/>
          <w:highlight w:val="green"/>
        </w:rPr>
        <w:t xml:space="preserve"> таких молитвословий можно зафиксировать </w:t>
      </w:r>
      <w:r w:rsidR="00346646" w:rsidRPr="00BA1A25">
        <w:rPr>
          <w:rFonts w:ascii="Times New Roman" w:eastAsia="Calibri" w:hAnsi="Times New Roman" w:cs="Times New Roman"/>
          <w:sz w:val="28"/>
          <w:szCs w:val="28"/>
          <w:highlight w:val="green"/>
        </w:rPr>
        <w:t xml:space="preserve">среди традиций </w:t>
      </w:r>
      <w:r w:rsidR="00522C9C" w:rsidRPr="00BA1A25">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BA1A25">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BA1A25">
        <w:rPr>
          <w:rFonts w:ascii="Times New Roman" w:eastAsia="Calibri" w:hAnsi="Times New Roman" w:cs="Times New Roman"/>
          <w:i/>
          <w:iCs/>
          <w:sz w:val="28"/>
          <w:szCs w:val="28"/>
          <w:highlight w:val="green"/>
        </w:rPr>
        <w:t>»</w:t>
      </w:r>
      <w:r w:rsidR="00014252" w:rsidRPr="00BA1A25">
        <w:rPr>
          <w:rStyle w:val="af5"/>
          <w:rFonts w:ascii="Times New Roman" w:eastAsia="Calibri" w:hAnsi="Times New Roman" w:cs="Times New Roman"/>
          <w:i/>
          <w:iCs/>
          <w:sz w:val="28"/>
          <w:szCs w:val="28"/>
          <w:highlight w:val="green"/>
        </w:rPr>
        <w:footnoteReference w:id="31"/>
      </w:r>
      <w:r w:rsidR="00522C9C" w:rsidRPr="00BA1A25">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BA1A25">
        <w:rPr>
          <w:rFonts w:ascii="Times New Roman" w:eastAsia="Calibri" w:hAnsi="Times New Roman" w:cs="Times New Roman"/>
          <w:sz w:val="28"/>
          <w:szCs w:val="28"/>
          <w:highlight w:val="green"/>
          <w:lang w:val="en-US"/>
        </w:rPr>
        <w:t>IV</w:t>
      </w:r>
      <w:r w:rsidR="00522C9C" w:rsidRPr="00BA1A25">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Default="00B119B9"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C53CE2">
        <w:rPr>
          <w:rFonts w:ascii="Times New Roman" w:eastAsia="Calibri" w:hAnsi="Times New Roman" w:cs="Times New Roman"/>
          <w:sz w:val="28"/>
          <w:szCs w:val="28"/>
          <w:highlight w:val="green"/>
        </w:rPr>
        <w:t>Из этих слов можно сделать вывод о том, что, молитва именем Иисуса Христа существовала с</w:t>
      </w:r>
      <w:r w:rsidR="00FC1D86" w:rsidRPr="00C53CE2">
        <w:rPr>
          <w:rFonts w:ascii="Times New Roman" w:eastAsia="Calibri" w:hAnsi="Times New Roman" w:cs="Times New Roman"/>
          <w:sz w:val="28"/>
          <w:szCs w:val="28"/>
          <w:highlight w:val="green"/>
        </w:rPr>
        <w:t>о времен Христа и</w:t>
      </w:r>
      <w:r w:rsidRPr="00C53CE2">
        <w:rPr>
          <w:rFonts w:ascii="Times New Roman" w:eastAsia="Calibri" w:hAnsi="Times New Roman" w:cs="Times New Roman"/>
          <w:sz w:val="28"/>
          <w:szCs w:val="28"/>
          <w:highlight w:val="green"/>
        </w:rPr>
        <w:t xml:space="preserve"> </w:t>
      </w:r>
      <w:r w:rsidR="00FC1D86" w:rsidRPr="00C53CE2">
        <w:rPr>
          <w:rFonts w:ascii="Times New Roman" w:eastAsia="Calibri" w:hAnsi="Times New Roman" w:cs="Times New Roman"/>
          <w:sz w:val="28"/>
          <w:szCs w:val="28"/>
          <w:highlight w:val="green"/>
        </w:rPr>
        <w:t xml:space="preserve">с </w:t>
      </w:r>
      <w:r w:rsidR="00FC1D86" w:rsidRPr="00C53CE2">
        <w:rPr>
          <w:rFonts w:ascii="Times New Roman" w:eastAsia="Calibri" w:hAnsi="Times New Roman" w:cs="Times New Roman"/>
          <w:sz w:val="28"/>
          <w:szCs w:val="28"/>
          <w:highlight w:val="green"/>
          <w:lang w:val="en-US"/>
        </w:rPr>
        <w:t>IV</w:t>
      </w:r>
      <w:r w:rsidR="00FC1D86" w:rsidRPr="00C53CE2">
        <w:rPr>
          <w:rFonts w:ascii="Times New Roman" w:eastAsia="Calibri" w:hAnsi="Times New Roman" w:cs="Times New Roman"/>
          <w:sz w:val="28"/>
          <w:szCs w:val="28"/>
          <w:highlight w:val="green"/>
        </w:rPr>
        <w:t xml:space="preserve"> века </w:t>
      </w:r>
      <w:r w:rsidRPr="00C53CE2">
        <w:rPr>
          <w:rFonts w:ascii="Times New Roman" w:eastAsia="Calibri" w:hAnsi="Times New Roman" w:cs="Times New Roman"/>
          <w:sz w:val="28"/>
          <w:szCs w:val="28"/>
          <w:highlight w:val="green"/>
        </w:rPr>
        <w:t>начала</w:t>
      </w:r>
      <w:r w:rsidR="00FC1D86" w:rsidRPr="00C53CE2">
        <w:rPr>
          <w:rFonts w:ascii="Times New Roman" w:eastAsia="Calibri" w:hAnsi="Times New Roman" w:cs="Times New Roman"/>
          <w:sz w:val="28"/>
          <w:szCs w:val="28"/>
          <w:highlight w:val="green"/>
        </w:rPr>
        <w:t xml:space="preserve"> активно развиваться.</w:t>
      </w:r>
      <w:r w:rsidRPr="00C53CE2">
        <w:rPr>
          <w:rFonts w:ascii="Times New Roman" w:eastAsia="Calibri" w:hAnsi="Times New Roman" w:cs="Times New Roman"/>
          <w:sz w:val="28"/>
          <w:szCs w:val="28"/>
          <w:highlight w:val="green"/>
        </w:rPr>
        <w:t xml:space="preserve"> </w:t>
      </w:r>
      <w:r w:rsidR="00FC1D86" w:rsidRPr="00C53CE2">
        <w:rPr>
          <w:rFonts w:ascii="Times New Roman" w:eastAsia="Calibri" w:hAnsi="Times New Roman" w:cs="Times New Roman"/>
          <w:sz w:val="28"/>
          <w:szCs w:val="28"/>
          <w:highlight w:val="green"/>
          <w:lang w:val="en-US"/>
        </w:rPr>
        <w:t>V</w:t>
      </w:r>
      <w:r w:rsidR="00FC1D86" w:rsidRPr="00C53CE2">
        <w:rPr>
          <w:rFonts w:ascii="Times New Roman" w:eastAsia="Calibri" w:hAnsi="Times New Roman" w:cs="Times New Roman"/>
          <w:sz w:val="28"/>
          <w:szCs w:val="28"/>
          <w:highlight w:val="green"/>
        </w:rPr>
        <w:t xml:space="preserve">-й же и </w:t>
      </w:r>
      <w:r w:rsidR="00FC1D86" w:rsidRPr="00C53CE2">
        <w:rPr>
          <w:rFonts w:ascii="Times New Roman" w:eastAsia="Calibri" w:hAnsi="Times New Roman" w:cs="Times New Roman"/>
          <w:sz w:val="28"/>
          <w:szCs w:val="28"/>
          <w:highlight w:val="green"/>
          <w:lang w:val="en-US"/>
        </w:rPr>
        <w:t>VI</w:t>
      </w:r>
      <w:r w:rsidR="00FC1D86" w:rsidRPr="00C53CE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C53CE2">
        <w:rPr>
          <w:rFonts w:ascii="Times New Roman" w:eastAsia="Calibri" w:hAnsi="Times New Roman" w:cs="Times New Roman"/>
          <w:sz w:val="28"/>
          <w:szCs w:val="28"/>
          <w:highlight w:val="green"/>
        </w:rPr>
        <w:t xml:space="preserve">классический вид. </w:t>
      </w:r>
      <w:r w:rsidR="00FC1D86" w:rsidRPr="00C53CE2">
        <w:rPr>
          <w:rFonts w:ascii="Times New Roman" w:eastAsia="Calibri" w:hAnsi="Times New Roman" w:cs="Times New Roman"/>
          <w:sz w:val="28"/>
          <w:szCs w:val="28"/>
          <w:highlight w:val="green"/>
        </w:rPr>
        <w:t>Однако о</w:t>
      </w:r>
      <w:r w:rsidRPr="00C53CE2">
        <w:rPr>
          <w:rFonts w:ascii="Times New Roman" w:eastAsia="Calibri" w:hAnsi="Times New Roman" w:cs="Times New Roman"/>
          <w:sz w:val="28"/>
          <w:szCs w:val="28"/>
          <w:highlight w:val="green"/>
        </w:rPr>
        <w:t>собенность</w:t>
      </w:r>
      <w:r w:rsidR="00FC1D86" w:rsidRPr="00C53CE2">
        <w:rPr>
          <w:rFonts w:ascii="Times New Roman" w:eastAsia="Calibri" w:hAnsi="Times New Roman" w:cs="Times New Roman"/>
          <w:sz w:val="28"/>
          <w:szCs w:val="28"/>
          <w:highlight w:val="green"/>
        </w:rPr>
        <w:t>ю</w:t>
      </w:r>
      <w:r w:rsidRPr="00C53CE2">
        <w:rPr>
          <w:rFonts w:ascii="Times New Roman" w:eastAsia="Calibri" w:hAnsi="Times New Roman" w:cs="Times New Roman"/>
          <w:sz w:val="28"/>
          <w:szCs w:val="28"/>
          <w:highlight w:val="green"/>
        </w:rPr>
        <w:t xml:space="preserve"> этого краткого периода </w:t>
      </w:r>
      <w:r w:rsidR="00FC1D86" w:rsidRPr="00C53CE2">
        <w:rPr>
          <w:rFonts w:ascii="Times New Roman" w:eastAsia="Calibri" w:hAnsi="Times New Roman" w:cs="Times New Roman"/>
          <w:sz w:val="28"/>
          <w:szCs w:val="28"/>
          <w:highlight w:val="green"/>
        </w:rPr>
        <w:t>будет заключаться в том, что</w:t>
      </w:r>
      <w:r w:rsidRPr="00C53CE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C53CE2">
        <w:rPr>
          <w:rFonts w:ascii="Times New Roman" w:eastAsia="Calibri" w:hAnsi="Times New Roman" w:cs="Times New Roman"/>
          <w:sz w:val="28"/>
          <w:szCs w:val="28"/>
          <w:highlight w:val="green"/>
        </w:rPr>
        <w:t xml:space="preserve">будут существовать </w:t>
      </w:r>
      <w:r w:rsidRPr="00C53CE2">
        <w:rPr>
          <w:rFonts w:ascii="Times New Roman" w:eastAsia="Calibri" w:hAnsi="Times New Roman" w:cs="Times New Roman"/>
          <w:sz w:val="28"/>
          <w:szCs w:val="28"/>
          <w:highlight w:val="green"/>
        </w:rPr>
        <w:t>ее сокращени</w:t>
      </w:r>
      <w:r w:rsidR="00FC1D86" w:rsidRPr="00C53CE2">
        <w:rPr>
          <w:rFonts w:ascii="Times New Roman" w:eastAsia="Calibri" w:hAnsi="Times New Roman" w:cs="Times New Roman"/>
          <w:sz w:val="28"/>
          <w:szCs w:val="28"/>
          <w:highlight w:val="green"/>
        </w:rPr>
        <w:t>я</w:t>
      </w:r>
      <w:r w:rsidRPr="00C53CE2">
        <w:rPr>
          <w:rFonts w:ascii="Times New Roman" w:eastAsia="Calibri" w:hAnsi="Times New Roman" w:cs="Times New Roman"/>
          <w:sz w:val="28"/>
          <w:szCs w:val="28"/>
          <w:highlight w:val="green"/>
        </w:rPr>
        <w:t xml:space="preserve">. </w:t>
      </w:r>
      <w:r w:rsidR="00014252" w:rsidRPr="00C53CE2">
        <w:rPr>
          <w:rFonts w:ascii="Times New Roman" w:eastAsia="Calibri" w:hAnsi="Times New Roman" w:cs="Times New Roman"/>
          <w:sz w:val="28"/>
          <w:szCs w:val="28"/>
          <w:highlight w:val="green"/>
        </w:rPr>
        <w:t xml:space="preserve">Можно сказать о том, что </w:t>
      </w:r>
      <w:r w:rsidRPr="00C53CE2">
        <w:rPr>
          <w:rFonts w:ascii="Times New Roman" w:eastAsia="Calibri" w:hAnsi="Times New Roman" w:cs="Times New Roman"/>
          <w:sz w:val="28"/>
          <w:szCs w:val="28"/>
          <w:highlight w:val="green"/>
        </w:rPr>
        <w:t>«полная форма» Иисусовой Молитвы вытесн</w:t>
      </w:r>
      <w:r w:rsidR="00FC1D86" w:rsidRPr="00C53CE2">
        <w:rPr>
          <w:rFonts w:ascii="Times New Roman" w:eastAsia="Calibri" w:hAnsi="Times New Roman" w:cs="Times New Roman"/>
          <w:sz w:val="28"/>
          <w:szCs w:val="28"/>
          <w:highlight w:val="green"/>
        </w:rPr>
        <w:t>ит</w:t>
      </w:r>
      <w:r w:rsidRPr="00C53CE2">
        <w:rPr>
          <w:rFonts w:ascii="Times New Roman" w:eastAsia="Calibri" w:hAnsi="Times New Roman" w:cs="Times New Roman"/>
          <w:sz w:val="28"/>
          <w:szCs w:val="28"/>
          <w:highlight w:val="green"/>
        </w:rPr>
        <w:t xml:space="preserve"> из </w:t>
      </w:r>
      <w:r w:rsidR="001121FA" w:rsidRPr="00C53CE2">
        <w:rPr>
          <w:rFonts w:ascii="Times New Roman" w:eastAsia="Calibri" w:hAnsi="Times New Roman" w:cs="Times New Roman"/>
          <w:sz w:val="28"/>
          <w:szCs w:val="28"/>
          <w:highlight w:val="green"/>
        </w:rPr>
        <w:t xml:space="preserve">использования </w:t>
      </w:r>
      <w:r w:rsidRPr="00C53CE2">
        <w:rPr>
          <w:rFonts w:ascii="Times New Roman" w:eastAsia="Calibri" w:hAnsi="Times New Roman" w:cs="Times New Roman"/>
          <w:sz w:val="28"/>
          <w:szCs w:val="28"/>
          <w:highlight w:val="green"/>
        </w:rPr>
        <w:t>все остальные и ста</w:t>
      </w:r>
      <w:r w:rsidR="00FC1D86" w:rsidRPr="00C53CE2">
        <w:rPr>
          <w:rFonts w:ascii="Times New Roman" w:eastAsia="Calibri" w:hAnsi="Times New Roman" w:cs="Times New Roman"/>
          <w:sz w:val="28"/>
          <w:szCs w:val="28"/>
          <w:highlight w:val="green"/>
        </w:rPr>
        <w:t>нет</w:t>
      </w:r>
      <w:r w:rsidRPr="00C53CE2">
        <w:rPr>
          <w:rFonts w:ascii="Times New Roman" w:eastAsia="Calibri" w:hAnsi="Times New Roman" w:cs="Times New Roman"/>
          <w:sz w:val="28"/>
          <w:szCs w:val="28"/>
          <w:highlight w:val="green"/>
        </w:rPr>
        <w:t xml:space="preserve"> главной только в </w:t>
      </w:r>
      <w:r w:rsidRPr="00C53CE2">
        <w:rPr>
          <w:rFonts w:ascii="Times New Roman" w:eastAsia="Calibri" w:hAnsi="Times New Roman" w:cs="Times New Roman"/>
          <w:sz w:val="28"/>
          <w:szCs w:val="28"/>
          <w:highlight w:val="green"/>
          <w:lang w:val="en-US"/>
        </w:rPr>
        <w:t>VI</w:t>
      </w:r>
      <w:r w:rsidRPr="00C53CE2">
        <w:rPr>
          <w:rFonts w:ascii="Times New Roman" w:eastAsia="Calibri" w:hAnsi="Times New Roman" w:cs="Times New Roman"/>
          <w:sz w:val="28"/>
          <w:szCs w:val="28"/>
          <w:highlight w:val="green"/>
        </w:rPr>
        <w:t xml:space="preserve"> веку.</w:t>
      </w:r>
    </w:p>
    <w:p w14:paraId="244E759D" w14:textId="6441C7BC" w:rsidR="001121FA" w:rsidRDefault="001121FA" w:rsidP="001B28BA">
      <w:pPr>
        <w:spacing w:after="0" w:line="360" w:lineRule="auto"/>
        <w:ind w:firstLine="708"/>
        <w:jc w:val="both"/>
        <w:rPr>
          <w:rFonts w:ascii="Times New Roman" w:eastAsia="Calibri" w:hAnsi="Times New Roman" w:cs="Times New Roman"/>
          <w:sz w:val="28"/>
          <w:szCs w:val="28"/>
        </w:rPr>
      </w:pPr>
      <w:r w:rsidRPr="00C53CE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AA683F" w:rsidRPr="00C53CE2">
        <w:rPr>
          <w:rFonts w:ascii="Times New Roman" w:eastAsia="Calibri" w:hAnsi="Times New Roman" w:cs="Times New Roman"/>
          <w:sz w:val="28"/>
          <w:szCs w:val="28"/>
          <w:highlight w:val="green"/>
        </w:rPr>
        <w:t>—</w:t>
      </w:r>
      <w:r w:rsidRPr="00C53CE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w:t>
      </w:r>
      <w:r w:rsidRPr="000C58F7">
        <w:rPr>
          <w:rFonts w:ascii="Times New Roman" w:eastAsia="Calibri" w:hAnsi="Times New Roman" w:cs="Times New Roman"/>
          <w:sz w:val="28"/>
          <w:szCs w:val="28"/>
          <w:highlight w:val="green"/>
        </w:rPr>
        <w:t xml:space="preserve">). В этом сочинении Иисусова молитва приводится в следующем сокращенном виде: </w:t>
      </w:r>
      <w:r w:rsidRPr="000C58F7">
        <w:rPr>
          <w:rFonts w:ascii="Times New Roman" w:eastAsia="Calibri" w:hAnsi="Times New Roman" w:cs="Times New Roman"/>
          <w:i/>
          <w:iCs/>
          <w:sz w:val="28"/>
          <w:szCs w:val="28"/>
          <w:highlight w:val="green"/>
        </w:rPr>
        <w:t>«</w:t>
      </w:r>
      <w:r w:rsidR="00B5032A" w:rsidRPr="000C58F7">
        <w:rPr>
          <w:rFonts w:ascii="Times New Roman" w:eastAsia="Calibri" w:hAnsi="Times New Roman" w:cs="Times New Roman"/>
          <w:i/>
          <w:iCs/>
          <w:sz w:val="28"/>
          <w:szCs w:val="28"/>
          <w:highlight w:val="green"/>
        </w:rPr>
        <w:t>Господи, Иисусе Христе, Боже мой, помилуй меня</w:t>
      </w:r>
      <w:r w:rsidRPr="000C58F7">
        <w:rPr>
          <w:rFonts w:ascii="Times New Roman" w:eastAsia="Calibri" w:hAnsi="Times New Roman" w:cs="Times New Roman"/>
          <w:i/>
          <w:iCs/>
          <w:sz w:val="28"/>
          <w:szCs w:val="28"/>
          <w:highlight w:val="green"/>
        </w:rPr>
        <w:t>»</w:t>
      </w:r>
      <w:r w:rsidR="00A40F7D" w:rsidRPr="000C58F7">
        <w:rPr>
          <w:rStyle w:val="af5"/>
          <w:rFonts w:ascii="Times New Roman" w:eastAsia="Calibri" w:hAnsi="Times New Roman" w:cs="Times New Roman"/>
          <w:i/>
          <w:iCs/>
          <w:sz w:val="28"/>
          <w:szCs w:val="28"/>
          <w:highlight w:val="green"/>
        </w:rPr>
        <w:footnoteReference w:id="32"/>
      </w:r>
      <w:r w:rsidRPr="000C58F7">
        <w:rPr>
          <w:rFonts w:ascii="Times New Roman" w:eastAsia="Calibri" w:hAnsi="Times New Roman" w:cs="Times New Roman"/>
          <w:sz w:val="28"/>
          <w:szCs w:val="28"/>
          <w:highlight w:val="green"/>
        </w:rPr>
        <w:t xml:space="preserve">, а </w:t>
      </w:r>
      <w:r w:rsidR="000C58F7">
        <w:rPr>
          <w:rFonts w:ascii="Times New Roman" w:eastAsia="Calibri" w:hAnsi="Times New Roman" w:cs="Times New Roman"/>
          <w:sz w:val="28"/>
          <w:szCs w:val="28"/>
          <w:highlight w:val="green"/>
        </w:rPr>
        <w:t xml:space="preserve">в </w:t>
      </w:r>
      <w:r w:rsidRPr="000C58F7">
        <w:rPr>
          <w:rFonts w:ascii="Times New Roman" w:eastAsia="Calibri" w:hAnsi="Times New Roman" w:cs="Times New Roman"/>
          <w:sz w:val="28"/>
          <w:szCs w:val="28"/>
          <w:highlight w:val="green"/>
        </w:rPr>
        <w:t xml:space="preserve">некоторых нечасто </w:t>
      </w:r>
      <w:r w:rsidRPr="000C58F7">
        <w:rPr>
          <w:rFonts w:ascii="Times New Roman" w:eastAsia="Calibri" w:hAnsi="Times New Roman" w:cs="Times New Roman"/>
          <w:sz w:val="28"/>
          <w:szCs w:val="28"/>
          <w:highlight w:val="green"/>
        </w:rPr>
        <w:lastRenderedPageBreak/>
        <w:t xml:space="preserve">встречающихся промежутках </w:t>
      </w:r>
      <w:r w:rsidR="0073440C" w:rsidRPr="000C58F7">
        <w:rPr>
          <w:rFonts w:ascii="Times New Roman" w:eastAsia="Calibri" w:hAnsi="Times New Roman" w:cs="Times New Roman"/>
          <w:sz w:val="28"/>
          <w:szCs w:val="28"/>
          <w:highlight w:val="green"/>
        </w:rPr>
        <w:t>присутствует</w:t>
      </w:r>
      <w:r w:rsidRPr="000C58F7">
        <w:rPr>
          <w:rFonts w:ascii="Times New Roman" w:eastAsia="Calibri" w:hAnsi="Times New Roman" w:cs="Times New Roman"/>
          <w:sz w:val="28"/>
          <w:szCs w:val="28"/>
          <w:highlight w:val="green"/>
        </w:rPr>
        <w:t xml:space="preserve"> дополнительная вставка: </w:t>
      </w:r>
      <w:r w:rsidRPr="000C58F7">
        <w:rPr>
          <w:rFonts w:ascii="Times New Roman" w:eastAsia="Calibri" w:hAnsi="Times New Roman" w:cs="Times New Roman"/>
          <w:i/>
          <w:iCs/>
          <w:sz w:val="28"/>
          <w:szCs w:val="28"/>
          <w:highlight w:val="green"/>
        </w:rPr>
        <w:t>«</w:t>
      </w:r>
      <w:r w:rsidR="00B5032A" w:rsidRPr="000C58F7">
        <w:rPr>
          <w:rFonts w:ascii="Times New Roman" w:eastAsia="Calibri" w:hAnsi="Times New Roman" w:cs="Times New Roman"/>
          <w:i/>
          <w:iCs/>
          <w:sz w:val="28"/>
          <w:szCs w:val="28"/>
          <w:highlight w:val="green"/>
        </w:rPr>
        <w:t>Сын Божий, помоги мне</w:t>
      </w:r>
      <w:r w:rsidRPr="000C58F7">
        <w:rPr>
          <w:rFonts w:ascii="Times New Roman" w:eastAsia="Calibri" w:hAnsi="Times New Roman" w:cs="Times New Roman"/>
          <w:i/>
          <w:iCs/>
          <w:sz w:val="28"/>
          <w:szCs w:val="28"/>
          <w:highlight w:val="green"/>
        </w:rPr>
        <w:t>»</w:t>
      </w:r>
      <w:r w:rsidR="00A40F7D" w:rsidRPr="000C58F7">
        <w:rPr>
          <w:rStyle w:val="af5"/>
          <w:rFonts w:ascii="Times New Roman" w:eastAsia="Calibri" w:hAnsi="Times New Roman" w:cs="Times New Roman"/>
          <w:i/>
          <w:iCs/>
          <w:sz w:val="28"/>
          <w:szCs w:val="28"/>
          <w:highlight w:val="green"/>
        </w:rPr>
        <w:footnoteReference w:id="33"/>
      </w:r>
      <w:r w:rsidRPr="000C58F7">
        <w:rPr>
          <w:rFonts w:ascii="Times New Roman" w:eastAsia="Calibri" w:hAnsi="Times New Roman" w:cs="Times New Roman"/>
          <w:sz w:val="28"/>
          <w:szCs w:val="28"/>
          <w:highlight w:val="green"/>
        </w:rPr>
        <w:t>.</w:t>
      </w:r>
    </w:p>
    <w:p w14:paraId="777FBCF5" w14:textId="6B7C42CF" w:rsidR="00DA3AF8" w:rsidRPr="00866DF4" w:rsidRDefault="00DA3AF8"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866DF4">
        <w:rPr>
          <w:rFonts w:ascii="Times New Roman" w:eastAsia="Calibri" w:hAnsi="Times New Roman" w:cs="Times New Roman"/>
          <w:sz w:val="28"/>
          <w:szCs w:val="28"/>
          <w:highlight w:val="green"/>
        </w:rPr>
        <w:t xml:space="preserve">Другие письменные христианские памятники, включающие в себя слова молитвы Иисусовой, датируются также </w:t>
      </w:r>
      <w:r w:rsidRPr="00866DF4">
        <w:rPr>
          <w:rFonts w:ascii="Times New Roman" w:eastAsia="Calibri" w:hAnsi="Times New Roman" w:cs="Times New Roman"/>
          <w:sz w:val="28"/>
          <w:szCs w:val="28"/>
          <w:highlight w:val="green"/>
          <w:lang w:val="en-US"/>
        </w:rPr>
        <w:t>V</w:t>
      </w:r>
      <w:r w:rsidRPr="00866DF4">
        <w:rPr>
          <w:rFonts w:ascii="Times New Roman" w:eastAsia="Calibri" w:hAnsi="Times New Roman" w:cs="Times New Roman"/>
          <w:sz w:val="28"/>
          <w:szCs w:val="28"/>
          <w:highlight w:val="green"/>
        </w:rPr>
        <w:t xml:space="preserve">-ым или </w:t>
      </w:r>
      <w:r w:rsidRPr="00866DF4">
        <w:rPr>
          <w:rFonts w:ascii="Times New Roman" w:eastAsia="Calibri" w:hAnsi="Times New Roman" w:cs="Times New Roman"/>
          <w:sz w:val="28"/>
          <w:szCs w:val="28"/>
          <w:highlight w:val="green"/>
          <w:lang w:val="en-US"/>
        </w:rPr>
        <w:t>VI</w:t>
      </w:r>
      <w:r w:rsidRPr="00866DF4">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866DF4">
        <w:rPr>
          <w:rFonts w:ascii="Times New Roman" w:eastAsia="Calibri" w:hAnsi="Times New Roman" w:cs="Times New Roman"/>
          <w:sz w:val="28"/>
          <w:szCs w:val="28"/>
          <w:highlight w:val="green"/>
        </w:rPr>
        <w:t>с</w:t>
      </w:r>
      <w:r w:rsidRPr="00866DF4">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866DF4">
        <w:rPr>
          <w:rFonts w:ascii="Times New Roman" w:eastAsia="Calibri" w:hAnsi="Times New Roman" w:cs="Times New Roman"/>
          <w:i/>
          <w:iCs/>
          <w:sz w:val="28"/>
          <w:szCs w:val="28"/>
          <w:highlight w:val="green"/>
        </w:rPr>
        <w:t xml:space="preserve">«На рубеже </w:t>
      </w:r>
      <w:r w:rsidRPr="00866DF4">
        <w:rPr>
          <w:rFonts w:ascii="Times New Roman" w:eastAsia="Calibri" w:hAnsi="Times New Roman" w:cs="Times New Roman"/>
          <w:i/>
          <w:iCs/>
          <w:sz w:val="28"/>
          <w:szCs w:val="28"/>
          <w:highlight w:val="green"/>
          <w:lang w:val="en-US"/>
        </w:rPr>
        <w:t>V</w:t>
      </w:r>
      <w:r w:rsidRPr="00866DF4">
        <w:rPr>
          <w:rFonts w:ascii="Times New Roman" w:eastAsia="Calibri" w:hAnsi="Times New Roman" w:cs="Times New Roman"/>
          <w:i/>
          <w:iCs/>
          <w:sz w:val="28"/>
          <w:szCs w:val="28"/>
          <w:highlight w:val="green"/>
        </w:rPr>
        <w:t xml:space="preserve"> и </w:t>
      </w:r>
      <w:r w:rsidRPr="00866DF4">
        <w:rPr>
          <w:rFonts w:ascii="Times New Roman" w:eastAsia="Calibri" w:hAnsi="Times New Roman" w:cs="Times New Roman"/>
          <w:i/>
          <w:iCs/>
          <w:sz w:val="28"/>
          <w:szCs w:val="28"/>
          <w:highlight w:val="green"/>
          <w:lang w:val="en-US"/>
        </w:rPr>
        <w:t>VI</w:t>
      </w:r>
      <w:r w:rsidRPr="00866DF4">
        <w:rPr>
          <w:rFonts w:ascii="Times New Roman" w:eastAsia="Calibri" w:hAnsi="Times New Roman" w:cs="Times New Roman"/>
          <w:i/>
          <w:iCs/>
          <w:sz w:val="28"/>
          <w:szCs w:val="28"/>
          <w:highlight w:val="green"/>
        </w:rPr>
        <w:t xml:space="preserve"> веков</w:t>
      </w:r>
      <w:r w:rsidR="001B28BA" w:rsidRPr="00866DF4">
        <w:rPr>
          <w:rFonts w:ascii="Times New Roman" w:eastAsia="Calibri" w:hAnsi="Times New Roman" w:cs="Times New Roman"/>
          <w:i/>
          <w:iCs/>
          <w:sz w:val="28"/>
          <w:szCs w:val="28"/>
          <w:highlight w:val="green"/>
        </w:rPr>
        <w:t xml:space="preserve"> </w:t>
      </w:r>
      <w:r w:rsidRPr="00866DF4">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866DF4">
        <w:rPr>
          <w:rFonts w:ascii="Times New Roman" w:eastAsia="Calibri" w:hAnsi="Times New Roman" w:cs="Times New Roman"/>
          <w:i/>
          <w:iCs/>
          <w:sz w:val="28"/>
          <w:szCs w:val="28"/>
          <w:highlight w:val="green"/>
        </w:rPr>
        <w:t xml:space="preserve"> </w:t>
      </w:r>
      <w:r w:rsidRPr="00866DF4">
        <w:rPr>
          <w:rFonts w:ascii="Times New Roman" w:eastAsia="Calibri" w:hAnsi="Times New Roman" w:cs="Times New Roman"/>
          <w:i/>
          <w:iCs/>
          <w:sz w:val="28"/>
          <w:szCs w:val="28"/>
          <w:highlight w:val="green"/>
        </w:rPr>
        <w:t>молитву</w:t>
      </w:r>
      <w:r w:rsidR="001B28BA" w:rsidRPr="00866DF4">
        <w:rPr>
          <w:rFonts w:ascii="Times New Roman" w:eastAsia="Calibri" w:hAnsi="Times New Roman" w:cs="Times New Roman"/>
          <w:i/>
          <w:iCs/>
          <w:sz w:val="28"/>
          <w:szCs w:val="28"/>
          <w:highlight w:val="green"/>
        </w:rPr>
        <w:t xml:space="preserve"> Иисусову</w:t>
      </w:r>
      <w:r w:rsidRPr="00866DF4">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866DF4">
        <w:rPr>
          <w:rStyle w:val="af5"/>
          <w:rFonts w:ascii="Times New Roman" w:eastAsia="Calibri" w:hAnsi="Times New Roman" w:cs="Times New Roman"/>
          <w:i/>
          <w:iCs/>
          <w:sz w:val="28"/>
          <w:szCs w:val="28"/>
          <w:highlight w:val="green"/>
        </w:rPr>
        <w:footnoteReference w:id="34"/>
      </w:r>
      <w:r w:rsidRPr="00866DF4">
        <w:rPr>
          <w:rFonts w:ascii="Times New Roman" w:eastAsia="Calibri" w:hAnsi="Times New Roman" w:cs="Times New Roman"/>
          <w:sz w:val="28"/>
          <w:szCs w:val="28"/>
          <w:highlight w:val="green"/>
        </w:rPr>
        <w:t>.</w:t>
      </w:r>
    </w:p>
    <w:p w14:paraId="15A7024A" w14:textId="206AC66A" w:rsidR="00DA3AF8" w:rsidRDefault="00DA3AF8" w:rsidP="001140B7">
      <w:pPr>
        <w:spacing w:after="0" w:line="360" w:lineRule="auto"/>
        <w:jc w:val="both"/>
        <w:rPr>
          <w:rFonts w:ascii="Times New Roman" w:eastAsia="Calibri" w:hAnsi="Times New Roman" w:cs="Times New Roman"/>
          <w:sz w:val="28"/>
          <w:szCs w:val="28"/>
        </w:rPr>
      </w:pPr>
      <w:r w:rsidRPr="00A13755">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A13755">
        <w:rPr>
          <w:rFonts w:ascii="Times New Roman" w:eastAsia="Calibri" w:hAnsi="Times New Roman" w:cs="Times New Roman"/>
          <w:sz w:val="28"/>
          <w:szCs w:val="28"/>
          <w:highlight w:val="green"/>
        </w:rPr>
        <w:t>еня</w:t>
      </w:r>
      <w:r w:rsidRPr="00A13755">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A13755">
        <w:rPr>
          <w:rFonts w:ascii="Times New Roman" w:eastAsia="Calibri" w:hAnsi="Times New Roman" w:cs="Times New Roman"/>
          <w:sz w:val="28"/>
          <w:szCs w:val="28"/>
          <w:highlight w:val="green"/>
        </w:rPr>
        <w:t>з</w:t>
      </w:r>
      <w:r w:rsidRPr="00A13755">
        <w:rPr>
          <w:rFonts w:ascii="Times New Roman" w:eastAsia="Calibri" w:hAnsi="Times New Roman" w:cs="Times New Roman"/>
          <w:sz w:val="28"/>
          <w:szCs w:val="28"/>
          <w:highlight w:val="green"/>
        </w:rPr>
        <w:t>е об авве Филимоне (</w:t>
      </w:r>
      <w:r w:rsidRPr="00A13755">
        <w:rPr>
          <w:rFonts w:ascii="Times New Roman" w:eastAsia="Calibri" w:hAnsi="Times New Roman" w:cs="Times New Roman"/>
          <w:sz w:val="28"/>
          <w:szCs w:val="28"/>
          <w:highlight w:val="green"/>
          <w:lang w:val="en-US"/>
        </w:rPr>
        <w:t>VI</w:t>
      </w:r>
      <w:r w:rsidR="00A13755" w:rsidRPr="00A13755">
        <w:rPr>
          <w:rFonts w:ascii="Times New Roman" w:eastAsia="Calibri" w:hAnsi="Times New Roman" w:cs="Times New Roman"/>
          <w:sz w:val="28"/>
          <w:szCs w:val="28"/>
          <w:highlight w:val="green"/>
        </w:rPr>
        <w:t>-й</w:t>
      </w:r>
      <w:r w:rsidRPr="00A13755">
        <w:rPr>
          <w:rFonts w:ascii="Times New Roman" w:eastAsia="Calibri" w:hAnsi="Times New Roman" w:cs="Times New Roman"/>
          <w:sz w:val="28"/>
          <w:szCs w:val="28"/>
          <w:highlight w:val="green"/>
        </w:rPr>
        <w:t xml:space="preserve"> и </w:t>
      </w:r>
      <w:r w:rsidRPr="00A13755">
        <w:rPr>
          <w:rFonts w:ascii="Times New Roman" w:eastAsia="Calibri" w:hAnsi="Times New Roman" w:cs="Times New Roman"/>
          <w:sz w:val="28"/>
          <w:szCs w:val="28"/>
          <w:highlight w:val="green"/>
          <w:lang w:val="en-US"/>
        </w:rPr>
        <w:t>VII</w:t>
      </w:r>
      <w:r w:rsidR="00A13755" w:rsidRPr="00A13755">
        <w:rPr>
          <w:rFonts w:ascii="Times New Roman" w:eastAsia="Calibri" w:hAnsi="Times New Roman" w:cs="Times New Roman"/>
          <w:sz w:val="28"/>
          <w:szCs w:val="28"/>
          <w:highlight w:val="green"/>
        </w:rPr>
        <w:t>-ой</w:t>
      </w:r>
      <w:r w:rsidRPr="00A13755">
        <w:rPr>
          <w:rFonts w:ascii="Times New Roman" w:eastAsia="Calibri" w:hAnsi="Times New Roman" w:cs="Times New Roman"/>
          <w:sz w:val="28"/>
          <w:szCs w:val="28"/>
          <w:highlight w:val="green"/>
        </w:rPr>
        <w:t xml:space="preserve"> века)</w:t>
      </w:r>
      <w:r w:rsidR="00D81451" w:rsidRPr="00A13755">
        <w:rPr>
          <w:rStyle w:val="af5"/>
          <w:rFonts w:ascii="Times New Roman" w:eastAsia="Calibri" w:hAnsi="Times New Roman" w:cs="Times New Roman"/>
          <w:sz w:val="28"/>
          <w:szCs w:val="28"/>
          <w:highlight w:val="green"/>
        </w:rPr>
        <w:footnoteReference w:id="35"/>
      </w:r>
      <w:r w:rsidR="0092257B" w:rsidRPr="00A13755">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F72C5">
        <w:rPr>
          <w:rFonts w:ascii="Times New Roman" w:eastAsia="Calibri" w:hAnsi="Times New Roman" w:cs="Times New Roman"/>
          <w:sz w:val="28"/>
          <w:szCs w:val="28"/>
          <w:highlight w:val="green"/>
        </w:rPr>
        <w:t xml:space="preserve">Митрополит Каллист (Уэр) в своей научной работе «Об Иисусовой молитве» ссылается на эти </w:t>
      </w:r>
      <w:r w:rsidR="001A43D3" w:rsidRPr="006F72C5">
        <w:rPr>
          <w:rFonts w:ascii="Times New Roman" w:eastAsia="Calibri" w:hAnsi="Times New Roman" w:cs="Times New Roman"/>
          <w:sz w:val="28"/>
          <w:szCs w:val="28"/>
          <w:highlight w:val="green"/>
        </w:rPr>
        <w:t xml:space="preserve">значимые </w:t>
      </w:r>
      <w:r w:rsidRPr="006F72C5">
        <w:rPr>
          <w:rFonts w:ascii="Times New Roman" w:eastAsia="Calibri" w:hAnsi="Times New Roman" w:cs="Times New Roman"/>
          <w:sz w:val="28"/>
          <w:szCs w:val="28"/>
          <w:highlight w:val="green"/>
        </w:rPr>
        <w:t>тексты и пишет следующ</w:t>
      </w:r>
      <w:r w:rsidR="001A43D3" w:rsidRPr="006F72C5">
        <w:rPr>
          <w:rFonts w:ascii="Times New Roman" w:eastAsia="Calibri" w:hAnsi="Times New Roman" w:cs="Times New Roman"/>
          <w:sz w:val="28"/>
          <w:szCs w:val="28"/>
          <w:highlight w:val="green"/>
        </w:rPr>
        <w:t>ее</w:t>
      </w:r>
      <w:r w:rsidRPr="006F72C5">
        <w:rPr>
          <w:rFonts w:ascii="Times New Roman" w:eastAsia="Calibri" w:hAnsi="Times New Roman" w:cs="Times New Roman"/>
          <w:sz w:val="28"/>
          <w:szCs w:val="28"/>
          <w:highlight w:val="green"/>
        </w:rPr>
        <w:t xml:space="preserve"> заключени</w:t>
      </w:r>
      <w:r w:rsidR="001A43D3" w:rsidRPr="006F72C5">
        <w:rPr>
          <w:rFonts w:ascii="Times New Roman" w:eastAsia="Calibri" w:hAnsi="Times New Roman" w:cs="Times New Roman"/>
          <w:sz w:val="28"/>
          <w:szCs w:val="28"/>
          <w:highlight w:val="green"/>
        </w:rPr>
        <w:t>е</w:t>
      </w:r>
      <w:r w:rsidRPr="006F72C5">
        <w:rPr>
          <w:rFonts w:ascii="Times New Roman" w:eastAsia="Calibri" w:hAnsi="Times New Roman" w:cs="Times New Roman"/>
          <w:sz w:val="28"/>
          <w:szCs w:val="28"/>
          <w:highlight w:val="green"/>
        </w:rPr>
        <w:t xml:space="preserve">: </w:t>
      </w:r>
      <w:r w:rsidRPr="006F72C5">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6F72C5">
        <w:rPr>
          <w:rFonts w:ascii="Times New Roman" w:eastAsia="Calibri" w:hAnsi="Times New Roman" w:cs="Times New Roman"/>
          <w:i/>
          <w:iCs/>
          <w:sz w:val="28"/>
          <w:szCs w:val="28"/>
          <w:highlight w:val="green"/>
          <w:lang w:val="en-US"/>
        </w:rPr>
        <w:t>VI</w:t>
      </w:r>
      <w:r w:rsidRPr="006F72C5">
        <w:rPr>
          <w:rFonts w:ascii="Times New Roman" w:eastAsia="Calibri" w:hAnsi="Times New Roman" w:cs="Times New Roman"/>
          <w:i/>
          <w:iCs/>
          <w:sz w:val="28"/>
          <w:szCs w:val="28"/>
          <w:highlight w:val="green"/>
        </w:rPr>
        <w:t xml:space="preserve"> по </w:t>
      </w:r>
      <w:r w:rsidRPr="006F72C5">
        <w:rPr>
          <w:rFonts w:ascii="Times New Roman" w:eastAsia="Calibri" w:hAnsi="Times New Roman" w:cs="Times New Roman"/>
          <w:i/>
          <w:iCs/>
          <w:sz w:val="28"/>
          <w:szCs w:val="28"/>
          <w:highlight w:val="green"/>
          <w:lang w:val="en-US"/>
        </w:rPr>
        <w:t>VII</w:t>
      </w:r>
      <w:r w:rsidRPr="006F72C5">
        <w:rPr>
          <w:rFonts w:ascii="Times New Roman" w:eastAsia="Calibri" w:hAnsi="Times New Roman" w:cs="Times New Roman"/>
          <w:i/>
          <w:iCs/>
          <w:sz w:val="28"/>
          <w:szCs w:val="28"/>
          <w:highlight w:val="green"/>
        </w:rPr>
        <w:t xml:space="preserve"> век</w:t>
      </w:r>
      <w:r w:rsidR="00471A6E" w:rsidRPr="006F72C5">
        <w:rPr>
          <w:rFonts w:ascii="Times New Roman" w:eastAsia="Calibri" w:hAnsi="Times New Roman" w:cs="Times New Roman"/>
          <w:i/>
          <w:iCs/>
          <w:sz w:val="28"/>
          <w:szCs w:val="28"/>
          <w:highlight w:val="green"/>
        </w:rPr>
        <w:t>а</w:t>
      </w:r>
      <w:r w:rsidRPr="006F72C5">
        <w:rPr>
          <w:rFonts w:ascii="Times New Roman" w:eastAsia="Calibri" w:hAnsi="Times New Roman" w:cs="Times New Roman"/>
          <w:i/>
          <w:iCs/>
          <w:sz w:val="28"/>
          <w:szCs w:val="28"/>
          <w:highlight w:val="green"/>
        </w:rPr>
        <w:t>. Эта формула повторяется</w:t>
      </w:r>
      <w:r w:rsidR="00471A6E" w:rsidRPr="006F72C5">
        <w:rPr>
          <w:rFonts w:ascii="Times New Roman" w:eastAsia="Calibri" w:hAnsi="Times New Roman" w:cs="Times New Roman"/>
          <w:i/>
          <w:iCs/>
          <w:sz w:val="28"/>
          <w:szCs w:val="28"/>
          <w:highlight w:val="green"/>
        </w:rPr>
        <w:t xml:space="preserve"> и</w:t>
      </w:r>
      <w:r w:rsidRPr="006F72C5">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6F72C5">
        <w:rPr>
          <w:rFonts w:ascii="Times New Roman" w:eastAsia="Calibri" w:hAnsi="Times New Roman" w:cs="Times New Roman"/>
          <w:i/>
          <w:iCs/>
          <w:sz w:val="28"/>
          <w:szCs w:val="28"/>
          <w:highlight w:val="green"/>
          <w:lang w:val="en-US"/>
        </w:rPr>
        <w:t>XIV</w:t>
      </w:r>
      <w:r w:rsidRPr="006F72C5">
        <w:rPr>
          <w:rFonts w:ascii="Times New Roman" w:eastAsia="Calibri" w:hAnsi="Times New Roman" w:cs="Times New Roman"/>
          <w:i/>
          <w:iCs/>
          <w:sz w:val="28"/>
          <w:szCs w:val="28"/>
          <w:highlight w:val="green"/>
        </w:rPr>
        <w:t xml:space="preserve">, начала </w:t>
      </w:r>
      <w:r w:rsidRPr="006F72C5">
        <w:rPr>
          <w:rFonts w:ascii="Times New Roman" w:eastAsia="Calibri" w:hAnsi="Times New Roman" w:cs="Times New Roman"/>
          <w:i/>
          <w:iCs/>
          <w:sz w:val="28"/>
          <w:szCs w:val="28"/>
          <w:highlight w:val="green"/>
          <w:lang w:val="en-US"/>
        </w:rPr>
        <w:t>XV</w:t>
      </w:r>
      <w:r w:rsidRPr="006F72C5">
        <w:rPr>
          <w:rFonts w:ascii="Times New Roman" w:eastAsia="Calibri" w:hAnsi="Times New Roman" w:cs="Times New Roman"/>
          <w:i/>
          <w:iCs/>
          <w:sz w:val="28"/>
          <w:szCs w:val="28"/>
          <w:highlight w:val="green"/>
        </w:rPr>
        <w:t xml:space="preserve"> века»</w:t>
      </w:r>
      <w:r w:rsidR="005E09B5" w:rsidRPr="006F72C5">
        <w:rPr>
          <w:rStyle w:val="af5"/>
          <w:rFonts w:ascii="Times New Roman" w:eastAsia="Calibri" w:hAnsi="Times New Roman" w:cs="Times New Roman"/>
          <w:i/>
          <w:iCs/>
          <w:sz w:val="28"/>
          <w:szCs w:val="28"/>
          <w:highlight w:val="green"/>
        </w:rPr>
        <w:footnoteReference w:id="36"/>
      </w:r>
      <w:r w:rsidRPr="006F72C5">
        <w:rPr>
          <w:rFonts w:ascii="Times New Roman" w:eastAsia="Calibri" w:hAnsi="Times New Roman" w:cs="Times New Roman"/>
          <w:sz w:val="28"/>
          <w:szCs w:val="28"/>
          <w:highlight w:val="green"/>
        </w:rPr>
        <w:t>.</w:t>
      </w:r>
    </w:p>
    <w:p w14:paraId="5F507EF8" w14:textId="4A5C78CB"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Pr="006F72C5">
        <w:rPr>
          <w:rFonts w:ascii="Times New Roman" w:eastAsia="Calibri" w:hAnsi="Times New Roman" w:cs="Times New Roman"/>
          <w:sz w:val="28"/>
          <w:szCs w:val="28"/>
          <w:highlight w:val="green"/>
          <w:lang w:val="en-US"/>
        </w:rPr>
        <w:t>VII</w:t>
      </w:r>
      <w:r w:rsidRPr="006F72C5">
        <w:rPr>
          <w:rFonts w:ascii="Times New Roman" w:eastAsia="Calibri" w:hAnsi="Times New Roman" w:cs="Times New Roman"/>
          <w:sz w:val="28"/>
          <w:szCs w:val="28"/>
          <w:highlight w:val="green"/>
        </w:rPr>
        <w:t xml:space="preserve"> век, а именно его произведение, «</w:t>
      </w:r>
      <w:r w:rsidR="0073440C" w:rsidRPr="006F72C5">
        <w:rPr>
          <w:rFonts w:ascii="Times New Roman" w:eastAsia="Calibri" w:hAnsi="Times New Roman" w:cs="Times New Roman"/>
          <w:sz w:val="28"/>
          <w:szCs w:val="28"/>
          <w:highlight w:val="green"/>
        </w:rPr>
        <w:t>Лестница</w:t>
      </w:r>
      <w:r w:rsidRPr="006F72C5">
        <w:rPr>
          <w:rFonts w:ascii="Times New Roman" w:eastAsia="Calibri" w:hAnsi="Times New Roman" w:cs="Times New Roman"/>
          <w:sz w:val="28"/>
          <w:szCs w:val="28"/>
          <w:highlight w:val="green"/>
        </w:rPr>
        <w:t xml:space="preserve">», </w:t>
      </w:r>
      <w:r w:rsidR="002A51D8" w:rsidRPr="006F72C5">
        <w:rPr>
          <w:rFonts w:ascii="Times New Roman" w:eastAsia="Calibri" w:hAnsi="Times New Roman" w:cs="Times New Roman"/>
          <w:sz w:val="28"/>
          <w:szCs w:val="28"/>
          <w:highlight w:val="green"/>
        </w:rPr>
        <w:t xml:space="preserve">стало </w:t>
      </w:r>
      <w:r w:rsidRPr="006F72C5">
        <w:rPr>
          <w:rFonts w:ascii="Times New Roman" w:eastAsia="Calibri" w:hAnsi="Times New Roman" w:cs="Times New Roman"/>
          <w:sz w:val="28"/>
          <w:szCs w:val="28"/>
          <w:highlight w:val="green"/>
        </w:rPr>
        <w:t>классическ</w:t>
      </w:r>
      <w:r w:rsidR="002A51D8" w:rsidRPr="006F72C5">
        <w:rPr>
          <w:rFonts w:ascii="Times New Roman" w:eastAsia="Calibri" w:hAnsi="Times New Roman" w:cs="Times New Roman"/>
          <w:sz w:val="28"/>
          <w:szCs w:val="28"/>
          <w:highlight w:val="green"/>
        </w:rPr>
        <w:t>им</w:t>
      </w:r>
      <w:r w:rsidRPr="006F72C5">
        <w:rPr>
          <w:rFonts w:ascii="Times New Roman" w:eastAsia="Calibri" w:hAnsi="Times New Roman" w:cs="Times New Roman"/>
          <w:sz w:val="28"/>
          <w:szCs w:val="28"/>
          <w:highlight w:val="green"/>
        </w:rPr>
        <w:t xml:space="preserve"> руководство</w:t>
      </w:r>
      <w:r w:rsidR="002A51D8" w:rsidRPr="006F72C5">
        <w:rPr>
          <w:rFonts w:ascii="Times New Roman" w:eastAsia="Calibri" w:hAnsi="Times New Roman" w:cs="Times New Roman"/>
          <w:sz w:val="28"/>
          <w:szCs w:val="28"/>
          <w:highlight w:val="green"/>
        </w:rPr>
        <w:t>м</w:t>
      </w:r>
      <w:r w:rsidRPr="006F72C5">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6F72C5">
        <w:rPr>
          <w:rFonts w:ascii="Times New Roman" w:eastAsia="Calibri" w:hAnsi="Times New Roman" w:cs="Times New Roman"/>
          <w:sz w:val="28"/>
          <w:szCs w:val="28"/>
          <w:highlight w:val="green"/>
        </w:rPr>
        <w:t>. Это сочинение</w:t>
      </w:r>
      <w:r w:rsidRPr="006F72C5">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6F72C5">
        <w:rPr>
          <w:rFonts w:ascii="Times New Roman" w:eastAsia="Calibri" w:hAnsi="Times New Roman" w:cs="Times New Roman"/>
          <w:sz w:val="28"/>
          <w:szCs w:val="28"/>
          <w:highlight w:val="green"/>
        </w:rPr>
        <w:t xml:space="preserve"> и монашеского уклада жизни</w:t>
      </w:r>
      <w:r w:rsidRPr="006F72C5">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6F72C5">
        <w:rPr>
          <w:rFonts w:ascii="Times New Roman" w:eastAsia="Calibri" w:hAnsi="Times New Roman" w:cs="Times New Roman"/>
          <w:sz w:val="28"/>
          <w:szCs w:val="28"/>
          <w:highlight w:val="green"/>
        </w:rPr>
        <w:t xml:space="preserve"> Спасителя</w:t>
      </w:r>
      <w:r w:rsidRPr="006F72C5">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6F72C5">
        <w:rPr>
          <w:rFonts w:ascii="Times New Roman" w:eastAsia="Calibri" w:hAnsi="Times New Roman" w:cs="Times New Roman"/>
          <w:sz w:val="28"/>
          <w:szCs w:val="28"/>
          <w:highlight w:val="green"/>
        </w:rPr>
        <w:t>которые</w:t>
      </w:r>
      <w:r w:rsidRPr="006F72C5">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1A3A78">
        <w:rPr>
          <w:rFonts w:ascii="Times New Roman" w:eastAsia="Calibri" w:hAnsi="Times New Roman" w:cs="Times New Roman"/>
          <w:sz w:val="28"/>
          <w:szCs w:val="28"/>
          <w:highlight w:val="green"/>
        </w:rPr>
        <w:t xml:space="preserve">Другим весьма </w:t>
      </w:r>
      <w:r w:rsidR="001A3A78" w:rsidRPr="001A3A78">
        <w:rPr>
          <w:rFonts w:ascii="Times New Roman" w:eastAsia="Calibri" w:hAnsi="Times New Roman" w:cs="Times New Roman"/>
          <w:sz w:val="28"/>
          <w:szCs w:val="28"/>
          <w:highlight w:val="green"/>
        </w:rPr>
        <w:t>выдающимся</w:t>
      </w:r>
      <w:r w:rsidR="002A4037" w:rsidRPr="001A3A78">
        <w:rPr>
          <w:rFonts w:ascii="Times New Roman" w:eastAsia="Calibri" w:hAnsi="Times New Roman" w:cs="Times New Roman"/>
          <w:sz w:val="28"/>
          <w:szCs w:val="28"/>
          <w:highlight w:val="green"/>
        </w:rPr>
        <w:t xml:space="preserve"> и важным</w:t>
      </w:r>
      <w:r w:rsidRPr="001A3A78">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1A3A78">
        <w:rPr>
          <w:rFonts w:ascii="Times New Roman" w:eastAsia="Calibri" w:hAnsi="Times New Roman" w:cs="Times New Roman"/>
          <w:sz w:val="28"/>
          <w:szCs w:val="28"/>
          <w:highlight w:val="green"/>
          <w:lang w:val="en-US"/>
        </w:rPr>
        <w:t>VII</w:t>
      </w:r>
      <w:r w:rsidRPr="001A3A78">
        <w:rPr>
          <w:rFonts w:ascii="Times New Roman" w:eastAsia="Calibri" w:hAnsi="Times New Roman" w:cs="Times New Roman"/>
          <w:sz w:val="28"/>
          <w:szCs w:val="28"/>
          <w:highlight w:val="green"/>
        </w:rPr>
        <w:t xml:space="preserve"> века. </w:t>
      </w:r>
      <w:r w:rsidR="002A4037" w:rsidRPr="001A3A78">
        <w:rPr>
          <w:rFonts w:ascii="Times New Roman" w:eastAsia="Calibri" w:hAnsi="Times New Roman" w:cs="Times New Roman"/>
          <w:sz w:val="28"/>
          <w:szCs w:val="28"/>
          <w:highlight w:val="green"/>
        </w:rPr>
        <w:t>Не малая часть</w:t>
      </w:r>
      <w:r w:rsidRPr="001A3A78">
        <w:rPr>
          <w:rFonts w:ascii="Times New Roman" w:eastAsia="Calibri" w:hAnsi="Times New Roman" w:cs="Times New Roman"/>
          <w:sz w:val="28"/>
          <w:szCs w:val="28"/>
          <w:highlight w:val="green"/>
        </w:rPr>
        <w:t xml:space="preserve"> этого труда посвящен</w:t>
      </w:r>
      <w:r w:rsidR="002A4037" w:rsidRPr="001A3A78">
        <w:rPr>
          <w:rFonts w:ascii="Times New Roman" w:eastAsia="Calibri" w:hAnsi="Times New Roman" w:cs="Times New Roman"/>
          <w:sz w:val="28"/>
          <w:szCs w:val="28"/>
          <w:highlight w:val="green"/>
        </w:rPr>
        <w:t>а</w:t>
      </w:r>
      <w:r w:rsidRPr="001A3A78">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1A3A78">
        <w:rPr>
          <w:rFonts w:ascii="Times New Roman" w:eastAsia="Calibri" w:hAnsi="Times New Roman" w:cs="Times New Roman"/>
          <w:sz w:val="28"/>
          <w:szCs w:val="28"/>
          <w:highlight w:val="green"/>
        </w:rPr>
        <w:t>Спасителя</w:t>
      </w:r>
      <w:r w:rsidRPr="001A3A78">
        <w:rPr>
          <w:rFonts w:ascii="Times New Roman" w:eastAsia="Calibri" w:hAnsi="Times New Roman" w:cs="Times New Roman"/>
          <w:sz w:val="28"/>
          <w:szCs w:val="28"/>
          <w:highlight w:val="green"/>
        </w:rPr>
        <w:t xml:space="preserve">. Исихий приводит различные сравнения: имя </w:t>
      </w:r>
      <w:r w:rsidR="001A3A78" w:rsidRPr="001A3A78">
        <w:rPr>
          <w:rFonts w:ascii="Times New Roman" w:eastAsia="Calibri" w:hAnsi="Times New Roman" w:cs="Times New Roman"/>
          <w:sz w:val="28"/>
          <w:szCs w:val="28"/>
          <w:highlight w:val="green"/>
        </w:rPr>
        <w:t>Господа</w:t>
      </w:r>
      <w:r w:rsidRPr="001A3A78">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1A3A78">
        <w:rPr>
          <w:rStyle w:val="af5"/>
          <w:rFonts w:ascii="Times New Roman" w:eastAsia="Calibri" w:hAnsi="Times New Roman" w:cs="Times New Roman"/>
          <w:sz w:val="28"/>
          <w:szCs w:val="28"/>
          <w:highlight w:val="green"/>
        </w:rPr>
        <w:footnoteReference w:id="37"/>
      </w:r>
      <w:r w:rsidR="00925139" w:rsidRPr="001A3A78">
        <w:rPr>
          <w:rFonts w:ascii="Times New Roman" w:eastAsia="Calibri" w:hAnsi="Times New Roman" w:cs="Times New Roman"/>
          <w:sz w:val="28"/>
          <w:szCs w:val="28"/>
          <w:highlight w:val="green"/>
        </w:rPr>
        <w:t>.</w:t>
      </w:r>
    </w:p>
    <w:p w14:paraId="4A33E286" w14:textId="04576370"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00F9">
        <w:rPr>
          <w:rFonts w:ascii="Times New Roman" w:eastAsia="Calibri" w:hAnsi="Times New Roman" w:cs="Times New Roman"/>
          <w:sz w:val="28"/>
          <w:szCs w:val="28"/>
          <w:highlight w:val="green"/>
        </w:rPr>
        <w:t>В своих работах митрополит Иларион (Алфеев) затрагивает это произведение и пишет о нем</w:t>
      </w:r>
      <w:r w:rsidR="004900F9" w:rsidRPr="004900F9">
        <w:rPr>
          <w:rFonts w:ascii="Times New Roman" w:eastAsia="Calibri" w:hAnsi="Times New Roman" w:cs="Times New Roman"/>
          <w:sz w:val="28"/>
          <w:szCs w:val="28"/>
          <w:highlight w:val="green"/>
        </w:rPr>
        <w:t xml:space="preserve"> так</w:t>
      </w:r>
      <w:r w:rsidRPr="004900F9">
        <w:rPr>
          <w:rFonts w:ascii="Times New Roman" w:eastAsia="Calibri" w:hAnsi="Times New Roman" w:cs="Times New Roman"/>
          <w:sz w:val="28"/>
          <w:szCs w:val="28"/>
          <w:highlight w:val="green"/>
        </w:rPr>
        <w:t xml:space="preserve">: </w:t>
      </w:r>
      <w:r w:rsidRPr="004900F9">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4900F9">
        <w:rPr>
          <w:rFonts w:ascii="Times New Roman" w:eastAsia="Calibri" w:hAnsi="Times New Roman" w:cs="Times New Roman"/>
          <w:i/>
          <w:iCs/>
          <w:sz w:val="28"/>
          <w:szCs w:val="28"/>
          <w:highlight w:val="green"/>
        </w:rPr>
        <w:t>м</w:t>
      </w:r>
      <w:r w:rsidRPr="004900F9">
        <w:rPr>
          <w:rFonts w:ascii="Times New Roman" w:eastAsia="Calibri" w:hAnsi="Times New Roman" w:cs="Times New Roman"/>
          <w:i/>
          <w:iCs/>
          <w:sz w:val="28"/>
          <w:szCs w:val="28"/>
          <w:highlight w:val="green"/>
        </w:rPr>
        <w:t xml:space="preserve"> в краткой форме. Означает ли это, что </w:t>
      </w:r>
      <w:r w:rsidR="0073440C" w:rsidRPr="004900F9">
        <w:rPr>
          <w:rFonts w:ascii="Times New Roman" w:eastAsia="Calibri" w:hAnsi="Times New Roman" w:cs="Times New Roman"/>
          <w:i/>
          <w:iCs/>
          <w:sz w:val="28"/>
          <w:szCs w:val="28"/>
          <w:highlight w:val="green"/>
        </w:rPr>
        <w:t>молитва</w:t>
      </w:r>
      <w:r w:rsidRPr="004900F9">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4900F9">
        <w:rPr>
          <w:rStyle w:val="af5"/>
          <w:rFonts w:ascii="Times New Roman" w:eastAsia="Calibri" w:hAnsi="Times New Roman" w:cs="Times New Roman"/>
          <w:i/>
          <w:iCs/>
          <w:sz w:val="28"/>
          <w:szCs w:val="28"/>
          <w:highlight w:val="green"/>
        </w:rPr>
        <w:footnoteReference w:id="38"/>
      </w:r>
      <w:r w:rsidRPr="004900F9">
        <w:rPr>
          <w:rFonts w:ascii="Times New Roman" w:eastAsia="Calibri" w:hAnsi="Times New Roman" w:cs="Times New Roman"/>
          <w:sz w:val="28"/>
          <w:szCs w:val="28"/>
          <w:highlight w:val="green"/>
        </w:rPr>
        <w:t>.</w:t>
      </w:r>
    </w:p>
    <w:p w14:paraId="3D523EF1" w14:textId="66A3860D" w:rsidR="00AE4ADC" w:rsidRPr="00732594" w:rsidRDefault="00AE4ADC"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lastRenderedPageBreak/>
        <w:tab/>
      </w:r>
      <w:r w:rsidRPr="00732594">
        <w:rPr>
          <w:rFonts w:ascii="Times New Roman" w:eastAsia="Calibri" w:hAnsi="Times New Roman" w:cs="Times New Roman"/>
          <w:sz w:val="28"/>
          <w:szCs w:val="28"/>
          <w:highlight w:val="green"/>
        </w:rPr>
        <w:t xml:space="preserve">Приведенные выше свидетельства и тексты показывают, что в течении первых веков христианства, вплоть до </w:t>
      </w:r>
      <w:r w:rsidRPr="00732594">
        <w:rPr>
          <w:rFonts w:ascii="Times New Roman" w:eastAsia="Calibri" w:hAnsi="Times New Roman" w:cs="Times New Roman"/>
          <w:sz w:val="28"/>
          <w:szCs w:val="28"/>
          <w:highlight w:val="green"/>
          <w:lang w:val="en-US"/>
        </w:rPr>
        <w:t>VII</w:t>
      </w:r>
      <w:r w:rsidRPr="00732594">
        <w:rPr>
          <w:rFonts w:ascii="Times New Roman" w:eastAsia="Calibri" w:hAnsi="Times New Roman" w:cs="Times New Roman"/>
          <w:sz w:val="28"/>
          <w:szCs w:val="28"/>
          <w:highlight w:val="green"/>
        </w:rPr>
        <w:t xml:space="preserve"> века практика молитвы обогащалась и </w:t>
      </w:r>
      <w:r w:rsidR="0073440C" w:rsidRPr="00732594">
        <w:rPr>
          <w:rFonts w:ascii="Times New Roman" w:eastAsia="Calibri" w:hAnsi="Times New Roman" w:cs="Times New Roman"/>
          <w:sz w:val="28"/>
          <w:szCs w:val="28"/>
          <w:highlight w:val="green"/>
        </w:rPr>
        <w:t>распространялась</w:t>
      </w:r>
      <w:r w:rsidRPr="00732594">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732594">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732594">
        <w:rPr>
          <w:rFonts w:ascii="Times New Roman" w:eastAsia="Calibri" w:hAnsi="Times New Roman" w:cs="Times New Roman"/>
          <w:sz w:val="28"/>
          <w:szCs w:val="28"/>
          <w:highlight w:val="green"/>
        </w:rPr>
        <w:t>,</w:t>
      </w:r>
      <w:r w:rsidR="0073440C" w:rsidRPr="00732594">
        <w:rPr>
          <w:rFonts w:ascii="Times New Roman" w:eastAsia="Calibri" w:hAnsi="Times New Roman" w:cs="Times New Roman"/>
          <w:sz w:val="28"/>
          <w:szCs w:val="28"/>
          <w:highlight w:val="green"/>
        </w:rPr>
        <w:t xml:space="preserve"> письмо папы Григория </w:t>
      </w:r>
      <w:r w:rsidR="0073440C" w:rsidRPr="00732594">
        <w:rPr>
          <w:rFonts w:ascii="Times New Roman" w:eastAsia="Calibri" w:hAnsi="Times New Roman" w:cs="Times New Roman"/>
          <w:sz w:val="28"/>
          <w:szCs w:val="28"/>
          <w:highlight w:val="green"/>
          <w:lang w:val="en-US"/>
        </w:rPr>
        <w:t>II</w:t>
      </w:r>
      <w:r w:rsidR="0073440C" w:rsidRPr="00732594">
        <w:rPr>
          <w:rFonts w:ascii="Times New Roman" w:eastAsia="Calibri" w:hAnsi="Times New Roman" w:cs="Times New Roman"/>
          <w:sz w:val="28"/>
          <w:szCs w:val="28"/>
          <w:highlight w:val="green"/>
        </w:rPr>
        <w:t xml:space="preserve"> к императору Льву </w:t>
      </w:r>
      <w:r w:rsidR="0073440C" w:rsidRPr="00732594">
        <w:rPr>
          <w:rFonts w:ascii="Times New Roman" w:eastAsia="Calibri" w:hAnsi="Times New Roman" w:cs="Times New Roman"/>
          <w:sz w:val="28"/>
          <w:szCs w:val="28"/>
          <w:highlight w:val="green"/>
          <w:lang w:val="en-US"/>
        </w:rPr>
        <w:t>III</w:t>
      </w:r>
      <w:r w:rsidR="0073440C" w:rsidRPr="00732594">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732594">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732594">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732594">
        <w:rPr>
          <w:rFonts w:ascii="Times New Roman" w:eastAsia="Calibri" w:hAnsi="Times New Roman" w:cs="Times New Roman"/>
          <w:i/>
          <w:iCs/>
          <w:sz w:val="28"/>
          <w:szCs w:val="28"/>
          <w:highlight w:val="green"/>
        </w:rPr>
        <w:t>”»</w:t>
      </w:r>
      <w:r w:rsidR="00C77953" w:rsidRPr="00732594">
        <w:rPr>
          <w:rStyle w:val="af5"/>
          <w:rFonts w:ascii="Times New Roman" w:eastAsia="Calibri" w:hAnsi="Times New Roman" w:cs="Times New Roman"/>
          <w:sz w:val="28"/>
          <w:szCs w:val="28"/>
          <w:highlight w:val="green"/>
        </w:rPr>
        <w:footnoteReference w:id="39"/>
      </w:r>
      <w:r w:rsidR="0073440C" w:rsidRPr="00732594">
        <w:rPr>
          <w:rFonts w:ascii="Times New Roman" w:eastAsia="Calibri" w:hAnsi="Times New Roman" w:cs="Times New Roman"/>
          <w:sz w:val="28"/>
          <w:szCs w:val="28"/>
          <w:highlight w:val="green"/>
        </w:rPr>
        <w:t>.</w:t>
      </w:r>
    </w:p>
    <w:p w14:paraId="66080529" w14:textId="5CBAB19C" w:rsidR="00800B76" w:rsidRPr="00B32209" w:rsidRDefault="00800B76" w:rsidP="00B32209">
      <w:pPr>
        <w:spacing w:after="0" w:line="360" w:lineRule="auto"/>
        <w:jc w:val="both"/>
        <w:rPr>
          <w:rFonts w:ascii="Times New Roman" w:eastAsia="Calibri" w:hAnsi="Times New Roman" w:cs="Times New Roman"/>
          <w:i/>
          <w:iCs/>
          <w:sz w:val="28"/>
          <w:szCs w:val="28"/>
        </w:rPr>
      </w:pPr>
      <w:r w:rsidRPr="00732594">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732594">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732594">
        <w:rPr>
          <w:rStyle w:val="af5"/>
          <w:rFonts w:ascii="Times New Roman" w:eastAsia="Calibri" w:hAnsi="Times New Roman" w:cs="Times New Roman"/>
          <w:i/>
          <w:iCs/>
          <w:sz w:val="28"/>
          <w:szCs w:val="28"/>
          <w:highlight w:val="green"/>
        </w:rPr>
        <w:footnoteReference w:id="40"/>
      </w:r>
      <w:r w:rsidRPr="00732594">
        <w:rPr>
          <w:rFonts w:ascii="Times New Roman" w:eastAsia="Calibri" w:hAnsi="Times New Roman" w:cs="Times New Roman"/>
          <w:i/>
          <w:iCs/>
          <w:sz w:val="28"/>
          <w:szCs w:val="28"/>
          <w:highlight w:val="green"/>
        </w:rPr>
        <w:t>.</w:t>
      </w:r>
    </w:p>
    <w:p w14:paraId="04508F8D" w14:textId="1062F0D3" w:rsidR="00922EBD" w:rsidRDefault="00800B76" w:rsidP="00174B44">
      <w:pPr>
        <w:spacing w:after="0" w:line="360" w:lineRule="auto"/>
        <w:ind w:firstLine="708"/>
        <w:jc w:val="both"/>
        <w:rPr>
          <w:rFonts w:ascii="Times New Roman" w:eastAsia="Calibri" w:hAnsi="Times New Roman" w:cs="Times New Roman"/>
          <w:sz w:val="28"/>
          <w:szCs w:val="28"/>
        </w:rPr>
      </w:pPr>
      <w:r w:rsidRPr="00174B44">
        <w:rPr>
          <w:rFonts w:ascii="Times New Roman" w:eastAsia="Calibri" w:hAnsi="Times New Roman" w:cs="Times New Roman"/>
          <w:sz w:val="28"/>
          <w:szCs w:val="28"/>
          <w:highlight w:val="green"/>
        </w:rPr>
        <w:t>Некоторые другие авторы, например архимандрит Лев (</w:t>
      </w:r>
      <w:r w:rsidR="00922EBD" w:rsidRPr="00174B44">
        <w:rPr>
          <w:rFonts w:ascii="Times New Roman" w:eastAsia="Calibri" w:hAnsi="Times New Roman" w:cs="Times New Roman"/>
          <w:sz w:val="28"/>
          <w:szCs w:val="28"/>
          <w:highlight w:val="green"/>
        </w:rPr>
        <w:t>Жиле</w:t>
      </w:r>
      <w:r w:rsidRPr="00174B44">
        <w:rPr>
          <w:rFonts w:ascii="Times New Roman" w:eastAsia="Calibri" w:hAnsi="Times New Roman" w:cs="Times New Roman"/>
          <w:sz w:val="28"/>
          <w:szCs w:val="28"/>
          <w:highlight w:val="green"/>
        </w:rPr>
        <w:t>)</w:t>
      </w:r>
      <w:r w:rsidR="00922EBD" w:rsidRPr="00174B44">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174B44">
        <w:rPr>
          <w:rFonts w:ascii="Times New Roman" w:eastAsia="Calibri" w:hAnsi="Times New Roman" w:cs="Times New Roman"/>
          <w:sz w:val="28"/>
          <w:szCs w:val="28"/>
          <w:highlight w:val="green"/>
          <w:lang w:val="en-US"/>
        </w:rPr>
        <w:t>XII</w:t>
      </w:r>
      <w:r w:rsidR="00922EBD" w:rsidRPr="00174B44">
        <w:rPr>
          <w:rFonts w:ascii="Times New Roman" w:eastAsia="Calibri" w:hAnsi="Times New Roman" w:cs="Times New Roman"/>
          <w:sz w:val="28"/>
          <w:szCs w:val="28"/>
          <w:highlight w:val="green"/>
        </w:rPr>
        <w:t xml:space="preserve"> или даже </w:t>
      </w:r>
      <w:r w:rsidR="00922EBD" w:rsidRPr="00174B44">
        <w:rPr>
          <w:rFonts w:ascii="Times New Roman" w:eastAsia="Calibri" w:hAnsi="Times New Roman" w:cs="Times New Roman"/>
          <w:sz w:val="28"/>
          <w:szCs w:val="28"/>
          <w:highlight w:val="green"/>
          <w:lang w:val="en-US"/>
        </w:rPr>
        <w:t>XIII</w:t>
      </w:r>
      <w:r w:rsidR="00922EBD" w:rsidRPr="00174B44">
        <w:rPr>
          <w:rFonts w:ascii="Times New Roman" w:eastAsia="Calibri" w:hAnsi="Times New Roman" w:cs="Times New Roman"/>
          <w:sz w:val="28"/>
          <w:szCs w:val="28"/>
          <w:highlight w:val="green"/>
        </w:rPr>
        <w:t xml:space="preserve"> век</w:t>
      </w:r>
      <w:r w:rsidR="00D31678" w:rsidRPr="00174B44">
        <w:rPr>
          <w:rFonts w:ascii="Times New Roman" w:eastAsia="Calibri" w:hAnsi="Times New Roman" w:cs="Times New Roman"/>
          <w:sz w:val="28"/>
          <w:szCs w:val="28"/>
          <w:highlight w:val="green"/>
        </w:rPr>
        <w:t>ами</w:t>
      </w:r>
      <w:r w:rsidR="00922EBD" w:rsidRPr="00174B44">
        <w:rPr>
          <w:rFonts w:ascii="Times New Roman" w:eastAsia="Calibri" w:hAnsi="Times New Roman" w:cs="Times New Roman"/>
          <w:sz w:val="28"/>
          <w:szCs w:val="28"/>
          <w:highlight w:val="green"/>
        </w:rPr>
        <w:t xml:space="preserve">. </w:t>
      </w:r>
      <w:r w:rsidR="00174B44" w:rsidRPr="00174B44">
        <w:rPr>
          <w:rFonts w:ascii="Times New Roman" w:eastAsia="Calibri" w:hAnsi="Times New Roman" w:cs="Times New Roman"/>
          <w:sz w:val="28"/>
          <w:szCs w:val="28"/>
          <w:highlight w:val="green"/>
        </w:rPr>
        <w:t xml:space="preserve">В своих заключениях </w:t>
      </w:r>
      <w:r w:rsidR="00922EBD" w:rsidRPr="00174B44">
        <w:rPr>
          <w:rFonts w:ascii="Times New Roman" w:eastAsia="Calibri" w:hAnsi="Times New Roman" w:cs="Times New Roman"/>
          <w:sz w:val="28"/>
          <w:szCs w:val="28"/>
          <w:highlight w:val="green"/>
        </w:rPr>
        <w:t xml:space="preserve">архимандрит </w:t>
      </w:r>
      <w:r w:rsidR="00174B44" w:rsidRPr="00174B44">
        <w:rPr>
          <w:rFonts w:ascii="Times New Roman" w:eastAsia="Calibri" w:hAnsi="Times New Roman" w:cs="Times New Roman"/>
          <w:sz w:val="28"/>
          <w:szCs w:val="28"/>
          <w:highlight w:val="green"/>
        </w:rPr>
        <w:t>приходит</w:t>
      </w:r>
      <w:r w:rsidR="00922EBD" w:rsidRPr="00174B44">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174B44">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174B44">
        <w:rPr>
          <w:rFonts w:ascii="Times New Roman" w:eastAsia="Calibri" w:hAnsi="Times New Roman" w:cs="Times New Roman"/>
          <w:sz w:val="28"/>
          <w:szCs w:val="28"/>
          <w:highlight w:val="green"/>
        </w:rPr>
        <w:t xml:space="preserve"> черт</w:t>
      </w:r>
      <w:r w:rsidR="00174B44" w:rsidRPr="00174B44">
        <w:rPr>
          <w:rFonts w:ascii="Times New Roman" w:eastAsia="Calibri" w:hAnsi="Times New Roman" w:cs="Times New Roman"/>
          <w:sz w:val="28"/>
          <w:szCs w:val="28"/>
          <w:highlight w:val="green"/>
        </w:rPr>
        <w:t>ы</w:t>
      </w:r>
      <w:r w:rsidR="00922EBD" w:rsidRPr="00174B44">
        <w:rPr>
          <w:rFonts w:ascii="Times New Roman" w:eastAsia="Calibri" w:hAnsi="Times New Roman" w:cs="Times New Roman"/>
          <w:sz w:val="28"/>
          <w:szCs w:val="28"/>
          <w:highlight w:val="green"/>
        </w:rPr>
        <w:t xml:space="preserve"> и практик</w:t>
      </w:r>
      <w:r w:rsidR="00174B44" w:rsidRPr="00174B44">
        <w:rPr>
          <w:rFonts w:ascii="Times New Roman" w:eastAsia="Calibri" w:hAnsi="Times New Roman" w:cs="Times New Roman"/>
          <w:sz w:val="28"/>
          <w:szCs w:val="28"/>
          <w:highlight w:val="green"/>
        </w:rPr>
        <w:t>у</w:t>
      </w:r>
      <w:r w:rsidR="00922EBD" w:rsidRPr="00174B44">
        <w:rPr>
          <w:rFonts w:ascii="Times New Roman" w:eastAsia="Calibri" w:hAnsi="Times New Roman" w:cs="Times New Roman"/>
          <w:sz w:val="28"/>
          <w:szCs w:val="28"/>
          <w:highlight w:val="green"/>
        </w:rPr>
        <w:t xml:space="preserve"> этой молитвы в ее специфичности</w:t>
      </w:r>
      <w:r w:rsidR="00174B44" w:rsidRPr="00174B44">
        <w:rPr>
          <w:rStyle w:val="af5"/>
          <w:rFonts w:ascii="Times New Roman" w:eastAsia="Calibri" w:hAnsi="Times New Roman" w:cs="Times New Roman"/>
          <w:sz w:val="28"/>
          <w:szCs w:val="28"/>
          <w:highlight w:val="green"/>
        </w:rPr>
        <w:footnoteReference w:id="41"/>
      </w:r>
      <w:r w:rsidR="00922EBD" w:rsidRPr="00174B44">
        <w:rPr>
          <w:rFonts w:ascii="Times New Roman" w:eastAsia="Calibri" w:hAnsi="Times New Roman" w:cs="Times New Roman"/>
          <w:sz w:val="28"/>
          <w:szCs w:val="28"/>
          <w:highlight w:val="green"/>
        </w:rPr>
        <w:t>.</w:t>
      </w:r>
    </w:p>
    <w:p w14:paraId="3D19E31C" w14:textId="1C8909C3" w:rsidR="004A2D12" w:rsidRPr="00AC58EE" w:rsidRDefault="004A2D12" w:rsidP="004A2D12">
      <w:pPr>
        <w:spacing w:after="0" w:line="360" w:lineRule="auto"/>
        <w:ind w:firstLine="708"/>
        <w:jc w:val="both"/>
        <w:rPr>
          <w:rFonts w:ascii="Times New Roman" w:eastAsia="Calibri" w:hAnsi="Times New Roman" w:cs="Times New Roman"/>
          <w:sz w:val="28"/>
          <w:szCs w:val="28"/>
          <w:highlight w:val="green"/>
        </w:rPr>
      </w:pPr>
      <w:r w:rsidRPr="00AC58EE">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710D73" w:rsidRPr="00AC58EE">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от </w:t>
      </w:r>
      <w:r w:rsidRPr="00AC58EE">
        <w:rPr>
          <w:rFonts w:ascii="Times New Roman" w:eastAsia="Calibri" w:hAnsi="Times New Roman" w:cs="Times New Roman"/>
          <w:sz w:val="28"/>
          <w:szCs w:val="28"/>
          <w:highlight w:val="green"/>
          <w:lang w:val="en-US"/>
        </w:rPr>
        <w:t>VI</w:t>
      </w:r>
      <w:r w:rsidRPr="00AC58EE">
        <w:rPr>
          <w:rFonts w:ascii="Times New Roman" w:eastAsia="Calibri" w:hAnsi="Times New Roman" w:cs="Times New Roman"/>
          <w:sz w:val="28"/>
          <w:szCs w:val="28"/>
          <w:highlight w:val="green"/>
        </w:rPr>
        <w:t xml:space="preserve"> до </w:t>
      </w:r>
      <w:r w:rsidRPr="00AC58EE">
        <w:rPr>
          <w:rFonts w:ascii="Times New Roman" w:eastAsia="Calibri" w:hAnsi="Times New Roman" w:cs="Times New Roman"/>
          <w:sz w:val="28"/>
          <w:szCs w:val="28"/>
          <w:highlight w:val="green"/>
          <w:lang w:val="en-US"/>
        </w:rPr>
        <w:t>X</w:t>
      </w:r>
      <w:r w:rsidR="00710D73" w:rsidRPr="00AC58EE">
        <w:rPr>
          <w:rFonts w:ascii="Times New Roman" w:eastAsia="Calibri" w:hAnsi="Times New Roman" w:cs="Times New Roman"/>
          <w:sz w:val="28"/>
          <w:szCs w:val="28"/>
          <w:highlight w:val="green"/>
          <w:lang w:val="en-US"/>
        </w:rPr>
        <w:t>II</w:t>
      </w:r>
      <w:r w:rsidRPr="00AC58EE">
        <w:rPr>
          <w:rFonts w:ascii="Times New Roman" w:eastAsia="Calibri" w:hAnsi="Times New Roman" w:cs="Times New Roman"/>
          <w:sz w:val="28"/>
          <w:szCs w:val="28"/>
          <w:highlight w:val="green"/>
          <w:lang w:val="en-US"/>
        </w:rPr>
        <w:t>I</w:t>
      </w:r>
      <w:r w:rsidRPr="00AC58EE">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AC58EE">
        <w:rPr>
          <w:rFonts w:ascii="Times New Roman" w:eastAsia="Calibri" w:hAnsi="Times New Roman" w:cs="Times New Roman"/>
          <w:i/>
          <w:iCs/>
          <w:sz w:val="28"/>
          <w:szCs w:val="28"/>
          <w:highlight w:val="green"/>
        </w:rPr>
        <w:t>«для более точного ответа на этот вопрос</w:t>
      </w:r>
      <w:r w:rsidRPr="00AC58EE">
        <w:rPr>
          <w:rFonts w:ascii="Times New Roman" w:eastAsia="Calibri" w:hAnsi="Times New Roman" w:cs="Times New Roman"/>
          <w:sz w:val="28"/>
          <w:szCs w:val="28"/>
          <w:highlight w:val="green"/>
        </w:rPr>
        <w:t xml:space="preserve">, </w:t>
      </w:r>
      <w:r w:rsidR="00AC58EE" w:rsidRPr="00AC58EE">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говорил он, </w:t>
      </w:r>
      <w:r w:rsidR="00AC58EE" w:rsidRPr="00AC58EE">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w:t>
      </w:r>
      <w:r w:rsidRPr="00AC58EE">
        <w:rPr>
          <w:rFonts w:ascii="Times New Roman" w:eastAsia="Calibri" w:hAnsi="Times New Roman" w:cs="Times New Roman"/>
          <w:i/>
          <w:iCs/>
          <w:sz w:val="28"/>
          <w:szCs w:val="28"/>
          <w:highlight w:val="green"/>
        </w:rPr>
        <w:t xml:space="preserve">у нас не хватает данных </w:t>
      </w:r>
      <w:r w:rsidRPr="00AC58EE">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AC58EE">
        <w:rPr>
          <w:rStyle w:val="af5"/>
          <w:rFonts w:ascii="Times New Roman" w:eastAsia="Calibri" w:hAnsi="Times New Roman" w:cs="Times New Roman"/>
          <w:sz w:val="28"/>
          <w:szCs w:val="28"/>
          <w:highlight w:val="green"/>
        </w:rPr>
        <w:footnoteReference w:id="42"/>
      </w:r>
      <w:r w:rsidRPr="00AC58EE">
        <w:rPr>
          <w:rFonts w:ascii="Times New Roman" w:eastAsia="Calibri" w:hAnsi="Times New Roman" w:cs="Times New Roman"/>
          <w:sz w:val="28"/>
          <w:szCs w:val="28"/>
          <w:highlight w:val="green"/>
        </w:rPr>
        <w:t>.</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sidRPr="00AC58EE">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AC58EE">
        <w:rPr>
          <w:rFonts w:ascii="Times New Roman" w:eastAsia="Calibri" w:hAnsi="Times New Roman" w:cs="Times New Roman"/>
          <w:b/>
          <w:bCs/>
          <w:sz w:val="28"/>
          <w:szCs w:val="28"/>
          <w:highlight w:val="green"/>
        </w:rPr>
        <w:t>выводы</w:t>
      </w:r>
      <w:r w:rsidRPr="00AC58EE">
        <w:rPr>
          <w:rFonts w:ascii="Times New Roman" w:eastAsia="Calibri" w:hAnsi="Times New Roman" w:cs="Times New Roman"/>
          <w:sz w:val="28"/>
          <w:szCs w:val="28"/>
          <w:highlight w:val="green"/>
        </w:rPr>
        <w:t>:</w:t>
      </w:r>
    </w:p>
    <w:p w14:paraId="0535E4F6" w14:textId="404D254F" w:rsidR="004A2D12" w:rsidRPr="00302485"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302485">
        <w:rPr>
          <w:rFonts w:ascii="Times New Roman" w:eastAsia="Calibri" w:hAnsi="Times New Roman" w:cs="Times New Roman"/>
          <w:sz w:val="28"/>
          <w:szCs w:val="28"/>
          <w:highlight w:val="green"/>
        </w:rPr>
        <w:t>, его носящим</w:t>
      </w:r>
      <w:r w:rsidRPr="00302485">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302485">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302485">
        <w:rPr>
          <w:rFonts w:ascii="Times New Roman" w:eastAsia="Calibri" w:hAnsi="Times New Roman" w:cs="Times New Roman"/>
          <w:sz w:val="28"/>
          <w:szCs w:val="28"/>
          <w:highlight w:val="green"/>
        </w:rPr>
        <w:t xml:space="preserve"> в истории Еврейского народа</w:t>
      </w:r>
      <w:r w:rsidR="001D0141" w:rsidRPr="00302485">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302485" w:rsidRPr="00302485">
        <w:rPr>
          <w:rFonts w:ascii="Times New Roman" w:eastAsia="Calibri" w:hAnsi="Times New Roman" w:cs="Times New Roman"/>
          <w:sz w:val="28"/>
          <w:szCs w:val="28"/>
          <w:highlight w:val="green"/>
        </w:rPr>
        <w:t>—</w:t>
      </w:r>
      <w:r w:rsidR="001D0141" w:rsidRPr="00302485">
        <w:rPr>
          <w:rFonts w:ascii="Times New Roman" w:eastAsia="Calibri" w:hAnsi="Times New Roman" w:cs="Times New Roman"/>
          <w:sz w:val="28"/>
          <w:szCs w:val="28"/>
          <w:highlight w:val="green"/>
        </w:rPr>
        <w:t xml:space="preserve"> страхом);</w:t>
      </w:r>
    </w:p>
    <w:p w14:paraId="2B35DFE8" w14:textId="263C9DEA" w:rsidR="001D0141" w:rsidRPr="00302485"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302485" w:rsidRPr="00302485">
        <w:rPr>
          <w:rFonts w:ascii="Times New Roman" w:eastAsia="Calibri" w:hAnsi="Times New Roman" w:cs="Times New Roman"/>
          <w:sz w:val="28"/>
          <w:szCs w:val="28"/>
          <w:highlight w:val="green"/>
        </w:rPr>
        <w:t>—</w:t>
      </w:r>
      <w:r w:rsidRPr="00302485">
        <w:rPr>
          <w:rFonts w:ascii="Times New Roman" w:eastAsia="Calibri" w:hAnsi="Times New Roman" w:cs="Times New Roman"/>
          <w:sz w:val="28"/>
          <w:szCs w:val="28"/>
          <w:highlight w:val="green"/>
        </w:rPr>
        <w:t xml:space="preserve"> Яхве).</w:t>
      </w:r>
    </w:p>
    <w:p w14:paraId="220C51F0" w14:textId="7DE07F62" w:rsidR="001D0141" w:rsidRPr="00302485"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Главным основание</w:t>
      </w:r>
      <w:r w:rsidR="00953E83" w:rsidRPr="00302485">
        <w:rPr>
          <w:rFonts w:ascii="Times New Roman" w:eastAsia="Calibri" w:hAnsi="Times New Roman" w:cs="Times New Roman"/>
          <w:sz w:val="28"/>
          <w:szCs w:val="28"/>
          <w:highlight w:val="green"/>
        </w:rPr>
        <w:t>м</w:t>
      </w:r>
      <w:r w:rsidRPr="00302485">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302485">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302485" w:rsidRPr="00302485">
        <w:rPr>
          <w:rFonts w:ascii="Times New Roman" w:eastAsia="Calibri" w:hAnsi="Times New Roman" w:cs="Times New Roman"/>
          <w:sz w:val="28"/>
          <w:szCs w:val="28"/>
          <w:highlight w:val="green"/>
        </w:rPr>
        <w:t>—</w:t>
      </w:r>
      <w:r w:rsidR="00953E83" w:rsidRPr="00302485">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30248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302485">
        <w:rPr>
          <w:rFonts w:ascii="Times New Roman" w:eastAsia="Calibri" w:hAnsi="Times New Roman" w:cs="Times New Roman"/>
          <w:sz w:val="28"/>
          <w:szCs w:val="28"/>
          <w:highlight w:val="green"/>
          <w:lang w:val="en-US"/>
        </w:rPr>
        <w:t>II</w:t>
      </w:r>
      <w:r w:rsidRPr="00302485">
        <w:rPr>
          <w:rFonts w:ascii="Times New Roman" w:eastAsia="Calibri" w:hAnsi="Times New Roman" w:cs="Times New Roman"/>
          <w:sz w:val="28"/>
          <w:szCs w:val="28"/>
          <w:highlight w:val="green"/>
        </w:rPr>
        <w:t>-</w:t>
      </w:r>
      <w:r w:rsidR="00302485" w:rsidRPr="00302485">
        <w:rPr>
          <w:rFonts w:ascii="Times New Roman" w:eastAsia="Calibri" w:hAnsi="Times New Roman" w:cs="Times New Roman"/>
          <w:sz w:val="28"/>
          <w:szCs w:val="28"/>
          <w:highlight w:val="green"/>
        </w:rPr>
        <w:t xml:space="preserve">й и </w:t>
      </w:r>
      <w:r w:rsidRPr="00302485">
        <w:rPr>
          <w:rFonts w:ascii="Times New Roman" w:eastAsia="Calibri" w:hAnsi="Times New Roman" w:cs="Times New Roman"/>
          <w:sz w:val="28"/>
          <w:szCs w:val="28"/>
          <w:highlight w:val="green"/>
          <w:lang w:val="en-US"/>
        </w:rPr>
        <w:t>III</w:t>
      </w:r>
      <w:r w:rsidR="00302485" w:rsidRPr="00302485">
        <w:rPr>
          <w:rFonts w:ascii="Times New Roman" w:eastAsia="Calibri" w:hAnsi="Times New Roman" w:cs="Times New Roman"/>
          <w:sz w:val="28"/>
          <w:szCs w:val="28"/>
          <w:highlight w:val="green"/>
        </w:rPr>
        <w:t>-й</w:t>
      </w:r>
      <w:r w:rsidRPr="00302485">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302485">
        <w:rPr>
          <w:rFonts w:ascii="Times New Roman" w:eastAsia="Calibri" w:hAnsi="Times New Roman" w:cs="Times New Roman"/>
          <w:sz w:val="28"/>
          <w:szCs w:val="28"/>
          <w:highlight w:val="green"/>
        </w:rPr>
        <w:t>у</w:t>
      </w:r>
      <w:r w:rsidRPr="00302485">
        <w:rPr>
          <w:rFonts w:ascii="Times New Roman" w:eastAsia="Calibri" w:hAnsi="Times New Roman" w:cs="Times New Roman"/>
          <w:sz w:val="28"/>
          <w:szCs w:val="28"/>
          <w:highlight w:val="green"/>
        </w:rPr>
        <w:t xml:space="preserve">. Постепенно, начиная с </w:t>
      </w:r>
      <w:r w:rsidRPr="00302485">
        <w:rPr>
          <w:rFonts w:ascii="Times New Roman" w:eastAsia="Calibri" w:hAnsi="Times New Roman" w:cs="Times New Roman"/>
          <w:sz w:val="28"/>
          <w:szCs w:val="28"/>
          <w:highlight w:val="green"/>
          <w:lang w:val="en-US"/>
        </w:rPr>
        <w:t>IV</w:t>
      </w:r>
      <w:r w:rsidRPr="00302485">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30248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Начиная с </w:t>
      </w:r>
      <w:r w:rsidRPr="00302485">
        <w:rPr>
          <w:rFonts w:ascii="Times New Roman" w:eastAsia="Calibri" w:hAnsi="Times New Roman" w:cs="Times New Roman"/>
          <w:sz w:val="28"/>
          <w:szCs w:val="28"/>
          <w:highlight w:val="green"/>
          <w:lang w:val="en-US"/>
        </w:rPr>
        <w:t>V</w:t>
      </w:r>
      <w:r w:rsidRPr="00302485">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302485">
        <w:rPr>
          <w:rFonts w:ascii="Times New Roman" w:eastAsia="Calibri" w:hAnsi="Times New Roman" w:cs="Times New Roman"/>
          <w:sz w:val="28"/>
          <w:szCs w:val="28"/>
          <w:highlight w:val="green"/>
        </w:rPr>
        <w:t>двух</w:t>
      </w:r>
      <w:r w:rsidRPr="00302485">
        <w:rPr>
          <w:rFonts w:ascii="Times New Roman" w:eastAsia="Calibri" w:hAnsi="Times New Roman" w:cs="Times New Roman"/>
          <w:sz w:val="28"/>
          <w:szCs w:val="28"/>
          <w:highlight w:val="green"/>
        </w:rPr>
        <w:t xml:space="preserve"> основных видах этой молитвы: полной</w:t>
      </w:r>
      <w:r w:rsidR="00302485" w:rsidRPr="00302485">
        <w:rPr>
          <w:rFonts w:ascii="Times New Roman" w:eastAsia="Calibri" w:hAnsi="Times New Roman" w:cs="Times New Roman"/>
          <w:sz w:val="28"/>
          <w:szCs w:val="28"/>
          <w:highlight w:val="green"/>
        </w:rPr>
        <w:t xml:space="preserve"> и</w:t>
      </w:r>
      <w:r w:rsidRPr="00302485">
        <w:rPr>
          <w:rFonts w:ascii="Times New Roman" w:eastAsia="Calibri" w:hAnsi="Times New Roman" w:cs="Times New Roman"/>
          <w:sz w:val="28"/>
          <w:szCs w:val="28"/>
          <w:highlight w:val="green"/>
        </w:rPr>
        <w:t xml:space="preserve"> сокращенной. </w:t>
      </w:r>
      <w:r w:rsidR="00D12C9D" w:rsidRPr="00302485">
        <w:rPr>
          <w:rFonts w:ascii="Times New Roman" w:eastAsia="Calibri" w:hAnsi="Times New Roman" w:cs="Times New Roman"/>
          <w:sz w:val="28"/>
          <w:szCs w:val="28"/>
          <w:highlight w:val="green"/>
        </w:rPr>
        <w:t>К концу</w:t>
      </w:r>
      <w:r w:rsidRPr="00302485">
        <w:rPr>
          <w:rFonts w:ascii="Times New Roman" w:eastAsia="Calibri" w:hAnsi="Times New Roman" w:cs="Times New Roman"/>
          <w:sz w:val="28"/>
          <w:szCs w:val="28"/>
          <w:highlight w:val="green"/>
        </w:rPr>
        <w:t xml:space="preserve"> </w:t>
      </w:r>
      <w:r w:rsidRPr="00302485">
        <w:rPr>
          <w:rFonts w:ascii="Times New Roman" w:eastAsia="Calibri" w:hAnsi="Times New Roman" w:cs="Times New Roman"/>
          <w:sz w:val="28"/>
          <w:szCs w:val="28"/>
          <w:highlight w:val="green"/>
          <w:lang w:val="en-US"/>
        </w:rPr>
        <w:t>VII</w:t>
      </w:r>
      <w:r w:rsidRPr="00302485">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19BF4CE7" w:rsidR="00FB2298" w:rsidRPr="00302485"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В </w:t>
      </w:r>
      <w:r w:rsidRPr="00302485">
        <w:rPr>
          <w:rFonts w:ascii="Times New Roman" w:eastAsia="Calibri" w:hAnsi="Times New Roman" w:cs="Times New Roman"/>
          <w:sz w:val="28"/>
          <w:szCs w:val="28"/>
          <w:highlight w:val="green"/>
          <w:lang w:val="en-US"/>
        </w:rPr>
        <w:t>VIII</w:t>
      </w:r>
      <w:r w:rsidRPr="00302485">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302485" w:rsidRPr="00302485">
        <w:rPr>
          <w:rFonts w:ascii="Times New Roman" w:eastAsia="Calibri" w:hAnsi="Times New Roman" w:cs="Times New Roman"/>
          <w:sz w:val="28"/>
          <w:szCs w:val="28"/>
          <w:highlight w:val="green"/>
        </w:rPr>
        <w:t>—</w:t>
      </w:r>
      <w:r w:rsidRPr="00302485">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5BA340C6"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E92019">
        <w:rPr>
          <w:rFonts w:ascii="Times New Roman" w:eastAsia="Calibri" w:hAnsi="Times New Roman" w:cs="Times New Roman"/>
          <w:sz w:val="28"/>
          <w:szCs w:val="28"/>
          <w:highlight w:val="green"/>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w:t>
      </w:r>
      <w:r w:rsidR="00E92019" w:rsidRPr="00E92019">
        <w:rPr>
          <w:rFonts w:ascii="Times New Roman" w:eastAsia="Calibri" w:hAnsi="Times New Roman" w:cs="Times New Roman"/>
          <w:sz w:val="28"/>
          <w:szCs w:val="28"/>
          <w:highlight w:val="green"/>
        </w:rPr>
        <w:t>,</w:t>
      </w:r>
      <w:r w:rsidRPr="00E92019">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 «О молитве Иисусовой» приводит следующее деление этой молитвы: </w:t>
      </w:r>
      <w:r w:rsidRPr="00E92019">
        <w:rPr>
          <w:rFonts w:ascii="Times New Roman" w:eastAsia="Calibri" w:hAnsi="Times New Roman" w:cs="Times New Roman"/>
          <w:i/>
          <w:iCs/>
          <w:sz w:val="28"/>
          <w:szCs w:val="28"/>
          <w:highlight w:val="green"/>
        </w:rPr>
        <w:t>«</w:t>
      </w:r>
      <w:r w:rsidR="00E92019" w:rsidRPr="00E92019">
        <w:rPr>
          <w:rFonts w:ascii="Times New Roman" w:eastAsia="Calibri" w:hAnsi="Times New Roman" w:cs="Times New Roman"/>
          <w:i/>
          <w:iCs/>
          <w:sz w:val="28"/>
          <w:szCs w:val="28"/>
          <w:highlight w:val="green"/>
        </w:rPr>
        <w:t xml:space="preserve">Она бывает, – пишет он, </w:t>
      </w:r>
      <w:r w:rsidR="00E92019" w:rsidRPr="00E92019">
        <w:rPr>
          <w:rFonts w:ascii="Times New Roman" w:eastAsia="Calibri" w:hAnsi="Times New Roman" w:cs="Times New Roman"/>
          <w:i/>
          <w:iCs/>
          <w:sz w:val="28"/>
          <w:szCs w:val="28"/>
          <w:highlight w:val="green"/>
        </w:rPr>
        <w:t>–</w:t>
      </w:r>
      <w:r w:rsidR="00E92019" w:rsidRPr="00E92019">
        <w:rPr>
          <w:rFonts w:ascii="Times New Roman" w:eastAsia="Calibri" w:hAnsi="Times New Roman" w:cs="Times New Roman"/>
          <w:i/>
          <w:iCs/>
          <w:sz w:val="28"/>
          <w:szCs w:val="28"/>
          <w:highlight w:val="green"/>
        </w:rPr>
        <w:t xml:space="preserve"> словесной, умной деятельной, умно-сердечной деятельной, умно-сердечной самодвижной, умно-сердечной чистой и зрительной</w:t>
      </w:r>
      <w:r w:rsidRPr="00E92019">
        <w:rPr>
          <w:rFonts w:ascii="Times New Roman" w:eastAsia="Calibri" w:hAnsi="Times New Roman" w:cs="Times New Roman"/>
          <w:i/>
          <w:iCs/>
          <w:sz w:val="28"/>
          <w:szCs w:val="28"/>
          <w:highlight w:val="green"/>
        </w:rPr>
        <w:t>»</w:t>
      </w:r>
      <w:r w:rsidR="00E92019" w:rsidRPr="00E92019">
        <w:rPr>
          <w:rStyle w:val="af5"/>
          <w:rFonts w:ascii="Times New Roman" w:eastAsia="Calibri" w:hAnsi="Times New Roman" w:cs="Times New Roman"/>
          <w:i/>
          <w:iCs/>
          <w:sz w:val="28"/>
          <w:szCs w:val="28"/>
          <w:highlight w:val="green"/>
        </w:rPr>
        <w:footnoteReference w:id="43"/>
      </w:r>
      <w:r w:rsidRPr="00E92019">
        <w:rPr>
          <w:rFonts w:ascii="Times New Roman" w:eastAsia="Calibri" w:hAnsi="Times New Roman" w:cs="Times New Roman"/>
          <w:sz w:val="28"/>
          <w:szCs w:val="28"/>
          <w:highlight w:val="green"/>
        </w:rPr>
        <w:t>.</w:t>
      </w:r>
    </w:p>
    <w:p w14:paraId="68D0A274" w14:textId="19E6085A" w:rsidR="0015504D" w:rsidRPr="00642D53" w:rsidRDefault="00FD5E34" w:rsidP="00FB229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C95393">
        <w:rPr>
          <w:rFonts w:ascii="Times New Roman" w:eastAsia="Calibri" w:hAnsi="Times New Roman" w:cs="Times New Roman"/>
          <w:sz w:val="28"/>
          <w:szCs w:val="28"/>
          <w:highlight w:val="green"/>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C95393">
        <w:rPr>
          <w:rFonts w:ascii="Times New Roman" w:eastAsia="Calibri" w:hAnsi="Times New Roman" w:cs="Times New Roman"/>
          <w:sz w:val="28"/>
          <w:szCs w:val="28"/>
          <w:highlight w:val="green"/>
        </w:rPr>
        <w:t xml:space="preserve"> для</w:t>
      </w:r>
      <w:r w:rsidRPr="00C95393">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C95393">
        <w:rPr>
          <w:rFonts w:ascii="Times New Roman" w:eastAsia="Calibri" w:hAnsi="Times New Roman" w:cs="Times New Roman"/>
          <w:sz w:val="28"/>
          <w:szCs w:val="28"/>
          <w:highlight w:val="green"/>
        </w:rPr>
        <w:t xml:space="preserve"> и достижению других молитвенных степеней.</w:t>
      </w:r>
      <w:r w:rsidR="0015504D" w:rsidRPr="00C95393">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w:t>
      </w:r>
      <w:r w:rsidR="0015504D" w:rsidRPr="00642D53">
        <w:rPr>
          <w:rFonts w:ascii="Times New Roman" w:eastAsia="Calibri" w:hAnsi="Times New Roman" w:cs="Times New Roman"/>
          <w:sz w:val="28"/>
          <w:szCs w:val="28"/>
          <w:highlight w:val="green"/>
        </w:rPr>
        <w:t>потому, что актуальность работы заключалась в том, чтобы рассмотреть применимые формы и практики Иисусовой молитвы</w:t>
      </w:r>
      <w:r w:rsidR="00E92019" w:rsidRPr="00642D53">
        <w:rPr>
          <w:rFonts w:ascii="Times New Roman" w:eastAsia="Calibri" w:hAnsi="Times New Roman" w:cs="Times New Roman"/>
          <w:sz w:val="28"/>
          <w:szCs w:val="28"/>
          <w:highlight w:val="green"/>
        </w:rPr>
        <w:t xml:space="preserve"> для</w:t>
      </w:r>
      <w:r w:rsidR="00F86D31" w:rsidRPr="00642D53">
        <w:rPr>
          <w:rFonts w:ascii="Times New Roman" w:eastAsia="Calibri" w:hAnsi="Times New Roman" w:cs="Times New Roman"/>
          <w:sz w:val="28"/>
          <w:szCs w:val="28"/>
          <w:highlight w:val="green"/>
        </w:rPr>
        <w:t xml:space="preserve"> </w:t>
      </w:r>
      <w:r w:rsidR="00C95393" w:rsidRPr="00642D53">
        <w:rPr>
          <w:rFonts w:ascii="Times New Roman" w:eastAsia="Calibri" w:hAnsi="Times New Roman" w:cs="Times New Roman"/>
          <w:sz w:val="28"/>
          <w:szCs w:val="28"/>
          <w:highlight w:val="green"/>
        </w:rPr>
        <w:t>современн</w:t>
      </w:r>
      <w:r w:rsidR="00F86D31" w:rsidRPr="00642D53">
        <w:rPr>
          <w:rFonts w:ascii="Times New Roman" w:eastAsia="Calibri" w:hAnsi="Times New Roman" w:cs="Times New Roman"/>
          <w:sz w:val="28"/>
          <w:szCs w:val="28"/>
          <w:highlight w:val="green"/>
        </w:rPr>
        <w:t>ых христиан</w:t>
      </w:r>
      <w:r w:rsidR="0015504D" w:rsidRPr="00642D53">
        <w:rPr>
          <w:rFonts w:ascii="Times New Roman" w:eastAsia="Calibri" w:hAnsi="Times New Roman" w:cs="Times New Roman"/>
          <w:sz w:val="28"/>
          <w:szCs w:val="28"/>
          <w:highlight w:val="green"/>
        </w:rPr>
        <w:t>.</w:t>
      </w:r>
    </w:p>
    <w:p w14:paraId="1A10A002" w14:textId="62524C3B" w:rsidR="00FD5E34" w:rsidRDefault="002621FF" w:rsidP="00FB2298">
      <w:pPr>
        <w:spacing w:after="0" w:line="360" w:lineRule="auto"/>
        <w:jc w:val="both"/>
        <w:rPr>
          <w:rFonts w:ascii="Times New Roman" w:eastAsia="Calibri" w:hAnsi="Times New Roman" w:cs="Times New Roman"/>
          <w:sz w:val="28"/>
          <w:szCs w:val="28"/>
        </w:rPr>
      </w:pPr>
      <w:r w:rsidRPr="00642D53">
        <w:rPr>
          <w:rFonts w:ascii="Times New Roman" w:eastAsia="Calibri" w:hAnsi="Times New Roman" w:cs="Times New Roman"/>
          <w:sz w:val="28"/>
          <w:szCs w:val="28"/>
          <w:highlight w:val="green"/>
        </w:rPr>
        <w:tab/>
      </w:r>
      <w:r w:rsidR="0015504D" w:rsidRPr="00642D53">
        <w:rPr>
          <w:rFonts w:ascii="Times New Roman" w:eastAsia="Calibri" w:hAnsi="Times New Roman" w:cs="Times New Roman"/>
          <w:sz w:val="28"/>
          <w:szCs w:val="28"/>
          <w:highlight w:val="green"/>
        </w:rPr>
        <w:t>Итак, н</w:t>
      </w:r>
      <w:r w:rsidRPr="00642D53">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w:t>
      </w:r>
      <w:r w:rsidRPr="00642D53">
        <w:rPr>
          <w:rFonts w:ascii="Times New Roman" w:eastAsia="Calibri" w:hAnsi="Times New Roman" w:cs="Times New Roman"/>
          <w:sz w:val="28"/>
          <w:szCs w:val="28"/>
          <w:highlight w:val="green"/>
        </w:rPr>
        <w:lastRenderedPageBreak/>
        <w:t xml:space="preserve">Так продолжается до тех пор, пока не появятся первые начатки молитвенного движения духа или ума </w:t>
      </w:r>
      <w:r w:rsidRPr="00072425">
        <w:rPr>
          <w:rFonts w:ascii="Times New Roman" w:eastAsia="Calibri" w:hAnsi="Times New Roman" w:cs="Times New Roman"/>
          <w:sz w:val="28"/>
          <w:szCs w:val="28"/>
          <w:highlight w:val="green"/>
        </w:rPr>
        <w:t xml:space="preserve">человека. </w:t>
      </w:r>
      <w:r w:rsidRPr="00072425">
        <w:rPr>
          <w:rFonts w:ascii="Times New Roman" w:eastAsia="Calibri" w:hAnsi="Times New Roman" w:cs="Times New Roman"/>
          <w:i/>
          <w:iCs/>
          <w:sz w:val="28"/>
          <w:szCs w:val="28"/>
          <w:highlight w:val="green"/>
        </w:rPr>
        <w:t>«</w:t>
      </w:r>
      <w:r w:rsidR="00642D53" w:rsidRPr="00072425">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72425">
        <w:rPr>
          <w:rFonts w:ascii="Times New Roman" w:eastAsia="Calibri" w:hAnsi="Times New Roman" w:cs="Times New Roman"/>
          <w:i/>
          <w:iCs/>
          <w:sz w:val="28"/>
          <w:szCs w:val="28"/>
          <w:highlight w:val="green"/>
        </w:rPr>
        <w:t>»</w:t>
      </w:r>
      <w:r w:rsidR="00642D53" w:rsidRPr="00072425">
        <w:rPr>
          <w:rStyle w:val="af5"/>
          <w:rFonts w:ascii="Times New Roman" w:eastAsia="Calibri" w:hAnsi="Times New Roman" w:cs="Times New Roman"/>
          <w:i/>
          <w:iCs/>
          <w:sz w:val="28"/>
          <w:szCs w:val="28"/>
          <w:highlight w:val="green"/>
        </w:rPr>
        <w:footnoteReference w:id="44"/>
      </w:r>
      <w:r w:rsidR="00642D53" w:rsidRPr="00072425">
        <w:rPr>
          <w:rFonts w:ascii="Times New Roman" w:eastAsia="Calibri" w:hAnsi="Times New Roman" w:cs="Times New Roman"/>
          <w:sz w:val="28"/>
          <w:szCs w:val="28"/>
          <w:highlight w:val="green"/>
        </w:rPr>
        <w:t>, – пишет тот же автор.</w:t>
      </w:r>
    </w:p>
    <w:p w14:paraId="30461D5C" w14:textId="6EBB5953"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86822">
        <w:rPr>
          <w:rFonts w:ascii="Times New Roman" w:eastAsia="Calibri" w:hAnsi="Times New Roman" w:cs="Times New Roman"/>
          <w:sz w:val="28"/>
          <w:szCs w:val="28"/>
          <w:highlight w:val="green"/>
        </w:rPr>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28682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286822">
        <w:rPr>
          <w:rStyle w:val="af5"/>
          <w:rFonts w:ascii="Times New Roman" w:eastAsia="Calibri" w:hAnsi="Times New Roman" w:cs="Times New Roman"/>
          <w:i/>
          <w:iCs/>
          <w:sz w:val="28"/>
          <w:szCs w:val="28"/>
          <w:highlight w:val="green"/>
        </w:rPr>
        <w:footnoteReference w:id="45"/>
      </w:r>
      <w:r w:rsidRPr="00286822">
        <w:rPr>
          <w:rFonts w:ascii="Times New Roman" w:eastAsia="Calibri" w:hAnsi="Times New Roman" w:cs="Times New Roman"/>
          <w:i/>
          <w:iCs/>
          <w:sz w:val="28"/>
          <w:szCs w:val="28"/>
          <w:highlight w:val="green"/>
        </w:rPr>
        <w:t>.</w:t>
      </w:r>
    </w:p>
    <w:p w14:paraId="5C5A1AAA" w14:textId="3B0CFE64"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sidRPr="00C308FE">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C308FE">
        <w:rPr>
          <w:rFonts w:ascii="Times New Roman" w:eastAsia="Calibri" w:hAnsi="Times New Roman" w:cs="Times New Roman"/>
          <w:sz w:val="28"/>
          <w:szCs w:val="28"/>
          <w:highlight w:val="green"/>
        </w:rPr>
        <w:t>, дивном</w:t>
      </w:r>
      <w:r w:rsidRPr="00C308FE">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C308FE">
        <w:rPr>
          <w:rFonts w:ascii="Times New Roman" w:eastAsia="Calibri" w:hAnsi="Times New Roman" w:cs="Times New Roman"/>
          <w:sz w:val="28"/>
          <w:szCs w:val="28"/>
          <w:highlight w:val="green"/>
        </w:rPr>
        <w:t>следующих молитвенных степеней</w:t>
      </w:r>
      <w:r w:rsidRPr="00C308FE">
        <w:rPr>
          <w:rFonts w:ascii="Times New Roman" w:eastAsia="Calibri" w:hAnsi="Times New Roman" w:cs="Times New Roman"/>
          <w:sz w:val="28"/>
          <w:szCs w:val="28"/>
          <w:highlight w:val="green"/>
        </w:rPr>
        <w:t>. Даже по своему названию, «устная»,</w:t>
      </w:r>
      <w:r w:rsidR="00C308FE" w:rsidRPr="00C308FE">
        <w:rPr>
          <w:rFonts w:ascii="Times New Roman" w:eastAsia="Calibri" w:hAnsi="Times New Roman" w:cs="Times New Roman"/>
          <w:sz w:val="28"/>
          <w:szCs w:val="28"/>
          <w:highlight w:val="green"/>
        </w:rPr>
        <w:t xml:space="preserve"> </w:t>
      </w:r>
      <w:r w:rsidRPr="00C308FE">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C308FE">
        <w:rPr>
          <w:rFonts w:ascii="Times New Roman" w:eastAsia="Calibri" w:hAnsi="Times New Roman" w:cs="Times New Roman"/>
          <w:sz w:val="28"/>
          <w:szCs w:val="28"/>
          <w:highlight w:val="green"/>
        </w:rPr>
        <w:t>ьше</w:t>
      </w:r>
      <w:r w:rsidRPr="00C308FE">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C3328">
        <w:rPr>
          <w:rFonts w:ascii="Times New Roman" w:eastAsia="Calibri" w:hAnsi="Times New Roman" w:cs="Times New Roman"/>
          <w:sz w:val="28"/>
          <w:szCs w:val="28"/>
          <w:highlight w:val="green"/>
        </w:rPr>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AC3328">
        <w:rPr>
          <w:rFonts w:ascii="Times New Roman" w:eastAsia="Calibri" w:hAnsi="Times New Roman" w:cs="Times New Roman"/>
          <w:sz w:val="28"/>
          <w:szCs w:val="28"/>
          <w:highlight w:val="green"/>
        </w:rPr>
        <w:t>м</w:t>
      </w:r>
      <w:r w:rsidRPr="00AC3328">
        <w:rPr>
          <w:rFonts w:ascii="Times New Roman" w:eastAsia="Calibri" w:hAnsi="Times New Roman" w:cs="Times New Roman"/>
          <w:sz w:val="28"/>
          <w:szCs w:val="28"/>
          <w:highlight w:val="green"/>
        </w:rPr>
        <w:t xml:space="preserve"> преуспеянии писал о</w:t>
      </w:r>
      <w:r w:rsidR="003D018D" w:rsidRPr="00AC3328">
        <w:rPr>
          <w:rFonts w:ascii="Times New Roman" w:eastAsia="Calibri" w:hAnsi="Times New Roman" w:cs="Times New Roman"/>
          <w:sz w:val="28"/>
          <w:szCs w:val="28"/>
          <w:highlight w:val="green"/>
        </w:rPr>
        <w:t>б</w:t>
      </w:r>
      <w:r w:rsidRPr="00AC3328">
        <w:rPr>
          <w:rFonts w:ascii="Times New Roman" w:eastAsia="Calibri" w:hAnsi="Times New Roman" w:cs="Times New Roman"/>
          <w:sz w:val="28"/>
          <w:szCs w:val="28"/>
          <w:highlight w:val="green"/>
        </w:rPr>
        <w:t xml:space="preserve"> этой разновидности Иисусовой молитвы следующее: </w:t>
      </w:r>
      <w:r w:rsidRPr="00AC3328">
        <w:rPr>
          <w:rFonts w:ascii="Times New Roman" w:eastAsia="Calibri" w:hAnsi="Times New Roman" w:cs="Times New Roman"/>
          <w:i/>
          <w:iCs/>
          <w:sz w:val="28"/>
          <w:szCs w:val="28"/>
          <w:highlight w:val="green"/>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sidRPr="00AC3328">
        <w:rPr>
          <w:rFonts w:ascii="Times New Roman" w:eastAsia="Calibri" w:hAnsi="Times New Roman" w:cs="Times New Roman"/>
          <w:sz w:val="28"/>
          <w:szCs w:val="28"/>
          <w:highlight w:val="green"/>
        </w:rPr>
        <w:t>»</w:t>
      </w:r>
      <w:r w:rsidR="005D0A54" w:rsidRPr="00AC3328">
        <w:rPr>
          <w:rStyle w:val="af5"/>
          <w:rFonts w:ascii="Times New Roman" w:eastAsia="Calibri" w:hAnsi="Times New Roman" w:cs="Times New Roman"/>
          <w:sz w:val="28"/>
          <w:szCs w:val="28"/>
          <w:highlight w:val="green"/>
        </w:rPr>
        <w:footnoteReference w:id="46"/>
      </w:r>
      <w:r w:rsidRPr="00AC3328">
        <w:rPr>
          <w:rFonts w:ascii="Times New Roman" w:eastAsia="Calibri" w:hAnsi="Times New Roman" w:cs="Times New Roman"/>
          <w:sz w:val="28"/>
          <w:szCs w:val="28"/>
          <w:highlight w:val="green"/>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 xml:space="preserve">научить человека не отвлекаться на суетные мысли и держать свой ум собранным и обращенным к Господу. Это </w:t>
      </w:r>
      <w:r w:rsidR="003D018D">
        <w:rPr>
          <w:rFonts w:ascii="Times New Roman" w:eastAsia="Calibri" w:hAnsi="Times New Roman" w:cs="Times New Roman"/>
          <w:sz w:val="28"/>
          <w:szCs w:val="28"/>
        </w:rPr>
        <w:lastRenderedPageBreak/>
        <w:t>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w:t>
      </w:r>
      <w:r w:rsidR="00060AF2">
        <w:rPr>
          <w:rFonts w:ascii="Times New Roman" w:eastAsia="Calibri" w:hAnsi="Times New Roman" w:cs="Times New Roman"/>
          <w:sz w:val="28"/>
          <w:szCs w:val="28"/>
        </w:rPr>
        <w:lastRenderedPageBreak/>
        <w:t xml:space="preserve">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w:t>
      </w:r>
      <w:r w:rsidR="00892D7B">
        <w:rPr>
          <w:rFonts w:ascii="Times New Roman" w:eastAsia="Calibri" w:hAnsi="Times New Roman" w:cs="Times New Roman"/>
          <w:sz w:val="28"/>
          <w:szCs w:val="28"/>
        </w:rPr>
        <w:lastRenderedPageBreak/>
        <w:t xml:space="preserve">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w:t>
      </w:r>
      <w:r w:rsidR="001E3D55">
        <w:rPr>
          <w:rFonts w:ascii="Times New Roman" w:eastAsia="Calibri" w:hAnsi="Times New Roman" w:cs="Times New Roman"/>
          <w:sz w:val="28"/>
          <w:szCs w:val="28"/>
        </w:rPr>
        <w:lastRenderedPageBreak/>
        <w:t xml:space="preserve">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w:t>
      </w:r>
      <w:r>
        <w:rPr>
          <w:rFonts w:ascii="Times New Roman" w:eastAsia="Calibri" w:hAnsi="Times New Roman" w:cs="Times New Roman"/>
          <w:sz w:val="28"/>
          <w:szCs w:val="28"/>
        </w:rPr>
        <w:lastRenderedPageBreak/>
        <w:t>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3" w:name="_Hlk147337647"/>
      <w:r>
        <w:rPr>
          <w:rFonts w:ascii="Times New Roman" w:eastAsia="Calibri" w:hAnsi="Times New Roman" w:cs="Times New Roman"/>
          <w:sz w:val="28"/>
          <w:szCs w:val="28"/>
        </w:rPr>
        <w:t xml:space="preserve">И именно тогда, когда молитва проникает в эту область человеческого естества становиться возможна встреча </w:t>
      </w:r>
      <w:r>
        <w:rPr>
          <w:rFonts w:ascii="Times New Roman" w:eastAsia="Calibri" w:hAnsi="Times New Roman" w:cs="Times New Roman"/>
          <w:sz w:val="28"/>
          <w:szCs w:val="28"/>
        </w:rPr>
        <w:lastRenderedPageBreak/>
        <w:t>человека с Богом и человека с самим собой</w:t>
      </w:r>
      <w:r w:rsidR="00221195" w:rsidRPr="00221195">
        <w:rPr>
          <w:rFonts w:ascii="Times New Roman" w:eastAsia="Calibri" w:hAnsi="Times New Roman" w:cs="Times New Roman"/>
          <w:sz w:val="28"/>
          <w:szCs w:val="28"/>
        </w:rPr>
        <w:t>.</w:t>
      </w:r>
      <w:bookmarkEnd w:id="13"/>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w:t>
      </w:r>
      <w:r>
        <w:rPr>
          <w:rFonts w:ascii="Times New Roman" w:eastAsia="Calibri" w:hAnsi="Times New Roman" w:cs="Times New Roman"/>
          <w:sz w:val="28"/>
          <w:szCs w:val="28"/>
        </w:rPr>
        <w:lastRenderedPageBreak/>
        <w:t xml:space="preserve">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w:t>
      </w:r>
      <w:r w:rsidRPr="00F53445">
        <w:rPr>
          <w:rFonts w:ascii="Times New Roman" w:eastAsia="Calibri" w:hAnsi="Times New Roman" w:cs="Times New Roman"/>
          <w:i/>
          <w:iCs/>
          <w:sz w:val="28"/>
          <w:szCs w:val="28"/>
        </w:rPr>
        <w:lastRenderedPageBreak/>
        <w:t xml:space="preserve">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Умно-сердечная, непарительная, чистая молитва является самой таинственной частью земного человеческого бытия. Главной ее особенностью </w:t>
      </w:r>
      <w:r>
        <w:rPr>
          <w:rFonts w:ascii="Times New Roman" w:eastAsia="Calibri" w:hAnsi="Times New Roman" w:cs="Times New Roman"/>
          <w:sz w:val="28"/>
          <w:szCs w:val="28"/>
        </w:rPr>
        <w:lastRenderedPageBreak/>
        <w:t>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w:t>
      </w:r>
      <w:r w:rsidR="00C85084">
        <w:rPr>
          <w:rFonts w:ascii="Times New Roman" w:eastAsia="Calibri" w:hAnsi="Times New Roman" w:cs="Times New Roman"/>
          <w:sz w:val="28"/>
          <w:szCs w:val="28"/>
        </w:rPr>
        <w:lastRenderedPageBreak/>
        <w:t>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w:t>
      </w:r>
      <w:r>
        <w:rPr>
          <w:rFonts w:ascii="Times New Roman" w:eastAsia="Calibri" w:hAnsi="Times New Roman" w:cs="Times New Roman"/>
          <w:sz w:val="28"/>
          <w:szCs w:val="28"/>
        </w:rPr>
        <w:lastRenderedPageBreak/>
        <w:t xml:space="preserve">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w:t>
      </w:r>
      <w:r w:rsidR="001A0371">
        <w:rPr>
          <w:rFonts w:ascii="Times New Roman" w:eastAsia="Calibri" w:hAnsi="Times New Roman" w:cs="Times New Roman"/>
          <w:sz w:val="28"/>
          <w:szCs w:val="28"/>
        </w:rPr>
        <w:lastRenderedPageBreak/>
        <w:t xml:space="preserve">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w:t>
      </w:r>
      <w:r>
        <w:rPr>
          <w:rFonts w:ascii="Times New Roman" w:eastAsia="Calibri" w:hAnsi="Times New Roman" w:cs="Times New Roman"/>
          <w:sz w:val="28"/>
          <w:szCs w:val="28"/>
        </w:rPr>
        <w:lastRenderedPageBreak/>
        <w:t>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w:t>
      </w:r>
      <w:r>
        <w:rPr>
          <w:rFonts w:ascii="Times New Roman" w:eastAsia="Calibri" w:hAnsi="Times New Roman" w:cs="Times New Roman"/>
          <w:sz w:val="28"/>
          <w:szCs w:val="28"/>
        </w:rPr>
        <w:lastRenderedPageBreak/>
        <w:t>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xml:space="preserve">. </w:t>
      </w:r>
      <w:r w:rsidR="004515F1">
        <w:rPr>
          <w:rFonts w:ascii="Times New Roman" w:eastAsia="Calibri" w:hAnsi="Times New Roman" w:cs="Times New Roman"/>
          <w:sz w:val="28"/>
          <w:szCs w:val="28"/>
        </w:rPr>
        <w:lastRenderedPageBreak/>
        <w:t>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35B45" w14:textId="77777777" w:rsidR="00AC3CA6" w:rsidRDefault="00AC3CA6" w:rsidP="00795FD8">
      <w:pPr>
        <w:spacing w:after="0" w:line="240" w:lineRule="auto"/>
      </w:pPr>
      <w:r>
        <w:separator/>
      </w:r>
    </w:p>
  </w:endnote>
  <w:endnote w:type="continuationSeparator" w:id="0">
    <w:p w14:paraId="5063D1EE" w14:textId="77777777" w:rsidR="00AC3CA6" w:rsidRDefault="00AC3CA6"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4A38" w14:textId="77777777" w:rsidR="00AC3CA6" w:rsidRDefault="00AC3CA6" w:rsidP="00795FD8">
      <w:pPr>
        <w:spacing w:after="0" w:line="240" w:lineRule="auto"/>
      </w:pPr>
      <w:r>
        <w:separator/>
      </w:r>
    </w:p>
  </w:footnote>
  <w:footnote w:type="continuationSeparator" w:id="0">
    <w:p w14:paraId="65F12290" w14:textId="77777777" w:rsidR="00AC3CA6" w:rsidRDefault="00AC3CA6"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4AFB143E" w14:textId="73D19A68" w:rsidR="00E92019" w:rsidRDefault="00E92019">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М: 2016. Стр. 31-32.</w:t>
      </w:r>
    </w:p>
  </w:footnote>
  <w:footnote w:id="44">
    <w:p w14:paraId="17A2FD5B" w14:textId="059EFA70" w:rsidR="00642D53" w:rsidRDefault="00642D53">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М: 2016. Стр. </w:t>
      </w:r>
      <w:r>
        <w:rPr>
          <w:rFonts w:ascii="Times New Roman" w:hAnsi="Times New Roman" w:cs="Times New Roman"/>
        </w:rPr>
        <w:t>69</w:t>
      </w:r>
      <w:r w:rsidRPr="00E92019">
        <w:rPr>
          <w:rFonts w:ascii="Times New Roman" w:hAnsi="Times New Roman" w:cs="Times New Roman"/>
        </w:rPr>
        <w:t>.</w:t>
      </w:r>
    </w:p>
  </w:footnote>
  <w:footnote w:id="45">
    <w:p w14:paraId="245EA6C9" w14:textId="07F29050"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6">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5C7"/>
    <w:rsid w:val="00060AF2"/>
    <w:rsid w:val="00072425"/>
    <w:rsid w:val="00082698"/>
    <w:rsid w:val="00084115"/>
    <w:rsid w:val="00084144"/>
    <w:rsid w:val="000847B5"/>
    <w:rsid w:val="0008640D"/>
    <w:rsid w:val="000A1B52"/>
    <w:rsid w:val="000A3A19"/>
    <w:rsid w:val="000A5413"/>
    <w:rsid w:val="000B78FC"/>
    <w:rsid w:val="000C0D5E"/>
    <w:rsid w:val="000C2700"/>
    <w:rsid w:val="000C3311"/>
    <w:rsid w:val="000C506C"/>
    <w:rsid w:val="000C58F7"/>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4B44"/>
    <w:rsid w:val="00177179"/>
    <w:rsid w:val="001779A6"/>
    <w:rsid w:val="0018349C"/>
    <w:rsid w:val="00190ED1"/>
    <w:rsid w:val="00192A80"/>
    <w:rsid w:val="001A0371"/>
    <w:rsid w:val="001A3A78"/>
    <w:rsid w:val="001A3F59"/>
    <w:rsid w:val="001A43D3"/>
    <w:rsid w:val="001A5E89"/>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55ED5"/>
    <w:rsid w:val="0026088E"/>
    <w:rsid w:val="002621FF"/>
    <w:rsid w:val="002625A4"/>
    <w:rsid w:val="0026781D"/>
    <w:rsid w:val="00273D34"/>
    <w:rsid w:val="002763DE"/>
    <w:rsid w:val="00277099"/>
    <w:rsid w:val="00286822"/>
    <w:rsid w:val="00295787"/>
    <w:rsid w:val="002A4037"/>
    <w:rsid w:val="002A5040"/>
    <w:rsid w:val="002A51D8"/>
    <w:rsid w:val="002A5B18"/>
    <w:rsid w:val="002B1FCE"/>
    <w:rsid w:val="002B23E2"/>
    <w:rsid w:val="002C2D7A"/>
    <w:rsid w:val="002C6C77"/>
    <w:rsid w:val="002D3828"/>
    <w:rsid w:val="002D5411"/>
    <w:rsid w:val="002E09C8"/>
    <w:rsid w:val="002F2470"/>
    <w:rsid w:val="002F4627"/>
    <w:rsid w:val="002F4B1C"/>
    <w:rsid w:val="002F7A75"/>
    <w:rsid w:val="00302485"/>
    <w:rsid w:val="003101C1"/>
    <w:rsid w:val="00312577"/>
    <w:rsid w:val="00313EA3"/>
    <w:rsid w:val="00314D95"/>
    <w:rsid w:val="00316AA5"/>
    <w:rsid w:val="0031706A"/>
    <w:rsid w:val="00322296"/>
    <w:rsid w:val="00323C65"/>
    <w:rsid w:val="0032460A"/>
    <w:rsid w:val="00330C1C"/>
    <w:rsid w:val="00331D4C"/>
    <w:rsid w:val="00335D3D"/>
    <w:rsid w:val="003400A0"/>
    <w:rsid w:val="00341F2D"/>
    <w:rsid w:val="00346646"/>
    <w:rsid w:val="00355CA4"/>
    <w:rsid w:val="00360D5E"/>
    <w:rsid w:val="00360D8E"/>
    <w:rsid w:val="0036336F"/>
    <w:rsid w:val="00371E0C"/>
    <w:rsid w:val="00374ECB"/>
    <w:rsid w:val="003823C8"/>
    <w:rsid w:val="003905B5"/>
    <w:rsid w:val="003A110B"/>
    <w:rsid w:val="003A4924"/>
    <w:rsid w:val="003A62E2"/>
    <w:rsid w:val="003A7D5A"/>
    <w:rsid w:val="003B71AA"/>
    <w:rsid w:val="003C3616"/>
    <w:rsid w:val="003C53C2"/>
    <w:rsid w:val="003C57B4"/>
    <w:rsid w:val="003C68B8"/>
    <w:rsid w:val="003D018D"/>
    <w:rsid w:val="003D3540"/>
    <w:rsid w:val="003D467A"/>
    <w:rsid w:val="003E5D75"/>
    <w:rsid w:val="003E7DD8"/>
    <w:rsid w:val="003F1AF6"/>
    <w:rsid w:val="00402729"/>
    <w:rsid w:val="00410079"/>
    <w:rsid w:val="0041778C"/>
    <w:rsid w:val="004260C8"/>
    <w:rsid w:val="00426125"/>
    <w:rsid w:val="00430FD8"/>
    <w:rsid w:val="004339A2"/>
    <w:rsid w:val="00435387"/>
    <w:rsid w:val="00437B65"/>
    <w:rsid w:val="00440546"/>
    <w:rsid w:val="00443056"/>
    <w:rsid w:val="004456C1"/>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A1EF4"/>
    <w:rsid w:val="004A2D12"/>
    <w:rsid w:val="004A4E58"/>
    <w:rsid w:val="004B0604"/>
    <w:rsid w:val="004B0E83"/>
    <w:rsid w:val="004B12C5"/>
    <w:rsid w:val="004B39CB"/>
    <w:rsid w:val="004B3EC5"/>
    <w:rsid w:val="004C145C"/>
    <w:rsid w:val="004C2B57"/>
    <w:rsid w:val="004C4E0D"/>
    <w:rsid w:val="004D4662"/>
    <w:rsid w:val="004F03DE"/>
    <w:rsid w:val="004F6111"/>
    <w:rsid w:val="00500F45"/>
    <w:rsid w:val="00503AA9"/>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D0557"/>
    <w:rsid w:val="005D0A54"/>
    <w:rsid w:val="005E09B5"/>
    <w:rsid w:val="005E4A3F"/>
    <w:rsid w:val="005F22D1"/>
    <w:rsid w:val="005F5673"/>
    <w:rsid w:val="005F5D70"/>
    <w:rsid w:val="00601265"/>
    <w:rsid w:val="006035FD"/>
    <w:rsid w:val="00611652"/>
    <w:rsid w:val="006116D0"/>
    <w:rsid w:val="00613508"/>
    <w:rsid w:val="00614768"/>
    <w:rsid w:val="00631803"/>
    <w:rsid w:val="0063657E"/>
    <w:rsid w:val="00642D53"/>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7381"/>
    <w:rsid w:val="00720296"/>
    <w:rsid w:val="00721914"/>
    <w:rsid w:val="00732594"/>
    <w:rsid w:val="0073440C"/>
    <w:rsid w:val="0073584A"/>
    <w:rsid w:val="0073658B"/>
    <w:rsid w:val="007631E7"/>
    <w:rsid w:val="00764392"/>
    <w:rsid w:val="00775D55"/>
    <w:rsid w:val="00780DF2"/>
    <w:rsid w:val="007853FF"/>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43ECF"/>
    <w:rsid w:val="008626C5"/>
    <w:rsid w:val="00862D09"/>
    <w:rsid w:val="008633AD"/>
    <w:rsid w:val="00866DF4"/>
    <w:rsid w:val="00877252"/>
    <w:rsid w:val="00877F40"/>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558E"/>
    <w:rsid w:val="00935D56"/>
    <w:rsid w:val="00940D9E"/>
    <w:rsid w:val="009413CA"/>
    <w:rsid w:val="00946390"/>
    <w:rsid w:val="009521CE"/>
    <w:rsid w:val="00953CBC"/>
    <w:rsid w:val="00953E83"/>
    <w:rsid w:val="0095454C"/>
    <w:rsid w:val="009651C7"/>
    <w:rsid w:val="0097370A"/>
    <w:rsid w:val="009764E5"/>
    <w:rsid w:val="00983828"/>
    <w:rsid w:val="00986B3E"/>
    <w:rsid w:val="009A1272"/>
    <w:rsid w:val="009A1A6C"/>
    <w:rsid w:val="009B1A9A"/>
    <w:rsid w:val="009C2324"/>
    <w:rsid w:val="009D118D"/>
    <w:rsid w:val="009D1F97"/>
    <w:rsid w:val="009D24B1"/>
    <w:rsid w:val="009D39D6"/>
    <w:rsid w:val="009D655C"/>
    <w:rsid w:val="009E46C6"/>
    <w:rsid w:val="009F6074"/>
    <w:rsid w:val="009F60B2"/>
    <w:rsid w:val="00A01E92"/>
    <w:rsid w:val="00A02D29"/>
    <w:rsid w:val="00A04E9E"/>
    <w:rsid w:val="00A125C4"/>
    <w:rsid w:val="00A13755"/>
    <w:rsid w:val="00A14671"/>
    <w:rsid w:val="00A32E84"/>
    <w:rsid w:val="00A34259"/>
    <w:rsid w:val="00A344CF"/>
    <w:rsid w:val="00A36F55"/>
    <w:rsid w:val="00A40F7D"/>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5D0B"/>
    <w:rsid w:val="00AA683F"/>
    <w:rsid w:val="00AB4C06"/>
    <w:rsid w:val="00AC3328"/>
    <w:rsid w:val="00AC3CA6"/>
    <w:rsid w:val="00AC58EE"/>
    <w:rsid w:val="00AD24C9"/>
    <w:rsid w:val="00AD371E"/>
    <w:rsid w:val="00AD49EE"/>
    <w:rsid w:val="00AE0162"/>
    <w:rsid w:val="00AE0DD1"/>
    <w:rsid w:val="00AE2BAE"/>
    <w:rsid w:val="00AE4ADC"/>
    <w:rsid w:val="00AE532D"/>
    <w:rsid w:val="00AE6947"/>
    <w:rsid w:val="00B04AD6"/>
    <w:rsid w:val="00B04BEB"/>
    <w:rsid w:val="00B119B9"/>
    <w:rsid w:val="00B12F82"/>
    <w:rsid w:val="00B2012A"/>
    <w:rsid w:val="00B20583"/>
    <w:rsid w:val="00B22E12"/>
    <w:rsid w:val="00B32209"/>
    <w:rsid w:val="00B35B98"/>
    <w:rsid w:val="00B448DC"/>
    <w:rsid w:val="00B5032A"/>
    <w:rsid w:val="00B52E84"/>
    <w:rsid w:val="00B648B6"/>
    <w:rsid w:val="00B658EE"/>
    <w:rsid w:val="00B72AC3"/>
    <w:rsid w:val="00B74779"/>
    <w:rsid w:val="00B758B4"/>
    <w:rsid w:val="00B87314"/>
    <w:rsid w:val="00B9061B"/>
    <w:rsid w:val="00B93D77"/>
    <w:rsid w:val="00BA1A25"/>
    <w:rsid w:val="00BA540D"/>
    <w:rsid w:val="00BA5C5C"/>
    <w:rsid w:val="00BA7015"/>
    <w:rsid w:val="00BA70A8"/>
    <w:rsid w:val="00BB1D8A"/>
    <w:rsid w:val="00BB6AD9"/>
    <w:rsid w:val="00BB7639"/>
    <w:rsid w:val="00BB7F45"/>
    <w:rsid w:val="00BC0194"/>
    <w:rsid w:val="00BC609B"/>
    <w:rsid w:val="00BC6C76"/>
    <w:rsid w:val="00BD6228"/>
    <w:rsid w:val="00BD6C78"/>
    <w:rsid w:val="00BE2A80"/>
    <w:rsid w:val="00BE459C"/>
    <w:rsid w:val="00BF2B4E"/>
    <w:rsid w:val="00BF5102"/>
    <w:rsid w:val="00C03D0B"/>
    <w:rsid w:val="00C06FB0"/>
    <w:rsid w:val="00C074CF"/>
    <w:rsid w:val="00C12D08"/>
    <w:rsid w:val="00C15DAB"/>
    <w:rsid w:val="00C21BDD"/>
    <w:rsid w:val="00C23A85"/>
    <w:rsid w:val="00C23C1D"/>
    <w:rsid w:val="00C2585C"/>
    <w:rsid w:val="00C308FE"/>
    <w:rsid w:val="00C45E93"/>
    <w:rsid w:val="00C50E56"/>
    <w:rsid w:val="00C5102D"/>
    <w:rsid w:val="00C53B04"/>
    <w:rsid w:val="00C53CE2"/>
    <w:rsid w:val="00C62D5A"/>
    <w:rsid w:val="00C73240"/>
    <w:rsid w:val="00C7360F"/>
    <w:rsid w:val="00C76690"/>
    <w:rsid w:val="00C77953"/>
    <w:rsid w:val="00C81187"/>
    <w:rsid w:val="00C826D4"/>
    <w:rsid w:val="00C83C0F"/>
    <w:rsid w:val="00C85084"/>
    <w:rsid w:val="00C94422"/>
    <w:rsid w:val="00C95393"/>
    <w:rsid w:val="00C97C06"/>
    <w:rsid w:val="00CA2CFF"/>
    <w:rsid w:val="00CB1410"/>
    <w:rsid w:val="00CB442C"/>
    <w:rsid w:val="00CB60F5"/>
    <w:rsid w:val="00CC01EE"/>
    <w:rsid w:val="00CC75B1"/>
    <w:rsid w:val="00CD54EF"/>
    <w:rsid w:val="00CE655B"/>
    <w:rsid w:val="00D05031"/>
    <w:rsid w:val="00D0634A"/>
    <w:rsid w:val="00D10929"/>
    <w:rsid w:val="00D10B34"/>
    <w:rsid w:val="00D113EB"/>
    <w:rsid w:val="00D12C9D"/>
    <w:rsid w:val="00D148D8"/>
    <w:rsid w:val="00D20BDB"/>
    <w:rsid w:val="00D24419"/>
    <w:rsid w:val="00D25A34"/>
    <w:rsid w:val="00D31678"/>
    <w:rsid w:val="00D33231"/>
    <w:rsid w:val="00D371ED"/>
    <w:rsid w:val="00D4321C"/>
    <w:rsid w:val="00D4394D"/>
    <w:rsid w:val="00D442C4"/>
    <w:rsid w:val="00D5322F"/>
    <w:rsid w:val="00D5324F"/>
    <w:rsid w:val="00D574A7"/>
    <w:rsid w:val="00D63539"/>
    <w:rsid w:val="00D63770"/>
    <w:rsid w:val="00D6708B"/>
    <w:rsid w:val="00D670A1"/>
    <w:rsid w:val="00D676D9"/>
    <w:rsid w:val="00D678F9"/>
    <w:rsid w:val="00D716D1"/>
    <w:rsid w:val="00D71A4C"/>
    <w:rsid w:val="00D75C6C"/>
    <w:rsid w:val="00D80A63"/>
    <w:rsid w:val="00D81451"/>
    <w:rsid w:val="00D82B81"/>
    <w:rsid w:val="00D83837"/>
    <w:rsid w:val="00D87D74"/>
    <w:rsid w:val="00D903EB"/>
    <w:rsid w:val="00D914F6"/>
    <w:rsid w:val="00D94D07"/>
    <w:rsid w:val="00D97FD1"/>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A3"/>
    <w:rsid w:val="00E92019"/>
    <w:rsid w:val="00EA0101"/>
    <w:rsid w:val="00EA0F44"/>
    <w:rsid w:val="00EA2E7E"/>
    <w:rsid w:val="00EA4F4F"/>
    <w:rsid w:val="00EA507D"/>
    <w:rsid w:val="00EB2940"/>
    <w:rsid w:val="00EB4B25"/>
    <w:rsid w:val="00EC6676"/>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77FAB"/>
    <w:rsid w:val="00F8358A"/>
    <w:rsid w:val="00F85841"/>
    <w:rsid w:val="00F85CBB"/>
    <w:rsid w:val="00F86D31"/>
    <w:rsid w:val="00F963FF"/>
    <w:rsid w:val="00FA0A9B"/>
    <w:rsid w:val="00FA302E"/>
    <w:rsid w:val="00FB2298"/>
    <w:rsid w:val="00FB46D7"/>
    <w:rsid w:val="00FB608C"/>
    <w:rsid w:val="00FB77BB"/>
    <w:rsid w:val="00FC011E"/>
    <w:rsid w:val="00FC01D6"/>
    <w:rsid w:val="00FC1D86"/>
    <w:rsid w:val="00FD5E34"/>
    <w:rsid w:val="00FE0C43"/>
    <w:rsid w:val="00FE19E2"/>
    <w:rsid w:val="00FE2906"/>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52</Pages>
  <Words>13403</Words>
  <Characters>76401</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500</cp:revision>
  <dcterms:created xsi:type="dcterms:W3CDTF">2023-01-30T14:35:00Z</dcterms:created>
  <dcterms:modified xsi:type="dcterms:W3CDTF">2024-01-14T13:25:00Z</dcterms:modified>
</cp:coreProperties>
</file>