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928" w:rsidRPr="00D33928" w:rsidRDefault="00D33928" w:rsidP="00E65556">
      <w:pPr>
        <w:pStyle w:val="capu1"/>
        <w:ind w:left="6350"/>
        <w:rPr>
          <w:sz w:val="28"/>
          <w:szCs w:val="28"/>
        </w:rPr>
      </w:pPr>
      <w:r w:rsidRPr="00D33928">
        <w:rPr>
          <w:sz w:val="28"/>
          <w:szCs w:val="28"/>
        </w:rPr>
        <w:t>УТВЕРЖДАЮ</w:t>
      </w:r>
    </w:p>
    <w:p w:rsidR="00D33928" w:rsidRPr="00D33928" w:rsidRDefault="00D33928" w:rsidP="00E65556">
      <w:pPr>
        <w:pStyle w:val="cap1"/>
        <w:ind w:left="6350"/>
        <w:rPr>
          <w:sz w:val="28"/>
          <w:szCs w:val="28"/>
        </w:rPr>
      </w:pPr>
      <w:r w:rsidRPr="00D33928">
        <w:rPr>
          <w:sz w:val="28"/>
          <w:szCs w:val="28"/>
        </w:rPr>
        <w:t xml:space="preserve">Ректор </w:t>
      </w:r>
    </w:p>
    <w:p w:rsidR="00D33928" w:rsidRPr="00D33928" w:rsidRDefault="00D33928" w:rsidP="00E65556">
      <w:pPr>
        <w:pStyle w:val="cap1"/>
        <w:ind w:left="6350"/>
        <w:rPr>
          <w:sz w:val="28"/>
          <w:szCs w:val="28"/>
        </w:rPr>
      </w:pPr>
      <w:r w:rsidRPr="00D33928">
        <w:rPr>
          <w:sz w:val="28"/>
          <w:szCs w:val="28"/>
        </w:rPr>
        <w:t xml:space="preserve">Минской духовной  </w:t>
      </w:r>
      <w:r>
        <w:rPr>
          <w:sz w:val="28"/>
          <w:szCs w:val="28"/>
        </w:rPr>
        <w:t>семинарии</w:t>
      </w:r>
    </w:p>
    <w:p w:rsidR="00D33928" w:rsidRPr="00D33928" w:rsidRDefault="00D33928" w:rsidP="00E65556">
      <w:pPr>
        <w:pStyle w:val="cap1"/>
        <w:ind w:left="6350"/>
        <w:rPr>
          <w:sz w:val="28"/>
          <w:szCs w:val="28"/>
        </w:rPr>
      </w:pPr>
      <w:r w:rsidRPr="00D33928">
        <w:rPr>
          <w:sz w:val="28"/>
          <w:szCs w:val="28"/>
        </w:rPr>
        <w:t>________________________</w:t>
      </w:r>
    </w:p>
    <w:p w:rsidR="00D33928" w:rsidRPr="00D33928" w:rsidRDefault="00E65556" w:rsidP="00E65556">
      <w:pPr>
        <w:pStyle w:val="cap1"/>
        <w:ind w:left="6350"/>
        <w:rPr>
          <w:sz w:val="28"/>
          <w:szCs w:val="28"/>
        </w:rPr>
      </w:pPr>
      <w:r>
        <w:rPr>
          <w:sz w:val="28"/>
          <w:szCs w:val="28"/>
        </w:rPr>
        <w:t>Протоиерей Виктор Василевич</w:t>
      </w:r>
    </w:p>
    <w:p w:rsidR="00D33928" w:rsidRPr="00D33928" w:rsidRDefault="00D33928" w:rsidP="00E65556">
      <w:pPr>
        <w:spacing w:after="0" w:line="360" w:lineRule="auto"/>
        <w:ind w:left="6350"/>
        <w:rPr>
          <w:rFonts w:ascii="Times New Roman" w:hAnsi="Times New Roman" w:cs="Times New Roman"/>
          <w:b/>
          <w:sz w:val="32"/>
          <w:szCs w:val="26"/>
        </w:rPr>
      </w:pPr>
      <w:r w:rsidRPr="00D33928">
        <w:rPr>
          <w:rFonts w:ascii="Times New Roman" w:hAnsi="Times New Roman" w:cs="Times New Roman"/>
          <w:sz w:val="28"/>
          <w:szCs w:val="28"/>
        </w:rPr>
        <w:t>«__» ___________ 20__ г.</w:t>
      </w:r>
    </w:p>
    <w:p w:rsidR="00D33928" w:rsidRDefault="00D33928" w:rsidP="009226B6">
      <w:pPr>
        <w:spacing w:after="0" w:line="360" w:lineRule="auto"/>
        <w:jc w:val="center"/>
        <w:rPr>
          <w:rFonts w:ascii="Times New Roman" w:hAnsi="Times New Roman" w:cs="Times New Roman"/>
          <w:b/>
          <w:sz w:val="32"/>
          <w:szCs w:val="26"/>
        </w:rPr>
      </w:pPr>
    </w:p>
    <w:p w:rsidR="00E65556" w:rsidRDefault="00E65556" w:rsidP="009226B6">
      <w:pPr>
        <w:spacing w:after="0" w:line="360" w:lineRule="auto"/>
        <w:jc w:val="center"/>
        <w:rPr>
          <w:rFonts w:ascii="Times New Roman" w:hAnsi="Times New Roman" w:cs="Times New Roman"/>
          <w:b/>
          <w:sz w:val="32"/>
          <w:szCs w:val="26"/>
        </w:rPr>
      </w:pPr>
    </w:p>
    <w:p w:rsidR="00D33928" w:rsidRDefault="00D33928" w:rsidP="00D33928">
      <w:pPr>
        <w:spacing w:after="0" w:line="312" w:lineRule="auto"/>
        <w:jc w:val="center"/>
        <w:rPr>
          <w:rFonts w:ascii="Times New Roman" w:hAnsi="Times New Roman" w:cs="Times New Roman"/>
          <w:b/>
          <w:sz w:val="32"/>
          <w:szCs w:val="26"/>
        </w:rPr>
      </w:pPr>
      <w:r w:rsidRPr="00FD76CA">
        <w:rPr>
          <w:rFonts w:ascii="Times New Roman" w:hAnsi="Times New Roman" w:cs="Times New Roman"/>
          <w:b/>
          <w:sz w:val="32"/>
          <w:szCs w:val="26"/>
        </w:rPr>
        <w:t xml:space="preserve">ПОЛОЖЕНИЕ </w:t>
      </w:r>
    </w:p>
    <w:p w:rsidR="009226B6" w:rsidRPr="00FD76CA" w:rsidRDefault="009226B6" w:rsidP="00D33928">
      <w:pPr>
        <w:spacing w:after="0" w:line="312" w:lineRule="auto"/>
        <w:jc w:val="center"/>
        <w:rPr>
          <w:rFonts w:ascii="Times New Roman" w:hAnsi="Times New Roman" w:cs="Times New Roman"/>
          <w:b/>
          <w:sz w:val="32"/>
          <w:szCs w:val="26"/>
        </w:rPr>
      </w:pPr>
      <w:r w:rsidRPr="00FD76CA">
        <w:rPr>
          <w:rFonts w:ascii="Times New Roman" w:hAnsi="Times New Roman" w:cs="Times New Roman"/>
          <w:b/>
          <w:sz w:val="32"/>
          <w:szCs w:val="26"/>
        </w:rPr>
        <w:t>о порядке подготовки и за</w:t>
      </w:r>
      <w:r w:rsidR="004806CF" w:rsidRPr="00FD76CA">
        <w:rPr>
          <w:rFonts w:ascii="Times New Roman" w:hAnsi="Times New Roman" w:cs="Times New Roman"/>
          <w:b/>
          <w:sz w:val="32"/>
          <w:szCs w:val="26"/>
        </w:rPr>
        <w:t>щ</w:t>
      </w:r>
      <w:r w:rsidRPr="00FD76CA">
        <w:rPr>
          <w:rFonts w:ascii="Times New Roman" w:hAnsi="Times New Roman" w:cs="Times New Roman"/>
          <w:b/>
          <w:sz w:val="32"/>
          <w:szCs w:val="26"/>
        </w:rPr>
        <w:t xml:space="preserve">иты выпускных </w:t>
      </w:r>
      <w:r w:rsidR="00FE7443" w:rsidRPr="00FD76CA">
        <w:rPr>
          <w:rFonts w:ascii="Times New Roman" w:hAnsi="Times New Roman" w:cs="Times New Roman"/>
          <w:b/>
          <w:sz w:val="32"/>
          <w:szCs w:val="26"/>
        </w:rPr>
        <w:t>квалификационных</w:t>
      </w:r>
      <w:r w:rsidRPr="00FD76CA">
        <w:rPr>
          <w:rFonts w:ascii="Times New Roman" w:hAnsi="Times New Roman" w:cs="Times New Roman"/>
          <w:b/>
          <w:sz w:val="32"/>
          <w:szCs w:val="26"/>
        </w:rPr>
        <w:t xml:space="preserve"> работ</w:t>
      </w:r>
      <w:r w:rsidR="00FE7443" w:rsidRPr="00FD76CA">
        <w:rPr>
          <w:rFonts w:ascii="Times New Roman" w:hAnsi="Times New Roman" w:cs="Times New Roman"/>
          <w:b/>
          <w:sz w:val="32"/>
          <w:szCs w:val="26"/>
        </w:rPr>
        <w:t xml:space="preserve"> бакалавра</w:t>
      </w:r>
      <w:r w:rsidR="00D33928">
        <w:rPr>
          <w:rFonts w:ascii="Times New Roman" w:hAnsi="Times New Roman" w:cs="Times New Roman"/>
          <w:b/>
          <w:sz w:val="32"/>
          <w:szCs w:val="26"/>
        </w:rPr>
        <w:t xml:space="preserve"> </w:t>
      </w:r>
      <w:r w:rsidRPr="00FD76CA">
        <w:rPr>
          <w:rFonts w:ascii="Times New Roman" w:hAnsi="Times New Roman" w:cs="Times New Roman"/>
          <w:b/>
          <w:sz w:val="32"/>
          <w:szCs w:val="26"/>
        </w:rPr>
        <w:t>в Минской духовной семинарии</w:t>
      </w:r>
    </w:p>
    <w:p w:rsidR="009226B6" w:rsidRPr="00FD76CA" w:rsidRDefault="009226B6" w:rsidP="00DF1D7B">
      <w:pPr>
        <w:spacing w:after="0" w:line="360" w:lineRule="auto"/>
        <w:ind w:firstLine="709"/>
        <w:jc w:val="both"/>
        <w:rPr>
          <w:rFonts w:ascii="Times New Roman" w:hAnsi="Times New Roman" w:cs="Times New Roman"/>
          <w:sz w:val="28"/>
          <w:szCs w:val="26"/>
        </w:rPr>
      </w:pPr>
    </w:p>
    <w:p w:rsidR="009226B6" w:rsidRPr="00FD76CA" w:rsidRDefault="00D85154" w:rsidP="00860C57">
      <w:pPr>
        <w:spacing w:after="0" w:line="360" w:lineRule="auto"/>
        <w:jc w:val="center"/>
        <w:rPr>
          <w:rFonts w:ascii="Times New Roman" w:hAnsi="Times New Roman" w:cs="Times New Roman"/>
          <w:b/>
          <w:sz w:val="32"/>
          <w:szCs w:val="26"/>
        </w:rPr>
      </w:pPr>
      <w:r w:rsidRPr="00FD76CA">
        <w:rPr>
          <w:rFonts w:ascii="Times New Roman" w:hAnsi="Times New Roman" w:cs="Times New Roman"/>
          <w:b/>
          <w:sz w:val="32"/>
          <w:szCs w:val="26"/>
        </w:rPr>
        <w:t>Глава 1. Общие положения</w:t>
      </w:r>
    </w:p>
    <w:p w:rsidR="00860C57" w:rsidRPr="00FD76CA" w:rsidRDefault="00860C57" w:rsidP="009226B6">
      <w:pPr>
        <w:spacing w:after="0" w:line="360" w:lineRule="auto"/>
        <w:ind w:firstLine="709"/>
        <w:jc w:val="both"/>
        <w:rPr>
          <w:rFonts w:ascii="Times New Roman" w:hAnsi="Times New Roman" w:cs="Times New Roman"/>
          <w:sz w:val="28"/>
          <w:szCs w:val="26"/>
        </w:rPr>
      </w:pPr>
    </w:p>
    <w:p w:rsidR="00776C45" w:rsidRDefault="00D51507" w:rsidP="000D542B">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1.</w:t>
      </w:r>
      <w:r w:rsidR="009226B6" w:rsidRPr="00FD76CA">
        <w:rPr>
          <w:rFonts w:ascii="Times New Roman" w:hAnsi="Times New Roman" w:cs="Times New Roman"/>
          <w:sz w:val="28"/>
          <w:szCs w:val="26"/>
        </w:rPr>
        <w:t xml:space="preserve">1. </w:t>
      </w:r>
      <w:proofErr w:type="gramStart"/>
      <w:r w:rsidR="009226B6" w:rsidRPr="00FD76CA">
        <w:rPr>
          <w:rFonts w:ascii="Times New Roman" w:hAnsi="Times New Roman" w:cs="Times New Roman"/>
          <w:sz w:val="28"/>
          <w:szCs w:val="26"/>
        </w:rPr>
        <w:t xml:space="preserve">Положение о порядке подготовки и защиты выпускных </w:t>
      </w:r>
      <w:r w:rsidR="00CB4C97">
        <w:rPr>
          <w:rFonts w:ascii="Times New Roman" w:hAnsi="Times New Roman" w:cs="Times New Roman"/>
          <w:sz w:val="28"/>
          <w:szCs w:val="26"/>
        </w:rPr>
        <w:t>квалификационных работ бакалавра</w:t>
      </w:r>
      <w:r w:rsidR="001135BB" w:rsidRPr="00FD76CA">
        <w:rPr>
          <w:rFonts w:ascii="Times New Roman" w:hAnsi="Times New Roman" w:cs="Times New Roman"/>
          <w:sz w:val="28"/>
          <w:szCs w:val="26"/>
        </w:rPr>
        <w:t xml:space="preserve"> (далее – </w:t>
      </w:r>
      <w:r w:rsidR="00CB4C97">
        <w:rPr>
          <w:rFonts w:ascii="Times New Roman" w:hAnsi="Times New Roman" w:cs="Times New Roman"/>
          <w:sz w:val="28"/>
          <w:szCs w:val="26"/>
        </w:rPr>
        <w:t>ВКР</w:t>
      </w:r>
      <w:r w:rsidR="001135BB" w:rsidRPr="00FD76CA">
        <w:rPr>
          <w:rFonts w:ascii="Times New Roman" w:hAnsi="Times New Roman" w:cs="Times New Roman"/>
          <w:sz w:val="28"/>
          <w:szCs w:val="26"/>
        </w:rPr>
        <w:t>)</w:t>
      </w:r>
      <w:r w:rsidR="009226B6" w:rsidRPr="00FD76CA">
        <w:rPr>
          <w:rFonts w:ascii="Times New Roman" w:hAnsi="Times New Roman" w:cs="Times New Roman"/>
          <w:sz w:val="28"/>
          <w:szCs w:val="26"/>
        </w:rPr>
        <w:t xml:space="preserve"> в Минской духовной семинарии составлено на основе «Положения об итоговых и научно-квалификационных работах (диссертациях) в системе духовного образования Р</w:t>
      </w:r>
      <w:r w:rsidR="00CB4C97">
        <w:rPr>
          <w:rFonts w:ascii="Times New Roman" w:hAnsi="Times New Roman" w:cs="Times New Roman"/>
          <w:sz w:val="28"/>
          <w:szCs w:val="26"/>
        </w:rPr>
        <w:t xml:space="preserve">усской </w:t>
      </w:r>
      <w:r w:rsidR="009226B6" w:rsidRPr="00FD76CA">
        <w:rPr>
          <w:rFonts w:ascii="Times New Roman" w:hAnsi="Times New Roman" w:cs="Times New Roman"/>
          <w:sz w:val="28"/>
          <w:szCs w:val="26"/>
        </w:rPr>
        <w:t>П</w:t>
      </w:r>
      <w:r w:rsidR="00CB4C97">
        <w:rPr>
          <w:rFonts w:ascii="Times New Roman" w:hAnsi="Times New Roman" w:cs="Times New Roman"/>
          <w:sz w:val="28"/>
          <w:szCs w:val="26"/>
        </w:rPr>
        <w:t xml:space="preserve">равославной </w:t>
      </w:r>
      <w:r w:rsidR="009226B6" w:rsidRPr="00FD76CA">
        <w:rPr>
          <w:rFonts w:ascii="Times New Roman" w:hAnsi="Times New Roman" w:cs="Times New Roman"/>
          <w:sz w:val="28"/>
          <w:szCs w:val="26"/>
        </w:rPr>
        <w:t>Ц</w:t>
      </w:r>
      <w:r w:rsidR="00CB4C97">
        <w:rPr>
          <w:rFonts w:ascii="Times New Roman" w:hAnsi="Times New Roman" w:cs="Times New Roman"/>
          <w:sz w:val="28"/>
          <w:szCs w:val="26"/>
        </w:rPr>
        <w:t>еркви</w:t>
      </w:r>
      <w:r w:rsidR="009226B6" w:rsidRPr="00FD76CA">
        <w:rPr>
          <w:rFonts w:ascii="Times New Roman" w:hAnsi="Times New Roman" w:cs="Times New Roman"/>
          <w:sz w:val="28"/>
          <w:szCs w:val="26"/>
        </w:rPr>
        <w:t>», принятого Священным Синодом Русской Православной Церкви 2</w:t>
      </w:r>
      <w:r w:rsidR="00DA163D" w:rsidRPr="00FD76CA">
        <w:rPr>
          <w:rFonts w:ascii="Times New Roman" w:hAnsi="Times New Roman" w:cs="Times New Roman"/>
          <w:sz w:val="28"/>
          <w:szCs w:val="26"/>
        </w:rPr>
        <w:t>2 марта 2011 года (журнал № 11)</w:t>
      </w:r>
      <w:r w:rsidR="008E6EBF" w:rsidRPr="00FD76CA">
        <w:rPr>
          <w:rFonts w:ascii="Times New Roman" w:hAnsi="Times New Roman" w:cs="Times New Roman"/>
          <w:sz w:val="28"/>
          <w:szCs w:val="26"/>
        </w:rPr>
        <w:t xml:space="preserve">, </w:t>
      </w:r>
      <w:r w:rsidR="00DA163D" w:rsidRPr="00FD76CA">
        <w:rPr>
          <w:rFonts w:ascii="Times New Roman" w:hAnsi="Times New Roman" w:cs="Times New Roman"/>
          <w:sz w:val="28"/>
          <w:szCs w:val="26"/>
        </w:rPr>
        <w:t>«</w:t>
      </w:r>
      <w:r w:rsidR="000D542B" w:rsidRPr="00FD76CA">
        <w:rPr>
          <w:rFonts w:ascii="Times New Roman" w:hAnsi="Times New Roman" w:cs="Times New Roman"/>
          <w:sz w:val="28"/>
          <w:szCs w:val="26"/>
        </w:rPr>
        <w:t>Инструкци</w:t>
      </w:r>
      <w:r w:rsidR="00CB4C97">
        <w:rPr>
          <w:rFonts w:ascii="Times New Roman" w:hAnsi="Times New Roman" w:cs="Times New Roman"/>
          <w:sz w:val="28"/>
          <w:szCs w:val="26"/>
        </w:rPr>
        <w:t>и</w:t>
      </w:r>
      <w:r w:rsidR="000D542B" w:rsidRPr="00FD76CA">
        <w:rPr>
          <w:rFonts w:ascii="Times New Roman" w:hAnsi="Times New Roman" w:cs="Times New Roman"/>
          <w:sz w:val="28"/>
          <w:szCs w:val="26"/>
        </w:rPr>
        <w:t xml:space="preserve"> по подготовке, оформлению и представлению к защите дипломных проекто</w:t>
      </w:r>
      <w:r w:rsidR="00DA163D" w:rsidRPr="00FD76CA">
        <w:rPr>
          <w:rFonts w:ascii="Times New Roman" w:hAnsi="Times New Roman" w:cs="Times New Roman"/>
          <w:sz w:val="28"/>
          <w:szCs w:val="26"/>
        </w:rPr>
        <w:t>в</w:t>
      </w:r>
      <w:r w:rsidR="000D542B" w:rsidRPr="00FD76CA">
        <w:rPr>
          <w:rFonts w:ascii="Times New Roman" w:hAnsi="Times New Roman" w:cs="Times New Roman"/>
          <w:sz w:val="28"/>
          <w:szCs w:val="26"/>
        </w:rPr>
        <w:t xml:space="preserve"> (работ) в высших учебных заведениях</w:t>
      </w:r>
      <w:proofErr w:type="gramEnd"/>
      <w:r w:rsidR="00DA163D" w:rsidRPr="00FD76CA">
        <w:rPr>
          <w:rFonts w:ascii="Times New Roman" w:hAnsi="Times New Roman" w:cs="Times New Roman"/>
          <w:sz w:val="28"/>
          <w:szCs w:val="26"/>
        </w:rPr>
        <w:t>»</w:t>
      </w:r>
      <w:r w:rsidR="000D542B" w:rsidRPr="00FD76CA">
        <w:rPr>
          <w:rFonts w:ascii="Times New Roman" w:hAnsi="Times New Roman" w:cs="Times New Roman"/>
          <w:sz w:val="28"/>
          <w:szCs w:val="26"/>
        </w:rPr>
        <w:t xml:space="preserve"> (приказ Министра образования Республики Беларусь № 356 от 27 июня 1997 г.), </w:t>
      </w:r>
      <w:r w:rsidR="00DA163D" w:rsidRPr="00FD76CA">
        <w:rPr>
          <w:rFonts w:ascii="Times New Roman" w:hAnsi="Times New Roman" w:cs="Times New Roman"/>
          <w:sz w:val="28"/>
          <w:szCs w:val="26"/>
        </w:rPr>
        <w:t>«</w:t>
      </w:r>
      <w:r w:rsidR="000D542B" w:rsidRPr="00FD76CA">
        <w:rPr>
          <w:rFonts w:ascii="Times New Roman" w:hAnsi="Times New Roman" w:cs="Times New Roman"/>
          <w:sz w:val="28"/>
          <w:szCs w:val="26"/>
        </w:rPr>
        <w:t>Положени</w:t>
      </w:r>
      <w:r w:rsidR="008E6EBF" w:rsidRPr="00FD76CA">
        <w:rPr>
          <w:rFonts w:ascii="Times New Roman" w:hAnsi="Times New Roman" w:cs="Times New Roman"/>
          <w:sz w:val="28"/>
          <w:szCs w:val="26"/>
        </w:rPr>
        <w:t>я</w:t>
      </w:r>
      <w:r w:rsidR="000D542B" w:rsidRPr="00FD76CA">
        <w:rPr>
          <w:rFonts w:ascii="Times New Roman" w:hAnsi="Times New Roman" w:cs="Times New Roman"/>
          <w:sz w:val="28"/>
          <w:szCs w:val="26"/>
        </w:rPr>
        <w:t xml:space="preserve"> о государственных экзаменационных комиссиях высших учебных заведений Республики Беларусь</w:t>
      </w:r>
      <w:r w:rsidR="00DA163D" w:rsidRPr="00FD76CA">
        <w:rPr>
          <w:rFonts w:ascii="Times New Roman" w:hAnsi="Times New Roman" w:cs="Times New Roman"/>
          <w:sz w:val="28"/>
          <w:szCs w:val="26"/>
        </w:rPr>
        <w:t>»</w:t>
      </w:r>
      <w:r w:rsidR="000D542B" w:rsidRPr="00FD76CA">
        <w:rPr>
          <w:rFonts w:ascii="Times New Roman" w:hAnsi="Times New Roman" w:cs="Times New Roman"/>
          <w:sz w:val="28"/>
          <w:szCs w:val="26"/>
        </w:rPr>
        <w:t xml:space="preserve"> (приказ Министра образования Республики Беларусь № 356 от 27 июня 1997 г.), </w:t>
      </w:r>
      <w:r w:rsidR="00DA163D" w:rsidRPr="00FD76CA">
        <w:rPr>
          <w:rFonts w:ascii="Times New Roman" w:hAnsi="Times New Roman" w:cs="Times New Roman"/>
          <w:sz w:val="28"/>
          <w:szCs w:val="26"/>
        </w:rPr>
        <w:t>«</w:t>
      </w:r>
      <w:r w:rsidR="000D542B" w:rsidRPr="00FD76CA">
        <w:rPr>
          <w:rFonts w:ascii="Times New Roman" w:hAnsi="Times New Roman" w:cs="Times New Roman"/>
          <w:sz w:val="28"/>
          <w:szCs w:val="26"/>
        </w:rPr>
        <w:t>Инструкци</w:t>
      </w:r>
      <w:r w:rsidR="008E6EBF" w:rsidRPr="00FD76CA">
        <w:rPr>
          <w:rFonts w:ascii="Times New Roman" w:hAnsi="Times New Roman" w:cs="Times New Roman"/>
          <w:sz w:val="28"/>
          <w:szCs w:val="26"/>
        </w:rPr>
        <w:t>и</w:t>
      </w:r>
      <w:r w:rsidR="000D542B" w:rsidRPr="00FD76CA">
        <w:rPr>
          <w:rFonts w:ascii="Times New Roman" w:hAnsi="Times New Roman" w:cs="Times New Roman"/>
          <w:sz w:val="28"/>
          <w:szCs w:val="26"/>
        </w:rPr>
        <w:t xml:space="preserve"> по оформлению диссертации, автореферата и публикаций по теме диссертации</w:t>
      </w:r>
      <w:r w:rsidR="00DA163D" w:rsidRPr="00FD76CA">
        <w:rPr>
          <w:rFonts w:ascii="Times New Roman" w:hAnsi="Times New Roman" w:cs="Times New Roman"/>
          <w:sz w:val="28"/>
          <w:szCs w:val="26"/>
        </w:rPr>
        <w:t>»</w:t>
      </w:r>
      <w:r w:rsidR="000D542B" w:rsidRPr="00FD76CA">
        <w:rPr>
          <w:rFonts w:ascii="Times New Roman" w:hAnsi="Times New Roman" w:cs="Times New Roman"/>
          <w:sz w:val="28"/>
          <w:szCs w:val="26"/>
        </w:rPr>
        <w:t xml:space="preserve"> (в редакции постановления Высшей аттестационной комиссии Республики Беларусь </w:t>
      </w:r>
      <w:r w:rsidR="00DA163D" w:rsidRPr="00FD76CA">
        <w:rPr>
          <w:rFonts w:ascii="Times New Roman" w:hAnsi="Times New Roman" w:cs="Times New Roman"/>
          <w:sz w:val="28"/>
          <w:szCs w:val="26"/>
        </w:rPr>
        <w:t xml:space="preserve">№ 2 от </w:t>
      </w:r>
      <w:r w:rsidR="000D542B" w:rsidRPr="00FD76CA">
        <w:rPr>
          <w:rFonts w:ascii="Times New Roman" w:hAnsi="Times New Roman" w:cs="Times New Roman"/>
          <w:sz w:val="28"/>
          <w:szCs w:val="26"/>
        </w:rPr>
        <w:t>22</w:t>
      </w:r>
      <w:r w:rsidR="00DA163D" w:rsidRPr="00FD76CA">
        <w:rPr>
          <w:rFonts w:ascii="Times New Roman" w:hAnsi="Times New Roman" w:cs="Times New Roman"/>
          <w:sz w:val="28"/>
          <w:szCs w:val="26"/>
        </w:rPr>
        <w:t xml:space="preserve"> февраля </w:t>
      </w:r>
      <w:r w:rsidR="000D542B" w:rsidRPr="00FD76CA">
        <w:rPr>
          <w:rFonts w:ascii="Times New Roman" w:hAnsi="Times New Roman" w:cs="Times New Roman"/>
          <w:sz w:val="28"/>
          <w:szCs w:val="26"/>
        </w:rPr>
        <w:t>2006</w:t>
      </w:r>
      <w:r w:rsidR="00DA163D" w:rsidRPr="00FD76CA">
        <w:rPr>
          <w:rFonts w:ascii="Times New Roman" w:hAnsi="Times New Roman" w:cs="Times New Roman"/>
          <w:sz w:val="28"/>
          <w:szCs w:val="26"/>
        </w:rPr>
        <w:t xml:space="preserve"> г.</w:t>
      </w:r>
      <w:r w:rsidR="000D542B" w:rsidRPr="00FD76CA">
        <w:rPr>
          <w:rFonts w:ascii="Times New Roman" w:hAnsi="Times New Roman" w:cs="Times New Roman"/>
          <w:sz w:val="28"/>
          <w:szCs w:val="26"/>
        </w:rPr>
        <w:t>)</w:t>
      </w:r>
      <w:r w:rsidR="00776C45">
        <w:rPr>
          <w:rFonts w:ascii="Times New Roman" w:hAnsi="Times New Roman" w:cs="Times New Roman"/>
          <w:sz w:val="28"/>
          <w:szCs w:val="26"/>
        </w:rPr>
        <w:t>, «</w:t>
      </w:r>
      <w:r w:rsidR="00776C45" w:rsidRPr="00776C45">
        <w:rPr>
          <w:rFonts w:ascii="Times New Roman" w:hAnsi="Times New Roman" w:cs="Times New Roman"/>
          <w:sz w:val="28"/>
          <w:szCs w:val="26"/>
        </w:rPr>
        <w:t>Требовани</w:t>
      </w:r>
      <w:r w:rsidR="00776C45">
        <w:rPr>
          <w:rFonts w:ascii="Times New Roman" w:hAnsi="Times New Roman" w:cs="Times New Roman"/>
          <w:sz w:val="28"/>
          <w:szCs w:val="26"/>
        </w:rPr>
        <w:t>й</w:t>
      </w:r>
      <w:r w:rsidR="00776C45" w:rsidRPr="00776C45">
        <w:rPr>
          <w:rFonts w:ascii="Times New Roman" w:hAnsi="Times New Roman" w:cs="Times New Roman"/>
          <w:sz w:val="28"/>
          <w:szCs w:val="26"/>
        </w:rPr>
        <w:t xml:space="preserve"> к самостоятельности и проверке в системе «</w:t>
      </w:r>
      <w:proofErr w:type="spellStart"/>
      <w:r w:rsidR="00776C45" w:rsidRPr="00776C45">
        <w:rPr>
          <w:rFonts w:ascii="Times New Roman" w:hAnsi="Times New Roman" w:cs="Times New Roman"/>
          <w:sz w:val="28"/>
          <w:szCs w:val="26"/>
        </w:rPr>
        <w:t>Антиплагиат</w:t>
      </w:r>
      <w:proofErr w:type="gramStart"/>
      <w:r w:rsidR="00776C45" w:rsidRPr="00776C45">
        <w:rPr>
          <w:rFonts w:ascii="Times New Roman" w:hAnsi="Times New Roman" w:cs="Times New Roman"/>
          <w:sz w:val="28"/>
          <w:szCs w:val="26"/>
        </w:rPr>
        <w:t>.В</w:t>
      </w:r>
      <w:proofErr w:type="gramEnd"/>
      <w:r w:rsidR="00776C45" w:rsidRPr="00776C45">
        <w:rPr>
          <w:rFonts w:ascii="Times New Roman" w:hAnsi="Times New Roman" w:cs="Times New Roman"/>
          <w:sz w:val="28"/>
          <w:szCs w:val="26"/>
        </w:rPr>
        <w:t>УЗ</w:t>
      </w:r>
      <w:proofErr w:type="spellEnd"/>
      <w:r w:rsidR="00776C45" w:rsidRPr="00776C45">
        <w:rPr>
          <w:rFonts w:ascii="Times New Roman" w:hAnsi="Times New Roman" w:cs="Times New Roman"/>
          <w:sz w:val="28"/>
          <w:szCs w:val="26"/>
        </w:rPr>
        <w:t>» письменных (печатных) работ обучающихся в образовательных организациях высшего образования, подведомственных Учебному комитету Русской Православной Церкви</w:t>
      </w:r>
      <w:r w:rsidR="00776C45">
        <w:rPr>
          <w:rFonts w:ascii="Times New Roman" w:hAnsi="Times New Roman" w:cs="Times New Roman"/>
          <w:sz w:val="28"/>
          <w:szCs w:val="26"/>
        </w:rPr>
        <w:t>» (Москва, 2021 г.)</w:t>
      </w:r>
      <w:r w:rsidR="00680C8F">
        <w:rPr>
          <w:rFonts w:ascii="Times New Roman" w:hAnsi="Times New Roman" w:cs="Times New Roman"/>
          <w:sz w:val="28"/>
          <w:szCs w:val="26"/>
        </w:rPr>
        <w:t>.</w:t>
      </w:r>
    </w:p>
    <w:p w:rsidR="00E9415B" w:rsidRPr="00FD76CA" w:rsidRDefault="00D51507"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lastRenderedPageBreak/>
        <w:t>1.</w:t>
      </w:r>
      <w:r w:rsidR="009226B6" w:rsidRPr="00FD76CA">
        <w:rPr>
          <w:rFonts w:ascii="Times New Roman" w:hAnsi="Times New Roman" w:cs="Times New Roman"/>
          <w:sz w:val="28"/>
          <w:szCs w:val="26"/>
        </w:rPr>
        <w:t xml:space="preserve">2. </w:t>
      </w:r>
      <w:r w:rsidR="00294446">
        <w:rPr>
          <w:rFonts w:ascii="Times New Roman" w:hAnsi="Times New Roman" w:cs="Times New Roman"/>
          <w:sz w:val="28"/>
          <w:szCs w:val="26"/>
        </w:rPr>
        <w:t>ВКР</w:t>
      </w:r>
      <w:r w:rsidR="009226B6" w:rsidRPr="00FD76CA">
        <w:rPr>
          <w:rFonts w:ascii="Times New Roman" w:hAnsi="Times New Roman" w:cs="Times New Roman"/>
          <w:sz w:val="28"/>
          <w:szCs w:val="26"/>
        </w:rPr>
        <w:t xml:space="preserve"> </w:t>
      </w:r>
      <w:r w:rsidR="001135BB" w:rsidRPr="00FD76CA">
        <w:rPr>
          <w:rFonts w:ascii="Times New Roman" w:hAnsi="Times New Roman" w:cs="Times New Roman"/>
          <w:sz w:val="28"/>
          <w:szCs w:val="26"/>
        </w:rPr>
        <w:t xml:space="preserve">представляет собой квалификационную работу, </w:t>
      </w:r>
      <w:r w:rsidR="001135BB" w:rsidRPr="00FD76CA">
        <w:rPr>
          <w:rFonts w:ascii="Times New Roman" w:hAnsi="Times New Roman" w:cs="Times New Roman"/>
          <w:bCs/>
          <w:sz w:val="28"/>
        </w:rPr>
        <w:t>выполняемую студентом духовной семинарии на этапе обучения, завершающемся присвоением академической степени бакалавра</w:t>
      </w:r>
      <w:r w:rsidR="00E9415B" w:rsidRPr="00FD76CA">
        <w:rPr>
          <w:rFonts w:ascii="Times New Roman" w:hAnsi="Times New Roman" w:cs="Times New Roman"/>
          <w:bCs/>
          <w:sz w:val="28"/>
        </w:rPr>
        <w:t xml:space="preserve"> богословия</w:t>
      </w:r>
      <w:r w:rsidR="001135BB" w:rsidRPr="00FD76CA">
        <w:rPr>
          <w:rFonts w:ascii="Times New Roman" w:hAnsi="Times New Roman" w:cs="Times New Roman"/>
          <w:bCs/>
          <w:sz w:val="28"/>
        </w:rPr>
        <w:t>.</w:t>
      </w:r>
      <w:r w:rsidR="00E9415B" w:rsidRPr="00FD76CA">
        <w:rPr>
          <w:rFonts w:ascii="Times New Roman" w:hAnsi="Times New Roman" w:cs="Times New Roman"/>
          <w:bCs/>
          <w:sz w:val="28"/>
        </w:rPr>
        <w:t xml:space="preserve"> </w:t>
      </w:r>
      <w:r w:rsidR="00E9415B" w:rsidRPr="00FD76CA">
        <w:rPr>
          <w:rFonts w:ascii="Times New Roman" w:hAnsi="Times New Roman" w:cs="Times New Roman"/>
          <w:sz w:val="28"/>
          <w:szCs w:val="26"/>
        </w:rPr>
        <w:t xml:space="preserve">Бакалаврская работа выполняется студентами </w:t>
      </w:r>
      <w:r w:rsidR="008E0F0C">
        <w:rPr>
          <w:rFonts w:ascii="Times New Roman" w:hAnsi="Times New Roman" w:cs="Times New Roman"/>
          <w:sz w:val="28"/>
          <w:szCs w:val="26"/>
        </w:rPr>
        <w:t>выпускного</w:t>
      </w:r>
      <w:r w:rsidR="00E9415B" w:rsidRPr="00FD76CA">
        <w:rPr>
          <w:rFonts w:ascii="Times New Roman" w:hAnsi="Times New Roman" w:cs="Times New Roman"/>
          <w:sz w:val="28"/>
          <w:szCs w:val="26"/>
        </w:rPr>
        <w:t xml:space="preserve"> курса Минской духовной семинарии и является необходимым условием для получения ими диплома об окончании Минской духовной семинарии.</w:t>
      </w:r>
    </w:p>
    <w:p w:rsidR="009226B6" w:rsidRPr="00FD76CA" w:rsidRDefault="00D51507"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1.</w:t>
      </w:r>
      <w:r w:rsidR="009226B6" w:rsidRPr="00FD76CA">
        <w:rPr>
          <w:rFonts w:ascii="Times New Roman" w:hAnsi="Times New Roman" w:cs="Times New Roman"/>
          <w:sz w:val="28"/>
          <w:szCs w:val="26"/>
        </w:rPr>
        <w:t xml:space="preserve">3. </w:t>
      </w:r>
      <w:r w:rsidR="00294446">
        <w:rPr>
          <w:rFonts w:ascii="Times New Roman" w:hAnsi="Times New Roman" w:cs="Times New Roman"/>
          <w:sz w:val="28"/>
          <w:szCs w:val="26"/>
        </w:rPr>
        <w:t>ВКР</w:t>
      </w:r>
      <w:r w:rsidR="009226B6" w:rsidRPr="00FD76CA">
        <w:rPr>
          <w:rFonts w:ascii="Times New Roman" w:hAnsi="Times New Roman" w:cs="Times New Roman"/>
          <w:sz w:val="28"/>
          <w:szCs w:val="26"/>
        </w:rPr>
        <w:t xml:space="preserve"> является самостоятельно выполненной квалификационной работой, </w:t>
      </w:r>
      <w:r w:rsidR="0029321F" w:rsidRPr="00FD76CA">
        <w:rPr>
          <w:rFonts w:ascii="Times New Roman" w:hAnsi="Times New Roman" w:cs="Times New Roman"/>
          <w:sz w:val="28"/>
          <w:szCs w:val="26"/>
        </w:rPr>
        <w:t xml:space="preserve">свидетельствующей </w:t>
      </w:r>
      <w:r w:rsidR="00860C57" w:rsidRPr="00FD76CA">
        <w:rPr>
          <w:rFonts w:ascii="Times New Roman" w:hAnsi="Times New Roman" w:cs="Times New Roman"/>
          <w:sz w:val="28"/>
          <w:szCs w:val="26"/>
        </w:rPr>
        <w:t xml:space="preserve">о соответствии выпускника установленному </w:t>
      </w:r>
      <w:r w:rsidR="00860C57" w:rsidRPr="00FD76CA">
        <w:rPr>
          <w:rFonts w:ascii="Times New Roman" w:eastAsia="TimesNewRoman" w:hAnsi="Times New Roman" w:cs="Times New Roman"/>
          <w:sz w:val="28"/>
          <w:szCs w:val="24"/>
        </w:rPr>
        <w:t>уровню профессиональной подготовки</w:t>
      </w:r>
      <w:r w:rsidR="00787040" w:rsidRPr="00FD76CA">
        <w:rPr>
          <w:rFonts w:ascii="Times New Roman" w:hAnsi="Times New Roman" w:cs="Times New Roman"/>
          <w:sz w:val="28"/>
          <w:szCs w:val="26"/>
        </w:rPr>
        <w:t>.</w:t>
      </w:r>
    </w:p>
    <w:p w:rsidR="000D542B" w:rsidRPr="00FD76CA" w:rsidRDefault="00D51507" w:rsidP="00893E43">
      <w:pPr>
        <w:spacing w:after="0" w:line="360" w:lineRule="auto"/>
        <w:ind w:firstLine="709"/>
        <w:jc w:val="both"/>
        <w:rPr>
          <w:rFonts w:ascii="Times New Roman" w:eastAsia="TimesNewRoman" w:hAnsi="Times New Roman" w:cs="Times New Roman"/>
          <w:sz w:val="28"/>
          <w:szCs w:val="28"/>
        </w:rPr>
      </w:pPr>
      <w:r w:rsidRPr="00FD76CA">
        <w:rPr>
          <w:rFonts w:ascii="Times New Roman" w:hAnsi="Times New Roman" w:cs="Times New Roman"/>
          <w:sz w:val="28"/>
          <w:szCs w:val="26"/>
        </w:rPr>
        <w:t>1.</w:t>
      </w:r>
      <w:r w:rsidR="009226B6" w:rsidRPr="00FD76CA">
        <w:rPr>
          <w:rFonts w:ascii="Times New Roman" w:hAnsi="Times New Roman" w:cs="Times New Roman"/>
          <w:sz w:val="28"/>
          <w:szCs w:val="26"/>
        </w:rPr>
        <w:t xml:space="preserve">4. </w:t>
      </w:r>
      <w:r w:rsidR="00294446">
        <w:rPr>
          <w:rFonts w:ascii="Times New Roman" w:hAnsi="Times New Roman" w:cs="Times New Roman"/>
          <w:sz w:val="28"/>
          <w:szCs w:val="26"/>
        </w:rPr>
        <w:t>ВКР</w:t>
      </w:r>
      <w:r w:rsidR="009226B6" w:rsidRPr="00FD76CA">
        <w:rPr>
          <w:rFonts w:ascii="Times New Roman" w:hAnsi="Times New Roman" w:cs="Times New Roman"/>
          <w:sz w:val="28"/>
          <w:szCs w:val="26"/>
        </w:rPr>
        <w:t xml:space="preserve"> выполняется </w:t>
      </w:r>
      <w:r w:rsidR="005962AB" w:rsidRPr="00FD76CA">
        <w:rPr>
          <w:rFonts w:ascii="Times New Roman" w:hAnsi="Times New Roman" w:cs="Times New Roman"/>
          <w:sz w:val="28"/>
          <w:szCs w:val="26"/>
        </w:rPr>
        <w:t>в рамках профильной кафедры</w:t>
      </w:r>
      <w:r w:rsidR="00320954" w:rsidRPr="00FD76CA">
        <w:rPr>
          <w:rFonts w:ascii="Times New Roman" w:hAnsi="Times New Roman" w:cs="Times New Roman"/>
          <w:sz w:val="28"/>
          <w:szCs w:val="26"/>
        </w:rPr>
        <w:t>. В случае выбора комплексной темы, лежащей «на стыке» двух и более специальностей, следует определить, какая из них будет приоритетной.</w:t>
      </w:r>
      <w:r w:rsidR="00893E43" w:rsidRPr="00FD76CA">
        <w:rPr>
          <w:rFonts w:ascii="Times New Roman" w:hAnsi="Times New Roman" w:cs="Times New Roman"/>
          <w:sz w:val="28"/>
          <w:szCs w:val="26"/>
        </w:rPr>
        <w:t xml:space="preserve"> </w:t>
      </w:r>
      <w:r w:rsidR="005962AB" w:rsidRPr="00FD76CA">
        <w:rPr>
          <w:rFonts w:ascii="Times New Roman" w:eastAsia="TimesNewRoman" w:hAnsi="Times New Roman" w:cs="Times New Roman"/>
          <w:sz w:val="28"/>
          <w:szCs w:val="28"/>
        </w:rPr>
        <w:t xml:space="preserve">Темы бакалаврских работ </w:t>
      </w:r>
      <w:r w:rsidR="000D542B" w:rsidRPr="00FD76CA">
        <w:rPr>
          <w:rFonts w:ascii="Times New Roman" w:eastAsia="TimesNewRoman" w:hAnsi="Times New Roman" w:cs="Times New Roman"/>
          <w:sz w:val="28"/>
          <w:szCs w:val="28"/>
        </w:rPr>
        <w:t xml:space="preserve">рекомендуются к утверждению на заседаниях профильных кафедр </w:t>
      </w:r>
      <w:r w:rsidR="005962AB" w:rsidRPr="00FD76CA">
        <w:rPr>
          <w:rFonts w:ascii="Times New Roman" w:eastAsia="TimesNewRoman" w:hAnsi="Times New Roman" w:cs="Times New Roman"/>
          <w:sz w:val="28"/>
          <w:szCs w:val="28"/>
        </w:rPr>
        <w:t>в конце 3 курса обучения</w:t>
      </w:r>
      <w:r w:rsidR="000D542B" w:rsidRPr="00FD76CA">
        <w:rPr>
          <w:rFonts w:ascii="Times New Roman" w:eastAsia="TimesNewRoman" w:hAnsi="Times New Roman" w:cs="Times New Roman"/>
          <w:sz w:val="28"/>
          <w:szCs w:val="28"/>
        </w:rPr>
        <w:t xml:space="preserve"> и утверждаются распоряжением ректора Минской духовной семинарии</w:t>
      </w:r>
      <w:r w:rsidR="005962AB" w:rsidRPr="00FD76CA">
        <w:rPr>
          <w:rFonts w:ascii="Times New Roman" w:eastAsia="TimesNewRoman" w:hAnsi="Times New Roman" w:cs="Times New Roman"/>
          <w:sz w:val="28"/>
          <w:szCs w:val="28"/>
        </w:rPr>
        <w:t>.</w:t>
      </w:r>
      <w:r w:rsidR="008D545D" w:rsidRPr="00FD76CA">
        <w:rPr>
          <w:rFonts w:ascii="Times New Roman" w:eastAsia="TimesNewRoman" w:hAnsi="Times New Roman" w:cs="Times New Roman"/>
          <w:sz w:val="28"/>
          <w:szCs w:val="28"/>
        </w:rPr>
        <w:t xml:space="preserve"> </w:t>
      </w:r>
    </w:p>
    <w:p w:rsidR="009226B6" w:rsidRPr="00FD76CA" w:rsidRDefault="005962AB" w:rsidP="00893E43">
      <w:pPr>
        <w:spacing w:after="0" w:line="360" w:lineRule="auto"/>
        <w:ind w:firstLine="709"/>
        <w:jc w:val="both"/>
        <w:rPr>
          <w:rFonts w:ascii="Times New Roman" w:hAnsi="Times New Roman" w:cs="Times New Roman"/>
          <w:sz w:val="28"/>
          <w:szCs w:val="26"/>
        </w:rPr>
      </w:pPr>
      <w:r w:rsidRPr="00FD76CA">
        <w:rPr>
          <w:rFonts w:ascii="Times New Roman" w:eastAsia="TimesNewRoman" w:hAnsi="Times New Roman" w:cs="Times New Roman"/>
          <w:sz w:val="28"/>
          <w:szCs w:val="28"/>
        </w:rPr>
        <w:t xml:space="preserve">Инициатива по предложению темы </w:t>
      </w:r>
      <w:r w:rsidR="00F315D1" w:rsidRPr="00F315D1">
        <w:rPr>
          <w:rFonts w:ascii="Times New Roman" w:eastAsia="TimesNewRoman" w:hAnsi="Times New Roman" w:cs="Times New Roman"/>
          <w:sz w:val="28"/>
          <w:szCs w:val="28"/>
        </w:rPr>
        <w:t>выпускной квалификационной</w:t>
      </w:r>
      <w:r w:rsidRPr="00FD76CA">
        <w:rPr>
          <w:rFonts w:ascii="Times New Roman" w:eastAsia="TimesNewRoman" w:hAnsi="Times New Roman" w:cs="Times New Roman"/>
          <w:sz w:val="28"/>
          <w:szCs w:val="28"/>
        </w:rPr>
        <w:t xml:space="preserve"> работы может исходить от </w:t>
      </w:r>
      <w:r w:rsidR="00E133D4">
        <w:rPr>
          <w:rFonts w:ascii="Times New Roman" w:eastAsia="TimesNewRoman" w:hAnsi="Times New Roman" w:cs="Times New Roman"/>
          <w:sz w:val="28"/>
          <w:szCs w:val="28"/>
        </w:rPr>
        <w:t>профильных кафедр, преподав</w:t>
      </w:r>
      <w:r w:rsidRPr="00FD76CA">
        <w:rPr>
          <w:rFonts w:ascii="Times New Roman" w:eastAsia="TimesNewRoman" w:hAnsi="Times New Roman" w:cs="Times New Roman"/>
          <w:sz w:val="28"/>
          <w:szCs w:val="28"/>
        </w:rPr>
        <w:t xml:space="preserve">ателей и от </w:t>
      </w:r>
      <w:r w:rsidR="00320954" w:rsidRPr="00FD76CA">
        <w:rPr>
          <w:rFonts w:ascii="Times New Roman" w:eastAsia="TimesNewRoman" w:hAnsi="Times New Roman" w:cs="Times New Roman"/>
          <w:sz w:val="28"/>
          <w:szCs w:val="28"/>
        </w:rPr>
        <w:t>студентов</w:t>
      </w:r>
      <w:r w:rsidRPr="00FD76CA">
        <w:rPr>
          <w:rFonts w:ascii="Times New Roman" w:eastAsia="TimesNewRoman" w:hAnsi="Times New Roman" w:cs="Times New Roman"/>
          <w:sz w:val="28"/>
          <w:szCs w:val="28"/>
        </w:rPr>
        <w:t>.</w:t>
      </w:r>
      <w:r w:rsidR="00320954"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 xml:space="preserve">Закрепление </w:t>
      </w:r>
      <w:r w:rsidR="00320954" w:rsidRPr="00FD76CA">
        <w:rPr>
          <w:rFonts w:ascii="Times New Roman" w:eastAsia="TimesNewRoman" w:hAnsi="Times New Roman" w:cs="Times New Roman"/>
          <w:sz w:val="28"/>
          <w:szCs w:val="28"/>
        </w:rPr>
        <w:t xml:space="preserve">за студентом темы </w:t>
      </w:r>
      <w:r w:rsidR="00F315D1" w:rsidRPr="00F315D1">
        <w:rPr>
          <w:rFonts w:ascii="Times New Roman" w:eastAsia="TimesNewRoman" w:hAnsi="Times New Roman" w:cs="Times New Roman"/>
          <w:sz w:val="28"/>
          <w:szCs w:val="28"/>
        </w:rPr>
        <w:t>выпускной квалификационной</w:t>
      </w:r>
      <w:r w:rsidR="00320954" w:rsidRPr="00FD76CA">
        <w:rPr>
          <w:rFonts w:ascii="Times New Roman" w:eastAsia="TimesNewRoman" w:hAnsi="Times New Roman" w:cs="Times New Roman"/>
          <w:sz w:val="28"/>
          <w:szCs w:val="28"/>
        </w:rPr>
        <w:t xml:space="preserve"> работы</w:t>
      </w:r>
      <w:r w:rsidRPr="00FD76CA">
        <w:rPr>
          <w:rFonts w:ascii="Times New Roman" w:eastAsia="TimesNewRoman" w:hAnsi="Times New Roman" w:cs="Times New Roman"/>
          <w:sz w:val="28"/>
          <w:szCs w:val="28"/>
        </w:rPr>
        <w:t xml:space="preserve"> осуществляется на основании поданного прошения, заверенного научным руководителем.</w:t>
      </w:r>
      <w:r w:rsidR="00320954" w:rsidRPr="00FD76CA">
        <w:rPr>
          <w:rFonts w:ascii="Times New Roman" w:eastAsia="TimesNewRoman" w:hAnsi="Times New Roman" w:cs="Times New Roman"/>
          <w:sz w:val="28"/>
          <w:szCs w:val="28"/>
        </w:rPr>
        <w:t xml:space="preserve"> </w:t>
      </w:r>
      <w:r w:rsidR="009226B6" w:rsidRPr="00FD76CA">
        <w:rPr>
          <w:rFonts w:ascii="Times New Roman" w:hAnsi="Times New Roman" w:cs="Times New Roman"/>
          <w:sz w:val="28"/>
          <w:szCs w:val="26"/>
        </w:rPr>
        <w:t xml:space="preserve">Дополнительно следует представить примерный план </w:t>
      </w:r>
      <w:r w:rsidR="00893E43" w:rsidRPr="00FD76CA">
        <w:rPr>
          <w:rFonts w:ascii="Times New Roman" w:hAnsi="Times New Roman" w:cs="Times New Roman"/>
          <w:sz w:val="28"/>
          <w:szCs w:val="26"/>
        </w:rPr>
        <w:t xml:space="preserve">и список литературы по теме </w:t>
      </w:r>
      <w:r w:rsidR="00E133D4">
        <w:rPr>
          <w:rFonts w:ascii="Times New Roman" w:hAnsi="Times New Roman" w:cs="Times New Roman"/>
          <w:sz w:val="28"/>
          <w:szCs w:val="26"/>
        </w:rPr>
        <w:t>работы</w:t>
      </w:r>
      <w:r w:rsidR="009226B6" w:rsidRPr="00FD76CA">
        <w:rPr>
          <w:rFonts w:ascii="Times New Roman" w:hAnsi="Times New Roman" w:cs="Times New Roman"/>
          <w:sz w:val="28"/>
          <w:szCs w:val="26"/>
        </w:rPr>
        <w:t>.</w:t>
      </w:r>
    </w:p>
    <w:p w:rsidR="009226B6" w:rsidRPr="00FD76CA" w:rsidRDefault="00D51507"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1.</w:t>
      </w:r>
      <w:r w:rsidR="009226B6" w:rsidRPr="00FD76CA">
        <w:rPr>
          <w:rFonts w:ascii="Times New Roman" w:hAnsi="Times New Roman" w:cs="Times New Roman"/>
          <w:sz w:val="28"/>
          <w:szCs w:val="26"/>
        </w:rPr>
        <w:t xml:space="preserve">5. Руководство </w:t>
      </w:r>
      <w:r w:rsidR="00E133D4">
        <w:rPr>
          <w:rFonts w:ascii="Times New Roman" w:hAnsi="Times New Roman" w:cs="Times New Roman"/>
          <w:sz w:val="28"/>
          <w:szCs w:val="26"/>
        </w:rPr>
        <w:t>ВКР</w:t>
      </w:r>
      <w:r w:rsidR="009226B6" w:rsidRPr="00FD76CA">
        <w:rPr>
          <w:rFonts w:ascii="Times New Roman" w:hAnsi="Times New Roman" w:cs="Times New Roman"/>
          <w:sz w:val="28"/>
          <w:szCs w:val="26"/>
        </w:rPr>
        <w:t xml:space="preserve"> осуществляет </w:t>
      </w:r>
      <w:r w:rsidR="00043CD7" w:rsidRPr="00FD76CA">
        <w:rPr>
          <w:rFonts w:ascii="Times New Roman" w:hAnsi="Times New Roman" w:cs="Times New Roman"/>
          <w:sz w:val="28"/>
          <w:szCs w:val="26"/>
        </w:rPr>
        <w:t xml:space="preserve">научный руководитель. Руководителями назначаются лица из профессорско-преподавательского состава Минской духовной семинарии </w:t>
      </w:r>
      <w:r w:rsidR="009226B6" w:rsidRPr="00FD76CA">
        <w:rPr>
          <w:rFonts w:ascii="Times New Roman" w:hAnsi="Times New Roman" w:cs="Times New Roman"/>
          <w:sz w:val="28"/>
          <w:szCs w:val="26"/>
        </w:rPr>
        <w:t>или приглашенны</w:t>
      </w:r>
      <w:r w:rsidR="00043CD7" w:rsidRPr="00FD76CA">
        <w:rPr>
          <w:rFonts w:ascii="Times New Roman" w:hAnsi="Times New Roman" w:cs="Times New Roman"/>
          <w:sz w:val="28"/>
          <w:szCs w:val="26"/>
        </w:rPr>
        <w:t>е</w:t>
      </w:r>
      <w:r w:rsidR="009226B6" w:rsidRPr="00FD76CA">
        <w:rPr>
          <w:rFonts w:ascii="Times New Roman" w:hAnsi="Times New Roman" w:cs="Times New Roman"/>
          <w:sz w:val="28"/>
          <w:szCs w:val="26"/>
        </w:rPr>
        <w:t xml:space="preserve"> </w:t>
      </w:r>
      <w:r w:rsidR="00E133D4">
        <w:rPr>
          <w:rFonts w:ascii="Times New Roman" w:hAnsi="Times New Roman" w:cs="Times New Roman"/>
          <w:sz w:val="28"/>
          <w:szCs w:val="26"/>
        </w:rPr>
        <w:t>специалисты</w:t>
      </w:r>
      <w:r w:rsidR="008D545D" w:rsidRPr="00FD76CA">
        <w:rPr>
          <w:rFonts w:ascii="Times New Roman" w:hAnsi="Times New Roman" w:cs="Times New Roman"/>
          <w:sz w:val="28"/>
          <w:szCs w:val="26"/>
        </w:rPr>
        <w:t>, имеющие ученую степень кандидата или доктора богословия</w:t>
      </w:r>
      <w:r w:rsidR="009226B6" w:rsidRPr="00FD76CA">
        <w:rPr>
          <w:rFonts w:ascii="Times New Roman" w:hAnsi="Times New Roman" w:cs="Times New Roman"/>
          <w:sz w:val="28"/>
          <w:szCs w:val="26"/>
        </w:rPr>
        <w:t xml:space="preserve">. В особых случаях руководить </w:t>
      </w:r>
      <w:r w:rsidR="00043CD7" w:rsidRPr="00FD76CA">
        <w:rPr>
          <w:rFonts w:ascii="Times New Roman" w:hAnsi="Times New Roman" w:cs="Times New Roman"/>
          <w:sz w:val="28"/>
          <w:szCs w:val="26"/>
        </w:rPr>
        <w:t>бакалаврскими</w:t>
      </w:r>
      <w:r w:rsidR="009226B6" w:rsidRPr="00FD76CA">
        <w:rPr>
          <w:rFonts w:ascii="Times New Roman" w:hAnsi="Times New Roman" w:cs="Times New Roman"/>
          <w:sz w:val="28"/>
          <w:szCs w:val="26"/>
        </w:rPr>
        <w:t xml:space="preserve"> могут </w:t>
      </w:r>
      <w:r w:rsidR="00E9415B" w:rsidRPr="00FD76CA">
        <w:rPr>
          <w:rFonts w:ascii="Times New Roman" w:hAnsi="Times New Roman" w:cs="Times New Roman"/>
          <w:sz w:val="28"/>
          <w:szCs w:val="26"/>
        </w:rPr>
        <w:t>специалисты</w:t>
      </w:r>
      <w:r w:rsidR="009226B6" w:rsidRPr="00FD76CA">
        <w:rPr>
          <w:rFonts w:ascii="Times New Roman" w:hAnsi="Times New Roman" w:cs="Times New Roman"/>
          <w:sz w:val="28"/>
          <w:szCs w:val="26"/>
        </w:rPr>
        <w:t xml:space="preserve"> со светским</w:t>
      </w:r>
      <w:r w:rsidR="00E9415B" w:rsidRPr="00FD76CA">
        <w:rPr>
          <w:rFonts w:ascii="Times New Roman" w:hAnsi="Times New Roman" w:cs="Times New Roman"/>
          <w:sz w:val="28"/>
          <w:szCs w:val="26"/>
        </w:rPr>
        <w:t xml:space="preserve"> образованием</w:t>
      </w:r>
      <w:r w:rsidR="009226B6" w:rsidRPr="00FD76CA">
        <w:rPr>
          <w:rFonts w:ascii="Times New Roman" w:hAnsi="Times New Roman" w:cs="Times New Roman"/>
          <w:sz w:val="28"/>
          <w:szCs w:val="26"/>
        </w:rPr>
        <w:t xml:space="preserve">, но при этом должен быть дополнительно назначен консультант с богословской </w:t>
      </w:r>
      <w:r w:rsidR="008D545D" w:rsidRPr="00FD76CA">
        <w:rPr>
          <w:rFonts w:ascii="Times New Roman" w:hAnsi="Times New Roman" w:cs="Times New Roman"/>
          <w:sz w:val="28"/>
          <w:szCs w:val="26"/>
        </w:rPr>
        <w:t xml:space="preserve">ученой </w:t>
      </w:r>
      <w:r w:rsidR="009226B6" w:rsidRPr="00FD76CA">
        <w:rPr>
          <w:rFonts w:ascii="Times New Roman" w:hAnsi="Times New Roman" w:cs="Times New Roman"/>
          <w:sz w:val="28"/>
          <w:szCs w:val="26"/>
        </w:rPr>
        <w:t>степенью.</w:t>
      </w:r>
    </w:p>
    <w:p w:rsidR="00D25308" w:rsidRPr="00FD76CA" w:rsidRDefault="00D51507" w:rsidP="00D25308">
      <w:pPr>
        <w:autoSpaceDE w:val="0"/>
        <w:autoSpaceDN w:val="0"/>
        <w:adjustRightInd w:val="0"/>
        <w:spacing w:after="0" w:line="360" w:lineRule="auto"/>
        <w:ind w:firstLine="709"/>
        <w:jc w:val="both"/>
        <w:rPr>
          <w:rFonts w:ascii="Times New Roman" w:hAnsi="Times New Roman" w:cs="Times New Roman"/>
          <w:sz w:val="28"/>
          <w:szCs w:val="28"/>
        </w:rPr>
      </w:pPr>
      <w:r w:rsidRPr="00FD76CA">
        <w:rPr>
          <w:rFonts w:ascii="Times New Roman" w:eastAsia="TimesNewRoman" w:hAnsi="Times New Roman" w:cs="Times New Roman"/>
          <w:sz w:val="28"/>
          <w:szCs w:val="24"/>
        </w:rPr>
        <w:t>1.</w:t>
      </w:r>
      <w:r w:rsidR="00D25308" w:rsidRPr="00FD76CA">
        <w:rPr>
          <w:rFonts w:ascii="Times New Roman" w:eastAsia="TimesNewRoman" w:hAnsi="Times New Roman" w:cs="Times New Roman"/>
          <w:sz w:val="28"/>
          <w:szCs w:val="24"/>
        </w:rPr>
        <w:t>6</w:t>
      </w:r>
      <w:r w:rsidR="00D25308" w:rsidRPr="00FD76CA">
        <w:rPr>
          <w:rFonts w:ascii="Times New Roman" w:eastAsia="TimesNewRoman" w:hAnsi="Times New Roman" w:cs="Times New Roman"/>
          <w:sz w:val="28"/>
          <w:szCs w:val="28"/>
        </w:rPr>
        <w:t xml:space="preserve">. </w:t>
      </w:r>
      <w:r w:rsidR="00EE6B14">
        <w:rPr>
          <w:rFonts w:ascii="Times New Roman" w:hAnsi="Times New Roman" w:cs="Times New Roman"/>
          <w:sz w:val="28"/>
          <w:szCs w:val="28"/>
        </w:rPr>
        <w:t>Научный руководитель ВКР</w:t>
      </w:r>
      <w:r w:rsidR="00D25308" w:rsidRPr="00FD76CA">
        <w:rPr>
          <w:rFonts w:ascii="Times New Roman" w:hAnsi="Times New Roman" w:cs="Times New Roman"/>
          <w:sz w:val="28"/>
          <w:szCs w:val="28"/>
        </w:rPr>
        <w:t xml:space="preserve"> обязан:</w:t>
      </w:r>
    </w:p>
    <w:p w:rsidR="00D25308" w:rsidRPr="00FD76CA" w:rsidRDefault="00FF7C01" w:rsidP="00D25308">
      <w:pPr>
        <w:pStyle w:val="a3"/>
        <w:numPr>
          <w:ilvl w:val="0"/>
          <w:numId w:val="4"/>
        </w:numPr>
        <w:spacing w:after="0" w:line="360" w:lineRule="auto"/>
        <w:ind w:right="-85"/>
        <w:jc w:val="both"/>
        <w:rPr>
          <w:rFonts w:ascii="Times New Roman" w:hAnsi="Times New Roman" w:cs="Times New Roman"/>
          <w:sz w:val="28"/>
        </w:rPr>
      </w:pPr>
      <w:r w:rsidRPr="00FD76CA">
        <w:rPr>
          <w:rFonts w:ascii="Times New Roman" w:hAnsi="Times New Roman" w:cs="Times New Roman"/>
          <w:sz w:val="28"/>
        </w:rPr>
        <w:t>р</w:t>
      </w:r>
      <w:r w:rsidR="00D25308" w:rsidRPr="00FD76CA">
        <w:rPr>
          <w:rFonts w:ascii="Times New Roman" w:hAnsi="Times New Roman" w:cs="Times New Roman"/>
          <w:sz w:val="28"/>
        </w:rPr>
        <w:t xml:space="preserve">екомендовать </w:t>
      </w:r>
      <w:r w:rsidR="00D25308" w:rsidRPr="00FD76CA">
        <w:rPr>
          <w:rFonts w:ascii="Times New Roman" w:eastAsia="TimesNewRoman" w:hAnsi="Times New Roman" w:cs="Times New Roman"/>
          <w:sz w:val="28"/>
          <w:szCs w:val="24"/>
        </w:rPr>
        <w:t>студенту основную литературу по теме исследования, указать источники для ее самостоятельного поиска;</w:t>
      </w:r>
    </w:p>
    <w:p w:rsidR="00D25308" w:rsidRPr="00FD76CA" w:rsidRDefault="00D25308" w:rsidP="00D25308">
      <w:pPr>
        <w:pStyle w:val="a3"/>
        <w:numPr>
          <w:ilvl w:val="0"/>
          <w:numId w:val="4"/>
        </w:numPr>
        <w:spacing w:after="0" w:line="360" w:lineRule="auto"/>
        <w:ind w:right="-85"/>
        <w:jc w:val="both"/>
        <w:rPr>
          <w:rFonts w:ascii="Times New Roman" w:hAnsi="Times New Roman" w:cs="Times New Roman"/>
          <w:sz w:val="28"/>
        </w:rPr>
      </w:pPr>
      <w:r w:rsidRPr="00FD76CA">
        <w:rPr>
          <w:rFonts w:ascii="Times New Roman" w:hAnsi="Times New Roman" w:cs="Times New Roman"/>
          <w:sz w:val="28"/>
        </w:rPr>
        <w:t xml:space="preserve">оказать студенту помощь в разработке </w:t>
      </w:r>
      <w:r w:rsidR="00FF7C01" w:rsidRPr="00FD76CA">
        <w:rPr>
          <w:rFonts w:ascii="Times New Roman" w:eastAsia="TimesNewRoman" w:hAnsi="Times New Roman" w:cs="Times New Roman"/>
          <w:sz w:val="28"/>
          <w:szCs w:val="24"/>
        </w:rPr>
        <w:t>план</w:t>
      </w:r>
      <w:r w:rsidR="00FD22E0" w:rsidRPr="00FD76CA">
        <w:rPr>
          <w:rFonts w:ascii="Times New Roman" w:eastAsia="TimesNewRoman" w:hAnsi="Times New Roman" w:cs="Times New Roman"/>
          <w:sz w:val="28"/>
          <w:szCs w:val="24"/>
        </w:rPr>
        <w:t>а</w:t>
      </w:r>
      <w:r w:rsidR="00FF7C01" w:rsidRPr="00FD76CA">
        <w:rPr>
          <w:rFonts w:ascii="Times New Roman" w:eastAsia="TimesNewRoman" w:hAnsi="Times New Roman" w:cs="Times New Roman"/>
          <w:sz w:val="28"/>
          <w:szCs w:val="24"/>
        </w:rPr>
        <w:t xml:space="preserve"> исследования, предложить график выполнения отдельных частей исследовательской работы</w:t>
      </w:r>
      <w:r w:rsidRPr="00FD76CA">
        <w:rPr>
          <w:rFonts w:ascii="Times New Roman" w:hAnsi="Times New Roman" w:cs="Times New Roman"/>
          <w:sz w:val="28"/>
        </w:rPr>
        <w:t>;</w:t>
      </w:r>
    </w:p>
    <w:p w:rsidR="00FF7C01" w:rsidRPr="00FD76CA" w:rsidRDefault="00FF7C01" w:rsidP="00D25308">
      <w:pPr>
        <w:pStyle w:val="a3"/>
        <w:numPr>
          <w:ilvl w:val="0"/>
          <w:numId w:val="4"/>
        </w:numPr>
        <w:spacing w:after="0" w:line="360" w:lineRule="auto"/>
        <w:ind w:right="-85"/>
        <w:jc w:val="both"/>
        <w:rPr>
          <w:rFonts w:ascii="Times New Roman" w:hAnsi="Times New Roman" w:cs="Times New Roman"/>
          <w:sz w:val="28"/>
        </w:rPr>
      </w:pPr>
      <w:r w:rsidRPr="00FD76CA">
        <w:rPr>
          <w:rFonts w:ascii="Times New Roman" w:eastAsia="TimesNewRoman" w:hAnsi="Times New Roman" w:cs="Times New Roman"/>
          <w:sz w:val="28"/>
          <w:szCs w:val="24"/>
        </w:rPr>
        <w:lastRenderedPageBreak/>
        <w:t>помочь студенту сформулировать объект, предмет исследования, выявить его актуальность, научную новизну</w:t>
      </w:r>
      <w:r w:rsidR="00FD22E0" w:rsidRPr="00FD76CA">
        <w:rPr>
          <w:rFonts w:ascii="Times New Roman" w:eastAsia="TimesNewRoman" w:hAnsi="Times New Roman" w:cs="Times New Roman"/>
          <w:sz w:val="28"/>
          <w:szCs w:val="24"/>
        </w:rPr>
        <w:t>;</w:t>
      </w:r>
    </w:p>
    <w:p w:rsidR="00D25308" w:rsidRPr="00FD76CA" w:rsidRDefault="00FF7C01" w:rsidP="00D25308">
      <w:pPr>
        <w:pStyle w:val="a3"/>
        <w:numPr>
          <w:ilvl w:val="0"/>
          <w:numId w:val="4"/>
        </w:numPr>
        <w:spacing w:after="0" w:line="360" w:lineRule="auto"/>
        <w:ind w:right="-85"/>
        <w:jc w:val="both"/>
        <w:rPr>
          <w:rFonts w:ascii="Times New Roman" w:hAnsi="Times New Roman" w:cs="Times New Roman"/>
          <w:sz w:val="28"/>
        </w:rPr>
      </w:pPr>
      <w:r w:rsidRPr="00FD76CA">
        <w:rPr>
          <w:rFonts w:ascii="Times New Roman" w:hAnsi="Times New Roman" w:cs="Times New Roman"/>
          <w:sz w:val="28"/>
        </w:rPr>
        <w:t>на протяжении всего периода написания работы проводить систематические консультации</w:t>
      </w:r>
      <w:r w:rsidR="00D25308" w:rsidRPr="00FD76CA">
        <w:rPr>
          <w:rFonts w:ascii="Times New Roman" w:hAnsi="Times New Roman" w:cs="Times New Roman"/>
          <w:sz w:val="28"/>
        </w:rPr>
        <w:t>;</w:t>
      </w:r>
    </w:p>
    <w:p w:rsidR="00D25308" w:rsidRPr="00FD76CA" w:rsidRDefault="00D25308" w:rsidP="00D25308">
      <w:pPr>
        <w:pStyle w:val="a3"/>
        <w:numPr>
          <w:ilvl w:val="0"/>
          <w:numId w:val="4"/>
        </w:numPr>
        <w:spacing w:after="0" w:line="360" w:lineRule="auto"/>
        <w:ind w:right="-85"/>
        <w:jc w:val="both"/>
        <w:rPr>
          <w:rFonts w:ascii="Times New Roman" w:hAnsi="Times New Roman" w:cs="Times New Roman"/>
          <w:sz w:val="28"/>
        </w:rPr>
      </w:pPr>
      <w:r w:rsidRPr="00FD76CA">
        <w:rPr>
          <w:rFonts w:ascii="Times New Roman" w:hAnsi="Times New Roman" w:cs="Times New Roman"/>
          <w:sz w:val="28"/>
        </w:rPr>
        <w:t>контролировать</w:t>
      </w:r>
      <w:r w:rsidR="00FF7C01" w:rsidRPr="00FD76CA">
        <w:rPr>
          <w:rFonts w:ascii="Times New Roman" w:hAnsi="Times New Roman" w:cs="Times New Roman"/>
          <w:sz w:val="28"/>
        </w:rPr>
        <w:t xml:space="preserve"> процесс написания работы и нести ответственность за ее выполнение</w:t>
      </w:r>
      <w:r w:rsidRPr="00FD76CA">
        <w:rPr>
          <w:rFonts w:ascii="Times New Roman" w:hAnsi="Times New Roman" w:cs="Times New Roman"/>
          <w:sz w:val="28"/>
        </w:rPr>
        <w:t>;</w:t>
      </w:r>
    </w:p>
    <w:p w:rsidR="00D25308" w:rsidRPr="00FD76CA" w:rsidRDefault="00FF7C01" w:rsidP="00D25308">
      <w:pPr>
        <w:pStyle w:val="a3"/>
        <w:numPr>
          <w:ilvl w:val="0"/>
          <w:numId w:val="4"/>
        </w:numPr>
        <w:spacing w:after="0" w:line="360" w:lineRule="auto"/>
        <w:ind w:right="-85"/>
        <w:jc w:val="both"/>
        <w:rPr>
          <w:rFonts w:ascii="Times New Roman" w:hAnsi="Times New Roman" w:cs="Times New Roman"/>
          <w:sz w:val="28"/>
        </w:rPr>
      </w:pPr>
      <w:r w:rsidRPr="00FD76CA">
        <w:rPr>
          <w:rFonts w:ascii="Times New Roman" w:eastAsia="TimesNewRoman" w:hAnsi="Times New Roman" w:cs="Times New Roman"/>
          <w:sz w:val="28"/>
          <w:szCs w:val="24"/>
        </w:rPr>
        <w:t xml:space="preserve">поверить и </w:t>
      </w:r>
      <w:r w:rsidR="00D25308" w:rsidRPr="00FD76CA">
        <w:rPr>
          <w:rFonts w:ascii="Times New Roman" w:hAnsi="Times New Roman" w:cs="Times New Roman"/>
          <w:sz w:val="28"/>
        </w:rPr>
        <w:t xml:space="preserve">составить отзыв о </w:t>
      </w:r>
      <w:r w:rsidR="00EE6B14">
        <w:rPr>
          <w:rFonts w:ascii="Times New Roman" w:hAnsi="Times New Roman" w:cs="Times New Roman"/>
          <w:sz w:val="28"/>
        </w:rPr>
        <w:t>выпускной квалификационной</w:t>
      </w:r>
      <w:r w:rsidRPr="00FD76CA">
        <w:rPr>
          <w:rFonts w:ascii="Times New Roman" w:hAnsi="Times New Roman" w:cs="Times New Roman"/>
          <w:sz w:val="28"/>
        </w:rPr>
        <w:t xml:space="preserve"> работе</w:t>
      </w:r>
      <w:r w:rsidR="00D25308" w:rsidRPr="00FD76CA">
        <w:rPr>
          <w:rFonts w:ascii="Times New Roman" w:hAnsi="Times New Roman" w:cs="Times New Roman"/>
          <w:sz w:val="28"/>
        </w:rPr>
        <w:t>.</w:t>
      </w:r>
    </w:p>
    <w:p w:rsidR="009226B6" w:rsidRPr="00FD76CA" w:rsidRDefault="00D51507"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1.7</w:t>
      </w:r>
      <w:r w:rsidR="009226B6" w:rsidRPr="00FD76CA">
        <w:rPr>
          <w:rFonts w:ascii="Times New Roman" w:hAnsi="Times New Roman" w:cs="Times New Roman"/>
          <w:sz w:val="28"/>
          <w:szCs w:val="26"/>
        </w:rPr>
        <w:t xml:space="preserve">. </w:t>
      </w:r>
      <w:r w:rsidR="00EE6B14">
        <w:rPr>
          <w:rFonts w:ascii="Times New Roman" w:hAnsi="Times New Roman" w:cs="Times New Roman"/>
          <w:sz w:val="28"/>
          <w:szCs w:val="26"/>
        </w:rPr>
        <w:t xml:space="preserve">Процесс написания ВКР отражается в </w:t>
      </w:r>
      <w:r w:rsidR="00C62CD2">
        <w:rPr>
          <w:rFonts w:ascii="Times New Roman" w:hAnsi="Times New Roman" w:cs="Times New Roman"/>
          <w:sz w:val="28"/>
          <w:szCs w:val="26"/>
        </w:rPr>
        <w:t xml:space="preserve">дневнике, отражающем последовательность подготовки студентом структурных разделов </w:t>
      </w:r>
      <w:r w:rsidR="00C62CD2">
        <w:rPr>
          <w:rFonts w:ascii="Times New Roman" w:hAnsi="Times New Roman" w:cs="Times New Roman"/>
          <w:sz w:val="28"/>
        </w:rPr>
        <w:t xml:space="preserve">выпускной квалификационной работы. </w:t>
      </w:r>
      <w:proofErr w:type="gramStart"/>
      <w:r w:rsidR="00043CD7" w:rsidRPr="00FD76CA">
        <w:rPr>
          <w:rFonts w:ascii="Times New Roman" w:hAnsi="Times New Roman" w:cs="Times New Roman"/>
          <w:sz w:val="28"/>
          <w:szCs w:val="26"/>
        </w:rPr>
        <w:t>Контроль за</w:t>
      </w:r>
      <w:proofErr w:type="gramEnd"/>
      <w:r w:rsidR="005962AB" w:rsidRPr="00FD76CA">
        <w:rPr>
          <w:rFonts w:ascii="Times New Roman" w:hAnsi="Times New Roman" w:cs="Times New Roman"/>
          <w:sz w:val="28"/>
          <w:szCs w:val="26"/>
        </w:rPr>
        <w:t xml:space="preserve"> процессом написания </w:t>
      </w:r>
      <w:r w:rsidR="00EE6B14">
        <w:rPr>
          <w:rFonts w:ascii="Times New Roman" w:hAnsi="Times New Roman" w:cs="Times New Roman"/>
          <w:sz w:val="28"/>
          <w:szCs w:val="26"/>
        </w:rPr>
        <w:t>ВКР</w:t>
      </w:r>
      <w:r w:rsidR="005962AB" w:rsidRPr="00FD76CA">
        <w:rPr>
          <w:rFonts w:ascii="Times New Roman" w:hAnsi="Times New Roman" w:cs="Times New Roman"/>
          <w:sz w:val="28"/>
          <w:szCs w:val="26"/>
        </w:rPr>
        <w:t xml:space="preserve"> и </w:t>
      </w:r>
      <w:r w:rsidR="009226B6" w:rsidRPr="00FD76CA">
        <w:rPr>
          <w:rFonts w:ascii="Times New Roman" w:hAnsi="Times New Roman" w:cs="Times New Roman"/>
          <w:sz w:val="28"/>
          <w:szCs w:val="26"/>
        </w:rPr>
        <w:t xml:space="preserve">регулярностью консультаций </w:t>
      </w:r>
      <w:r w:rsidR="00043CD7" w:rsidRPr="00FD76CA">
        <w:rPr>
          <w:rFonts w:ascii="Times New Roman" w:hAnsi="Times New Roman" w:cs="Times New Roman"/>
          <w:sz w:val="28"/>
          <w:szCs w:val="26"/>
        </w:rPr>
        <w:t>студента</w:t>
      </w:r>
      <w:r w:rsidR="009226B6" w:rsidRPr="00FD76CA">
        <w:rPr>
          <w:rFonts w:ascii="Times New Roman" w:hAnsi="Times New Roman" w:cs="Times New Roman"/>
          <w:sz w:val="28"/>
          <w:szCs w:val="26"/>
        </w:rPr>
        <w:t xml:space="preserve"> с научным руководителем</w:t>
      </w:r>
      <w:r w:rsidR="005962AB" w:rsidRPr="00FD76CA">
        <w:rPr>
          <w:rFonts w:ascii="Times New Roman" w:hAnsi="Times New Roman" w:cs="Times New Roman"/>
          <w:sz w:val="28"/>
          <w:szCs w:val="26"/>
        </w:rPr>
        <w:t xml:space="preserve"> осуществляет заведующий кафедрой</w:t>
      </w:r>
      <w:r w:rsidR="009226B6" w:rsidRPr="00FD76CA">
        <w:rPr>
          <w:rFonts w:ascii="Times New Roman" w:hAnsi="Times New Roman" w:cs="Times New Roman"/>
          <w:sz w:val="28"/>
          <w:szCs w:val="26"/>
        </w:rPr>
        <w:t>.</w:t>
      </w:r>
    </w:p>
    <w:p w:rsidR="009226B6" w:rsidRPr="00FD76CA" w:rsidRDefault="00D51507" w:rsidP="003B68F7">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1.8.</w:t>
      </w:r>
      <w:r w:rsidR="00D85154" w:rsidRPr="00FD76CA">
        <w:rPr>
          <w:rFonts w:ascii="Times New Roman" w:hAnsi="Times New Roman" w:cs="Times New Roman"/>
          <w:sz w:val="28"/>
          <w:szCs w:val="26"/>
        </w:rPr>
        <w:t xml:space="preserve"> Структура и оформление должны отвечать требованиям, изложенным в </w:t>
      </w:r>
      <w:r w:rsidR="003B68F7" w:rsidRPr="00FD76CA">
        <w:rPr>
          <w:rFonts w:ascii="Times New Roman" w:hAnsi="Times New Roman" w:cs="Times New Roman"/>
          <w:sz w:val="28"/>
          <w:szCs w:val="26"/>
        </w:rPr>
        <w:t>настоящем Положении.</w:t>
      </w:r>
    </w:p>
    <w:p w:rsidR="009226B6" w:rsidRPr="00FD76CA" w:rsidRDefault="00D51507"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1.9</w:t>
      </w:r>
      <w:r w:rsidR="009226B6" w:rsidRPr="00FD76CA">
        <w:rPr>
          <w:rFonts w:ascii="Times New Roman" w:hAnsi="Times New Roman" w:cs="Times New Roman"/>
          <w:sz w:val="28"/>
          <w:szCs w:val="26"/>
        </w:rPr>
        <w:t xml:space="preserve">. </w:t>
      </w:r>
      <w:r w:rsidRPr="00FD76CA">
        <w:rPr>
          <w:rFonts w:ascii="Times New Roman" w:hAnsi="Times New Roman" w:cs="Times New Roman"/>
          <w:sz w:val="28"/>
          <w:szCs w:val="26"/>
        </w:rPr>
        <w:t xml:space="preserve">Студент выпускного курса </w:t>
      </w:r>
      <w:r w:rsidR="009226B6" w:rsidRPr="00FD76CA">
        <w:rPr>
          <w:rFonts w:ascii="Times New Roman" w:hAnsi="Times New Roman" w:cs="Times New Roman"/>
          <w:sz w:val="28"/>
          <w:szCs w:val="26"/>
        </w:rPr>
        <w:t xml:space="preserve">представляет к защите </w:t>
      </w:r>
      <w:r w:rsidRPr="00FD76CA">
        <w:rPr>
          <w:rFonts w:ascii="Times New Roman" w:hAnsi="Times New Roman" w:cs="Times New Roman"/>
          <w:sz w:val="28"/>
          <w:szCs w:val="26"/>
        </w:rPr>
        <w:t xml:space="preserve">выпускную </w:t>
      </w:r>
      <w:r w:rsidR="00160010">
        <w:rPr>
          <w:rFonts w:ascii="Times New Roman" w:hAnsi="Times New Roman" w:cs="Times New Roman"/>
          <w:sz w:val="28"/>
          <w:szCs w:val="26"/>
        </w:rPr>
        <w:t>квалификационную</w:t>
      </w:r>
      <w:r w:rsidRPr="00FD76CA">
        <w:rPr>
          <w:rFonts w:ascii="Times New Roman" w:hAnsi="Times New Roman" w:cs="Times New Roman"/>
          <w:sz w:val="28"/>
          <w:szCs w:val="26"/>
        </w:rPr>
        <w:t xml:space="preserve"> работу</w:t>
      </w:r>
      <w:r w:rsidR="009226B6" w:rsidRPr="00FD76CA">
        <w:rPr>
          <w:rFonts w:ascii="Times New Roman" w:hAnsi="Times New Roman" w:cs="Times New Roman"/>
          <w:sz w:val="28"/>
          <w:szCs w:val="26"/>
        </w:rPr>
        <w:t xml:space="preserve"> в виде спе</w:t>
      </w:r>
      <w:r w:rsidRPr="00FD76CA">
        <w:rPr>
          <w:rFonts w:ascii="Times New Roman" w:hAnsi="Times New Roman" w:cs="Times New Roman"/>
          <w:sz w:val="28"/>
          <w:szCs w:val="26"/>
        </w:rPr>
        <w:t>циально подготовленной рукописи</w:t>
      </w:r>
      <w:r w:rsidR="009226B6" w:rsidRPr="00FD76CA">
        <w:rPr>
          <w:rFonts w:ascii="Times New Roman" w:hAnsi="Times New Roman" w:cs="Times New Roman"/>
          <w:sz w:val="28"/>
          <w:szCs w:val="26"/>
        </w:rPr>
        <w:t>.</w:t>
      </w:r>
    </w:p>
    <w:p w:rsidR="009226B6" w:rsidRPr="00FD76CA" w:rsidRDefault="00D51507"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1.</w:t>
      </w:r>
      <w:r w:rsidR="009226B6" w:rsidRPr="00FD76CA">
        <w:rPr>
          <w:rFonts w:ascii="Times New Roman" w:hAnsi="Times New Roman" w:cs="Times New Roman"/>
          <w:sz w:val="28"/>
          <w:szCs w:val="26"/>
        </w:rPr>
        <w:t xml:space="preserve">10. До защиты </w:t>
      </w:r>
      <w:r w:rsidR="00160010">
        <w:rPr>
          <w:rFonts w:ascii="Times New Roman" w:hAnsi="Times New Roman" w:cs="Times New Roman"/>
          <w:sz w:val="28"/>
        </w:rPr>
        <w:t>выпускная квалификационная</w:t>
      </w:r>
      <w:r w:rsidRPr="00FD76CA">
        <w:rPr>
          <w:rFonts w:ascii="Times New Roman" w:hAnsi="Times New Roman" w:cs="Times New Roman"/>
          <w:sz w:val="28"/>
          <w:szCs w:val="26"/>
        </w:rPr>
        <w:t xml:space="preserve"> работа</w:t>
      </w:r>
      <w:r w:rsidR="009226B6" w:rsidRPr="00FD76CA">
        <w:rPr>
          <w:rFonts w:ascii="Times New Roman" w:hAnsi="Times New Roman" w:cs="Times New Roman"/>
          <w:sz w:val="28"/>
          <w:szCs w:val="26"/>
        </w:rPr>
        <w:t xml:space="preserve"> должна пройти предварительную экспертизу</w:t>
      </w:r>
      <w:r w:rsidRPr="00FD76CA">
        <w:rPr>
          <w:rFonts w:ascii="Times New Roman" w:hAnsi="Times New Roman" w:cs="Times New Roman"/>
          <w:sz w:val="28"/>
          <w:szCs w:val="26"/>
        </w:rPr>
        <w:t xml:space="preserve"> в рамках профильной кафедры</w:t>
      </w:r>
      <w:r w:rsidR="009226B6" w:rsidRPr="00FD76CA">
        <w:rPr>
          <w:rFonts w:ascii="Times New Roman" w:hAnsi="Times New Roman" w:cs="Times New Roman"/>
          <w:sz w:val="28"/>
          <w:szCs w:val="26"/>
        </w:rPr>
        <w:t>.</w:t>
      </w:r>
      <w:r w:rsidR="003B68F7" w:rsidRPr="00FD76CA">
        <w:rPr>
          <w:rFonts w:ascii="Times New Roman" w:hAnsi="Times New Roman" w:cs="Times New Roman"/>
          <w:sz w:val="28"/>
          <w:szCs w:val="26"/>
        </w:rPr>
        <w:t xml:space="preserve"> Порядок и условия проведения предзащиты изложены в главе </w:t>
      </w:r>
      <w:r w:rsidR="003B68F7" w:rsidRPr="00FD76CA">
        <w:rPr>
          <w:rFonts w:ascii="Times New Roman" w:hAnsi="Times New Roman" w:cs="Times New Roman"/>
          <w:sz w:val="28"/>
          <w:szCs w:val="28"/>
        </w:rPr>
        <w:t xml:space="preserve">5 «Защита выпускной </w:t>
      </w:r>
      <w:r w:rsidR="00F315D1">
        <w:rPr>
          <w:rFonts w:ascii="Times New Roman" w:hAnsi="Times New Roman" w:cs="Times New Roman"/>
          <w:sz w:val="28"/>
          <w:szCs w:val="28"/>
        </w:rPr>
        <w:t>квалификационной</w:t>
      </w:r>
      <w:r w:rsidR="003B68F7" w:rsidRPr="00FD76CA">
        <w:rPr>
          <w:rFonts w:ascii="Times New Roman" w:hAnsi="Times New Roman" w:cs="Times New Roman"/>
          <w:sz w:val="28"/>
          <w:szCs w:val="28"/>
        </w:rPr>
        <w:t xml:space="preserve"> работы».</w:t>
      </w:r>
    </w:p>
    <w:p w:rsidR="003B68F7" w:rsidRPr="00FD76CA" w:rsidRDefault="003B68F7"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8"/>
        </w:rPr>
        <w:t xml:space="preserve">1.11. Предзащита и защита бакалаврских работ должны соответствовать нормам, изложенным в главе 5 «Защита </w:t>
      </w:r>
      <w:r w:rsidR="00F315D1" w:rsidRPr="00F315D1">
        <w:rPr>
          <w:rFonts w:ascii="Times New Roman" w:hAnsi="Times New Roman" w:cs="Times New Roman"/>
          <w:sz w:val="28"/>
          <w:szCs w:val="28"/>
        </w:rPr>
        <w:t>выпускной квалификационной</w:t>
      </w:r>
      <w:r w:rsidRPr="00FD76CA">
        <w:rPr>
          <w:rFonts w:ascii="Times New Roman" w:hAnsi="Times New Roman" w:cs="Times New Roman"/>
          <w:sz w:val="28"/>
          <w:szCs w:val="28"/>
        </w:rPr>
        <w:t xml:space="preserve"> работы».</w:t>
      </w:r>
    </w:p>
    <w:p w:rsidR="009226B6" w:rsidRPr="00FD76CA" w:rsidRDefault="009226B6" w:rsidP="009226B6">
      <w:pPr>
        <w:spacing w:after="0" w:line="360" w:lineRule="auto"/>
        <w:ind w:firstLine="709"/>
        <w:jc w:val="both"/>
        <w:rPr>
          <w:rFonts w:ascii="Times New Roman" w:hAnsi="Times New Roman" w:cs="Times New Roman"/>
          <w:sz w:val="28"/>
          <w:szCs w:val="26"/>
        </w:rPr>
      </w:pPr>
    </w:p>
    <w:p w:rsidR="009226B6" w:rsidRPr="00FD76CA" w:rsidRDefault="00D85154" w:rsidP="00860C57">
      <w:pPr>
        <w:spacing w:after="0" w:line="360" w:lineRule="auto"/>
        <w:jc w:val="center"/>
        <w:rPr>
          <w:rFonts w:ascii="Times New Roman" w:hAnsi="Times New Roman" w:cs="Times New Roman"/>
          <w:b/>
          <w:sz w:val="32"/>
          <w:szCs w:val="26"/>
        </w:rPr>
      </w:pPr>
      <w:r w:rsidRPr="00FD76CA">
        <w:rPr>
          <w:rFonts w:ascii="Times New Roman" w:hAnsi="Times New Roman" w:cs="Times New Roman"/>
          <w:b/>
          <w:sz w:val="32"/>
          <w:szCs w:val="26"/>
        </w:rPr>
        <w:t xml:space="preserve">Глава 2. Общие требования к </w:t>
      </w:r>
      <w:r w:rsidR="00F315D1" w:rsidRPr="00F315D1">
        <w:rPr>
          <w:rFonts w:ascii="Times New Roman" w:hAnsi="Times New Roman" w:cs="Times New Roman"/>
          <w:b/>
          <w:sz w:val="32"/>
          <w:szCs w:val="26"/>
        </w:rPr>
        <w:t>выпускной квалификационной</w:t>
      </w:r>
      <w:r w:rsidRPr="00FD76CA">
        <w:rPr>
          <w:rFonts w:ascii="Times New Roman" w:hAnsi="Times New Roman" w:cs="Times New Roman"/>
          <w:b/>
          <w:sz w:val="32"/>
          <w:szCs w:val="26"/>
        </w:rPr>
        <w:t xml:space="preserve"> работе</w:t>
      </w:r>
    </w:p>
    <w:p w:rsidR="00B42D73" w:rsidRPr="00FD76CA" w:rsidRDefault="00B42D73" w:rsidP="009226B6">
      <w:pPr>
        <w:spacing w:after="0" w:line="360" w:lineRule="auto"/>
        <w:ind w:firstLine="709"/>
        <w:jc w:val="both"/>
        <w:rPr>
          <w:rFonts w:ascii="Times New Roman" w:hAnsi="Times New Roman" w:cs="Times New Roman"/>
          <w:sz w:val="28"/>
          <w:szCs w:val="26"/>
        </w:rPr>
      </w:pPr>
    </w:p>
    <w:p w:rsidR="009226B6" w:rsidRPr="00FD76CA" w:rsidRDefault="0029321F" w:rsidP="001A7576">
      <w:pPr>
        <w:spacing w:after="0" w:line="360" w:lineRule="auto"/>
        <w:ind w:left="708"/>
        <w:jc w:val="both"/>
        <w:rPr>
          <w:rFonts w:ascii="Times New Roman" w:hAnsi="Times New Roman" w:cs="Times New Roman"/>
          <w:b/>
          <w:sz w:val="28"/>
          <w:szCs w:val="26"/>
        </w:rPr>
      </w:pPr>
      <w:r w:rsidRPr="00FD76CA">
        <w:rPr>
          <w:rFonts w:ascii="Times New Roman" w:hAnsi="Times New Roman" w:cs="Times New Roman"/>
          <w:b/>
          <w:sz w:val="28"/>
          <w:szCs w:val="26"/>
        </w:rPr>
        <w:t>2</w:t>
      </w:r>
      <w:r w:rsidR="00B42D73" w:rsidRPr="00FD76CA">
        <w:rPr>
          <w:rFonts w:ascii="Times New Roman" w:hAnsi="Times New Roman" w:cs="Times New Roman"/>
          <w:b/>
          <w:sz w:val="28"/>
          <w:szCs w:val="26"/>
        </w:rPr>
        <w:t xml:space="preserve">.1. Основное назначение </w:t>
      </w:r>
      <w:r w:rsidR="00F315D1" w:rsidRPr="00F315D1">
        <w:rPr>
          <w:rFonts w:ascii="Times New Roman" w:hAnsi="Times New Roman" w:cs="Times New Roman"/>
          <w:b/>
          <w:sz w:val="28"/>
          <w:szCs w:val="26"/>
        </w:rPr>
        <w:t>выпускной квалификационной</w:t>
      </w:r>
      <w:r w:rsidR="00B42D73" w:rsidRPr="00FD76CA">
        <w:rPr>
          <w:rFonts w:ascii="Times New Roman" w:hAnsi="Times New Roman" w:cs="Times New Roman"/>
          <w:b/>
          <w:sz w:val="28"/>
          <w:szCs w:val="26"/>
        </w:rPr>
        <w:t xml:space="preserve"> работы</w:t>
      </w:r>
    </w:p>
    <w:p w:rsidR="00E51042" w:rsidRPr="00FD76CA" w:rsidRDefault="00E51042"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Выпускная </w:t>
      </w:r>
      <w:r w:rsidR="00160010">
        <w:rPr>
          <w:rFonts w:ascii="Times New Roman" w:hAnsi="Times New Roman" w:cs="Times New Roman"/>
          <w:sz w:val="28"/>
        </w:rPr>
        <w:t>квалификационная</w:t>
      </w:r>
      <w:r w:rsidRPr="00FD76CA">
        <w:rPr>
          <w:rFonts w:ascii="Times New Roman" w:hAnsi="Times New Roman" w:cs="Times New Roman"/>
          <w:sz w:val="28"/>
          <w:szCs w:val="26"/>
        </w:rPr>
        <w:t xml:space="preserve"> работа </w:t>
      </w:r>
      <w:r w:rsidR="00160010">
        <w:rPr>
          <w:rFonts w:ascii="Times New Roman" w:hAnsi="Times New Roman" w:cs="Times New Roman"/>
          <w:sz w:val="28"/>
          <w:szCs w:val="26"/>
        </w:rPr>
        <w:t xml:space="preserve">бакалавра </w:t>
      </w:r>
      <w:r w:rsidR="009226B6" w:rsidRPr="00FD76CA">
        <w:rPr>
          <w:rFonts w:ascii="Times New Roman" w:hAnsi="Times New Roman" w:cs="Times New Roman"/>
          <w:sz w:val="28"/>
          <w:szCs w:val="26"/>
        </w:rPr>
        <w:t xml:space="preserve">должна </w:t>
      </w:r>
      <w:r w:rsidRPr="00FD76CA">
        <w:rPr>
          <w:rFonts w:ascii="Times New Roman" w:hAnsi="Times New Roman" w:cs="Times New Roman"/>
          <w:sz w:val="28"/>
          <w:szCs w:val="26"/>
        </w:rPr>
        <w:t>представлять собой</w:t>
      </w:r>
      <w:r w:rsidR="009226B6" w:rsidRPr="00FD76CA">
        <w:rPr>
          <w:rFonts w:ascii="Times New Roman" w:hAnsi="Times New Roman" w:cs="Times New Roman"/>
          <w:sz w:val="28"/>
          <w:szCs w:val="26"/>
        </w:rPr>
        <w:t xml:space="preserve"> </w:t>
      </w:r>
      <w:r w:rsidRPr="00FD76CA">
        <w:rPr>
          <w:rFonts w:ascii="Times New Roman" w:hAnsi="Times New Roman" w:cs="Times New Roman"/>
          <w:sz w:val="28"/>
          <w:szCs w:val="26"/>
        </w:rPr>
        <w:t xml:space="preserve">законченное </w:t>
      </w:r>
      <w:r w:rsidR="009226B6" w:rsidRPr="00FD76CA">
        <w:rPr>
          <w:rFonts w:ascii="Times New Roman" w:hAnsi="Times New Roman" w:cs="Times New Roman"/>
          <w:sz w:val="28"/>
          <w:szCs w:val="26"/>
        </w:rPr>
        <w:t>самостоятельно выполненн</w:t>
      </w:r>
      <w:r w:rsidRPr="00FD76CA">
        <w:rPr>
          <w:rFonts w:ascii="Times New Roman" w:hAnsi="Times New Roman" w:cs="Times New Roman"/>
          <w:sz w:val="28"/>
          <w:szCs w:val="26"/>
        </w:rPr>
        <w:t>ое</w:t>
      </w:r>
      <w:r w:rsidR="00083168" w:rsidRPr="00FD76CA">
        <w:rPr>
          <w:rFonts w:ascii="Times New Roman" w:hAnsi="Times New Roman" w:cs="Times New Roman"/>
          <w:sz w:val="28"/>
          <w:szCs w:val="26"/>
        </w:rPr>
        <w:t xml:space="preserve"> квалификационное</w:t>
      </w:r>
      <w:r w:rsidR="009226B6" w:rsidRPr="00FD76CA">
        <w:rPr>
          <w:rFonts w:ascii="Times New Roman" w:hAnsi="Times New Roman" w:cs="Times New Roman"/>
          <w:sz w:val="28"/>
          <w:szCs w:val="26"/>
        </w:rPr>
        <w:t xml:space="preserve"> </w:t>
      </w:r>
      <w:r w:rsidRPr="00FD76CA">
        <w:rPr>
          <w:rFonts w:ascii="Times New Roman" w:hAnsi="Times New Roman" w:cs="Times New Roman"/>
          <w:sz w:val="28"/>
          <w:szCs w:val="26"/>
        </w:rPr>
        <w:t>исследование</w:t>
      </w:r>
      <w:r w:rsidR="00083168" w:rsidRPr="00FD76CA">
        <w:rPr>
          <w:rFonts w:ascii="Times New Roman" w:hAnsi="Times New Roman" w:cs="Times New Roman"/>
          <w:sz w:val="28"/>
          <w:szCs w:val="26"/>
        </w:rPr>
        <w:t>, посвященное раскрытию</w:t>
      </w:r>
      <w:r w:rsidRPr="00FD76CA">
        <w:rPr>
          <w:rFonts w:ascii="Times New Roman" w:hAnsi="Times New Roman" w:cs="Times New Roman"/>
          <w:sz w:val="28"/>
          <w:szCs w:val="26"/>
        </w:rPr>
        <w:t xml:space="preserve"> одной из общих или частных проблем</w:t>
      </w:r>
      <w:r w:rsidR="00083168" w:rsidRPr="00FD76CA">
        <w:rPr>
          <w:rFonts w:ascii="Times New Roman" w:hAnsi="Times New Roman" w:cs="Times New Roman"/>
          <w:sz w:val="28"/>
          <w:szCs w:val="26"/>
        </w:rPr>
        <w:t xml:space="preserve"> в области</w:t>
      </w:r>
      <w:r w:rsidRPr="00FD76CA">
        <w:rPr>
          <w:rFonts w:ascii="Times New Roman" w:hAnsi="Times New Roman" w:cs="Times New Roman"/>
          <w:sz w:val="28"/>
          <w:szCs w:val="26"/>
        </w:rPr>
        <w:t xml:space="preserve"> </w:t>
      </w:r>
      <w:r w:rsidR="00083168" w:rsidRPr="00FD76CA">
        <w:rPr>
          <w:rFonts w:ascii="Times New Roman" w:hAnsi="Times New Roman" w:cs="Times New Roman"/>
          <w:sz w:val="28"/>
          <w:szCs w:val="26"/>
        </w:rPr>
        <w:t xml:space="preserve">библеистики, православного богословия, церковной истории или церковно-практических дисциплин. </w:t>
      </w:r>
    </w:p>
    <w:p w:rsidR="009226B6" w:rsidRPr="00FD76CA" w:rsidRDefault="009928AA" w:rsidP="009226B6">
      <w:pPr>
        <w:spacing w:after="0" w:line="360" w:lineRule="auto"/>
        <w:ind w:firstLine="709"/>
        <w:jc w:val="both"/>
        <w:rPr>
          <w:rFonts w:ascii="Times New Roman" w:hAnsi="Times New Roman" w:cs="Times New Roman"/>
          <w:sz w:val="28"/>
          <w:szCs w:val="26"/>
        </w:rPr>
      </w:pPr>
      <w:proofErr w:type="gramStart"/>
      <w:r w:rsidRPr="00FD76CA">
        <w:rPr>
          <w:rFonts w:ascii="Times New Roman" w:hAnsi="Times New Roman" w:cs="Times New Roman"/>
          <w:sz w:val="28"/>
          <w:szCs w:val="26"/>
        </w:rPr>
        <w:lastRenderedPageBreak/>
        <w:t xml:space="preserve">Выпускная </w:t>
      </w:r>
      <w:r>
        <w:rPr>
          <w:rFonts w:ascii="Times New Roman" w:hAnsi="Times New Roman" w:cs="Times New Roman"/>
          <w:sz w:val="28"/>
        </w:rPr>
        <w:t>квалификационная</w:t>
      </w:r>
      <w:r w:rsidRPr="00FD76CA">
        <w:rPr>
          <w:rFonts w:ascii="Times New Roman" w:hAnsi="Times New Roman" w:cs="Times New Roman"/>
          <w:sz w:val="28"/>
          <w:szCs w:val="26"/>
        </w:rPr>
        <w:t xml:space="preserve"> работа</w:t>
      </w:r>
      <w:r w:rsidR="00083168" w:rsidRPr="00FD76CA">
        <w:rPr>
          <w:rFonts w:ascii="Times New Roman" w:hAnsi="Times New Roman" w:cs="Times New Roman"/>
          <w:sz w:val="28"/>
          <w:szCs w:val="26"/>
        </w:rPr>
        <w:t xml:space="preserve"> должна обладать внутренним единством и содержать обоснование актуальности темы, описание методов исследования, анализ основной литературы по теме исследования</w:t>
      </w:r>
      <w:r w:rsidR="009226B6" w:rsidRPr="00FD76CA">
        <w:rPr>
          <w:rFonts w:ascii="Times New Roman" w:hAnsi="Times New Roman" w:cs="Times New Roman"/>
          <w:sz w:val="28"/>
          <w:szCs w:val="26"/>
        </w:rPr>
        <w:t>, изложение полученных результатов и их анализ, выводы по каждой главе</w:t>
      </w:r>
      <w:r w:rsidR="00B42D73" w:rsidRPr="00FD76CA">
        <w:rPr>
          <w:rFonts w:ascii="Times New Roman" w:hAnsi="Times New Roman" w:cs="Times New Roman"/>
          <w:sz w:val="28"/>
          <w:szCs w:val="26"/>
        </w:rPr>
        <w:t xml:space="preserve"> и </w:t>
      </w:r>
      <w:r w:rsidR="009226B6" w:rsidRPr="00FD76CA">
        <w:rPr>
          <w:rFonts w:ascii="Times New Roman" w:hAnsi="Times New Roman" w:cs="Times New Roman"/>
          <w:sz w:val="28"/>
          <w:szCs w:val="26"/>
        </w:rPr>
        <w:t xml:space="preserve">по </w:t>
      </w:r>
      <w:r w:rsidR="00B42D73" w:rsidRPr="00FD76CA">
        <w:rPr>
          <w:rFonts w:ascii="Times New Roman" w:hAnsi="Times New Roman" w:cs="Times New Roman"/>
          <w:sz w:val="28"/>
          <w:szCs w:val="26"/>
        </w:rPr>
        <w:t xml:space="preserve">исследованию в целом, предложения по практическому применению сделанных выводов (по возможности), а также </w:t>
      </w:r>
      <w:r w:rsidR="009226B6" w:rsidRPr="00FD76CA">
        <w:rPr>
          <w:rFonts w:ascii="Times New Roman" w:hAnsi="Times New Roman" w:cs="Times New Roman"/>
          <w:sz w:val="28"/>
          <w:szCs w:val="26"/>
        </w:rPr>
        <w:t>список использов</w:t>
      </w:r>
      <w:r w:rsidR="00B42D73" w:rsidRPr="00FD76CA">
        <w:rPr>
          <w:rFonts w:ascii="Times New Roman" w:hAnsi="Times New Roman" w:cs="Times New Roman"/>
          <w:sz w:val="28"/>
          <w:szCs w:val="26"/>
        </w:rPr>
        <w:t xml:space="preserve">анных источников и исследований. </w:t>
      </w:r>
      <w:proofErr w:type="gramEnd"/>
    </w:p>
    <w:p w:rsidR="00B42D73" w:rsidRPr="00FD76CA" w:rsidRDefault="00B42D73" w:rsidP="00B42D73">
      <w:pPr>
        <w:autoSpaceDE w:val="0"/>
        <w:autoSpaceDN w:val="0"/>
        <w:adjustRightInd w:val="0"/>
        <w:spacing w:after="0" w:line="360" w:lineRule="auto"/>
        <w:ind w:firstLine="709"/>
        <w:jc w:val="both"/>
        <w:rPr>
          <w:rFonts w:ascii="Times New Roman" w:eastAsia="TimesNewRoman" w:hAnsi="Times New Roman" w:cs="Times New Roman"/>
          <w:sz w:val="28"/>
          <w:szCs w:val="24"/>
        </w:rPr>
      </w:pPr>
      <w:r w:rsidRPr="00FD76CA">
        <w:rPr>
          <w:rFonts w:ascii="Times New Roman" w:eastAsia="TimesNewRoman" w:hAnsi="Times New Roman" w:cs="Times New Roman"/>
          <w:sz w:val="28"/>
          <w:szCs w:val="24"/>
        </w:rPr>
        <w:t xml:space="preserve">Выполнение и успешная защита </w:t>
      </w:r>
      <w:r w:rsidR="009928AA">
        <w:rPr>
          <w:rFonts w:ascii="Times New Roman" w:eastAsia="TimesNewRoman" w:hAnsi="Times New Roman" w:cs="Times New Roman"/>
          <w:sz w:val="28"/>
          <w:szCs w:val="24"/>
        </w:rPr>
        <w:t>выпускной квалификационной</w:t>
      </w:r>
      <w:r w:rsidRPr="00FD76CA">
        <w:rPr>
          <w:rFonts w:ascii="Times New Roman" w:eastAsia="TimesNewRoman" w:hAnsi="Times New Roman" w:cs="Times New Roman"/>
          <w:sz w:val="28"/>
          <w:szCs w:val="24"/>
        </w:rPr>
        <w:t xml:space="preserve"> работы должны подтвердить уровень профессиональной подготовки выпускника. Выполнение </w:t>
      </w:r>
      <w:r w:rsidR="009928AA">
        <w:rPr>
          <w:rFonts w:ascii="Times New Roman" w:eastAsia="TimesNewRoman" w:hAnsi="Times New Roman" w:cs="Times New Roman"/>
          <w:sz w:val="28"/>
          <w:szCs w:val="24"/>
        </w:rPr>
        <w:t>ВКР</w:t>
      </w:r>
      <w:r w:rsidRPr="00FD76CA">
        <w:rPr>
          <w:rFonts w:ascii="Times New Roman" w:eastAsia="TimesNewRoman" w:hAnsi="Times New Roman" w:cs="Times New Roman"/>
          <w:sz w:val="28"/>
          <w:szCs w:val="24"/>
        </w:rPr>
        <w:t xml:space="preserve"> имеет целью на основе знаний и навыков, приобретенных в период обучения, продемонстрировать умение решать профессиональные теоретические или прикладные проблемы. В научно-исследовательской сфере это способность профессионально определить проблему и провести ее исследование. В практической сфере это умение профессионально применять изученные знания и методы в решении практических задач.</w:t>
      </w:r>
    </w:p>
    <w:p w:rsidR="009226B6" w:rsidRPr="00FD76CA" w:rsidRDefault="009928AA" w:rsidP="009D358C">
      <w:pPr>
        <w:autoSpaceDE w:val="0"/>
        <w:autoSpaceDN w:val="0"/>
        <w:adjustRightInd w:val="0"/>
        <w:spacing w:after="0" w:line="360" w:lineRule="auto"/>
        <w:ind w:firstLine="709"/>
        <w:jc w:val="both"/>
        <w:rPr>
          <w:rFonts w:ascii="Times New Roman" w:eastAsia="TimesNewRoman" w:hAnsi="Times New Roman" w:cs="Times New Roman"/>
          <w:sz w:val="28"/>
          <w:szCs w:val="24"/>
        </w:rPr>
      </w:pPr>
      <w:r>
        <w:rPr>
          <w:rFonts w:ascii="Times New Roman" w:eastAsia="TimesNewRoman" w:hAnsi="Times New Roman" w:cs="Times New Roman"/>
          <w:sz w:val="28"/>
          <w:szCs w:val="24"/>
        </w:rPr>
        <w:t xml:space="preserve">Автор </w:t>
      </w:r>
      <w:r w:rsidR="0003659E">
        <w:rPr>
          <w:rFonts w:ascii="Times New Roman" w:hAnsi="Times New Roman" w:cs="Times New Roman"/>
          <w:sz w:val="28"/>
          <w:szCs w:val="26"/>
        </w:rPr>
        <w:t>ВКР</w:t>
      </w:r>
      <w:r w:rsidR="00B42D73" w:rsidRPr="00FD76CA">
        <w:rPr>
          <w:rFonts w:ascii="Times New Roman" w:eastAsia="TimesNewRoman" w:hAnsi="Times New Roman" w:cs="Times New Roman"/>
          <w:sz w:val="28"/>
          <w:szCs w:val="24"/>
        </w:rPr>
        <w:t xml:space="preserve"> должен уметь работать с богословской литературой и осуществить анализ источников; формулировать проблему исследования с учетом ее актуальности и практической значимости; выбирать методы исследования теоретического материала и технологии решения практических задач; грамотно излагать содержание исследования и продемонстрировать владение богословской терминологией при написании текста.</w:t>
      </w:r>
    </w:p>
    <w:p w:rsidR="00082E32" w:rsidRPr="00FD76CA" w:rsidRDefault="00082E32" w:rsidP="009D358C">
      <w:pPr>
        <w:autoSpaceDE w:val="0"/>
        <w:autoSpaceDN w:val="0"/>
        <w:adjustRightInd w:val="0"/>
        <w:spacing w:after="0" w:line="360" w:lineRule="auto"/>
        <w:ind w:firstLine="709"/>
        <w:jc w:val="both"/>
        <w:rPr>
          <w:rFonts w:ascii="Times New Roman" w:hAnsi="Times New Roman" w:cs="Times New Roman"/>
          <w:sz w:val="28"/>
          <w:szCs w:val="26"/>
        </w:rPr>
      </w:pPr>
    </w:p>
    <w:p w:rsidR="00B57DD4" w:rsidRPr="00FD76CA" w:rsidRDefault="00522690" w:rsidP="00D85154">
      <w:pPr>
        <w:spacing w:after="0" w:line="360" w:lineRule="auto"/>
        <w:ind w:firstLine="709"/>
        <w:jc w:val="both"/>
        <w:rPr>
          <w:rFonts w:ascii="Times New Roman" w:hAnsi="Times New Roman" w:cs="Times New Roman"/>
          <w:b/>
          <w:sz w:val="28"/>
          <w:szCs w:val="26"/>
        </w:rPr>
      </w:pPr>
      <w:r w:rsidRPr="00FD76CA">
        <w:rPr>
          <w:rFonts w:ascii="Times New Roman" w:hAnsi="Times New Roman" w:cs="Times New Roman"/>
          <w:b/>
          <w:sz w:val="28"/>
          <w:szCs w:val="26"/>
        </w:rPr>
        <w:t>2.2</w:t>
      </w:r>
      <w:r w:rsidR="00B57DD4" w:rsidRPr="00FD76CA">
        <w:rPr>
          <w:rFonts w:ascii="Times New Roman" w:hAnsi="Times New Roman" w:cs="Times New Roman"/>
          <w:b/>
          <w:sz w:val="28"/>
          <w:szCs w:val="26"/>
        </w:rPr>
        <w:t>. Утверждение</w:t>
      </w:r>
      <w:r w:rsidR="006579F6" w:rsidRPr="00FD76CA">
        <w:rPr>
          <w:rFonts w:ascii="Times New Roman" w:hAnsi="Times New Roman" w:cs="Times New Roman"/>
          <w:b/>
          <w:sz w:val="28"/>
          <w:szCs w:val="26"/>
        </w:rPr>
        <w:t xml:space="preserve"> (изменение)</w:t>
      </w:r>
      <w:r w:rsidR="00B57DD4" w:rsidRPr="00FD76CA">
        <w:rPr>
          <w:rFonts w:ascii="Times New Roman" w:hAnsi="Times New Roman" w:cs="Times New Roman"/>
          <w:b/>
          <w:sz w:val="28"/>
          <w:szCs w:val="26"/>
        </w:rPr>
        <w:t xml:space="preserve"> темы </w:t>
      </w:r>
      <w:r w:rsidR="007B2FE2">
        <w:rPr>
          <w:rFonts w:ascii="Times New Roman" w:hAnsi="Times New Roman" w:cs="Times New Roman"/>
          <w:b/>
          <w:sz w:val="28"/>
          <w:szCs w:val="26"/>
        </w:rPr>
        <w:t>выпускной квалификационной</w:t>
      </w:r>
      <w:r w:rsidR="00B57DD4" w:rsidRPr="00FD76CA">
        <w:rPr>
          <w:rFonts w:ascii="Times New Roman" w:hAnsi="Times New Roman" w:cs="Times New Roman"/>
          <w:b/>
          <w:sz w:val="28"/>
          <w:szCs w:val="26"/>
        </w:rPr>
        <w:t xml:space="preserve"> работы</w:t>
      </w:r>
    </w:p>
    <w:p w:rsidR="006579F6" w:rsidRPr="00FD76CA" w:rsidRDefault="006579F6" w:rsidP="006579F6">
      <w:pPr>
        <w:pStyle w:val="Default"/>
        <w:widowControl w:val="0"/>
        <w:spacing w:line="360" w:lineRule="auto"/>
        <w:ind w:firstLine="709"/>
        <w:jc w:val="both"/>
        <w:rPr>
          <w:rFonts w:eastAsia="TimesNewRoman"/>
          <w:color w:val="auto"/>
          <w:sz w:val="28"/>
          <w:szCs w:val="28"/>
        </w:rPr>
      </w:pPr>
      <w:r w:rsidRPr="00FD76CA">
        <w:rPr>
          <w:rFonts w:eastAsia="TimesNewRoman"/>
          <w:color w:val="auto"/>
          <w:sz w:val="28"/>
          <w:szCs w:val="28"/>
        </w:rPr>
        <w:t xml:space="preserve">Темы </w:t>
      </w:r>
      <w:r w:rsidR="007B2FE2">
        <w:rPr>
          <w:rFonts w:eastAsia="TimesNewRoman"/>
          <w:color w:val="auto"/>
          <w:sz w:val="28"/>
          <w:szCs w:val="28"/>
        </w:rPr>
        <w:t>выпускных квалификационных</w:t>
      </w:r>
      <w:r w:rsidRPr="00FD76CA">
        <w:rPr>
          <w:rFonts w:eastAsia="TimesNewRoman"/>
          <w:color w:val="auto"/>
          <w:sz w:val="28"/>
          <w:szCs w:val="28"/>
        </w:rPr>
        <w:t xml:space="preserve"> работ рекомендуются к утверждению на заседаниях профильных кафедр в конце 3 курса обучения и утверждаются</w:t>
      </w:r>
      <w:r w:rsidRPr="00FD76CA">
        <w:rPr>
          <w:color w:val="auto"/>
          <w:sz w:val="28"/>
          <w:szCs w:val="23"/>
        </w:rPr>
        <w:t xml:space="preserve"> </w:t>
      </w:r>
      <w:r w:rsidRPr="00FD76CA">
        <w:rPr>
          <w:rFonts w:eastAsia="TimesNewRoman"/>
          <w:color w:val="auto"/>
          <w:sz w:val="28"/>
          <w:szCs w:val="28"/>
        </w:rPr>
        <w:t xml:space="preserve">распоряжением ректора Минской духовной семинарии. </w:t>
      </w:r>
    </w:p>
    <w:p w:rsidR="006579F6" w:rsidRPr="003E7914" w:rsidRDefault="006579F6" w:rsidP="003E7914">
      <w:pPr>
        <w:spacing w:after="0" w:line="360" w:lineRule="auto"/>
        <w:ind w:firstLine="709"/>
        <w:jc w:val="both"/>
        <w:rPr>
          <w:rFonts w:ascii="Times New Roman" w:hAnsi="Times New Roman" w:cs="Times New Roman"/>
          <w:sz w:val="28"/>
          <w:szCs w:val="23"/>
        </w:rPr>
      </w:pPr>
      <w:r w:rsidRPr="00FD76CA">
        <w:rPr>
          <w:rFonts w:ascii="Times New Roman" w:eastAsia="TimesNewRoman" w:hAnsi="Times New Roman" w:cs="Times New Roman"/>
          <w:sz w:val="28"/>
          <w:szCs w:val="28"/>
        </w:rPr>
        <w:t xml:space="preserve">Закрепление за студентом темы </w:t>
      </w:r>
      <w:r w:rsidR="00A02C7D">
        <w:rPr>
          <w:rFonts w:ascii="Times New Roman" w:eastAsia="TimesNewRoman" w:hAnsi="Times New Roman" w:cs="Times New Roman"/>
          <w:sz w:val="28"/>
          <w:szCs w:val="28"/>
        </w:rPr>
        <w:t>ВКР</w:t>
      </w:r>
      <w:r w:rsidRPr="00FD76CA">
        <w:rPr>
          <w:rFonts w:ascii="Times New Roman" w:eastAsia="TimesNewRoman" w:hAnsi="Times New Roman" w:cs="Times New Roman"/>
          <w:sz w:val="28"/>
          <w:szCs w:val="28"/>
        </w:rPr>
        <w:t xml:space="preserve"> осуществляется на основании поданного прошения, заверенного научным </w:t>
      </w:r>
      <w:r w:rsidRPr="003E7914">
        <w:rPr>
          <w:rFonts w:ascii="Times New Roman" w:eastAsia="TimesNewRoman" w:hAnsi="Times New Roman" w:cs="Times New Roman"/>
          <w:sz w:val="28"/>
          <w:szCs w:val="28"/>
        </w:rPr>
        <w:t xml:space="preserve">руководителем. </w:t>
      </w:r>
      <w:r w:rsidRPr="003E7914">
        <w:rPr>
          <w:rFonts w:ascii="Times New Roman" w:hAnsi="Times New Roman" w:cs="Times New Roman"/>
          <w:sz w:val="28"/>
          <w:szCs w:val="23"/>
        </w:rPr>
        <w:t xml:space="preserve">На рассмотрение заседания профильной кафедры выносится заявление студента об утверждении темы </w:t>
      </w:r>
      <w:r w:rsidR="00F315D1" w:rsidRPr="00F315D1">
        <w:rPr>
          <w:rFonts w:ascii="Times New Roman" w:hAnsi="Times New Roman" w:cs="Times New Roman"/>
          <w:sz w:val="28"/>
          <w:szCs w:val="23"/>
        </w:rPr>
        <w:t>выпускной квалификационной</w:t>
      </w:r>
      <w:r w:rsidRPr="003E7914">
        <w:rPr>
          <w:rFonts w:ascii="Times New Roman" w:hAnsi="Times New Roman" w:cs="Times New Roman"/>
          <w:sz w:val="28"/>
          <w:szCs w:val="23"/>
        </w:rPr>
        <w:t xml:space="preserve"> работы, а также краткая аннотация, содержащая </w:t>
      </w:r>
      <w:r w:rsidRPr="003E7914">
        <w:rPr>
          <w:rFonts w:ascii="Times New Roman" w:hAnsi="Times New Roman" w:cs="Times New Roman"/>
          <w:sz w:val="28"/>
          <w:szCs w:val="23"/>
        </w:rPr>
        <w:lastRenderedPageBreak/>
        <w:t xml:space="preserve">обоснование актуальности, описанием целей и задач, </w:t>
      </w:r>
      <w:r w:rsidR="00A02C7D" w:rsidRPr="003E7914">
        <w:rPr>
          <w:rFonts w:ascii="Times New Roman" w:hAnsi="Times New Roman" w:cs="Times New Roman"/>
          <w:sz w:val="28"/>
          <w:szCs w:val="23"/>
        </w:rPr>
        <w:t xml:space="preserve">краткий план работы, </w:t>
      </w:r>
      <w:r w:rsidRPr="003E7914">
        <w:rPr>
          <w:rFonts w:ascii="Times New Roman" w:hAnsi="Times New Roman" w:cs="Times New Roman"/>
          <w:sz w:val="28"/>
          <w:szCs w:val="23"/>
        </w:rPr>
        <w:t xml:space="preserve">а также </w:t>
      </w:r>
      <w:r w:rsidR="00B1643A" w:rsidRPr="003E7914">
        <w:rPr>
          <w:rFonts w:ascii="Times New Roman" w:hAnsi="Times New Roman" w:cs="Times New Roman"/>
          <w:sz w:val="28"/>
          <w:szCs w:val="23"/>
        </w:rPr>
        <w:t>список основной литературы по теме исследования.</w:t>
      </w:r>
    </w:p>
    <w:p w:rsidR="006579F6" w:rsidRPr="00FD76CA" w:rsidRDefault="006579F6" w:rsidP="006579F6">
      <w:pPr>
        <w:pStyle w:val="Default"/>
        <w:widowControl w:val="0"/>
        <w:spacing w:line="360" w:lineRule="auto"/>
        <w:ind w:firstLine="709"/>
        <w:jc w:val="both"/>
        <w:rPr>
          <w:color w:val="auto"/>
          <w:sz w:val="28"/>
          <w:szCs w:val="23"/>
        </w:rPr>
      </w:pPr>
      <w:r w:rsidRPr="00FD76CA">
        <w:rPr>
          <w:color w:val="auto"/>
          <w:sz w:val="28"/>
          <w:szCs w:val="23"/>
        </w:rPr>
        <w:t xml:space="preserve">Изменение темы </w:t>
      </w:r>
      <w:r w:rsidR="00F315D1" w:rsidRPr="00F315D1">
        <w:rPr>
          <w:color w:val="auto"/>
          <w:sz w:val="28"/>
          <w:szCs w:val="23"/>
        </w:rPr>
        <w:t>выпускной квалификационной</w:t>
      </w:r>
      <w:r w:rsidRPr="00FD76CA">
        <w:rPr>
          <w:color w:val="auto"/>
          <w:sz w:val="28"/>
          <w:szCs w:val="23"/>
        </w:rPr>
        <w:t xml:space="preserve"> работы осуществляется по заявлению студента, подписанного научным руководителем, и после соответствующего обсуждения</w:t>
      </w:r>
      <w:r w:rsidR="00B1643A" w:rsidRPr="00FD76CA">
        <w:rPr>
          <w:color w:val="auto"/>
          <w:sz w:val="28"/>
          <w:szCs w:val="23"/>
        </w:rPr>
        <w:t xml:space="preserve"> на заседании профильной кафедры и</w:t>
      </w:r>
      <w:r w:rsidRPr="00FD76CA">
        <w:rPr>
          <w:color w:val="auto"/>
          <w:sz w:val="28"/>
          <w:szCs w:val="23"/>
        </w:rPr>
        <w:t xml:space="preserve"> утверждения </w:t>
      </w:r>
      <w:r w:rsidR="00B1643A" w:rsidRPr="00FD76CA">
        <w:rPr>
          <w:color w:val="auto"/>
          <w:sz w:val="28"/>
          <w:szCs w:val="23"/>
        </w:rPr>
        <w:t>ректором Минской духовной семинарии</w:t>
      </w:r>
      <w:r w:rsidRPr="00FD76CA">
        <w:rPr>
          <w:color w:val="auto"/>
          <w:sz w:val="28"/>
          <w:szCs w:val="23"/>
        </w:rPr>
        <w:t xml:space="preserve">. </w:t>
      </w:r>
    </w:p>
    <w:p w:rsidR="006579F6" w:rsidRPr="00FD76CA" w:rsidRDefault="006579F6" w:rsidP="006579F6">
      <w:pPr>
        <w:pStyle w:val="Default"/>
        <w:widowControl w:val="0"/>
        <w:spacing w:line="360" w:lineRule="auto"/>
        <w:ind w:firstLine="709"/>
        <w:jc w:val="both"/>
        <w:rPr>
          <w:color w:val="auto"/>
          <w:sz w:val="28"/>
          <w:szCs w:val="23"/>
        </w:rPr>
      </w:pPr>
      <w:r w:rsidRPr="00FD76CA">
        <w:rPr>
          <w:color w:val="auto"/>
          <w:sz w:val="28"/>
          <w:szCs w:val="23"/>
        </w:rPr>
        <w:t xml:space="preserve">В исключительных случаях студент может подать письменное заявление о смене научного руководителя, указав соответствующие причины. </w:t>
      </w:r>
      <w:r w:rsidR="00B1643A" w:rsidRPr="00FD76CA">
        <w:rPr>
          <w:color w:val="auto"/>
          <w:sz w:val="28"/>
          <w:szCs w:val="23"/>
        </w:rPr>
        <w:t>Предложение</w:t>
      </w:r>
      <w:r w:rsidRPr="00FD76CA">
        <w:rPr>
          <w:color w:val="auto"/>
          <w:sz w:val="28"/>
          <w:szCs w:val="23"/>
        </w:rPr>
        <w:t xml:space="preserve"> об изменении научного руководителя принимается </w:t>
      </w:r>
      <w:r w:rsidR="00B1643A" w:rsidRPr="00FD76CA">
        <w:rPr>
          <w:color w:val="auto"/>
          <w:sz w:val="28"/>
          <w:szCs w:val="23"/>
        </w:rPr>
        <w:t>на заседании профильной кафедры</w:t>
      </w:r>
      <w:r w:rsidRPr="00FD76CA">
        <w:rPr>
          <w:color w:val="auto"/>
          <w:sz w:val="28"/>
          <w:szCs w:val="23"/>
        </w:rPr>
        <w:t xml:space="preserve"> по результатам рассмотрения заявления студента и </w:t>
      </w:r>
      <w:r w:rsidR="00B1643A" w:rsidRPr="00FD76CA">
        <w:rPr>
          <w:color w:val="auto"/>
          <w:sz w:val="28"/>
          <w:szCs w:val="23"/>
        </w:rPr>
        <w:t>утверждается</w:t>
      </w:r>
      <w:r w:rsidRPr="00FD76CA">
        <w:rPr>
          <w:color w:val="auto"/>
          <w:sz w:val="28"/>
          <w:szCs w:val="23"/>
        </w:rPr>
        <w:t xml:space="preserve"> </w:t>
      </w:r>
      <w:r w:rsidR="00B1643A" w:rsidRPr="00FD76CA">
        <w:rPr>
          <w:color w:val="auto"/>
          <w:sz w:val="28"/>
          <w:szCs w:val="23"/>
        </w:rPr>
        <w:t>ректором Минской духовной семинарии</w:t>
      </w:r>
      <w:r w:rsidRPr="00FD76CA">
        <w:rPr>
          <w:color w:val="auto"/>
          <w:sz w:val="28"/>
          <w:szCs w:val="23"/>
        </w:rPr>
        <w:t xml:space="preserve">. </w:t>
      </w:r>
    </w:p>
    <w:p w:rsidR="00522690" w:rsidRPr="00FD76CA" w:rsidRDefault="00522690" w:rsidP="006579F6">
      <w:pPr>
        <w:pStyle w:val="Default"/>
        <w:widowControl w:val="0"/>
        <w:spacing w:line="360" w:lineRule="auto"/>
        <w:ind w:firstLine="709"/>
        <w:jc w:val="both"/>
        <w:rPr>
          <w:color w:val="auto"/>
          <w:sz w:val="28"/>
          <w:szCs w:val="23"/>
        </w:rPr>
      </w:pPr>
    </w:p>
    <w:p w:rsidR="00522690" w:rsidRPr="00FD76CA" w:rsidRDefault="00522690" w:rsidP="00522690">
      <w:pPr>
        <w:autoSpaceDE w:val="0"/>
        <w:autoSpaceDN w:val="0"/>
        <w:adjustRightInd w:val="0"/>
        <w:spacing w:after="0" w:line="360" w:lineRule="auto"/>
        <w:ind w:left="708"/>
        <w:jc w:val="both"/>
        <w:rPr>
          <w:rFonts w:ascii="Times New Roman" w:hAnsi="Times New Roman" w:cs="Times New Roman"/>
          <w:b/>
          <w:sz w:val="28"/>
          <w:szCs w:val="28"/>
        </w:rPr>
      </w:pPr>
      <w:r w:rsidRPr="00FD76CA">
        <w:rPr>
          <w:rFonts w:ascii="Times New Roman" w:hAnsi="Times New Roman" w:cs="Times New Roman"/>
          <w:b/>
          <w:sz w:val="28"/>
          <w:szCs w:val="28"/>
        </w:rPr>
        <w:t>2.3. Название работы</w:t>
      </w:r>
    </w:p>
    <w:p w:rsidR="00522690" w:rsidRPr="00FD76CA" w:rsidRDefault="00522690" w:rsidP="00522690">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Название выпускной </w:t>
      </w:r>
      <w:r w:rsidR="00DE6B08">
        <w:rPr>
          <w:rFonts w:ascii="Times New Roman" w:hAnsi="Times New Roman" w:cs="Times New Roman"/>
          <w:sz w:val="28"/>
          <w:szCs w:val="26"/>
        </w:rPr>
        <w:t>квалификационной</w:t>
      </w:r>
      <w:r w:rsidRPr="00FD76CA">
        <w:rPr>
          <w:rFonts w:ascii="Times New Roman" w:hAnsi="Times New Roman" w:cs="Times New Roman"/>
          <w:sz w:val="28"/>
          <w:szCs w:val="26"/>
        </w:rPr>
        <w:t xml:space="preserve"> работы должно быть кратким, определять область проведенных исследований, отражать их цель и соответствовать содержанию работы. В названии допускается подзаголовок размером до 10 слов.</w:t>
      </w:r>
    </w:p>
    <w:p w:rsidR="00522690" w:rsidRPr="00FD76CA" w:rsidRDefault="00522690" w:rsidP="00522690">
      <w:pPr>
        <w:spacing w:after="0" w:line="360" w:lineRule="auto"/>
        <w:ind w:firstLine="709"/>
        <w:jc w:val="both"/>
        <w:rPr>
          <w:rFonts w:ascii="Times New Roman" w:hAnsi="Times New Roman" w:cs="Times New Roman"/>
          <w:sz w:val="36"/>
          <w:szCs w:val="26"/>
        </w:rPr>
      </w:pPr>
      <w:r w:rsidRPr="00FD76CA">
        <w:rPr>
          <w:rFonts w:ascii="Times New Roman" w:hAnsi="Times New Roman" w:cs="Times New Roman"/>
          <w:sz w:val="28"/>
          <w:szCs w:val="26"/>
        </w:rPr>
        <w:t xml:space="preserve">В названии работы следует избегать использования усложненной терминологии и сокращений, аббревиатур. Не рекомендуется начинать название </w:t>
      </w:r>
      <w:r w:rsidR="00DE6B08">
        <w:rPr>
          <w:rFonts w:ascii="Times New Roman" w:hAnsi="Times New Roman" w:cs="Times New Roman"/>
          <w:sz w:val="28"/>
          <w:szCs w:val="26"/>
        </w:rPr>
        <w:t>выпускной квалификационной</w:t>
      </w:r>
      <w:r w:rsidRPr="00FD76CA">
        <w:rPr>
          <w:rFonts w:ascii="Times New Roman" w:hAnsi="Times New Roman" w:cs="Times New Roman"/>
          <w:sz w:val="28"/>
          <w:szCs w:val="26"/>
        </w:rPr>
        <w:t xml:space="preserve"> работы со слов "Изучение процесса...", "Исследование некоторых путей...", "Разработка и исследование...", "Некоторые вопросы...", "Материалы к изучению...", "К вопросу..." и т</w:t>
      </w:r>
      <w:r w:rsidR="000246C3" w:rsidRPr="00FD76CA">
        <w:rPr>
          <w:rFonts w:ascii="Times New Roman" w:hAnsi="Times New Roman" w:cs="Times New Roman"/>
          <w:sz w:val="28"/>
          <w:szCs w:val="26"/>
        </w:rPr>
        <w:t>.</w:t>
      </w:r>
      <w:r w:rsidR="00DE6B08">
        <w:rPr>
          <w:rFonts w:ascii="Times New Roman" w:hAnsi="Times New Roman" w:cs="Times New Roman"/>
          <w:sz w:val="28"/>
          <w:szCs w:val="26"/>
        </w:rPr>
        <w:t xml:space="preserve"> </w:t>
      </w:r>
      <w:r w:rsidR="000246C3" w:rsidRPr="00FD76CA">
        <w:rPr>
          <w:rFonts w:ascii="Times New Roman" w:hAnsi="Times New Roman" w:cs="Times New Roman"/>
          <w:sz w:val="28"/>
          <w:szCs w:val="26"/>
        </w:rPr>
        <w:t xml:space="preserve">п., поскольку </w:t>
      </w:r>
      <w:r w:rsidR="000246C3" w:rsidRPr="00FD76CA">
        <w:rPr>
          <w:rFonts w:ascii="Times New Roman" w:hAnsi="Times New Roman" w:cs="Times New Roman"/>
          <w:sz w:val="28"/>
        </w:rPr>
        <w:t>эти слова указывают на процесс достижения цели, а не на саму цель.</w:t>
      </w:r>
    </w:p>
    <w:p w:rsidR="00D85154" w:rsidRPr="00FD76CA" w:rsidRDefault="00D85154" w:rsidP="009D358C">
      <w:pPr>
        <w:autoSpaceDE w:val="0"/>
        <w:autoSpaceDN w:val="0"/>
        <w:adjustRightInd w:val="0"/>
        <w:spacing w:after="0" w:line="360" w:lineRule="auto"/>
        <w:ind w:left="708"/>
        <w:jc w:val="both"/>
        <w:rPr>
          <w:rFonts w:ascii="Times New Roman" w:hAnsi="Times New Roman" w:cs="Times New Roman"/>
          <w:b/>
          <w:sz w:val="28"/>
          <w:szCs w:val="28"/>
        </w:rPr>
      </w:pPr>
    </w:p>
    <w:p w:rsidR="00B42D73" w:rsidRPr="00FD76CA" w:rsidRDefault="00D85154" w:rsidP="009D358C">
      <w:pPr>
        <w:autoSpaceDE w:val="0"/>
        <w:autoSpaceDN w:val="0"/>
        <w:adjustRightInd w:val="0"/>
        <w:spacing w:after="0" w:line="360" w:lineRule="auto"/>
        <w:ind w:left="708"/>
        <w:jc w:val="both"/>
        <w:rPr>
          <w:rFonts w:ascii="Times New Roman" w:hAnsi="Times New Roman" w:cs="Times New Roman"/>
          <w:b/>
          <w:bCs/>
          <w:sz w:val="28"/>
          <w:szCs w:val="28"/>
        </w:rPr>
      </w:pPr>
      <w:r w:rsidRPr="00FD76CA">
        <w:rPr>
          <w:rFonts w:ascii="Times New Roman" w:hAnsi="Times New Roman" w:cs="Times New Roman"/>
          <w:b/>
          <w:bCs/>
          <w:sz w:val="28"/>
          <w:szCs w:val="28"/>
        </w:rPr>
        <w:t>2.</w:t>
      </w:r>
      <w:r w:rsidR="00B57DD4" w:rsidRPr="00FD76CA">
        <w:rPr>
          <w:rFonts w:ascii="Times New Roman" w:hAnsi="Times New Roman" w:cs="Times New Roman"/>
          <w:b/>
          <w:bCs/>
          <w:sz w:val="28"/>
          <w:szCs w:val="28"/>
        </w:rPr>
        <w:t>4</w:t>
      </w:r>
      <w:r w:rsidRPr="00FD76CA">
        <w:rPr>
          <w:rFonts w:ascii="Times New Roman" w:hAnsi="Times New Roman" w:cs="Times New Roman"/>
          <w:b/>
          <w:bCs/>
          <w:sz w:val="28"/>
          <w:szCs w:val="28"/>
        </w:rPr>
        <w:t xml:space="preserve">. </w:t>
      </w:r>
      <w:r w:rsidR="00B42D73" w:rsidRPr="00FD76CA">
        <w:rPr>
          <w:rFonts w:ascii="Times New Roman" w:hAnsi="Times New Roman" w:cs="Times New Roman"/>
          <w:b/>
          <w:bCs/>
          <w:sz w:val="28"/>
          <w:szCs w:val="28"/>
        </w:rPr>
        <w:t>Актуальность темы исследования</w:t>
      </w:r>
    </w:p>
    <w:p w:rsidR="00B42D73" w:rsidRPr="00FD76CA" w:rsidRDefault="00B42D73" w:rsidP="00B42D73">
      <w:pPr>
        <w:autoSpaceDE w:val="0"/>
        <w:autoSpaceDN w:val="0"/>
        <w:adjustRightInd w:val="0"/>
        <w:spacing w:after="0" w:line="360" w:lineRule="auto"/>
        <w:ind w:firstLine="709"/>
        <w:jc w:val="both"/>
        <w:rPr>
          <w:rFonts w:ascii="Times New Roman" w:hAnsi="Times New Roman" w:cs="Times New Roman"/>
          <w:sz w:val="28"/>
          <w:szCs w:val="28"/>
        </w:rPr>
      </w:pPr>
      <w:r w:rsidRPr="00FD76CA">
        <w:rPr>
          <w:rFonts w:ascii="Times New Roman" w:eastAsia="TimesNewRoman" w:hAnsi="Times New Roman" w:cs="Times New Roman"/>
          <w:sz w:val="28"/>
          <w:szCs w:val="28"/>
        </w:rPr>
        <w:t>Важным требованием</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 xml:space="preserve">предъявляемым к выпускной </w:t>
      </w:r>
      <w:r w:rsidR="00DE6B08">
        <w:rPr>
          <w:rFonts w:ascii="Times New Roman" w:hAnsi="Times New Roman" w:cs="Times New Roman"/>
          <w:sz w:val="28"/>
          <w:szCs w:val="26"/>
        </w:rPr>
        <w:t>квалификационной</w:t>
      </w:r>
      <w:r w:rsidRPr="00FD76CA">
        <w:rPr>
          <w:rFonts w:ascii="Times New Roman" w:eastAsia="TimesNewRoman" w:hAnsi="Times New Roman" w:cs="Times New Roman"/>
          <w:sz w:val="28"/>
          <w:szCs w:val="28"/>
        </w:rPr>
        <w:t xml:space="preserve"> работе</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 xml:space="preserve">является </w:t>
      </w:r>
      <w:r w:rsidRPr="00FD76CA">
        <w:rPr>
          <w:rFonts w:ascii="Times New Roman" w:hAnsi="Times New Roman" w:cs="Times New Roman"/>
          <w:i/>
          <w:iCs/>
          <w:sz w:val="28"/>
          <w:szCs w:val="28"/>
        </w:rPr>
        <w:t xml:space="preserve">актуальность </w:t>
      </w:r>
      <w:r w:rsidRPr="00FD76CA">
        <w:rPr>
          <w:rFonts w:ascii="Times New Roman" w:eastAsia="TimesNewRoman" w:hAnsi="Times New Roman" w:cs="Times New Roman"/>
          <w:sz w:val="28"/>
          <w:szCs w:val="28"/>
        </w:rPr>
        <w:t>исследуемой проблемы</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то есть ее теоретическая и</w:t>
      </w:r>
      <w:r w:rsidR="001A7576"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практическая значимость</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Она должна рассматриваться в свете современного состояния богословия и потребностей церковной практической жизни</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Актуальность темы должна быть аргументирована</w:t>
      </w:r>
      <w:r w:rsidRPr="00FD76CA">
        <w:rPr>
          <w:rFonts w:ascii="Times New Roman" w:hAnsi="Times New Roman" w:cs="Times New Roman"/>
          <w:sz w:val="28"/>
          <w:szCs w:val="28"/>
        </w:rPr>
        <w:t>.</w:t>
      </w:r>
    </w:p>
    <w:p w:rsidR="00EB0483" w:rsidRPr="00FD76CA" w:rsidRDefault="00EB0483" w:rsidP="00B42D73">
      <w:pPr>
        <w:autoSpaceDE w:val="0"/>
        <w:autoSpaceDN w:val="0"/>
        <w:adjustRightInd w:val="0"/>
        <w:spacing w:after="0" w:line="360" w:lineRule="auto"/>
        <w:ind w:firstLine="709"/>
        <w:jc w:val="both"/>
        <w:rPr>
          <w:rFonts w:ascii="Times New Roman" w:hAnsi="Times New Roman" w:cs="Times New Roman"/>
          <w:sz w:val="28"/>
          <w:szCs w:val="28"/>
        </w:rPr>
      </w:pPr>
    </w:p>
    <w:p w:rsidR="00B42D73" w:rsidRPr="00FD76CA" w:rsidRDefault="00B42D73" w:rsidP="00082E32">
      <w:pPr>
        <w:autoSpaceDE w:val="0"/>
        <w:autoSpaceDN w:val="0"/>
        <w:adjustRightInd w:val="0"/>
        <w:spacing w:after="0" w:line="360" w:lineRule="auto"/>
        <w:ind w:left="708"/>
        <w:jc w:val="both"/>
        <w:rPr>
          <w:rFonts w:ascii="Times New Roman" w:hAnsi="Times New Roman" w:cs="Times New Roman"/>
          <w:b/>
          <w:bCs/>
          <w:sz w:val="28"/>
          <w:szCs w:val="28"/>
        </w:rPr>
      </w:pPr>
      <w:r w:rsidRPr="00FD76CA">
        <w:rPr>
          <w:rFonts w:ascii="Times New Roman" w:hAnsi="Times New Roman" w:cs="Times New Roman"/>
          <w:b/>
          <w:bCs/>
          <w:sz w:val="28"/>
          <w:szCs w:val="28"/>
        </w:rPr>
        <w:lastRenderedPageBreak/>
        <w:t>2.</w:t>
      </w:r>
      <w:r w:rsidR="00B57DD4" w:rsidRPr="00FD76CA">
        <w:rPr>
          <w:rFonts w:ascii="Times New Roman" w:hAnsi="Times New Roman" w:cs="Times New Roman"/>
          <w:b/>
          <w:bCs/>
          <w:sz w:val="28"/>
          <w:szCs w:val="28"/>
        </w:rPr>
        <w:t>5</w:t>
      </w:r>
      <w:r w:rsidR="00EB0483" w:rsidRPr="00FD76CA">
        <w:rPr>
          <w:rFonts w:ascii="Times New Roman" w:hAnsi="Times New Roman" w:cs="Times New Roman"/>
          <w:b/>
          <w:bCs/>
          <w:sz w:val="28"/>
          <w:szCs w:val="28"/>
        </w:rPr>
        <w:t>.</w:t>
      </w:r>
      <w:r w:rsidRPr="00FD76CA">
        <w:rPr>
          <w:rFonts w:ascii="Times New Roman" w:hAnsi="Times New Roman" w:cs="Times New Roman"/>
          <w:b/>
          <w:bCs/>
          <w:sz w:val="28"/>
          <w:szCs w:val="28"/>
        </w:rPr>
        <w:t xml:space="preserve"> Определение объекта и предмета исследования, формулирование цели и задач исследования</w:t>
      </w:r>
    </w:p>
    <w:p w:rsidR="004E3AC7" w:rsidRPr="00FD76CA" w:rsidRDefault="004E3AC7" w:rsidP="004E3AC7">
      <w:pPr>
        <w:pStyle w:val="ab"/>
        <w:spacing w:after="0" w:line="360" w:lineRule="auto"/>
        <w:ind w:firstLine="709"/>
        <w:jc w:val="both"/>
        <w:rPr>
          <w:rFonts w:ascii="Times New Roman" w:hAnsi="Times New Roman" w:cs="Times New Roman"/>
          <w:sz w:val="28"/>
        </w:rPr>
      </w:pPr>
      <w:r w:rsidRPr="00FD76CA">
        <w:rPr>
          <w:rFonts w:ascii="Times New Roman" w:hAnsi="Times New Roman" w:cs="Times New Roman"/>
          <w:sz w:val="28"/>
        </w:rPr>
        <w:t xml:space="preserve">В рамках выпускной </w:t>
      </w:r>
      <w:r w:rsidR="00DE6B08">
        <w:rPr>
          <w:rFonts w:ascii="Times New Roman" w:hAnsi="Times New Roman" w:cs="Times New Roman"/>
          <w:sz w:val="28"/>
          <w:szCs w:val="26"/>
        </w:rPr>
        <w:t>квалификационной</w:t>
      </w:r>
      <w:r w:rsidRPr="00FD76CA">
        <w:rPr>
          <w:rFonts w:ascii="Times New Roman" w:hAnsi="Times New Roman" w:cs="Times New Roman"/>
          <w:sz w:val="28"/>
        </w:rPr>
        <w:t xml:space="preserve"> работы студент должен выбрать конкретный объект исследования и сформулировать предмет исследования. Любая </w:t>
      </w:r>
      <w:r w:rsidR="00DE6B08">
        <w:rPr>
          <w:rFonts w:ascii="Times New Roman" w:hAnsi="Times New Roman" w:cs="Times New Roman"/>
          <w:sz w:val="28"/>
        </w:rPr>
        <w:t xml:space="preserve">выпускная </w:t>
      </w:r>
      <w:r w:rsidR="00DE6B08">
        <w:rPr>
          <w:rFonts w:ascii="Times New Roman" w:hAnsi="Times New Roman" w:cs="Times New Roman"/>
          <w:sz w:val="28"/>
          <w:szCs w:val="26"/>
        </w:rPr>
        <w:t>квалификационная</w:t>
      </w:r>
      <w:r w:rsidRPr="00FD76CA">
        <w:rPr>
          <w:rFonts w:ascii="Times New Roman" w:hAnsi="Times New Roman" w:cs="Times New Roman"/>
          <w:sz w:val="28"/>
        </w:rPr>
        <w:t xml:space="preserve"> работа направлена на решение некоторых проблем в определенной области науки. Тема </w:t>
      </w:r>
      <w:r w:rsidR="00DA09FF">
        <w:rPr>
          <w:rFonts w:ascii="Times New Roman" w:hAnsi="Times New Roman" w:cs="Times New Roman"/>
          <w:sz w:val="28"/>
        </w:rPr>
        <w:t>ВКР</w:t>
      </w:r>
      <w:r w:rsidRPr="00FD76CA">
        <w:rPr>
          <w:rFonts w:ascii="Times New Roman" w:hAnsi="Times New Roman" w:cs="Times New Roman"/>
          <w:sz w:val="28"/>
        </w:rPr>
        <w:t xml:space="preserve"> определяет ту часть области науки, в которой и существует решаемая студентом проблема. </w:t>
      </w:r>
    </w:p>
    <w:p w:rsidR="004E3AC7" w:rsidRPr="00FD76CA" w:rsidRDefault="004E3AC7" w:rsidP="004E3AC7">
      <w:pPr>
        <w:pStyle w:val="ab"/>
        <w:spacing w:after="0" w:line="360" w:lineRule="auto"/>
        <w:ind w:firstLine="709"/>
        <w:jc w:val="both"/>
        <w:rPr>
          <w:rFonts w:ascii="Times New Roman" w:hAnsi="Times New Roman" w:cs="Times New Roman"/>
          <w:sz w:val="28"/>
        </w:rPr>
      </w:pPr>
      <w:r w:rsidRPr="00FD76CA">
        <w:rPr>
          <w:rFonts w:ascii="Times New Roman" w:hAnsi="Times New Roman" w:cs="Times New Roman"/>
          <w:sz w:val="28"/>
        </w:rPr>
        <w:t xml:space="preserve">Под </w:t>
      </w:r>
      <w:r w:rsidRPr="00FD76CA">
        <w:rPr>
          <w:rFonts w:ascii="Times New Roman" w:hAnsi="Times New Roman" w:cs="Times New Roman"/>
          <w:i/>
          <w:sz w:val="28"/>
        </w:rPr>
        <w:t>объектом</w:t>
      </w:r>
      <w:r w:rsidRPr="00FD76CA">
        <w:rPr>
          <w:rFonts w:ascii="Times New Roman" w:hAnsi="Times New Roman" w:cs="Times New Roman"/>
          <w:sz w:val="28"/>
        </w:rPr>
        <w:t xml:space="preserve"> исследования понимается то явление (процесс), которое создает изучаемую автором проблемную ситуацию и существует независимо от исследователя. </w:t>
      </w:r>
    </w:p>
    <w:p w:rsidR="004E3AC7" w:rsidRPr="00FD76CA" w:rsidRDefault="004E3AC7" w:rsidP="004E3AC7">
      <w:pPr>
        <w:pStyle w:val="ab"/>
        <w:spacing w:after="0" w:line="360" w:lineRule="auto"/>
        <w:ind w:firstLine="709"/>
        <w:jc w:val="both"/>
        <w:rPr>
          <w:rFonts w:ascii="Times New Roman" w:hAnsi="Times New Roman" w:cs="Times New Roman"/>
          <w:sz w:val="28"/>
        </w:rPr>
      </w:pPr>
      <w:r w:rsidRPr="00FD76CA">
        <w:rPr>
          <w:rFonts w:ascii="Times New Roman" w:hAnsi="Times New Roman" w:cs="Times New Roman"/>
          <w:sz w:val="28"/>
        </w:rPr>
        <w:t xml:space="preserve">Основным отличием </w:t>
      </w:r>
      <w:r w:rsidRPr="00FD76CA">
        <w:rPr>
          <w:rFonts w:ascii="Times New Roman" w:hAnsi="Times New Roman" w:cs="Times New Roman"/>
          <w:i/>
          <w:sz w:val="28"/>
        </w:rPr>
        <w:t>предмета</w:t>
      </w:r>
      <w:r w:rsidRPr="00FD76CA">
        <w:rPr>
          <w:rFonts w:ascii="Times New Roman" w:hAnsi="Times New Roman" w:cs="Times New Roman"/>
          <w:sz w:val="28"/>
        </w:rPr>
        <w:t xml:space="preserve"> исследования от объекта исследований является то, что предмет исследования является частью объекта исследования. То есть под предметом исследования понимаются значимые с теоретической или практической точки зрения свойства, особенности или стороны объекта. В каждом объекте исследования может быть несколько предметов исследования и концентрация исследователя на одном из них означает, что другие предметы исследования остаются в стороне от интересов исследователя. </w:t>
      </w:r>
    </w:p>
    <w:p w:rsidR="004D6929" w:rsidRPr="00FD76CA" w:rsidRDefault="004D6929" w:rsidP="004D6929">
      <w:pPr>
        <w:pStyle w:val="ab"/>
        <w:spacing w:after="0" w:line="360" w:lineRule="auto"/>
        <w:ind w:firstLine="709"/>
        <w:jc w:val="both"/>
        <w:rPr>
          <w:rFonts w:ascii="Times New Roman" w:hAnsi="Times New Roman" w:cs="Times New Roman"/>
          <w:sz w:val="28"/>
        </w:rPr>
      </w:pPr>
      <w:r w:rsidRPr="00FD76CA">
        <w:rPr>
          <w:rFonts w:ascii="Times New Roman" w:hAnsi="Times New Roman" w:cs="Times New Roman"/>
          <w:sz w:val="28"/>
        </w:rPr>
        <w:t xml:space="preserve">Цель и задачи исследования определяют направления, по которым студент раскрывает тему выпускной квалификационной работы. </w:t>
      </w:r>
    </w:p>
    <w:p w:rsidR="004D6929" w:rsidRPr="00FD76CA" w:rsidRDefault="004D6929" w:rsidP="004D6929">
      <w:pPr>
        <w:pStyle w:val="ab"/>
        <w:spacing w:after="0" w:line="360" w:lineRule="auto"/>
        <w:ind w:firstLine="709"/>
        <w:jc w:val="both"/>
        <w:rPr>
          <w:rFonts w:ascii="Times New Roman" w:hAnsi="Times New Roman" w:cs="Times New Roman"/>
          <w:sz w:val="28"/>
        </w:rPr>
      </w:pPr>
      <w:r w:rsidRPr="00FD76CA">
        <w:rPr>
          <w:rFonts w:ascii="Times New Roman" w:hAnsi="Times New Roman" w:cs="Times New Roman"/>
          <w:i/>
          <w:sz w:val="28"/>
        </w:rPr>
        <w:t xml:space="preserve">Целью </w:t>
      </w:r>
      <w:r w:rsidRPr="00FD76CA">
        <w:rPr>
          <w:rFonts w:ascii="Times New Roman" w:hAnsi="Times New Roman" w:cs="Times New Roman"/>
          <w:sz w:val="28"/>
        </w:rPr>
        <w:t>исследования является конечный результат работы. По этой причине</w:t>
      </w:r>
      <w:r w:rsidR="00480B49" w:rsidRPr="00FD76CA">
        <w:rPr>
          <w:rFonts w:ascii="Times New Roman" w:hAnsi="Times New Roman" w:cs="Times New Roman"/>
          <w:sz w:val="28"/>
        </w:rPr>
        <w:t xml:space="preserve"> цель</w:t>
      </w:r>
      <w:r w:rsidRPr="00FD76CA">
        <w:rPr>
          <w:rFonts w:ascii="Times New Roman" w:hAnsi="Times New Roman" w:cs="Times New Roman"/>
          <w:sz w:val="28"/>
        </w:rPr>
        <w:t xml:space="preserve"> работы обычно созвучна названию темы </w:t>
      </w:r>
      <w:r w:rsidR="004E3AC7" w:rsidRPr="00FD76CA">
        <w:rPr>
          <w:rFonts w:ascii="Times New Roman" w:hAnsi="Times New Roman" w:cs="Times New Roman"/>
          <w:sz w:val="28"/>
        </w:rPr>
        <w:t>бакалаврского сочинения</w:t>
      </w:r>
      <w:r w:rsidRPr="00FD76CA">
        <w:rPr>
          <w:rFonts w:ascii="Times New Roman" w:hAnsi="Times New Roman" w:cs="Times New Roman"/>
          <w:sz w:val="28"/>
        </w:rPr>
        <w:t>. Целью работы может быть описание явления, изучение его характеристик, выявлени</w:t>
      </w:r>
      <w:r w:rsidR="004E3AC7" w:rsidRPr="00FD76CA">
        <w:rPr>
          <w:rFonts w:ascii="Times New Roman" w:hAnsi="Times New Roman" w:cs="Times New Roman"/>
          <w:sz w:val="28"/>
        </w:rPr>
        <w:t>е</w:t>
      </w:r>
      <w:r w:rsidRPr="00FD76CA">
        <w:rPr>
          <w:rFonts w:ascii="Times New Roman" w:hAnsi="Times New Roman" w:cs="Times New Roman"/>
          <w:sz w:val="28"/>
        </w:rPr>
        <w:t xml:space="preserve"> закономерностей и т.</w:t>
      </w:r>
      <w:r w:rsidR="00374C79">
        <w:rPr>
          <w:rFonts w:ascii="Times New Roman" w:hAnsi="Times New Roman" w:cs="Times New Roman"/>
          <w:sz w:val="28"/>
        </w:rPr>
        <w:t xml:space="preserve"> </w:t>
      </w:r>
      <w:r w:rsidRPr="00FD76CA">
        <w:rPr>
          <w:rFonts w:ascii="Times New Roman" w:hAnsi="Times New Roman" w:cs="Times New Roman"/>
          <w:sz w:val="28"/>
        </w:rPr>
        <w:t xml:space="preserve">д. Формулировка цели исследований обычно начинается с преамбулы: </w:t>
      </w:r>
      <w:r w:rsidR="004E3AC7" w:rsidRPr="00FD76CA">
        <w:rPr>
          <w:rFonts w:ascii="Times New Roman" w:hAnsi="Times New Roman" w:cs="Times New Roman"/>
          <w:sz w:val="28"/>
        </w:rPr>
        <w:t xml:space="preserve">«обосновать…», «выявить…», </w:t>
      </w:r>
      <w:r w:rsidRPr="00FD76CA">
        <w:rPr>
          <w:rFonts w:ascii="Times New Roman" w:hAnsi="Times New Roman" w:cs="Times New Roman"/>
          <w:sz w:val="28"/>
        </w:rPr>
        <w:t>«раз</w:t>
      </w:r>
      <w:r w:rsidR="004E3AC7" w:rsidRPr="00FD76CA">
        <w:rPr>
          <w:rFonts w:ascii="Times New Roman" w:hAnsi="Times New Roman" w:cs="Times New Roman"/>
          <w:sz w:val="28"/>
        </w:rPr>
        <w:t>работать</w:t>
      </w:r>
      <w:proofErr w:type="gramStart"/>
      <w:r w:rsidR="004E3AC7" w:rsidRPr="00FD76CA">
        <w:rPr>
          <w:rFonts w:ascii="Times New Roman" w:hAnsi="Times New Roman" w:cs="Times New Roman"/>
          <w:sz w:val="28"/>
        </w:rPr>
        <w:t>..», «</w:t>
      </w:r>
      <w:proofErr w:type="gramEnd"/>
      <w:r w:rsidR="004E3AC7" w:rsidRPr="00FD76CA">
        <w:rPr>
          <w:rFonts w:ascii="Times New Roman" w:hAnsi="Times New Roman" w:cs="Times New Roman"/>
          <w:sz w:val="28"/>
        </w:rPr>
        <w:t>установить…»</w:t>
      </w:r>
      <w:r w:rsidRPr="00FD76CA">
        <w:rPr>
          <w:rFonts w:ascii="Times New Roman" w:hAnsi="Times New Roman" w:cs="Times New Roman"/>
          <w:sz w:val="28"/>
        </w:rPr>
        <w:t xml:space="preserve"> и т.д. </w:t>
      </w:r>
      <w:r w:rsidR="004E3AC7" w:rsidRPr="00FD76CA">
        <w:rPr>
          <w:rFonts w:ascii="Times New Roman" w:hAnsi="Times New Roman" w:cs="Times New Roman"/>
          <w:sz w:val="28"/>
        </w:rPr>
        <w:t>Цель исследования может быть только одна.</w:t>
      </w:r>
    </w:p>
    <w:p w:rsidR="004D6929" w:rsidRPr="00FD76CA" w:rsidRDefault="004D6929" w:rsidP="004D6929">
      <w:pPr>
        <w:pStyle w:val="ab"/>
        <w:spacing w:after="0" w:line="360" w:lineRule="auto"/>
        <w:ind w:firstLine="709"/>
        <w:jc w:val="both"/>
        <w:rPr>
          <w:rFonts w:ascii="Times New Roman" w:hAnsi="Times New Roman" w:cs="Times New Roman"/>
          <w:sz w:val="28"/>
        </w:rPr>
      </w:pPr>
      <w:r w:rsidRPr="00FD76CA">
        <w:rPr>
          <w:rFonts w:ascii="Times New Roman" w:hAnsi="Times New Roman" w:cs="Times New Roman"/>
          <w:i/>
          <w:sz w:val="28"/>
        </w:rPr>
        <w:t xml:space="preserve">Задачи </w:t>
      </w:r>
      <w:r w:rsidRPr="00FD76CA">
        <w:rPr>
          <w:rFonts w:ascii="Times New Roman" w:hAnsi="Times New Roman" w:cs="Times New Roman"/>
          <w:sz w:val="28"/>
        </w:rPr>
        <w:t xml:space="preserve">исследования определяют основные этапы </w:t>
      </w:r>
      <w:r w:rsidR="004E3AC7" w:rsidRPr="00FD76CA">
        <w:rPr>
          <w:rFonts w:ascii="Times New Roman" w:hAnsi="Times New Roman" w:cs="Times New Roman"/>
          <w:sz w:val="28"/>
        </w:rPr>
        <w:t>работы</w:t>
      </w:r>
      <w:r w:rsidRPr="00FD76CA">
        <w:rPr>
          <w:rFonts w:ascii="Times New Roman" w:hAnsi="Times New Roman" w:cs="Times New Roman"/>
          <w:sz w:val="28"/>
        </w:rPr>
        <w:t xml:space="preserve"> для достижения поставленной цели. При формулировании задач исследования необходимо учитывать, что описание решения этих задач составит содержание глав и параграфов диссертации, названия которых созвучно поставленным задачам. При определении задач необходимо </w:t>
      </w:r>
      <w:r w:rsidR="004E3AC7" w:rsidRPr="00FD76CA">
        <w:rPr>
          <w:rFonts w:ascii="Times New Roman" w:hAnsi="Times New Roman" w:cs="Times New Roman"/>
          <w:sz w:val="28"/>
        </w:rPr>
        <w:t>выделить основные этапы</w:t>
      </w:r>
      <w:r w:rsidRPr="00FD76CA">
        <w:rPr>
          <w:rFonts w:ascii="Times New Roman" w:hAnsi="Times New Roman" w:cs="Times New Roman"/>
          <w:sz w:val="28"/>
        </w:rPr>
        <w:t xml:space="preserve"> научн</w:t>
      </w:r>
      <w:r w:rsidR="004E3AC7" w:rsidRPr="00FD76CA">
        <w:rPr>
          <w:rFonts w:ascii="Times New Roman" w:hAnsi="Times New Roman" w:cs="Times New Roman"/>
          <w:sz w:val="28"/>
        </w:rPr>
        <w:t>ого</w:t>
      </w:r>
      <w:r w:rsidRPr="00FD76CA">
        <w:rPr>
          <w:rFonts w:ascii="Times New Roman" w:hAnsi="Times New Roman" w:cs="Times New Roman"/>
          <w:sz w:val="28"/>
        </w:rPr>
        <w:t xml:space="preserve"> исследования и в соответствии с их содержанием сформулировать задачи исследования. Каждому </w:t>
      </w:r>
      <w:r w:rsidRPr="00FD76CA">
        <w:rPr>
          <w:rFonts w:ascii="Times New Roman" w:hAnsi="Times New Roman" w:cs="Times New Roman"/>
          <w:sz w:val="28"/>
        </w:rPr>
        <w:lastRenderedPageBreak/>
        <w:t xml:space="preserve">этапу обычно посвящается отдельная задача. </w:t>
      </w:r>
      <w:proofErr w:type="gramStart"/>
      <w:r w:rsidRPr="00FD76CA">
        <w:rPr>
          <w:rFonts w:ascii="Times New Roman" w:hAnsi="Times New Roman" w:cs="Times New Roman"/>
          <w:sz w:val="28"/>
        </w:rPr>
        <w:t>В перечне решаемых задач необходимо выделять наиболее крупные без их дробления на более мелкие задачи.</w:t>
      </w:r>
      <w:proofErr w:type="gramEnd"/>
      <w:r w:rsidRPr="00FD76CA">
        <w:rPr>
          <w:rFonts w:ascii="Times New Roman" w:hAnsi="Times New Roman" w:cs="Times New Roman"/>
          <w:sz w:val="28"/>
        </w:rPr>
        <w:t xml:space="preserve"> Формулировка задач обычно начинается со слов: «Исследовать сущность», «уточнить определение», «систематизировать», «проанализировать», «уточнить и дополнить», «обосновать» и т.</w:t>
      </w:r>
      <w:r w:rsidR="00F51201">
        <w:rPr>
          <w:rFonts w:ascii="Times New Roman" w:hAnsi="Times New Roman" w:cs="Times New Roman"/>
          <w:sz w:val="28"/>
        </w:rPr>
        <w:t xml:space="preserve"> </w:t>
      </w:r>
      <w:r w:rsidRPr="00FD76CA">
        <w:rPr>
          <w:rFonts w:ascii="Times New Roman" w:hAnsi="Times New Roman" w:cs="Times New Roman"/>
          <w:sz w:val="28"/>
        </w:rPr>
        <w:t>д.</w:t>
      </w:r>
      <w:r w:rsidR="004E3AC7" w:rsidRPr="00FD76CA">
        <w:rPr>
          <w:rFonts w:ascii="Times New Roman" w:hAnsi="Times New Roman" w:cs="Times New Roman"/>
          <w:sz w:val="28"/>
        </w:rPr>
        <w:t xml:space="preserve"> </w:t>
      </w:r>
      <w:r w:rsidR="004E3AC7" w:rsidRPr="00FD76CA">
        <w:rPr>
          <w:rFonts w:ascii="Times New Roman" w:eastAsia="TimesNewRoman" w:hAnsi="Times New Roman" w:cs="Times New Roman"/>
          <w:sz w:val="28"/>
          <w:szCs w:val="28"/>
        </w:rPr>
        <w:t>Описание задач должно представлять собой определенную последовательность</w:t>
      </w:r>
      <w:r w:rsidR="004E3AC7" w:rsidRPr="00FD76CA">
        <w:rPr>
          <w:rFonts w:ascii="Times New Roman" w:hAnsi="Times New Roman" w:cs="Times New Roman"/>
          <w:sz w:val="28"/>
          <w:szCs w:val="28"/>
        </w:rPr>
        <w:t>.</w:t>
      </w:r>
    </w:p>
    <w:p w:rsidR="004D6929" w:rsidRPr="00FD76CA" w:rsidRDefault="004D6929" w:rsidP="000246C3">
      <w:pPr>
        <w:pStyle w:val="ab"/>
        <w:spacing w:after="0" w:line="360" w:lineRule="auto"/>
        <w:ind w:firstLine="709"/>
        <w:jc w:val="both"/>
        <w:rPr>
          <w:rFonts w:ascii="Times New Roman" w:hAnsi="Times New Roman" w:cs="Times New Roman"/>
          <w:sz w:val="28"/>
        </w:rPr>
      </w:pPr>
    </w:p>
    <w:p w:rsidR="00F46E96" w:rsidRPr="00FD76CA" w:rsidRDefault="00F46E96" w:rsidP="00751DB9">
      <w:pPr>
        <w:autoSpaceDE w:val="0"/>
        <w:autoSpaceDN w:val="0"/>
        <w:adjustRightInd w:val="0"/>
        <w:spacing w:after="0" w:line="360" w:lineRule="auto"/>
        <w:ind w:left="708"/>
        <w:jc w:val="both"/>
        <w:rPr>
          <w:rFonts w:ascii="Times New Roman" w:hAnsi="Times New Roman" w:cs="Times New Roman"/>
          <w:b/>
          <w:bCs/>
          <w:sz w:val="28"/>
          <w:szCs w:val="24"/>
        </w:rPr>
      </w:pPr>
      <w:r w:rsidRPr="00FD76CA">
        <w:rPr>
          <w:rFonts w:ascii="Times New Roman" w:hAnsi="Times New Roman" w:cs="Times New Roman"/>
          <w:b/>
          <w:bCs/>
          <w:sz w:val="28"/>
          <w:szCs w:val="24"/>
        </w:rPr>
        <w:t>2.</w:t>
      </w:r>
      <w:r w:rsidR="00B57DD4" w:rsidRPr="00FD76CA">
        <w:rPr>
          <w:rFonts w:ascii="Times New Roman" w:hAnsi="Times New Roman" w:cs="Times New Roman"/>
          <w:b/>
          <w:bCs/>
          <w:sz w:val="28"/>
          <w:szCs w:val="24"/>
        </w:rPr>
        <w:t>6</w:t>
      </w:r>
      <w:r w:rsidR="00EB0483" w:rsidRPr="00FD76CA">
        <w:rPr>
          <w:rFonts w:ascii="Times New Roman" w:hAnsi="Times New Roman" w:cs="Times New Roman"/>
          <w:b/>
          <w:bCs/>
          <w:sz w:val="28"/>
          <w:szCs w:val="24"/>
        </w:rPr>
        <w:t>.</w:t>
      </w:r>
      <w:r w:rsidRPr="00FD76CA">
        <w:rPr>
          <w:rFonts w:ascii="Times New Roman" w:hAnsi="Times New Roman" w:cs="Times New Roman"/>
          <w:b/>
          <w:bCs/>
          <w:sz w:val="28"/>
          <w:szCs w:val="24"/>
        </w:rPr>
        <w:t xml:space="preserve"> Требования к языку и стилю изложения</w:t>
      </w:r>
    </w:p>
    <w:p w:rsidR="00F46E96" w:rsidRPr="00FD76CA" w:rsidRDefault="00F46E96" w:rsidP="00F46E96">
      <w:pPr>
        <w:autoSpaceDE w:val="0"/>
        <w:autoSpaceDN w:val="0"/>
        <w:adjustRightInd w:val="0"/>
        <w:spacing w:after="0" w:line="360" w:lineRule="auto"/>
        <w:ind w:firstLine="709"/>
        <w:jc w:val="both"/>
        <w:rPr>
          <w:rFonts w:ascii="Times New Roman" w:hAnsi="Times New Roman" w:cs="Times New Roman"/>
          <w:sz w:val="28"/>
          <w:szCs w:val="24"/>
        </w:rPr>
      </w:pPr>
      <w:r w:rsidRPr="00FD76CA">
        <w:rPr>
          <w:rFonts w:ascii="Times New Roman" w:eastAsia="TimesNewRoman" w:hAnsi="Times New Roman" w:cs="Times New Roman"/>
          <w:sz w:val="28"/>
          <w:szCs w:val="24"/>
        </w:rPr>
        <w:t xml:space="preserve">Выпускная </w:t>
      </w:r>
      <w:r w:rsidR="007450D8" w:rsidRPr="00FD76CA">
        <w:rPr>
          <w:rFonts w:ascii="Times New Roman" w:eastAsia="TimesNewRoman" w:hAnsi="Times New Roman" w:cs="Times New Roman"/>
          <w:sz w:val="28"/>
          <w:szCs w:val="24"/>
        </w:rPr>
        <w:t>квалификационная</w:t>
      </w:r>
      <w:r w:rsidRPr="00FD76CA">
        <w:rPr>
          <w:rFonts w:ascii="Times New Roman" w:eastAsia="TimesNewRoman" w:hAnsi="Times New Roman" w:cs="Times New Roman"/>
          <w:sz w:val="28"/>
          <w:szCs w:val="24"/>
        </w:rPr>
        <w:t xml:space="preserve"> работа бакалавра должна быть написана научным языком с использованием богословской терминологии</w:t>
      </w:r>
      <w:r w:rsidRPr="00FD76CA">
        <w:rPr>
          <w:rFonts w:ascii="Times New Roman" w:hAnsi="Times New Roman" w:cs="Times New Roman"/>
          <w:sz w:val="28"/>
          <w:szCs w:val="24"/>
        </w:rPr>
        <w:t xml:space="preserve">. </w:t>
      </w:r>
      <w:r w:rsidRPr="00FD76CA">
        <w:rPr>
          <w:rFonts w:ascii="Times New Roman" w:eastAsia="TimesNewRoman" w:hAnsi="Times New Roman" w:cs="Times New Roman"/>
          <w:sz w:val="28"/>
          <w:szCs w:val="24"/>
        </w:rPr>
        <w:t>Текст работы должен отвечать следующим требованиям</w:t>
      </w:r>
      <w:r w:rsidRPr="00FD76CA">
        <w:rPr>
          <w:rFonts w:ascii="Times New Roman" w:hAnsi="Times New Roman" w:cs="Times New Roman"/>
          <w:sz w:val="28"/>
          <w:szCs w:val="24"/>
        </w:rPr>
        <w:t>:</w:t>
      </w:r>
    </w:p>
    <w:p w:rsidR="00F46E96" w:rsidRPr="00FD76CA" w:rsidRDefault="00F46E96" w:rsidP="00F46E96">
      <w:pPr>
        <w:pStyle w:val="a3"/>
        <w:numPr>
          <w:ilvl w:val="0"/>
          <w:numId w:val="6"/>
        </w:numPr>
        <w:autoSpaceDE w:val="0"/>
        <w:autoSpaceDN w:val="0"/>
        <w:adjustRightInd w:val="0"/>
        <w:spacing w:after="0" w:line="360" w:lineRule="auto"/>
        <w:rPr>
          <w:rFonts w:ascii="Times New Roman" w:hAnsi="Times New Roman" w:cs="Times New Roman"/>
          <w:sz w:val="28"/>
          <w:szCs w:val="24"/>
        </w:rPr>
      </w:pPr>
      <w:r w:rsidRPr="00FD76CA">
        <w:rPr>
          <w:rFonts w:ascii="Times New Roman" w:eastAsia="TimesNewRoman" w:hAnsi="Times New Roman" w:cs="Times New Roman"/>
          <w:sz w:val="28"/>
          <w:szCs w:val="24"/>
        </w:rPr>
        <w:t>четкость структуры</w:t>
      </w:r>
      <w:r w:rsidRPr="00FD76CA">
        <w:rPr>
          <w:rFonts w:ascii="Times New Roman" w:hAnsi="Times New Roman" w:cs="Times New Roman"/>
          <w:sz w:val="28"/>
          <w:szCs w:val="24"/>
        </w:rPr>
        <w:t>;</w:t>
      </w:r>
    </w:p>
    <w:p w:rsidR="00F46E96" w:rsidRPr="00FD76CA" w:rsidRDefault="00F46E96" w:rsidP="00F46E96">
      <w:pPr>
        <w:pStyle w:val="a3"/>
        <w:numPr>
          <w:ilvl w:val="0"/>
          <w:numId w:val="5"/>
        </w:numPr>
        <w:autoSpaceDE w:val="0"/>
        <w:autoSpaceDN w:val="0"/>
        <w:adjustRightInd w:val="0"/>
        <w:spacing w:after="0" w:line="360" w:lineRule="auto"/>
        <w:rPr>
          <w:rFonts w:ascii="Times New Roman" w:hAnsi="Times New Roman" w:cs="Times New Roman"/>
          <w:sz w:val="28"/>
          <w:szCs w:val="24"/>
        </w:rPr>
      </w:pPr>
      <w:r w:rsidRPr="00FD76CA">
        <w:rPr>
          <w:rFonts w:ascii="Times New Roman" w:eastAsia="TimesNewRoman" w:hAnsi="Times New Roman" w:cs="Times New Roman"/>
          <w:sz w:val="28"/>
          <w:szCs w:val="24"/>
        </w:rPr>
        <w:t>логичность и последовательность</w:t>
      </w:r>
      <w:r w:rsidRPr="00FD76CA">
        <w:rPr>
          <w:rFonts w:ascii="Times New Roman" w:hAnsi="Times New Roman" w:cs="Times New Roman"/>
          <w:sz w:val="28"/>
          <w:szCs w:val="24"/>
        </w:rPr>
        <w:t>;</w:t>
      </w:r>
    </w:p>
    <w:p w:rsidR="00F46E96" w:rsidRPr="00FD76CA" w:rsidRDefault="00F46E96" w:rsidP="00F46E96">
      <w:pPr>
        <w:pStyle w:val="a3"/>
        <w:numPr>
          <w:ilvl w:val="0"/>
          <w:numId w:val="5"/>
        </w:numPr>
        <w:autoSpaceDE w:val="0"/>
        <w:autoSpaceDN w:val="0"/>
        <w:adjustRightInd w:val="0"/>
        <w:spacing w:after="0" w:line="360" w:lineRule="auto"/>
        <w:rPr>
          <w:rFonts w:ascii="Times New Roman" w:hAnsi="Times New Roman" w:cs="Times New Roman"/>
          <w:sz w:val="28"/>
          <w:szCs w:val="24"/>
        </w:rPr>
      </w:pPr>
      <w:r w:rsidRPr="00FD76CA">
        <w:rPr>
          <w:rFonts w:ascii="Times New Roman" w:eastAsia="TimesNewRoman" w:hAnsi="Times New Roman" w:cs="Times New Roman"/>
          <w:sz w:val="28"/>
          <w:szCs w:val="24"/>
        </w:rPr>
        <w:t>точность приведенных сведений</w:t>
      </w:r>
      <w:r w:rsidRPr="00FD76CA">
        <w:rPr>
          <w:rFonts w:ascii="Times New Roman" w:hAnsi="Times New Roman" w:cs="Times New Roman"/>
          <w:sz w:val="28"/>
          <w:szCs w:val="24"/>
        </w:rPr>
        <w:t>;</w:t>
      </w:r>
    </w:p>
    <w:p w:rsidR="00F46E96" w:rsidRPr="00FD76CA" w:rsidRDefault="00F46E96" w:rsidP="00F46E96">
      <w:pPr>
        <w:pStyle w:val="a3"/>
        <w:numPr>
          <w:ilvl w:val="0"/>
          <w:numId w:val="5"/>
        </w:numPr>
        <w:autoSpaceDE w:val="0"/>
        <w:autoSpaceDN w:val="0"/>
        <w:adjustRightInd w:val="0"/>
        <w:spacing w:after="0" w:line="360" w:lineRule="auto"/>
        <w:rPr>
          <w:rFonts w:ascii="Times New Roman" w:hAnsi="Times New Roman" w:cs="Times New Roman"/>
          <w:sz w:val="28"/>
          <w:szCs w:val="24"/>
        </w:rPr>
      </w:pPr>
      <w:r w:rsidRPr="00FD76CA">
        <w:rPr>
          <w:rFonts w:ascii="Times New Roman" w:eastAsia="TimesNewRoman" w:hAnsi="Times New Roman" w:cs="Times New Roman"/>
          <w:sz w:val="28"/>
          <w:szCs w:val="24"/>
        </w:rPr>
        <w:t>ясность и лаконичность изложенн</w:t>
      </w:r>
      <w:r w:rsidR="00CA65A4" w:rsidRPr="00FD76CA">
        <w:rPr>
          <w:rFonts w:ascii="Times New Roman" w:eastAsia="TimesNewRoman" w:hAnsi="Times New Roman" w:cs="Times New Roman"/>
          <w:sz w:val="28"/>
          <w:szCs w:val="24"/>
        </w:rPr>
        <w:t>ого</w:t>
      </w:r>
      <w:r w:rsidRPr="00FD76CA">
        <w:rPr>
          <w:rFonts w:ascii="Times New Roman" w:eastAsia="TimesNewRoman" w:hAnsi="Times New Roman" w:cs="Times New Roman"/>
          <w:sz w:val="28"/>
          <w:szCs w:val="24"/>
        </w:rPr>
        <w:t xml:space="preserve"> материал</w:t>
      </w:r>
      <w:r w:rsidR="00CA65A4" w:rsidRPr="00FD76CA">
        <w:rPr>
          <w:rFonts w:ascii="Times New Roman" w:eastAsia="TimesNewRoman" w:hAnsi="Times New Roman" w:cs="Times New Roman"/>
          <w:sz w:val="28"/>
          <w:szCs w:val="24"/>
        </w:rPr>
        <w:t>а</w:t>
      </w:r>
      <w:r w:rsidRPr="00FD76CA">
        <w:rPr>
          <w:rFonts w:ascii="Times New Roman" w:hAnsi="Times New Roman" w:cs="Times New Roman"/>
          <w:sz w:val="28"/>
          <w:szCs w:val="24"/>
        </w:rPr>
        <w:t>;</w:t>
      </w:r>
    </w:p>
    <w:p w:rsidR="00F46E96" w:rsidRPr="00FD76CA" w:rsidRDefault="00F46E96" w:rsidP="00F46E96">
      <w:pPr>
        <w:pStyle w:val="a3"/>
        <w:numPr>
          <w:ilvl w:val="0"/>
          <w:numId w:val="5"/>
        </w:numPr>
        <w:autoSpaceDE w:val="0"/>
        <w:autoSpaceDN w:val="0"/>
        <w:adjustRightInd w:val="0"/>
        <w:spacing w:after="0" w:line="360" w:lineRule="auto"/>
        <w:jc w:val="both"/>
        <w:rPr>
          <w:rFonts w:ascii="Times New Roman" w:hAnsi="Times New Roman" w:cs="Times New Roman"/>
          <w:sz w:val="28"/>
          <w:szCs w:val="24"/>
        </w:rPr>
      </w:pPr>
      <w:r w:rsidRPr="00FD76CA">
        <w:rPr>
          <w:rFonts w:ascii="Times New Roman" w:eastAsia="TimesNewRoman" w:hAnsi="Times New Roman" w:cs="Times New Roman"/>
          <w:sz w:val="28"/>
          <w:szCs w:val="24"/>
        </w:rPr>
        <w:t>соответствие изложения материала нормам литературного русского языка</w:t>
      </w:r>
      <w:r w:rsidRPr="00FD76CA">
        <w:rPr>
          <w:rFonts w:ascii="Times New Roman" w:hAnsi="Times New Roman" w:cs="Times New Roman"/>
          <w:sz w:val="28"/>
          <w:szCs w:val="24"/>
        </w:rPr>
        <w:t>.</w:t>
      </w:r>
    </w:p>
    <w:p w:rsidR="00F46E96" w:rsidRPr="00FD76CA" w:rsidRDefault="00F46E96" w:rsidP="00F46E96">
      <w:pPr>
        <w:autoSpaceDE w:val="0"/>
        <w:autoSpaceDN w:val="0"/>
        <w:adjustRightInd w:val="0"/>
        <w:spacing w:after="0" w:line="360" w:lineRule="auto"/>
        <w:ind w:firstLine="709"/>
        <w:jc w:val="both"/>
        <w:rPr>
          <w:rFonts w:ascii="Times New Roman" w:hAnsi="Times New Roman" w:cs="Times New Roman"/>
          <w:sz w:val="28"/>
          <w:szCs w:val="24"/>
        </w:rPr>
      </w:pPr>
      <w:r w:rsidRPr="00FD76CA">
        <w:rPr>
          <w:rFonts w:ascii="Times New Roman" w:eastAsia="TimesNewRoman" w:hAnsi="Times New Roman" w:cs="Times New Roman"/>
          <w:sz w:val="28"/>
          <w:szCs w:val="24"/>
        </w:rPr>
        <w:t>В тексте выпускной работы необходимо соблюдать единство стиля</w:t>
      </w:r>
      <w:r w:rsidRPr="00FD76CA">
        <w:rPr>
          <w:rFonts w:ascii="Times New Roman" w:hAnsi="Times New Roman" w:cs="Times New Roman"/>
          <w:sz w:val="28"/>
          <w:szCs w:val="24"/>
        </w:rPr>
        <w:t xml:space="preserve">. </w:t>
      </w:r>
      <w:r w:rsidRPr="00FD76CA">
        <w:rPr>
          <w:rFonts w:ascii="Times New Roman" w:eastAsia="TimesNewRoman" w:hAnsi="Times New Roman" w:cs="Times New Roman"/>
          <w:sz w:val="28"/>
          <w:szCs w:val="24"/>
        </w:rPr>
        <w:t xml:space="preserve">Следует избегать канцелярских штампов или публицистического стиля </w:t>
      </w:r>
      <w:r w:rsidRPr="00FD76CA">
        <w:rPr>
          <w:rFonts w:ascii="Times New Roman" w:hAnsi="Times New Roman" w:cs="Times New Roman"/>
          <w:sz w:val="28"/>
          <w:szCs w:val="24"/>
        </w:rPr>
        <w:t>(</w:t>
      </w:r>
      <w:r w:rsidRPr="00FD76CA">
        <w:rPr>
          <w:rFonts w:ascii="Times New Roman" w:eastAsia="TimesNewRoman" w:hAnsi="Times New Roman" w:cs="Times New Roman"/>
          <w:sz w:val="28"/>
          <w:szCs w:val="24"/>
        </w:rPr>
        <w:t>за исключением цитат из журналов и газет</w:t>
      </w:r>
      <w:r w:rsidRPr="00FD76CA">
        <w:rPr>
          <w:rFonts w:ascii="Times New Roman" w:hAnsi="Times New Roman" w:cs="Times New Roman"/>
          <w:sz w:val="28"/>
          <w:szCs w:val="24"/>
        </w:rPr>
        <w:t xml:space="preserve">). </w:t>
      </w:r>
      <w:r w:rsidRPr="00FD76CA">
        <w:rPr>
          <w:rFonts w:ascii="Times New Roman" w:eastAsia="TimesNewRoman" w:hAnsi="Times New Roman" w:cs="Times New Roman"/>
          <w:sz w:val="28"/>
          <w:szCs w:val="24"/>
        </w:rPr>
        <w:t>Применение оборотов разговорной речи также недопустимо</w:t>
      </w:r>
      <w:r w:rsidRPr="00FD76CA">
        <w:rPr>
          <w:rFonts w:ascii="Times New Roman" w:hAnsi="Times New Roman" w:cs="Times New Roman"/>
          <w:sz w:val="28"/>
          <w:szCs w:val="24"/>
        </w:rPr>
        <w:t xml:space="preserve">. </w:t>
      </w:r>
      <w:r w:rsidRPr="00FD76CA">
        <w:rPr>
          <w:rFonts w:ascii="Times New Roman" w:eastAsia="TimesNewRoman" w:hAnsi="Times New Roman" w:cs="Times New Roman"/>
          <w:sz w:val="28"/>
          <w:szCs w:val="24"/>
        </w:rPr>
        <w:t xml:space="preserve">Стиль </w:t>
      </w:r>
      <w:r w:rsidR="00F315D1" w:rsidRPr="00F315D1">
        <w:rPr>
          <w:rFonts w:ascii="Times New Roman" w:eastAsia="TimesNewRoman" w:hAnsi="Times New Roman" w:cs="Times New Roman"/>
          <w:sz w:val="28"/>
          <w:szCs w:val="24"/>
        </w:rPr>
        <w:t>выпускной квалификационной</w:t>
      </w:r>
      <w:r w:rsidRPr="00FD76CA">
        <w:rPr>
          <w:rFonts w:ascii="Times New Roman" w:eastAsia="TimesNewRoman" w:hAnsi="Times New Roman" w:cs="Times New Roman"/>
          <w:sz w:val="28"/>
          <w:szCs w:val="24"/>
        </w:rPr>
        <w:t xml:space="preserve"> работы исключает употребление образных сравнений</w:t>
      </w:r>
      <w:r w:rsidRPr="00FD76CA">
        <w:rPr>
          <w:rFonts w:ascii="Times New Roman" w:hAnsi="Times New Roman" w:cs="Times New Roman"/>
          <w:sz w:val="28"/>
          <w:szCs w:val="24"/>
        </w:rPr>
        <w:t xml:space="preserve">, </w:t>
      </w:r>
      <w:r w:rsidRPr="00FD76CA">
        <w:rPr>
          <w:rFonts w:ascii="Times New Roman" w:eastAsia="TimesNewRoman" w:hAnsi="Times New Roman" w:cs="Times New Roman"/>
          <w:sz w:val="28"/>
          <w:szCs w:val="24"/>
        </w:rPr>
        <w:t>метафор</w:t>
      </w:r>
      <w:r w:rsidRPr="00FD76CA">
        <w:rPr>
          <w:rFonts w:ascii="Times New Roman" w:hAnsi="Times New Roman" w:cs="Times New Roman"/>
          <w:sz w:val="28"/>
          <w:szCs w:val="24"/>
        </w:rPr>
        <w:t xml:space="preserve">, </w:t>
      </w:r>
      <w:r w:rsidRPr="00FD76CA">
        <w:rPr>
          <w:rFonts w:ascii="Times New Roman" w:eastAsia="TimesNewRoman" w:hAnsi="Times New Roman" w:cs="Times New Roman"/>
          <w:sz w:val="28"/>
          <w:szCs w:val="24"/>
        </w:rPr>
        <w:t>ярких эпитетов</w:t>
      </w:r>
      <w:r w:rsidRPr="00FD76CA">
        <w:rPr>
          <w:rFonts w:ascii="Times New Roman" w:hAnsi="Times New Roman" w:cs="Times New Roman"/>
          <w:sz w:val="28"/>
          <w:szCs w:val="24"/>
        </w:rPr>
        <w:t xml:space="preserve">, </w:t>
      </w:r>
      <w:r w:rsidRPr="00FD76CA">
        <w:rPr>
          <w:rFonts w:ascii="Times New Roman" w:eastAsia="TimesNewRoman" w:hAnsi="Times New Roman" w:cs="Times New Roman"/>
          <w:sz w:val="28"/>
          <w:szCs w:val="24"/>
        </w:rPr>
        <w:t>риторических вопросов и других выразительных средств художественной литературы</w:t>
      </w:r>
      <w:r w:rsidRPr="00FD76CA">
        <w:rPr>
          <w:rFonts w:ascii="Times New Roman" w:hAnsi="Times New Roman" w:cs="Times New Roman"/>
          <w:sz w:val="28"/>
          <w:szCs w:val="24"/>
        </w:rPr>
        <w:t>.</w:t>
      </w:r>
    </w:p>
    <w:p w:rsidR="00A25A6C" w:rsidRPr="00FD76CA" w:rsidRDefault="00F46E96" w:rsidP="00A25A6C">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Существенным недостатком стиля изложения считается использование сложных</w:t>
      </w:r>
      <w:r w:rsidR="00A25A6C"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наименований для описания тривиальных вещей</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Использование усложненных</w:t>
      </w:r>
      <w:r w:rsidR="00A25A6C" w:rsidRPr="00FD76CA">
        <w:rPr>
          <w:rFonts w:ascii="Times New Roman" w:eastAsia="TimesNewRoman" w:hAnsi="Times New Roman" w:cs="Times New Roman"/>
          <w:sz w:val="28"/>
          <w:szCs w:val="28"/>
        </w:rPr>
        <w:t xml:space="preserve"> синтаксических конструкций, слишком длинных сложноподчиненных предложений также можно отнести к недостаткам стиля.</w:t>
      </w:r>
    </w:p>
    <w:p w:rsidR="00A25A6C" w:rsidRPr="00FD76CA" w:rsidRDefault="00A25A6C" w:rsidP="00A25A6C">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 xml:space="preserve">Следует избегать злоупотребления иностранными словами, если они не являются общеупотребительными или не обладают узким терминологическим значением. Иноязычные слова желательно заменять синонимичными русскими словами, если это не наносит ущерб смыслу. Желательно чаще обращаться к словарям: словарю иностранных слов, словарю синонимов. Необходимо широко </w:t>
      </w:r>
      <w:r w:rsidRPr="00FD76CA">
        <w:rPr>
          <w:rFonts w:ascii="Times New Roman" w:eastAsia="TimesNewRoman" w:hAnsi="Times New Roman" w:cs="Times New Roman"/>
          <w:sz w:val="28"/>
          <w:szCs w:val="28"/>
        </w:rPr>
        <w:lastRenderedPageBreak/>
        <w:t>использовать контекстные синонимы во избежание частых повторений одного и того же слова.</w:t>
      </w:r>
    </w:p>
    <w:p w:rsidR="00F46E96" w:rsidRPr="00FD76CA" w:rsidRDefault="00A25A6C" w:rsidP="00A25A6C">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 xml:space="preserve">Текст </w:t>
      </w:r>
      <w:r w:rsidR="00F717F9">
        <w:rPr>
          <w:rFonts w:ascii="Times New Roman" w:eastAsia="TimesNewRoman" w:hAnsi="Times New Roman" w:cs="Times New Roman"/>
          <w:sz w:val="28"/>
          <w:szCs w:val="28"/>
        </w:rPr>
        <w:t>выпускно</w:t>
      </w:r>
      <w:r w:rsidRPr="00FD76CA">
        <w:rPr>
          <w:rFonts w:ascii="Times New Roman" w:eastAsia="TimesNewRoman" w:hAnsi="Times New Roman" w:cs="Times New Roman"/>
          <w:sz w:val="28"/>
          <w:szCs w:val="28"/>
        </w:rPr>
        <w:t>й работы должен быть безличным. Абсолютно недопустимо употребление местоимения первого лица единственного числа. Рекомендуется использовать форму страдательного залога или безличный оборот, например: «Вряд ли можно согласиться…», «Можно с уверенностью утверждать, что…», «Представляется, что…». Если существует необходимость подчеркнуть личностный характер суждения, допускается выражение: «По мнению автора…».</w:t>
      </w:r>
    </w:p>
    <w:p w:rsidR="00BF6577" w:rsidRPr="00FD76CA" w:rsidRDefault="00BF6577" w:rsidP="00A25A6C">
      <w:pPr>
        <w:autoSpaceDE w:val="0"/>
        <w:autoSpaceDN w:val="0"/>
        <w:adjustRightInd w:val="0"/>
        <w:spacing w:after="0" w:line="360" w:lineRule="auto"/>
        <w:ind w:firstLine="709"/>
        <w:jc w:val="both"/>
        <w:rPr>
          <w:rFonts w:ascii="Times New Roman" w:eastAsia="TimesNewRoman" w:hAnsi="Times New Roman" w:cs="Times New Roman"/>
          <w:sz w:val="28"/>
          <w:szCs w:val="28"/>
        </w:rPr>
      </w:pPr>
    </w:p>
    <w:p w:rsidR="00BF6577" w:rsidRPr="00FD76CA" w:rsidRDefault="00BF6577" w:rsidP="00A25A6C">
      <w:pPr>
        <w:autoSpaceDE w:val="0"/>
        <w:autoSpaceDN w:val="0"/>
        <w:adjustRightInd w:val="0"/>
        <w:spacing w:after="0" w:line="360" w:lineRule="auto"/>
        <w:ind w:firstLine="709"/>
        <w:jc w:val="both"/>
        <w:rPr>
          <w:rFonts w:ascii="Times New Roman" w:hAnsi="Times New Roman" w:cs="Times New Roman"/>
          <w:b/>
          <w:sz w:val="28"/>
          <w:szCs w:val="28"/>
        </w:rPr>
      </w:pPr>
      <w:r w:rsidRPr="00FD76CA">
        <w:rPr>
          <w:rFonts w:ascii="Times New Roman" w:eastAsia="TimesNewRoman" w:hAnsi="Times New Roman" w:cs="Times New Roman"/>
          <w:b/>
          <w:sz w:val="28"/>
          <w:szCs w:val="28"/>
        </w:rPr>
        <w:t>2.</w:t>
      </w:r>
      <w:r w:rsidR="00B57DD4" w:rsidRPr="00FD76CA">
        <w:rPr>
          <w:rFonts w:ascii="Times New Roman" w:eastAsia="TimesNewRoman" w:hAnsi="Times New Roman" w:cs="Times New Roman"/>
          <w:b/>
          <w:sz w:val="28"/>
          <w:szCs w:val="28"/>
        </w:rPr>
        <w:t>7</w:t>
      </w:r>
      <w:r w:rsidRPr="00FD76CA">
        <w:rPr>
          <w:rFonts w:ascii="Times New Roman" w:eastAsia="TimesNewRoman" w:hAnsi="Times New Roman" w:cs="Times New Roman"/>
          <w:b/>
          <w:sz w:val="28"/>
          <w:szCs w:val="28"/>
        </w:rPr>
        <w:t xml:space="preserve">. </w:t>
      </w:r>
      <w:r w:rsidR="003051D9" w:rsidRPr="00FD76CA">
        <w:rPr>
          <w:rFonts w:ascii="Times New Roman" w:eastAsia="TimesNewRoman" w:hAnsi="Times New Roman" w:cs="Times New Roman"/>
          <w:b/>
          <w:sz w:val="28"/>
          <w:szCs w:val="28"/>
        </w:rPr>
        <w:t xml:space="preserve">Морально-этические аспекты написания </w:t>
      </w:r>
      <w:r w:rsidR="00F717F9">
        <w:rPr>
          <w:rFonts w:ascii="Times New Roman" w:eastAsia="TimesNewRoman" w:hAnsi="Times New Roman" w:cs="Times New Roman"/>
          <w:b/>
          <w:sz w:val="28"/>
          <w:szCs w:val="28"/>
        </w:rPr>
        <w:t>выпускно</w:t>
      </w:r>
      <w:r w:rsidR="003051D9" w:rsidRPr="00FD76CA">
        <w:rPr>
          <w:rFonts w:ascii="Times New Roman" w:eastAsia="TimesNewRoman" w:hAnsi="Times New Roman" w:cs="Times New Roman"/>
          <w:b/>
          <w:sz w:val="28"/>
          <w:szCs w:val="28"/>
        </w:rPr>
        <w:t>й работы</w:t>
      </w:r>
    </w:p>
    <w:p w:rsidR="003051D9" w:rsidRPr="00FD76CA" w:rsidRDefault="003051D9" w:rsidP="003051D9">
      <w:pPr>
        <w:pStyle w:val="Default"/>
        <w:spacing w:line="360" w:lineRule="auto"/>
        <w:ind w:firstLine="709"/>
        <w:jc w:val="both"/>
        <w:rPr>
          <w:color w:val="auto"/>
          <w:sz w:val="28"/>
          <w:szCs w:val="23"/>
        </w:rPr>
      </w:pPr>
      <w:r w:rsidRPr="00FD76CA">
        <w:rPr>
          <w:color w:val="auto"/>
          <w:sz w:val="28"/>
          <w:szCs w:val="23"/>
        </w:rPr>
        <w:t xml:space="preserve">При защите </w:t>
      </w:r>
      <w:r w:rsidR="00F717F9">
        <w:rPr>
          <w:color w:val="auto"/>
          <w:sz w:val="28"/>
          <w:szCs w:val="23"/>
        </w:rPr>
        <w:t>выпускных квалификационных</w:t>
      </w:r>
      <w:r w:rsidRPr="00FD76CA">
        <w:rPr>
          <w:color w:val="auto"/>
          <w:sz w:val="28"/>
          <w:szCs w:val="23"/>
        </w:rPr>
        <w:t xml:space="preserve"> работ особое внимание уделяется недопущению нарушения студентами правил христианской морали и профессиональной этики. К таким нарушениям относятся, в первую очередь, плагиат, фальсификация данных и ложное цитирование. </w:t>
      </w:r>
    </w:p>
    <w:p w:rsidR="003051D9" w:rsidRPr="00FD76CA" w:rsidRDefault="003051D9" w:rsidP="003051D9">
      <w:pPr>
        <w:pStyle w:val="Default"/>
        <w:spacing w:line="360" w:lineRule="auto"/>
        <w:ind w:firstLine="709"/>
        <w:jc w:val="both"/>
        <w:rPr>
          <w:color w:val="auto"/>
          <w:sz w:val="28"/>
          <w:szCs w:val="23"/>
        </w:rPr>
      </w:pPr>
      <w:r w:rsidRPr="00FD76CA">
        <w:rPr>
          <w:color w:val="auto"/>
          <w:sz w:val="28"/>
          <w:szCs w:val="23"/>
        </w:rPr>
        <w:t xml:space="preserve">Под плагиатом понимается наличие прямых заимствований без соответствующих ссылок из всех печатных и электронных источников, защищенных ранее выпускных квалификационных работ, кандидатских и докторских диссертаций. </w:t>
      </w:r>
      <w:r w:rsidR="00ED0603" w:rsidRPr="00FD76CA">
        <w:rPr>
          <w:rFonts w:eastAsia="TimesNewRoman"/>
          <w:color w:val="auto"/>
          <w:sz w:val="28"/>
          <w:szCs w:val="28"/>
        </w:rPr>
        <w:t>Использование чужого перевода текста на иностранном языке без указания автора перевода также расценивается как плагиат.</w:t>
      </w:r>
    </w:p>
    <w:p w:rsidR="003051D9" w:rsidRPr="00FD76CA" w:rsidRDefault="003051D9" w:rsidP="003051D9">
      <w:pPr>
        <w:pStyle w:val="Default"/>
        <w:spacing w:line="360" w:lineRule="auto"/>
        <w:ind w:firstLine="709"/>
        <w:jc w:val="both"/>
        <w:rPr>
          <w:color w:val="auto"/>
          <w:sz w:val="28"/>
          <w:szCs w:val="23"/>
        </w:rPr>
      </w:pPr>
      <w:r w:rsidRPr="00FD76CA">
        <w:rPr>
          <w:color w:val="auto"/>
          <w:sz w:val="28"/>
          <w:szCs w:val="23"/>
        </w:rPr>
        <w:t>Под фальсификацией данных понимается подделка или изменение исходных данных с целью доказательства правильности вывода (подтверждения гипотезы и т.</w:t>
      </w:r>
      <w:r w:rsidR="00F717F9">
        <w:rPr>
          <w:color w:val="auto"/>
          <w:sz w:val="28"/>
          <w:szCs w:val="23"/>
        </w:rPr>
        <w:t> </w:t>
      </w:r>
      <w:r w:rsidRPr="00FD76CA">
        <w:rPr>
          <w:color w:val="auto"/>
          <w:sz w:val="28"/>
          <w:szCs w:val="23"/>
        </w:rPr>
        <w:t xml:space="preserve">д.), а также умышленное использование ложных данных в качестве основы для анализа. </w:t>
      </w:r>
    </w:p>
    <w:p w:rsidR="003051D9" w:rsidRPr="00FD76CA" w:rsidRDefault="003051D9" w:rsidP="003051D9">
      <w:pPr>
        <w:pStyle w:val="Default"/>
        <w:spacing w:line="360" w:lineRule="auto"/>
        <w:ind w:firstLine="709"/>
        <w:jc w:val="both"/>
        <w:rPr>
          <w:color w:val="auto"/>
          <w:sz w:val="28"/>
          <w:szCs w:val="23"/>
        </w:rPr>
      </w:pPr>
      <w:r w:rsidRPr="00FD76CA">
        <w:rPr>
          <w:color w:val="auto"/>
          <w:sz w:val="28"/>
          <w:szCs w:val="23"/>
        </w:rPr>
        <w:t xml:space="preserve">Под ложным цитированием понимается наличие ссылок на источник, когда данный источник такой информации не содержит. </w:t>
      </w:r>
    </w:p>
    <w:p w:rsidR="00ED0603" w:rsidRPr="00FD76CA" w:rsidRDefault="00F717F9" w:rsidP="003051D9">
      <w:pPr>
        <w:autoSpaceDE w:val="0"/>
        <w:autoSpaceDN w:val="0"/>
        <w:adjustRightInd w:val="0"/>
        <w:spacing w:after="0" w:line="360" w:lineRule="auto"/>
        <w:ind w:firstLine="709"/>
        <w:jc w:val="both"/>
        <w:rPr>
          <w:rFonts w:ascii="Times New Roman" w:hAnsi="Times New Roman" w:cs="Times New Roman"/>
          <w:sz w:val="28"/>
          <w:szCs w:val="23"/>
        </w:rPr>
      </w:pPr>
      <w:r>
        <w:rPr>
          <w:rFonts w:ascii="Times New Roman" w:eastAsia="TimesNewRoman" w:hAnsi="Times New Roman" w:cs="Times New Roman"/>
          <w:sz w:val="28"/>
          <w:szCs w:val="28"/>
        </w:rPr>
        <w:t>Выпускная квалификационная</w:t>
      </w:r>
      <w:r w:rsidR="00ED0603" w:rsidRPr="00FD76CA">
        <w:rPr>
          <w:rFonts w:ascii="Times New Roman" w:eastAsia="TimesNewRoman" w:hAnsi="Times New Roman" w:cs="Times New Roman"/>
          <w:sz w:val="28"/>
          <w:szCs w:val="28"/>
        </w:rPr>
        <w:t xml:space="preserve"> работа, в которой обнаружены указанные нарушения, не допускается к защите.</w:t>
      </w:r>
      <w:r w:rsidR="00A007C3" w:rsidRPr="00FD76CA">
        <w:rPr>
          <w:rFonts w:ascii="Times New Roman" w:eastAsia="TimesNewRoman" w:hAnsi="Times New Roman" w:cs="Times New Roman"/>
          <w:sz w:val="28"/>
          <w:szCs w:val="28"/>
        </w:rPr>
        <w:t xml:space="preserve"> Повторный допуск к защите </w:t>
      </w:r>
      <w:r w:rsidR="00F315D1" w:rsidRPr="00F315D1">
        <w:rPr>
          <w:rFonts w:ascii="Times New Roman" w:eastAsia="TimesNewRoman" w:hAnsi="Times New Roman" w:cs="Times New Roman"/>
          <w:sz w:val="28"/>
          <w:szCs w:val="28"/>
        </w:rPr>
        <w:t>выпускной квалификационной</w:t>
      </w:r>
      <w:r w:rsidR="00A007C3" w:rsidRPr="00FD76CA">
        <w:rPr>
          <w:rFonts w:ascii="Times New Roman" w:eastAsia="TimesNewRoman" w:hAnsi="Times New Roman" w:cs="Times New Roman"/>
          <w:sz w:val="28"/>
          <w:szCs w:val="28"/>
        </w:rPr>
        <w:t xml:space="preserve"> работы, в которой были обнаружены плагиат, фальсификация данных или ложное цитирование, может быть осуществлен не ранее, чем через год. </w:t>
      </w:r>
      <w:proofErr w:type="spellStart"/>
      <w:r w:rsidR="00FD22E0" w:rsidRPr="00FD76CA">
        <w:rPr>
          <w:rFonts w:ascii="Times New Roman" w:eastAsia="TimesNewRoman" w:hAnsi="Times New Roman" w:cs="Times New Roman"/>
          <w:sz w:val="28"/>
          <w:szCs w:val="28"/>
        </w:rPr>
        <w:t>Дв</w:t>
      </w:r>
      <w:r w:rsidR="00A007C3" w:rsidRPr="00FD76CA">
        <w:rPr>
          <w:rFonts w:ascii="Times New Roman" w:eastAsia="TimesNewRoman" w:hAnsi="Times New Roman" w:cs="Times New Roman"/>
          <w:sz w:val="28"/>
          <w:szCs w:val="28"/>
        </w:rPr>
        <w:t>оекратное</w:t>
      </w:r>
      <w:proofErr w:type="spellEnd"/>
      <w:r w:rsidR="00A007C3" w:rsidRPr="00FD76CA">
        <w:rPr>
          <w:rFonts w:ascii="Times New Roman" w:eastAsia="TimesNewRoman" w:hAnsi="Times New Roman" w:cs="Times New Roman"/>
          <w:sz w:val="28"/>
          <w:szCs w:val="28"/>
        </w:rPr>
        <w:t xml:space="preserve"> недопущение к защите </w:t>
      </w:r>
      <w:r w:rsidR="000C1CF2" w:rsidRPr="000C1CF2">
        <w:rPr>
          <w:rFonts w:ascii="Times New Roman" w:eastAsia="TimesNewRoman" w:hAnsi="Times New Roman" w:cs="Times New Roman"/>
          <w:sz w:val="28"/>
          <w:szCs w:val="28"/>
        </w:rPr>
        <w:t>выпускной квалификационной</w:t>
      </w:r>
      <w:r w:rsidR="00A007C3" w:rsidRPr="00FD76CA">
        <w:rPr>
          <w:rFonts w:ascii="Times New Roman" w:eastAsia="TimesNewRoman" w:hAnsi="Times New Roman" w:cs="Times New Roman"/>
          <w:sz w:val="28"/>
          <w:szCs w:val="28"/>
        </w:rPr>
        <w:t xml:space="preserve"> работы, </w:t>
      </w:r>
      <w:r w:rsidR="00A007C3" w:rsidRPr="00FD76CA">
        <w:rPr>
          <w:rFonts w:ascii="Times New Roman" w:eastAsia="TimesNewRoman" w:hAnsi="Times New Roman" w:cs="Times New Roman"/>
          <w:sz w:val="28"/>
          <w:szCs w:val="28"/>
        </w:rPr>
        <w:lastRenderedPageBreak/>
        <w:t xml:space="preserve">обусловленное ее несоответствием морально этическим требованиям, влечет за собой лишение выпускника семинарии права защиты квалификационной работы. </w:t>
      </w:r>
    </w:p>
    <w:p w:rsidR="00BF6577" w:rsidRPr="00FD76CA" w:rsidRDefault="00BF6577" w:rsidP="009226B6">
      <w:pPr>
        <w:spacing w:after="0" w:line="360" w:lineRule="auto"/>
        <w:ind w:firstLine="709"/>
        <w:jc w:val="both"/>
        <w:rPr>
          <w:rFonts w:ascii="Times New Roman" w:hAnsi="Times New Roman" w:cs="Times New Roman"/>
          <w:sz w:val="28"/>
          <w:szCs w:val="26"/>
        </w:rPr>
      </w:pPr>
    </w:p>
    <w:p w:rsidR="009226B6" w:rsidRPr="00FD76CA" w:rsidRDefault="009226B6" w:rsidP="00E65556">
      <w:pPr>
        <w:spacing w:after="0" w:line="360" w:lineRule="auto"/>
        <w:jc w:val="center"/>
        <w:rPr>
          <w:rFonts w:ascii="Times New Roman" w:hAnsi="Times New Roman" w:cs="Times New Roman"/>
          <w:b/>
          <w:sz w:val="32"/>
          <w:szCs w:val="26"/>
        </w:rPr>
      </w:pPr>
      <w:r w:rsidRPr="00FD76CA">
        <w:rPr>
          <w:rFonts w:ascii="Times New Roman" w:hAnsi="Times New Roman" w:cs="Times New Roman"/>
          <w:b/>
          <w:sz w:val="32"/>
          <w:szCs w:val="26"/>
        </w:rPr>
        <w:t xml:space="preserve">Глава </w:t>
      </w:r>
      <w:r w:rsidR="003B68F7" w:rsidRPr="00FD76CA">
        <w:rPr>
          <w:rFonts w:ascii="Times New Roman" w:hAnsi="Times New Roman" w:cs="Times New Roman"/>
          <w:b/>
          <w:sz w:val="32"/>
          <w:szCs w:val="26"/>
        </w:rPr>
        <w:t>3</w:t>
      </w:r>
      <w:r w:rsidRPr="00FD76CA">
        <w:rPr>
          <w:rFonts w:ascii="Times New Roman" w:hAnsi="Times New Roman" w:cs="Times New Roman"/>
          <w:b/>
          <w:sz w:val="32"/>
          <w:szCs w:val="26"/>
        </w:rPr>
        <w:t xml:space="preserve">. </w:t>
      </w:r>
      <w:r w:rsidR="00D85154" w:rsidRPr="00FD76CA">
        <w:rPr>
          <w:rFonts w:ascii="Times New Roman" w:hAnsi="Times New Roman" w:cs="Times New Roman"/>
          <w:b/>
          <w:sz w:val="32"/>
          <w:szCs w:val="26"/>
        </w:rPr>
        <w:t>Структура выпускной</w:t>
      </w:r>
      <w:r w:rsidRPr="00FD76CA">
        <w:rPr>
          <w:rFonts w:ascii="Times New Roman" w:hAnsi="Times New Roman" w:cs="Times New Roman"/>
          <w:b/>
          <w:sz w:val="32"/>
          <w:szCs w:val="26"/>
        </w:rPr>
        <w:t xml:space="preserve"> </w:t>
      </w:r>
      <w:r w:rsidR="008179C5">
        <w:rPr>
          <w:rFonts w:ascii="Times New Roman" w:hAnsi="Times New Roman" w:cs="Times New Roman"/>
          <w:b/>
          <w:sz w:val="32"/>
          <w:szCs w:val="26"/>
        </w:rPr>
        <w:t>квалификационн</w:t>
      </w:r>
      <w:r w:rsidR="00EB0483" w:rsidRPr="00FD76CA">
        <w:rPr>
          <w:rFonts w:ascii="Times New Roman" w:hAnsi="Times New Roman" w:cs="Times New Roman"/>
          <w:b/>
          <w:sz w:val="32"/>
          <w:szCs w:val="26"/>
        </w:rPr>
        <w:t>ой работы</w:t>
      </w:r>
    </w:p>
    <w:p w:rsidR="009226B6" w:rsidRPr="00FD76CA" w:rsidRDefault="009226B6" w:rsidP="009226B6">
      <w:pPr>
        <w:spacing w:after="0" w:line="360" w:lineRule="auto"/>
        <w:ind w:firstLine="709"/>
        <w:jc w:val="both"/>
        <w:rPr>
          <w:rFonts w:ascii="Times New Roman" w:hAnsi="Times New Roman" w:cs="Times New Roman"/>
          <w:sz w:val="28"/>
          <w:szCs w:val="26"/>
        </w:rPr>
      </w:pPr>
    </w:p>
    <w:p w:rsidR="009226B6" w:rsidRPr="00FD76CA" w:rsidRDefault="00EB0483"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Выпускная </w:t>
      </w:r>
      <w:r w:rsidR="008179C5">
        <w:rPr>
          <w:rFonts w:ascii="Times New Roman" w:hAnsi="Times New Roman" w:cs="Times New Roman"/>
          <w:sz w:val="28"/>
          <w:szCs w:val="26"/>
        </w:rPr>
        <w:t>квалификационная</w:t>
      </w:r>
      <w:r w:rsidRPr="00FD76CA">
        <w:rPr>
          <w:rFonts w:ascii="Times New Roman" w:hAnsi="Times New Roman" w:cs="Times New Roman"/>
          <w:sz w:val="28"/>
          <w:szCs w:val="26"/>
        </w:rPr>
        <w:t xml:space="preserve"> работа должна включать </w:t>
      </w:r>
      <w:r w:rsidR="009226B6" w:rsidRPr="00FD76CA">
        <w:rPr>
          <w:rFonts w:ascii="Times New Roman" w:hAnsi="Times New Roman" w:cs="Times New Roman"/>
          <w:sz w:val="28"/>
          <w:szCs w:val="26"/>
        </w:rPr>
        <w:t>следующие структурные части:</w:t>
      </w:r>
    </w:p>
    <w:p w:rsidR="009226B6" w:rsidRPr="00FD76CA" w:rsidRDefault="00EB0483" w:rsidP="00EB0483">
      <w:pPr>
        <w:pStyle w:val="a3"/>
        <w:numPr>
          <w:ilvl w:val="0"/>
          <w:numId w:val="7"/>
        </w:numPr>
        <w:spacing w:after="0" w:line="360" w:lineRule="auto"/>
        <w:jc w:val="both"/>
        <w:rPr>
          <w:rFonts w:ascii="Times New Roman" w:hAnsi="Times New Roman" w:cs="Times New Roman"/>
          <w:sz w:val="28"/>
          <w:szCs w:val="26"/>
        </w:rPr>
      </w:pPr>
      <w:r w:rsidRPr="00FD76CA">
        <w:rPr>
          <w:rFonts w:ascii="Times New Roman" w:hAnsi="Times New Roman" w:cs="Times New Roman"/>
          <w:sz w:val="28"/>
          <w:szCs w:val="26"/>
        </w:rPr>
        <w:t>Титульный лист</w:t>
      </w:r>
      <w:r w:rsidR="006C5771" w:rsidRPr="00FD76CA">
        <w:rPr>
          <w:rFonts w:ascii="Times New Roman" w:hAnsi="Times New Roman" w:cs="Times New Roman"/>
          <w:sz w:val="28"/>
          <w:szCs w:val="26"/>
        </w:rPr>
        <w:t>.</w:t>
      </w:r>
    </w:p>
    <w:p w:rsidR="009226B6" w:rsidRPr="00FD76CA" w:rsidRDefault="00EB0483" w:rsidP="00EB0483">
      <w:pPr>
        <w:pStyle w:val="a3"/>
        <w:numPr>
          <w:ilvl w:val="0"/>
          <w:numId w:val="7"/>
        </w:numPr>
        <w:spacing w:after="0" w:line="360" w:lineRule="auto"/>
        <w:jc w:val="both"/>
        <w:rPr>
          <w:rFonts w:ascii="Times New Roman" w:hAnsi="Times New Roman" w:cs="Times New Roman"/>
          <w:sz w:val="28"/>
          <w:szCs w:val="26"/>
        </w:rPr>
      </w:pPr>
      <w:r w:rsidRPr="00FD76CA">
        <w:rPr>
          <w:rFonts w:ascii="Times New Roman" w:hAnsi="Times New Roman" w:cs="Times New Roman"/>
          <w:sz w:val="28"/>
          <w:szCs w:val="26"/>
        </w:rPr>
        <w:t>О</w:t>
      </w:r>
      <w:r w:rsidR="00947B24" w:rsidRPr="00FD76CA">
        <w:rPr>
          <w:rFonts w:ascii="Times New Roman" w:hAnsi="Times New Roman" w:cs="Times New Roman"/>
          <w:sz w:val="28"/>
          <w:szCs w:val="26"/>
        </w:rPr>
        <w:t>главление.</w:t>
      </w:r>
    </w:p>
    <w:p w:rsidR="009226B6" w:rsidRPr="00FD76CA" w:rsidRDefault="00EB0483" w:rsidP="00EB0483">
      <w:pPr>
        <w:pStyle w:val="a3"/>
        <w:numPr>
          <w:ilvl w:val="0"/>
          <w:numId w:val="7"/>
        </w:numPr>
        <w:spacing w:after="0" w:line="360" w:lineRule="auto"/>
        <w:jc w:val="both"/>
        <w:rPr>
          <w:rFonts w:ascii="Times New Roman" w:hAnsi="Times New Roman" w:cs="Times New Roman"/>
          <w:sz w:val="28"/>
          <w:szCs w:val="26"/>
        </w:rPr>
      </w:pPr>
      <w:r w:rsidRPr="00FD76CA">
        <w:rPr>
          <w:rFonts w:ascii="Times New Roman" w:hAnsi="Times New Roman" w:cs="Times New Roman"/>
          <w:sz w:val="28"/>
          <w:szCs w:val="26"/>
        </w:rPr>
        <w:t>Список сокращений</w:t>
      </w:r>
      <w:r w:rsidR="006C5771" w:rsidRPr="00FD76CA">
        <w:rPr>
          <w:rFonts w:ascii="Times New Roman" w:hAnsi="Times New Roman" w:cs="Times New Roman"/>
          <w:sz w:val="28"/>
          <w:szCs w:val="26"/>
        </w:rPr>
        <w:t xml:space="preserve"> (при необходимости).</w:t>
      </w:r>
    </w:p>
    <w:p w:rsidR="009226B6" w:rsidRPr="00FD76CA" w:rsidRDefault="00EB0483" w:rsidP="00EB0483">
      <w:pPr>
        <w:pStyle w:val="a3"/>
        <w:numPr>
          <w:ilvl w:val="0"/>
          <w:numId w:val="7"/>
        </w:numPr>
        <w:spacing w:after="0" w:line="360" w:lineRule="auto"/>
        <w:jc w:val="both"/>
        <w:rPr>
          <w:rFonts w:ascii="Times New Roman" w:hAnsi="Times New Roman" w:cs="Times New Roman"/>
          <w:sz w:val="28"/>
          <w:szCs w:val="26"/>
        </w:rPr>
      </w:pPr>
      <w:r w:rsidRPr="00FD76CA">
        <w:rPr>
          <w:rFonts w:ascii="Times New Roman" w:hAnsi="Times New Roman" w:cs="Times New Roman"/>
          <w:sz w:val="28"/>
          <w:szCs w:val="26"/>
        </w:rPr>
        <w:t>В</w:t>
      </w:r>
      <w:r w:rsidR="009226B6" w:rsidRPr="00FD76CA">
        <w:rPr>
          <w:rFonts w:ascii="Times New Roman" w:hAnsi="Times New Roman" w:cs="Times New Roman"/>
          <w:sz w:val="28"/>
          <w:szCs w:val="26"/>
        </w:rPr>
        <w:t>ведение</w:t>
      </w:r>
      <w:r w:rsidR="000539BD" w:rsidRPr="00FD76CA">
        <w:rPr>
          <w:rFonts w:ascii="Times New Roman" w:hAnsi="Times New Roman" w:cs="Times New Roman"/>
          <w:sz w:val="28"/>
          <w:szCs w:val="26"/>
        </w:rPr>
        <w:t xml:space="preserve">. </w:t>
      </w:r>
    </w:p>
    <w:p w:rsidR="009226B6" w:rsidRPr="00FD76CA" w:rsidRDefault="00EB0483" w:rsidP="00EB0483">
      <w:pPr>
        <w:pStyle w:val="a3"/>
        <w:numPr>
          <w:ilvl w:val="0"/>
          <w:numId w:val="7"/>
        </w:numPr>
        <w:spacing w:after="0" w:line="360" w:lineRule="auto"/>
        <w:jc w:val="both"/>
        <w:rPr>
          <w:rFonts w:ascii="Times New Roman" w:hAnsi="Times New Roman" w:cs="Times New Roman"/>
          <w:sz w:val="28"/>
          <w:szCs w:val="26"/>
        </w:rPr>
      </w:pPr>
      <w:r w:rsidRPr="00FD76CA">
        <w:rPr>
          <w:rFonts w:ascii="Times New Roman" w:hAnsi="Times New Roman" w:cs="Times New Roman"/>
          <w:sz w:val="28"/>
          <w:szCs w:val="26"/>
        </w:rPr>
        <w:t>О</w:t>
      </w:r>
      <w:r w:rsidR="009226B6" w:rsidRPr="00FD76CA">
        <w:rPr>
          <w:rFonts w:ascii="Times New Roman" w:hAnsi="Times New Roman" w:cs="Times New Roman"/>
          <w:sz w:val="28"/>
          <w:szCs w:val="26"/>
        </w:rPr>
        <w:t>сновн</w:t>
      </w:r>
      <w:r w:rsidR="00947B24" w:rsidRPr="00FD76CA">
        <w:rPr>
          <w:rFonts w:ascii="Times New Roman" w:hAnsi="Times New Roman" w:cs="Times New Roman"/>
          <w:sz w:val="28"/>
          <w:szCs w:val="26"/>
        </w:rPr>
        <w:t>ая</w:t>
      </w:r>
      <w:r w:rsidR="009226B6" w:rsidRPr="00FD76CA">
        <w:rPr>
          <w:rFonts w:ascii="Times New Roman" w:hAnsi="Times New Roman" w:cs="Times New Roman"/>
          <w:i/>
          <w:sz w:val="28"/>
          <w:szCs w:val="26"/>
        </w:rPr>
        <w:t xml:space="preserve"> </w:t>
      </w:r>
      <w:r w:rsidR="009226B6" w:rsidRPr="00FD76CA">
        <w:rPr>
          <w:rFonts w:ascii="Times New Roman" w:hAnsi="Times New Roman" w:cs="Times New Roman"/>
          <w:sz w:val="28"/>
          <w:szCs w:val="26"/>
        </w:rPr>
        <w:t>часть</w:t>
      </w:r>
      <w:r w:rsidR="00947B24" w:rsidRPr="00FD76CA">
        <w:rPr>
          <w:rFonts w:ascii="Times New Roman" w:hAnsi="Times New Roman" w:cs="Times New Roman"/>
          <w:sz w:val="28"/>
          <w:szCs w:val="26"/>
        </w:rPr>
        <w:t xml:space="preserve"> – состоит из глав, содержащих параграфы.</w:t>
      </w:r>
    </w:p>
    <w:p w:rsidR="004B3AA5" w:rsidRPr="00FD76CA" w:rsidRDefault="00947B24" w:rsidP="00EB0483">
      <w:pPr>
        <w:pStyle w:val="a3"/>
        <w:numPr>
          <w:ilvl w:val="0"/>
          <w:numId w:val="7"/>
        </w:numPr>
        <w:spacing w:after="0" w:line="360" w:lineRule="auto"/>
        <w:jc w:val="both"/>
        <w:rPr>
          <w:rFonts w:ascii="Times New Roman" w:hAnsi="Times New Roman" w:cs="Times New Roman"/>
          <w:sz w:val="28"/>
          <w:szCs w:val="26"/>
        </w:rPr>
      </w:pPr>
      <w:r w:rsidRPr="00FD76CA">
        <w:rPr>
          <w:rFonts w:ascii="Times New Roman" w:hAnsi="Times New Roman" w:cs="Times New Roman"/>
          <w:sz w:val="28"/>
          <w:szCs w:val="26"/>
        </w:rPr>
        <w:t>З</w:t>
      </w:r>
      <w:r w:rsidR="009226B6" w:rsidRPr="00FD76CA">
        <w:rPr>
          <w:rFonts w:ascii="Times New Roman" w:hAnsi="Times New Roman" w:cs="Times New Roman"/>
          <w:sz w:val="28"/>
          <w:szCs w:val="26"/>
        </w:rPr>
        <w:t>аключение</w:t>
      </w:r>
      <w:r w:rsidRPr="00FD76CA">
        <w:rPr>
          <w:rFonts w:ascii="Times New Roman" w:hAnsi="Times New Roman" w:cs="Times New Roman"/>
          <w:i/>
          <w:sz w:val="28"/>
          <w:szCs w:val="26"/>
        </w:rPr>
        <w:t xml:space="preserve"> – </w:t>
      </w:r>
      <w:r w:rsidRPr="00FD76CA">
        <w:rPr>
          <w:rFonts w:ascii="Times New Roman" w:hAnsi="Times New Roman" w:cs="Times New Roman"/>
          <w:sz w:val="28"/>
          <w:szCs w:val="26"/>
        </w:rPr>
        <w:t>подводятся основные итоги работы, обобщаются полученные результаты и указываются возможные направления дальнейших исследований.</w:t>
      </w:r>
    </w:p>
    <w:p w:rsidR="009226B6" w:rsidRPr="00FD76CA" w:rsidRDefault="008D545D" w:rsidP="00EB0483">
      <w:pPr>
        <w:pStyle w:val="a3"/>
        <w:numPr>
          <w:ilvl w:val="0"/>
          <w:numId w:val="7"/>
        </w:numPr>
        <w:spacing w:after="0" w:line="360" w:lineRule="auto"/>
        <w:jc w:val="both"/>
        <w:rPr>
          <w:rFonts w:ascii="Times New Roman" w:hAnsi="Times New Roman" w:cs="Times New Roman"/>
          <w:sz w:val="28"/>
          <w:szCs w:val="26"/>
        </w:rPr>
      </w:pPr>
      <w:r w:rsidRPr="00FD76CA">
        <w:rPr>
          <w:rFonts w:ascii="Times New Roman" w:hAnsi="Times New Roman" w:cs="Times New Roman"/>
          <w:sz w:val="28"/>
          <w:szCs w:val="26"/>
        </w:rPr>
        <w:t>Список источников и исследований</w:t>
      </w:r>
    </w:p>
    <w:p w:rsidR="009226B6" w:rsidRPr="00FD76CA" w:rsidRDefault="00947B24" w:rsidP="00EB0483">
      <w:pPr>
        <w:pStyle w:val="a3"/>
        <w:numPr>
          <w:ilvl w:val="0"/>
          <w:numId w:val="7"/>
        </w:numPr>
        <w:spacing w:after="0" w:line="360" w:lineRule="auto"/>
        <w:jc w:val="both"/>
        <w:rPr>
          <w:rFonts w:ascii="Times New Roman" w:hAnsi="Times New Roman" w:cs="Times New Roman"/>
          <w:sz w:val="28"/>
          <w:szCs w:val="26"/>
        </w:rPr>
      </w:pPr>
      <w:r w:rsidRPr="00FD76CA">
        <w:rPr>
          <w:rFonts w:ascii="Times New Roman" w:hAnsi="Times New Roman" w:cs="Times New Roman"/>
          <w:sz w:val="28"/>
          <w:szCs w:val="26"/>
        </w:rPr>
        <w:t>П</w:t>
      </w:r>
      <w:r w:rsidR="009226B6" w:rsidRPr="00FD76CA">
        <w:rPr>
          <w:rFonts w:ascii="Times New Roman" w:hAnsi="Times New Roman" w:cs="Times New Roman"/>
          <w:sz w:val="28"/>
          <w:szCs w:val="26"/>
        </w:rPr>
        <w:t>риложения (при необходимости).</w:t>
      </w:r>
    </w:p>
    <w:p w:rsidR="000C1CF2" w:rsidRDefault="000C1CF2" w:rsidP="009226B6">
      <w:pPr>
        <w:spacing w:after="0" w:line="360" w:lineRule="auto"/>
        <w:ind w:firstLine="709"/>
        <w:jc w:val="both"/>
        <w:rPr>
          <w:rFonts w:ascii="Times New Roman" w:hAnsi="Times New Roman" w:cs="Times New Roman"/>
          <w:sz w:val="28"/>
          <w:szCs w:val="26"/>
        </w:rPr>
      </w:pPr>
    </w:p>
    <w:p w:rsidR="009226B6" w:rsidRPr="00FD76CA" w:rsidRDefault="003B68F7"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3</w:t>
      </w:r>
      <w:r w:rsidR="006C5771" w:rsidRPr="00FD76CA">
        <w:rPr>
          <w:rFonts w:ascii="Times New Roman" w:hAnsi="Times New Roman" w:cs="Times New Roman"/>
          <w:sz w:val="28"/>
          <w:szCs w:val="26"/>
        </w:rPr>
        <w:t>.1.</w:t>
      </w:r>
      <w:r w:rsidR="009226B6" w:rsidRPr="00FD76CA">
        <w:rPr>
          <w:rFonts w:ascii="Times New Roman" w:hAnsi="Times New Roman" w:cs="Times New Roman"/>
          <w:sz w:val="28"/>
          <w:szCs w:val="26"/>
        </w:rPr>
        <w:t xml:space="preserve"> </w:t>
      </w:r>
      <w:r w:rsidR="009226B6" w:rsidRPr="00FD76CA">
        <w:rPr>
          <w:rFonts w:ascii="Times New Roman" w:hAnsi="Times New Roman" w:cs="Times New Roman"/>
          <w:i/>
          <w:sz w:val="28"/>
          <w:szCs w:val="26"/>
        </w:rPr>
        <w:t>Титульный лист</w:t>
      </w:r>
      <w:r w:rsidR="009226B6" w:rsidRPr="00FD76CA">
        <w:rPr>
          <w:rFonts w:ascii="Times New Roman" w:hAnsi="Times New Roman" w:cs="Times New Roman"/>
          <w:sz w:val="28"/>
          <w:szCs w:val="26"/>
        </w:rPr>
        <w:t xml:space="preserve"> </w:t>
      </w:r>
      <w:r w:rsidR="008179C5">
        <w:rPr>
          <w:rFonts w:ascii="Times New Roman" w:hAnsi="Times New Roman" w:cs="Times New Roman"/>
          <w:sz w:val="28"/>
          <w:szCs w:val="26"/>
        </w:rPr>
        <w:t>выпускной квалификационной</w:t>
      </w:r>
      <w:r w:rsidR="00AD58F2" w:rsidRPr="00FD76CA">
        <w:rPr>
          <w:rFonts w:ascii="Times New Roman" w:hAnsi="Times New Roman" w:cs="Times New Roman"/>
          <w:sz w:val="28"/>
          <w:szCs w:val="26"/>
        </w:rPr>
        <w:t xml:space="preserve"> работы</w:t>
      </w:r>
      <w:r w:rsidR="009226B6" w:rsidRPr="00FD76CA">
        <w:rPr>
          <w:rFonts w:ascii="Times New Roman" w:hAnsi="Times New Roman" w:cs="Times New Roman"/>
          <w:sz w:val="28"/>
          <w:szCs w:val="26"/>
        </w:rPr>
        <w:t xml:space="preserve"> оформляется по форме согласно </w:t>
      </w:r>
      <w:r w:rsidR="006C5771" w:rsidRPr="00FD76CA">
        <w:rPr>
          <w:rFonts w:ascii="Times New Roman" w:hAnsi="Times New Roman" w:cs="Times New Roman"/>
          <w:sz w:val="28"/>
          <w:szCs w:val="26"/>
        </w:rPr>
        <w:t>П</w:t>
      </w:r>
      <w:r w:rsidR="009226B6" w:rsidRPr="00FD76CA">
        <w:rPr>
          <w:rFonts w:ascii="Times New Roman" w:hAnsi="Times New Roman" w:cs="Times New Roman"/>
          <w:sz w:val="28"/>
          <w:szCs w:val="26"/>
        </w:rPr>
        <w:t xml:space="preserve">риложению 1. Год, указываемый на титульном листе, соответствует году представления </w:t>
      </w:r>
      <w:r w:rsidR="00AD58F2" w:rsidRPr="00FD76CA">
        <w:rPr>
          <w:rFonts w:ascii="Times New Roman" w:hAnsi="Times New Roman" w:cs="Times New Roman"/>
          <w:sz w:val="28"/>
          <w:szCs w:val="26"/>
        </w:rPr>
        <w:t>выпускной квалификационной работы</w:t>
      </w:r>
      <w:r w:rsidR="009226B6" w:rsidRPr="00FD76CA">
        <w:rPr>
          <w:rFonts w:ascii="Times New Roman" w:hAnsi="Times New Roman" w:cs="Times New Roman"/>
          <w:sz w:val="28"/>
          <w:szCs w:val="26"/>
        </w:rPr>
        <w:t xml:space="preserve"> к предварительной экспертизе</w:t>
      </w:r>
      <w:r w:rsidR="00AD58F2" w:rsidRPr="00FD76CA">
        <w:rPr>
          <w:rFonts w:ascii="Times New Roman" w:hAnsi="Times New Roman" w:cs="Times New Roman"/>
          <w:sz w:val="28"/>
          <w:szCs w:val="26"/>
        </w:rPr>
        <w:t xml:space="preserve"> (предзащите)</w:t>
      </w:r>
      <w:r w:rsidR="009226B6" w:rsidRPr="00FD76CA">
        <w:rPr>
          <w:rFonts w:ascii="Times New Roman" w:hAnsi="Times New Roman" w:cs="Times New Roman"/>
          <w:sz w:val="28"/>
          <w:szCs w:val="26"/>
        </w:rPr>
        <w:t>.</w:t>
      </w:r>
    </w:p>
    <w:p w:rsidR="009226B6" w:rsidRPr="00FD76CA" w:rsidRDefault="003B68F7"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3</w:t>
      </w:r>
      <w:r w:rsidR="006C5771" w:rsidRPr="00FD76CA">
        <w:rPr>
          <w:rFonts w:ascii="Times New Roman" w:hAnsi="Times New Roman" w:cs="Times New Roman"/>
          <w:sz w:val="28"/>
          <w:szCs w:val="26"/>
        </w:rPr>
        <w:t>.</w:t>
      </w:r>
      <w:r w:rsidR="00D85154" w:rsidRPr="00FD76CA">
        <w:rPr>
          <w:rFonts w:ascii="Times New Roman" w:hAnsi="Times New Roman" w:cs="Times New Roman"/>
          <w:sz w:val="28"/>
          <w:szCs w:val="26"/>
        </w:rPr>
        <w:t>2</w:t>
      </w:r>
      <w:r w:rsidR="009226B6" w:rsidRPr="00FD76CA">
        <w:rPr>
          <w:rFonts w:ascii="Times New Roman" w:hAnsi="Times New Roman" w:cs="Times New Roman"/>
          <w:sz w:val="28"/>
          <w:szCs w:val="26"/>
        </w:rPr>
        <w:t xml:space="preserve">. </w:t>
      </w:r>
      <w:r w:rsidR="009226B6" w:rsidRPr="00FD76CA">
        <w:rPr>
          <w:rFonts w:ascii="Times New Roman" w:hAnsi="Times New Roman" w:cs="Times New Roman"/>
          <w:i/>
          <w:sz w:val="28"/>
          <w:szCs w:val="26"/>
        </w:rPr>
        <w:t>Оглавление</w:t>
      </w:r>
      <w:r w:rsidR="009226B6" w:rsidRPr="00FD76CA">
        <w:rPr>
          <w:rFonts w:ascii="Times New Roman" w:hAnsi="Times New Roman" w:cs="Times New Roman"/>
          <w:sz w:val="28"/>
          <w:szCs w:val="26"/>
        </w:rPr>
        <w:t xml:space="preserve"> дается в начале </w:t>
      </w:r>
      <w:r w:rsidR="006C5771" w:rsidRPr="00FD76CA">
        <w:rPr>
          <w:rFonts w:ascii="Times New Roman" w:hAnsi="Times New Roman" w:cs="Times New Roman"/>
          <w:sz w:val="28"/>
          <w:szCs w:val="26"/>
        </w:rPr>
        <w:t>работы</w:t>
      </w:r>
      <w:r w:rsidR="009226B6" w:rsidRPr="00FD76CA">
        <w:rPr>
          <w:rFonts w:ascii="Times New Roman" w:hAnsi="Times New Roman" w:cs="Times New Roman"/>
          <w:sz w:val="28"/>
          <w:szCs w:val="26"/>
        </w:rPr>
        <w:t xml:space="preserve"> и включает названия ее структурных частей ("Перечень условных обозначений", "Введение", названия всех глав, разделов и подразделов, "Заключение", "</w:t>
      </w:r>
      <w:r w:rsidR="002410D6">
        <w:rPr>
          <w:rFonts w:ascii="Times New Roman" w:hAnsi="Times New Roman" w:cs="Times New Roman"/>
          <w:sz w:val="28"/>
          <w:szCs w:val="26"/>
        </w:rPr>
        <w:t>И</w:t>
      </w:r>
      <w:r w:rsidR="00144AC8" w:rsidRPr="00FD76CA">
        <w:rPr>
          <w:rFonts w:ascii="Times New Roman" w:hAnsi="Times New Roman" w:cs="Times New Roman"/>
          <w:sz w:val="28"/>
          <w:szCs w:val="26"/>
        </w:rPr>
        <w:t>сточник</w:t>
      </w:r>
      <w:r w:rsidR="002410D6">
        <w:rPr>
          <w:rFonts w:ascii="Times New Roman" w:hAnsi="Times New Roman" w:cs="Times New Roman"/>
          <w:sz w:val="28"/>
          <w:szCs w:val="26"/>
        </w:rPr>
        <w:t>и</w:t>
      </w:r>
      <w:r w:rsidR="00144AC8" w:rsidRPr="00FD76CA">
        <w:rPr>
          <w:rFonts w:ascii="Times New Roman" w:hAnsi="Times New Roman" w:cs="Times New Roman"/>
          <w:sz w:val="28"/>
          <w:szCs w:val="26"/>
        </w:rPr>
        <w:t xml:space="preserve"> и </w:t>
      </w:r>
      <w:r w:rsidR="002410D6">
        <w:rPr>
          <w:rFonts w:ascii="Times New Roman" w:hAnsi="Times New Roman" w:cs="Times New Roman"/>
          <w:sz w:val="28"/>
          <w:szCs w:val="26"/>
        </w:rPr>
        <w:t>литература</w:t>
      </w:r>
      <w:r w:rsidR="009226B6" w:rsidRPr="00FD76CA">
        <w:rPr>
          <w:rFonts w:ascii="Times New Roman" w:hAnsi="Times New Roman" w:cs="Times New Roman"/>
          <w:sz w:val="28"/>
          <w:szCs w:val="26"/>
        </w:rPr>
        <w:t xml:space="preserve">", "Приложения") с указанием номеров страниц, на которых размещается начало изложения соответствующих частей </w:t>
      </w:r>
      <w:r w:rsidR="006C5771" w:rsidRPr="00FD76CA">
        <w:rPr>
          <w:rFonts w:ascii="Times New Roman" w:hAnsi="Times New Roman" w:cs="Times New Roman"/>
          <w:sz w:val="28"/>
          <w:szCs w:val="26"/>
        </w:rPr>
        <w:t>работы</w:t>
      </w:r>
      <w:r w:rsidR="001F353E" w:rsidRPr="00FD76CA">
        <w:rPr>
          <w:rFonts w:ascii="Times New Roman" w:hAnsi="Times New Roman" w:cs="Times New Roman"/>
          <w:sz w:val="28"/>
          <w:szCs w:val="26"/>
        </w:rPr>
        <w:t xml:space="preserve"> (</w:t>
      </w:r>
      <w:proofErr w:type="gramStart"/>
      <w:r w:rsidR="001F353E" w:rsidRPr="00FD76CA">
        <w:rPr>
          <w:rFonts w:ascii="Times New Roman" w:hAnsi="Times New Roman" w:cs="Times New Roman"/>
          <w:sz w:val="28"/>
          <w:szCs w:val="26"/>
        </w:rPr>
        <w:t>см</w:t>
      </w:r>
      <w:proofErr w:type="gramEnd"/>
      <w:r w:rsidR="001F353E" w:rsidRPr="00FD76CA">
        <w:rPr>
          <w:rFonts w:ascii="Times New Roman" w:hAnsi="Times New Roman" w:cs="Times New Roman"/>
          <w:sz w:val="28"/>
          <w:szCs w:val="26"/>
        </w:rPr>
        <w:t>. Приложение 2)</w:t>
      </w:r>
      <w:r w:rsidR="009226B6" w:rsidRPr="00FD76CA">
        <w:rPr>
          <w:rFonts w:ascii="Times New Roman" w:hAnsi="Times New Roman" w:cs="Times New Roman"/>
          <w:sz w:val="28"/>
          <w:szCs w:val="26"/>
        </w:rPr>
        <w:t>.</w:t>
      </w:r>
    </w:p>
    <w:p w:rsidR="009226B6" w:rsidRPr="00FD76CA" w:rsidRDefault="003B68F7"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3</w:t>
      </w:r>
      <w:r w:rsidR="00D85154" w:rsidRPr="00FD76CA">
        <w:rPr>
          <w:rFonts w:ascii="Times New Roman" w:hAnsi="Times New Roman" w:cs="Times New Roman"/>
          <w:sz w:val="28"/>
          <w:szCs w:val="26"/>
        </w:rPr>
        <w:t>.3</w:t>
      </w:r>
      <w:r w:rsidR="006C5771" w:rsidRPr="00FD76CA">
        <w:rPr>
          <w:rFonts w:ascii="Times New Roman" w:hAnsi="Times New Roman" w:cs="Times New Roman"/>
          <w:sz w:val="28"/>
          <w:szCs w:val="26"/>
        </w:rPr>
        <w:t>.</w:t>
      </w:r>
      <w:r w:rsidR="009226B6" w:rsidRPr="00FD76CA">
        <w:rPr>
          <w:rFonts w:ascii="Times New Roman" w:hAnsi="Times New Roman" w:cs="Times New Roman"/>
          <w:sz w:val="28"/>
          <w:szCs w:val="26"/>
        </w:rPr>
        <w:t xml:space="preserve"> Если в </w:t>
      </w:r>
      <w:r w:rsidR="006C5771" w:rsidRPr="00FD76CA">
        <w:rPr>
          <w:rFonts w:ascii="Times New Roman" w:hAnsi="Times New Roman" w:cs="Times New Roman"/>
          <w:sz w:val="28"/>
          <w:szCs w:val="26"/>
        </w:rPr>
        <w:t>работе</w:t>
      </w:r>
      <w:r w:rsidR="009226B6" w:rsidRPr="00FD76CA">
        <w:rPr>
          <w:rFonts w:ascii="Times New Roman" w:hAnsi="Times New Roman" w:cs="Times New Roman"/>
          <w:sz w:val="28"/>
          <w:szCs w:val="26"/>
        </w:rPr>
        <w:t xml:space="preserve"> используются специфическая терминология, малораспространенные сокращения, аббревиатуры, условные обозначения и тому подобное, их объединяют в </w:t>
      </w:r>
      <w:r w:rsidR="009226B6" w:rsidRPr="00FD76CA">
        <w:rPr>
          <w:rFonts w:ascii="Times New Roman" w:hAnsi="Times New Roman" w:cs="Times New Roman"/>
          <w:i/>
          <w:sz w:val="28"/>
          <w:szCs w:val="26"/>
        </w:rPr>
        <w:t>перечень условных обозначений и сокращений</w:t>
      </w:r>
      <w:r w:rsidR="009226B6" w:rsidRPr="00FD76CA">
        <w:rPr>
          <w:rFonts w:ascii="Times New Roman" w:hAnsi="Times New Roman" w:cs="Times New Roman"/>
          <w:sz w:val="28"/>
          <w:szCs w:val="26"/>
        </w:rPr>
        <w:t xml:space="preserve">, помещаемый перед введением. В этом перечне специальные термины, сокращения, </w:t>
      </w:r>
      <w:r w:rsidR="009226B6" w:rsidRPr="00FD76CA">
        <w:rPr>
          <w:rFonts w:ascii="Times New Roman" w:hAnsi="Times New Roman" w:cs="Times New Roman"/>
          <w:sz w:val="28"/>
          <w:szCs w:val="26"/>
        </w:rPr>
        <w:lastRenderedPageBreak/>
        <w:t>аббревиатуры, условные обозначения и тому подобное располагают в алфавитном порядке в виде колонки, а справа от них дается их расшифровка.</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В случае повторения в </w:t>
      </w:r>
      <w:r w:rsidR="00E5240E">
        <w:rPr>
          <w:rFonts w:ascii="Times New Roman" w:hAnsi="Times New Roman" w:cs="Times New Roman"/>
          <w:sz w:val="28"/>
          <w:szCs w:val="26"/>
        </w:rPr>
        <w:t>выпускной квалификационной</w:t>
      </w:r>
      <w:r w:rsidR="00AD58F2" w:rsidRPr="00FD76CA">
        <w:rPr>
          <w:rFonts w:ascii="Times New Roman" w:hAnsi="Times New Roman" w:cs="Times New Roman"/>
          <w:sz w:val="28"/>
          <w:szCs w:val="26"/>
        </w:rPr>
        <w:t xml:space="preserve"> работе</w:t>
      </w:r>
      <w:r w:rsidRPr="00FD76CA">
        <w:rPr>
          <w:rFonts w:ascii="Times New Roman" w:hAnsi="Times New Roman" w:cs="Times New Roman"/>
          <w:sz w:val="28"/>
          <w:szCs w:val="26"/>
        </w:rPr>
        <w:t xml:space="preserve"> специальных терминов, сокращений, аббревиатур, условных обозначений и тому подобного менее пяти раз их расшифровку приводят в тексте при первом упоминании.</w:t>
      </w:r>
    </w:p>
    <w:p w:rsidR="00AA1189" w:rsidRPr="00FD76CA" w:rsidRDefault="003B68F7" w:rsidP="00083378">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hAnsi="Times New Roman" w:cs="Times New Roman"/>
          <w:sz w:val="28"/>
          <w:szCs w:val="28"/>
        </w:rPr>
        <w:t>3</w:t>
      </w:r>
      <w:r w:rsidR="006C5771" w:rsidRPr="00FD76CA">
        <w:rPr>
          <w:rFonts w:ascii="Times New Roman" w:hAnsi="Times New Roman" w:cs="Times New Roman"/>
          <w:sz w:val="28"/>
          <w:szCs w:val="28"/>
        </w:rPr>
        <w:t>.</w:t>
      </w:r>
      <w:r w:rsidR="00D85154" w:rsidRPr="00FD76CA">
        <w:rPr>
          <w:rFonts w:ascii="Times New Roman" w:hAnsi="Times New Roman" w:cs="Times New Roman"/>
          <w:sz w:val="28"/>
          <w:szCs w:val="28"/>
        </w:rPr>
        <w:t>4</w:t>
      </w:r>
      <w:r w:rsidR="006C5771" w:rsidRPr="00FD76CA">
        <w:rPr>
          <w:rFonts w:ascii="Times New Roman" w:hAnsi="Times New Roman" w:cs="Times New Roman"/>
          <w:sz w:val="28"/>
          <w:szCs w:val="28"/>
        </w:rPr>
        <w:t>.</w:t>
      </w:r>
      <w:r w:rsidR="009226B6" w:rsidRPr="00FD76CA">
        <w:rPr>
          <w:rFonts w:ascii="Times New Roman" w:hAnsi="Times New Roman" w:cs="Times New Roman"/>
          <w:sz w:val="28"/>
          <w:szCs w:val="28"/>
        </w:rPr>
        <w:t xml:space="preserve"> </w:t>
      </w:r>
      <w:r w:rsidR="00083378" w:rsidRPr="00FD76CA">
        <w:rPr>
          <w:rFonts w:ascii="Times New Roman" w:eastAsia="TimesNewRoman" w:hAnsi="Times New Roman" w:cs="Times New Roman"/>
          <w:sz w:val="28"/>
          <w:szCs w:val="28"/>
        </w:rPr>
        <w:t xml:space="preserve">Во </w:t>
      </w:r>
      <w:r w:rsidR="00083378" w:rsidRPr="00FD76CA">
        <w:rPr>
          <w:rFonts w:ascii="Times New Roman" w:eastAsia="TimesNewRoman" w:hAnsi="Times New Roman" w:cs="Times New Roman"/>
          <w:i/>
          <w:iCs/>
          <w:sz w:val="28"/>
          <w:szCs w:val="28"/>
        </w:rPr>
        <w:t xml:space="preserve">Введении </w:t>
      </w:r>
      <w:r w:rsidR="00083378" w:rsidRPr="00FD76CA">
        <w:rPr>
          <w:rFonts w:ascii="Times New Roman" w:eastAsia="TimesNewRoman" w:hAnsi="Times New Roman" w:cs="Times New Roman"/>
          <w:sz w:val="28"/>
          <w:szCs w:val="28"/>
        </w:rPr>
        <w:t>обосновывается тема, ее актуальность и значение, формулируются объект</w:t>
      </w:r>
      <w:r w:rsidR="002F6DDA" w:rsidRPr="00FD76CA">
        <w:rPr>
          <w:rFonts w:ascii="Times New Roman" w:eastAsia="TimesNewRoman" w:hAnsi="Times New Roman" w:cs="Times New Roman"/>
          <w:sz w:val="28"/>
          <w:szCs w:val="28"/>
        </w:rPr>
        <w:t>,</w:t>
      </w:r>
      <w:r w:rsidR="00083378" w:rsidRPr="00FD76CA">
        <w:rPr>
          <w:rFonts w:ascii="Times New Roman" w:eastAsia="TimesNewRoman" w:hAnsi="Times New Roman" w:cs="Times New Roman"/>
          <w:sz w:val="28"/>
          <w:szCs w:val="28"/>
        </w:rPr>
        <w:t xml:space="preserve"> предмет</w:t>
      </w:r>
      <w:r w:rsidR="002F6DDA" w:rsidRPr="00FD76CA">
        <w:rPr>
          <w:rFonts w:ascii="Times New Roman" w:eastAsia="TimesNewRoman" w:hAnsi="Times New Roman" w:cs="Times New Roman"/>
          <w:sz w:val="28"/>
          <w:szCs w:val="28"/>
        </w:rPr>
        <w:t>, цели и задачи исследования,</w:t>
      </w:r>
      <w:r w:rsidR="00083378" w:rsidRPr="00FD76CA">
        <w:rPr>
          <w:rFonts w:ascii="Times New Roman" w:eastAsia="TimesNewRoman" w:hAnsi="Times New Roman" w:cs="Times New Roman"/>
          <w:sz w:val="28"/>
          <w:szCs w:val="28"/>
        </w:rPr>
        <w:t xml:space="preserve"> даются пояснения к содержанию </w:t>
      </w:r>
      <w:r w:rsidR="00F315D1" w:rsidRPr="00F315D1">
        <w:rPr>
          <w:rFonts w:ascii="Times New Roman" w:eastAsia="TimesNewRoman" w:hAnsi="Times New Roman" w:cs="Times New Roman"/>
          <w:sz w:val="28"/>
          <w:szCs w:val="28"/>
        </w:rPr>
        <w:t>выпускной квалификационной</w:t>
      </w:r>
      <w:r w:rsidR="00AA1189" w:rsidRPr="00FD76CA">
        <w:rPr>
          <w:rFonts w:ascii="Times New Roman" w:eastAsia="TimesNewRoman" w:hAnsi="Times New Roman" w:cs="Times New Roman"/>
          <w:sz w:val="28"/>
          <w:szCs w:val="28"/>
        </w:rPr>
        <w:t xml:space="preserve"> работы</w:t>
      </w:r>
      <w:r w:rsidR="00083378" w:rsidRPr="00FD76CA">
        <w:rPr>
          <w:rFonts w:ascii="Times New Roman" w:eastAsia="TimesNewRoman" w:hAnsi="Times New Roman" w:cs="Times New Roman"/>
          <w:sz w:val="28"/>
          <w:szCs w:val="28"/>
        </w:rPr>
        <w:t xml:space="preserve"> (чем обусловлена принятая структура, почему выбран именно этот круг исследуемых вопросов, какой материал использован при написании дипломной работы и т.д.)</w:t>
      </w:r>
      <w:r w:rsidR="00AA1189" w:rsidRPr="00FD76CA">
        <w:rPr>
          <w:rFonts w:ascii="Times New Roman" w:eastAsia="TimesNewRoman" w:hAnsi="Times New Roman" w:cs="Times New Roman"/>
          <w:sz w:val="28"/>
          <w:szCs w:val="28"/>
        </w:rPr>
        <w:t>.</w:t>
      </w:r>
      <w:r w:rsidR="00083378" w:rsidRPr="00FD76CA">
        <w:rPr>
          <w:rFonts w:ascii="Times New Roman" w:eastAsia="TimesNewRoman" w:hAnsi="Times New Roman" w:cs="Times New Roman"/>
          <w:sz w:val="28"/>
          <w:szCs w:val="28"/>
        </w:rPr>
        <w:t xml:space="preserve"> Определяется ее </w:t>
      </w:r>
      <w:r w:rsidR="00BC3CB8" w:rsidRPr="00FD76CA">
        <w:rPr>
          <w:rFonts w:ascii="Times New Roman" w:eastAsia="TimesNewRoman" w:hAnsi="Times New Roman" w:cs="Times New Roman"/>
          <w:sz w:val="28"/>
          <w:szCs w:val="28"/>
        </w:rPr>
        <w:t xml:space="preserve">теоретическая </w:t>
      </w:r>
      <w:r w:rsidR="00083378" w:rsidRPr="00FD76CA">
        <w:rPr>
          <w:rFonts w:ascii="Times New Roman" w:eastAsia="TimesNewRoman" w:hAnsi="Times New Roman" w:cs="Times New Roman"/>
          <w:sz w:val="28"/>
          <w:szCs w:val="28"/>
        </w:rPr>
        <w:t xml:space="preserve">и практическая значимость. </w:t>
      </w:r>
    </w:p>
    <w:p w:rsidR="00AA1189" w:rsidRPr="00FD76CA" w:rsidRDefault="00083378" w:rsidP="00AA1189">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 xml:space="preserve">Далее даётся оценка </w:t>
      </w:r>
      <w:r w:rsidR="00640D8B" w:rsidRPr="00FD76CA">
        <w:rPr>
          <w:rFonts w:ascii="Times New Roman" w:eastAsia="TimesNewRoman" w:hAnsi="Times New Roman" w:cs="Times New Roman"/>
          <w:sz w:val="28"/>
          <w:szCs w:val="28"/>
        </w:rPr>
        <w:t>основной</w:t>
      </w:r>
      <w:r w:rsidRPr="00FD76CA">
        <w:rPr>
          <w:rFonts w:ascii="Times New Roman" w:eastAsia="TimesNewRoman" w:hAnsi="Times New Roman" w:cs="Times New Roman"/>
          <w:sz w:val="28"/>
          <w:szCs w:val="28"/>
        </w:rPr>
        <w:t xml:space="preserve"> литературы</w:t>
      </w:r>
      <w:r w:rsidR="00640D8B" w:rsidRPr="00FD76CA">
        <w:rPr>
          <w:rFonts w:ascii="Times New Roman" w:eastAsia="TimesNewRoman" w:hAnsi="Times New Roman" w:cs="Times New Roman"/>
          <w:sz w:val="28"/>
          <w:szCs w:val="28"/>
        </w:rPr>
        <w:t xml:space="preserve"> по теме </w:t>
      </w:r>
      <w:r w:rsidR="00F315D1" w:rsidRPr="00F315D1">
        <w:rPr>
          <w:rFonts w:ascii="Times New Roman" w:eastAsia="TimesNewRoman" w:hAnsi="Times New Roman" w:cs="Times New Roman"/>
          <w:sz w:val="28"/>
          <w:szCs w:val="28"/>
        </w:rPr>
        <w:t>выпускной квалификационной</w:t>
      </w:r>
      <w:r w:rsidR="00640D8B" w:rsidRPr="00FD76CA">
        <w:rPr>
          <w:rFonts w:ascii="Times New Roman" w:eastAsia="TimesNewRoman" w:hAnsi="Times New Roman" w:cs="Times New Roman"/>
          <w:sz w:val="28"/>
          <w:szCs w:val="28"/>
        </w:rPr>
        <w:t xml:space="preserve"> работы</w:t>
      </w:r>
      <w:r w:rsidRPr="00FD76CA">
        <w:rPr>
          <w:rFonts w:ascii="Times New Roman" w:eastAsia="TimesNewRoman" w:hAnsi="Times New Roman" w:cs="Times New Roman"/>
          <w:sz w:val="28"/>
          <w:szCs w:val="28"/>
        </w:rPr>
        <w:t xml:space="preserve"> (историография проблемы). Она не должна сводиться к перечислению авторов и работ, а должна </w:t>
      </w:r>
      <w:r w:rsidR="007B283B" w:rsidRPr="00FD76CA">
        <w:rPr>
          <w:rFonts w:ascii="Times New Roman" w:eastAsia="TimesNewRoman" w:hAnsi="Times New Roman" w:cs="Times New Roman"/>
          <w:sz w:val="28"/>
          <w:szCs w:val="28"/>
        </w:rPr>
        <w:t xml:space="preserve">в общих чертах </w:t>
      </w:r>
      <w:r w:rsidRPr="00FD76CA">
        <w:rPr>
          <w:rFonts w:ascii="Times New Roman" w:eastAsia="TimesNewRoman" w:hAnsi="Times New Roman" w:cs="Times New Roman"/>
          <w:sz w:val="28"/>
          <w:szCs w:val="28"/>
        </w:rPr>
        <w:t>показать, как развивались богословские</w:t>
      </w:r>
      <w:r w:rsidR="00AA1189" w:rsidRPr="00FD76CA">
        <w:rPr>
          <w:rFonts w:ascii="Times New Roman" w:eastAsia="TimesNewRoman" w:hAnsi="Times New Roman" w:cs="Times New Roman"/>
          <w:sz w:val="28"/>
          <w:szCs w:val="28"/>
        </w:rPr>
        <w:t xml:space="preserve"> (научные, исторические и т.д.</w:t>
      </w:r>
      <w:r w:rsidRPr="00FD76CA">
        <w:rPr>
          <w:rFonts w:ascii="Times New Roman" w:eastAsia="TimesNewRoman" w:hAnsi="Times New Roman" w:cs="Times New Roman"/>
          <w:sz w:val="28"/>
          <w:szCs w:val="28"/>
        </w:rPr>
        <w:t xml:space="preserve">) взгляды на данную проблему. </w:t>
      </w:r>
      <w:r w:rsidR="00AA1189" w:rsidRPr="00FD76CA">
        <w:rPr>
          <w:rFonts w:ascii="Times New Roman" w:eastAsia="TimesNewRoman" w:hAnsi="Times New Roman" w:cs="Times New Roman"/>
          <w:sz w:val="28"/>
          <w:szCs w:val="24"/>
        </w:rPr>
        <w:t xml:space="preserve">При написании историографического очерка следует соблюдать хронологическую последовательность, </w:t>
      </w:r>
      <w:r w:rsidR="007B283B" w:rsidRPr="00FD76CA">
        <w:rPr>
          <w:rFonts w:ascii="Times New Roman" w:eastAsia="TimesNewRoman" w:hAnsi="Times New Roman" w:cs="Times New Roman"/>
          <w:sz w:val="28"/>
          <w:szCs w:val="24"/>
        </w:rPr>
        <w:t>описывая</w:t>
      </w:r>
      <w:r w:rsidR="00AA1189" w:rsidRPr="00FD76CA">
        <w:rPr>
          <w:rFonts w:ascii="Times New Roman" w:eastAsia="TimesNewRoman" w:hAnsi="Times New Roman" w:cs="Times New Roman"/>
          <w:sz w:val="28"/>
          <w:szCs w:val="24"/>
        </w:rPr>
        <w:t xml:space="preserve"> работ</w:t>
      </w:r>
      <w:r w:rsidR="007B283B" w:rsidRPr="00FD76CA">
        <w:rPr>
          <w:rFonts w:ascii="Times New Roman" w:eastAsia="TimesNewRoman" w:hAnsi="Times New Roman" w:cs="Times New Roman"/>
          <w:sz w:val="28"/>
          <w:szCs w:val="24"/>
        </w:rPr>
        <w:t>ы</w:t>
      </w:r>
      <w:r w:rsidR="00AA1189" w:rsidRPr="00FD76CA">
        <w:rPr>
          <w:rFonts w:ascii="Times New Roman" w:eastAsia="TimesNewRoman" w:hAnsi="Times New Roman" w:cs="Times New Roman"/>
          <w:sz w:val="28"/>
          <w:szCs w:val="24"/>
        </w:rPr>
        <w:t xml:space="preserve"> старых авторов ран</w:t>
      </w:r>
      <w:r w:rsidR="007B283B" w:rsidRPr="00FD76CA">
        <w:rPr>
          <w:rFonts w:ascii="Times New Roman" w:eastAsia="TimesNewRoman" w:hAnsi="Times New Roman" w:cs="Times New Roman"/>
          <w:sz w:val="28"/>
          <w:szCs w:val="24"/>
        </w:rPr>
        <w:t>ее</w:t>
      </w:r>
      <w:r w:rsidR="00AA1189" w:rsidRPr="00FD76CA">
        <w:rPr>
          <w:rFonts w:ascii="Times New Roman" w:eastAsia="TimesNewRoman" w:hAnsi="Times New Roman" w:cs="Times New Roman"/>
          <w:sz w:val="28"/>
          <w:szCs w:val="24"/>
        </w:rPr>
        <w:t xml:space="preserve"> современных. </w:t>
      </w:r>
      <w:r w:rsidR="00AA1189" w:rsidRPr="00FD76CA">
        <w:rPr>
          <w:rFonts w:ascii="Times New Roman" w:eastAsia="TimesNewRoman" w:hAnsi="Times New Roman" w:cs="Times New Roman"/>
          <w:sz w:val="28"/>
          <w:szCs w:val="28"/>
        </w:rPr>
        <w:t>При рассмотрении использованной литературы полное библиографическое описание упоминаемых изданий приводится в подстрочных сносках.</w:t>
      </w:r>
    </w:p>
    <w:p w:rsidR="00AA1189" w:rsidRPr="00FD76CA" w:rsidRDefault="00AA1189" w:rsidP="00AA1189">
      <w:pPr>
        <w:autoSpaceDE w:val="0"/>
        <w:autoSpaceDN w:val="0"/>
        <w:adjustRightInd w:val="0"/>
        <w:spacing w:after="0" w:line="360" w:lineRule="auto"/>
        <w:ind w:firstLine="709"/>
        <w:jc w:val="both"/>
        <w:rPr>
          <w:rFonts w:ascii="Times New Roman" w:eastAsia="TimesNewRoman" w:hAnsi="Times New Roman" w:cs="Times New Roman"/>
          <w:sz w:val="32"/>
          <w:szCs w:val="28"/>
        </w:rPr>
      </w:pPr>
      <w:r w:rsidRPr="00FD76CA">
        <w:rPr>
          <w:rFonts w:ascii="Times New Roman" w:eastAsia="TimesNewRoman" w:hAnsi="Times New Roman" w:cs="Times New Roman"/>
          <w:sz w:val="28"/>
          <w:szCs w:val="24"/>
        </w:rPr>
        <w:t xml:space="preserve">После историографии даётся характеристика источников. Источники должны предлагаться научными руководителями, их тип варьируется в зависимости от предмета исследования. </w:t>
      </w:r>
      <w:proofErr w:type="gramStart"/>
      <w:r w:rsidRPr="00FD76CA">
        <w:rPr>
          <w:rFonts w:ascii="Times New Roman" w:eastAsia="TimesNewRoman" w:hAnsi="Times New Roman" w:cs="Times New Roman"/>
          <w:sz w:val="28"/>
          <w:szCs w:val="24"/>
        </w:rPr>
        <w:t>Источники могут быть письменными (Священное Писание, творения отцов Церкви, соборные постановления, документы исследуемой эпохи) и вещественными (иконы, храмы, церковная утварь и т.д.).</w:t>
      </w:r>
      <w:proofErr w:type="gramEnd"/>
      <w:r w:rsidRPr="00FD76CA">
        <w:rPr>
          <w:rFonts w:ascii="Times New Roman" w:eastAsia="TimesNewRoman" w:hAnsi="Times New Roman" w:cs="Times New Roman"/>
          <w:sz w:val="28"/>
          <w:szCs w:val="24"/>
        </w:rPr>
        <w:t xml:space="preserve"> Количество используемых источников определяется студентом по согласованию с научным руководителем.</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В подразделе "Цель и задачи исследования" формулируется цель работы и задачи, которые необходимо решить для ее достижения. Не следует формулировать цель как "Исследование...", "Изучение...", так как эти слова указывают на процесс достижения цели, а не на саму цель. В этом же подразделе указываются объект и предмет </w:t>
      </w:r>
      <w:proofErr w:type="gramStart"/>
      <w:r w:rsidRPr="00FD76CA">
        <w:rPr>
          <w:rFonts w:ascii="Times New Roman" w:hAnsi="Times New Roman" w:cs="Times New Roman"/>
          <w:sz w:val="28"/>
          <w:szCs w:val="26"/>
        </w:rPr>
        <w:t>исследования</w:t>
      </w:r>
      <w:proofErr w:type="gramEnd"/>
      <w:r w:rsidRPr="00FD76CA">
        <w:rPr>
          <w:rFonts w:ascii="Times New Roman" w:hAnsi="Times New Roman" w:cs="Times New Roman"/>
          <w:sz w:val="28"/>
          <w:szCs w:val="26"/>
        </w:rPr>
        <w:t xml:space="preserve"> и обосновывается их выбор.</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lastRenderedPageBreak/>
        <w:t xml:space="preserve">В подразделе "Структура и объем </w:t>
      </w:r>
      <w:r w:rsidR="00AA1189" w:rsidRPr="00FD76CA">
        <w:rPr>
          <w:rFonts w:ascii="Times New Roman" w:hAnsi="Times New Roman" w:cs="Times New Roman"/>
          <w:sz w:val="28"/>
          <w:szCs w:val="26"/>
        </w:rPr>
        <w:t>работы</w:t>
      </w:r>
      <w:r w:rsidRPr="00FD76CA">
        <w:rPr>
          <w:rFonts w:ascii="Times New Roman" w:hAnsi="Times New Roman" w:cs="Times New Roman"/>
          <w:sz w:val="28"/>
          <w:szCs w:val="26"/>
        </w:rPr>
        <w:t xml:space="preserve">" кратко излагается структура работы и поясняется логика ее построения. Приводится полный объем </w:t>
      </w:r>
      <w:r w:rsidR="00AA1189" w:rsidRPr="00FD76CA">
        <w:rPr>
          <w:rFonts w:ascii="Times New Roman" w:hAnsi="Times New Roman" w:cs="Times New Roman"/>
          <w:sz w:val="28"/>
          <w:szCs w:val="26"/>
        </w:rPr>
        <w:t>работы</w:t>
      </w:r>
      <w:r w:rsidRPr="00FD76CA">
        <w:rPr>
          <w:rFonts w:ascii="Times New Roman" w:hAnsi="Times New Roman" w:cs="Times New Roman"/>
          <w:sz w:val="28"/>
          <w:szCs w:val="26"/>
        </w:rPr>
        <w:t xml:space="preserve"> в страницах, объем, занимаемый иллюстрациями, таблицами, приложениями (с указанием их количества), а также количество использованных библиографических источников (включая собственные публикации соискателя).</w:t>
      </w:r>
    </w:p>
    <w:p w:rsidR="009226B6" w:rsidRPr="00FD76CA" w:rsidRDefault="00083378"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Объем введения, как правило, не превышает 6 страниц.</w:t>
      </w:r>
    </w:p>
    <w:p w:rsidR="006D5E15" w:rsidRPr="00FD76CA" w:rsidRDefault="003B68F7" w:rsidP="006D5E15">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hAnsi="Times New Roman" w:cs="Times New Roman"/>
          <w:sz w:val="28"/>
          <w:szCs w:val="28"/>
        </w:rPr>
        <w:t>3</w:t>
      </w:r>
      <w:r w:rsidR="00D85154" w:rsidRPr="00FD76CA">
        <w:rPr>
          <w:rFonts w:ascii="Times New Roman" w:hAnsi="Times New Roman" w:cs="Times New Roman"/>
          <w:sz w:val="28"/>
          <w:szCs w:val="28"/>
        </w:rPr>
        <w:t>.5</w:t>
      </w:r>
      <w:r w:rsidR="009226B6" w:rsidRPr="00FD76CA">
        <w:rPr>
          <w:rFonts w:ascii="Times New Roman" w:hAnsi="Times New Roman" w:cs="Times New Roman"/>
          <w:sz w:val="28"/>
          <w:szCs w:val="28"/>
        </w:rPr>
        <w:t xml:space="preserve">. </w:t>
      </w:r>
      <w:r w:rsidR="009226B6" w:rsidRPr="00FD76CA">
        <w:rPr>
          <w:rFonts w:ascii="Times New Roman" w:hAnsi="Times New Roman" w:cs="Times New Roman"/>
          <w:i/>
          <w:sz w:val="28"/>
          <w:szCs w:val="28"/>
        </w:rPr>
        <w:t>Основная часть</w:t>
      </w:r>
      <w:r w:rsidR="009226B6" w:rsidRPr="00FD76CA">
        <w:rPr>
          <w:rFonts w:ascii="Times New Roman" w:hAnsi="Times New Roman" w:cs="Times New Roman"/>
          <w:sz w:val="28"/>
          <w:szCs w:val="28"/>
        </w:rPr>
        <w:t xml:space="preserve"> </w:t>
      </w:r>
      <w:r w:rsidR="00F315D1" w:rsidRPr="00F315D1">
        <w:rPr>
          <w:rFonts w:ascii="Times New Roman" w:hAnsi="Times New Roman" w:cs="Times New Roman"/>
          <w:sz w:val="28"/>
          <w:szCs w:val="28"/>
        </w:rPr>
        <w:t>выпускной квалификационной</w:t>
      </w:r>
      <w:r w:rsidR="00AA1189" w:rsidRPr="00FD76CA">
        <w:rPr>
          <w:rFonts w:ascii="Times New Roman" w:hAnsi="Times New Roman" w:cs="Times New Roman"/>
          <w:sz w:val="28"/>
          <w:szCs w:val="28"/>
        </w:rPr>
        <w:t xml:space="preserve"> работы</w:t>
      </w:r>
      <w:r w:rsidR="009226B6" w:rsidRPr="00FD76CA">
        <w:rPr>
          <w:rFonts w:ascii="Times New Roman" w:hAnsi="Times New Roman" w:cs="Times New Roman"/>
          <w:sz w:val="28"/>
          <w:szCs w:val="28"/>
        </w:rPr>
        <w:t xml:space="preserve"> </w:t>
      </w:r>
      <w:r w:rsidR="006D5E15" w:rsidRPr="00FD76CA">
        <w:rPr>
          <w:rFonts w:ascii="Times New Roman" w:eastAsia="TimesNewRoman" w:hAnsi="Times New Roman" w:cs="Times New Roman"/>
          <w:sz w:val="28"/>
          <w:szCs w:val="28"/>
        </w:rPr>
        <w:t>является наиболее важным и трудоемким разделом, она составляет примерно 70-80% текста. Исследовательская часть состоит из нескольких глав. В основной части работы выделяются, по крайней мере, две главы. Каждая глава имеет название и состоит из разделов (параграфов). Количество разделов в главе не регламентируется. Разделы при необходимости могут делиться на подразделы. Материал, представленный в каждой из глав, должен быть примерно равноценным по объему.</w:t>
      </w:r>
    </w:p>
    <w:p w:rsidR="006D5E15" w:rsidRPr="00FD76CA" w:rsidRDefault="006D5E15" w:rsidP="006D5E15">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Главы нумеруются римскими цифрами, разделы – арабскими, для нумерации подразделов обычно используются буквенные обозначения. Заголовки глав и разделов отделяются от последующего текста пробелами.</w:t>
      </w:r>
    </w:p>
    <w:p w:rsidR="009226B6" w:rsidRPr="00FD76CA" w:rsidRDefault="006D5E15" w:rsidP="006D5E15">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Название глав должно быть отличным от названия темы, название раздела не должно повторять название главы. Содержание главы, раздела должно соответствовать заявленному названию.</w:t>
      </w:r>
      <w:r w:rsidR="002045B7"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 xml:space="preserve">Содержание глав и параграфов должно иметь внутреннюю логическую связь, а его раскрытие следует вести последовательно и аргументированно. </w:t>
      </w:r>
    </w:p>
    <w:p w:rsidR="006D5E15" w:rsidRPr="00FD76CA" w:rsidRDefault="006D5E15" w:rsidP="006D5E15">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 xml:space="preserve">В </w:t>
      </w:r>
      <w:r w:rsidRPr="00FD76CA">
        <w:rPr>
          <w:rFonts w:ascii="Times New Roman" w:eastAsia="TimesNewRoman" w:hAnsi="Times New Roman" w:cs="Times New Roman"/>
          <w:i/>
          <w:iCs/>
          <w:sz w:val="28"/>
          <w:szCs w:val="28"/>
        </w:rPr>
        <w:t xml:space="preserve">Основной части </w:t>
      </w:r>
      <w:r w:rsidRPr="00FD76CA">
        <w:rPr>
          <w:rFonts w:ascii="Times New Roman" w:eastAsia="TimesNewRoman" w:hAnsi="Times New Roman" w:cs="Times New Roman"/>
          <w:sz w:val="28"/>
          <w:szCs w:val="28"/>
        </w:rPr>
        <w:t>содержатся ответы на основные вопросы, сформулированные во время работы над рабочим планом и позволяющие раскрыть содержание самого предмета исследования</w:t>
      </w:r>
      <w:r w:rsidRPr="00FD76CA">
        <w:rPr>
          <w:rFonts w:ascii="Times New Roman" w:eastAsia="TimesNewRoman" w:hAnsi="Times New Roman" w:cs="Times New Roman"/>
          <w:b/>
          <w:bCs/>
          <w:sz w:val="28"/>
          <w:szCs w:val="28"/>
        </w:rPr>
        <w:t xml:space="preserve">. </w:t>
      </w:r>
      <w:r w:rsidRPr="00FD76CA">
        <w:rPr>
          <w:rFonts w:ascii="Times New Roman" w:eastAsia="TimesNewRoman" w:hAnsi="Times New Roman" w:cs="Times New Roman"/>
          <w:i/>
          <w:iCs/>
          <w:sz w:val="28"/>
          <w:szCs w:val="28"/>
        </w:rPr>
        <w:t xml:space="preserve">Основная часть </w:t>
      </w:r>
      <w:r w:rsidRPr="00FD76CA">
        <w:rPr>
          <w:rFonts w:ascii="Times New Roman" w:eastAsia="TimesNewRoman" w:hAnsi="Times New Roman" w:cs="Times New Roman"/>
          <w:sz w:val="28"/>
          <w:szCs w:val="28"/>
        </w:rPr>
        <w:t>должна иметь логически обоснованную структуру, которая определяется автором, исходя из осмысления темы, цели и задач, подобранных источников, использованной литературы и логики самого исследования.</w:t>
      </w:r>
    </w:p>
    <w:p w:rsidR="001B0072" w:rsidRPr="00FD76CA" w:rsidRDefault="003B68F7" w:rsidP="001B0072">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3</w:t>
      </w:r>
      <w:r w:rsidR="00D85154" w:rsidRPr="00FD76CA">
        <w:rPr>
          <w:rFonts w:ascii="Times New Roman" w:hAnsi="Times New Roman" w:cs="Times New Roman"/>
          <w:sz w:val="28"/>
          <w:szCs w:val="26"/>
        </w:rPr>
        <w:t>.6</w:t>
      </w:r>
      <w:r w:rsidR="00CF496F" w:rsidRPr="00FD76CA">
        <w:rPr>
          <w:rFonts w:ascii="Times New Roman" w:hAnsi="Times New Roman" w:cs="Times New Roman"/>
          <w:sz w:val="28"/>
          <w:szCs w:val="26"/>
        </w:rPr>
        <w:t xml:space="preserve">. </w:t>
      </w:r>
      <w:r w:rsidR="001B0072" w:rsidRPr="00FD76CA">
        <w:rPr>
          <w:rFonts w:ascii="Times New Roman" w:hAnsi="Times New Roman" w:cs="Times New Roman"/>
          <w:sz w:val="28"/>
          <w:szCs w:val="26"/>
        </w:rPr>
        <w:t xml:space="preserve">Каждую главу </w:t>
      </w:r>
      <w:r w:rsidR="00F315D1" w:rsidRPr="00F315D1">
        <w:rPr>
          <w:rFonts w:ascii="Times New Roman" w:hAnsi="Times New Roman" w:cs="Times New Roman"/>
          <w:sz w:val="28"/>
          <w:szCs w:val="26"/>
        </w:rPr>
        <w:t>выпускной квалификационной</w:t>
      </w:r>
      <w:r w:rsidR="00AD58F2" w:rsidRPr="00FD76CA">
        <w:rPr>
          <w:rFonts w:ascii="Times New Roman" w:hAnsi="Times New Roman" w:cs="Times New Roman"/>
          <w:sz w:val="28"/>
          <w:szCs w:val="26"/>
        </w:rPr>
        <w:t xml:space="preserve"> работы</w:t>
      </w:r>
      <w:r w:rsidR="001B0072" w:rsidRPr="00FD76CA">
        <w:rPr>
          <w:rFonts w:ascii="Times New Roman" w:hAnsi="Times New Roman" w:cs="Times New Roman"/>
          <w:sz w:val="28"/>
          <w:szCs w:val="26"/>
        </w:rPr>
        <w:t xml:space="preserve"> следует завершать краткими выводами, которые подводят итоги этапов исследования и на которых базируется формулировка основных результатов и практических рекомендаций исследования в целом, приводимые в разделе "Заключение".</w:t>
      </w:r>
    </w:p>
    <w:p w:rsidR="009226B6" w:rsidRPr="00FD76CA" w:rsidRDefault="003B68F7"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lastRenderedPageBreak/>
        <w:t>3</w:t>
      </w:r>
      <w:r w:rsidR="001B0072" w:rsidRPr="00FD76CA">
        <w:rPr>
          <w:rFonts w:ascii="Times New Roman" w:hAnsi="Times New Roman" w:cs="Times New Roman"/>
          <w:sz w:val="28"/>
          <w:szCs w:val="26"/>
        </w:rPr>
        <w:t>.</w:t>
      </w:r>
      <w:r w:rsidR="00D85154" w:rsidRPr="00FD76CA">
        <w:rPr>
          <w:rFonts w:ascii="Times New Roman" w:hAnsi="Times New Roman" w:cs="Times New Roman"/>
          <w:sz w:val="28"/>
          <w:szCs w:val="26"/>
        </w:rPr>
        <w:t>7</w:t>
      </w:r>
      <w:r w:rsidR="001B0072" w:rsidRPr="00FD76CA">
        <w:rPr>
          <w:rFonts w:ascii="Times New Roman" w:hAnsi="Times New Roman" w:cs="Times New Roman"/>
          <w:sz w:val="28"/>
          <w:szCs w:val="26"/>
        </w:rPr>
        <w:t xml:space="preserve">. </w:t>
      </w:r>
      <w:r w:rsidR="009226B6" w:rsidRPr="00FD76CA">
        <w:rPr>
          <w:rFonts w:ascii="Times New Roman" w:hAnsi="Times New Roman" w:cs="Times New Roman"/>
          <w:sz w:val="28"/>
          <w:szCs w:val="26"/>
        </w:rPr>
        <w:t xml:space="preserve">Весь порядок изложения в </w:t>
      </w:r>
      <w:r w:rsidR="00F315D1" w:rsidRPr="00F315D1">
        <w:rPr>
          <w:rFonts w:ascii="Times New Roman" w:hAnsi="Times New Roman" w:cs="Times New Roman"/>
          <w:sz w:val="28"/>
          <w:szCs w:val="26"/>
        </w:rPr>
        <w:t>выпускной квалификационной</w:t>
      </w:r>
      <w:r w:rsidR="00CF496F" w:rsidRPr="00FD76CA">
        <w:rPr>
          <w:rFonts w:ascii="Times New Roman" w:hAnsi="Times New Roman" w:cs="Times New Roman"/>
          <w:sz w:val="28"/>
          <w:szCs w:val="26"/>
        </w:rPr>
        <w:t xml:space="preserve"> работе</w:t>
      </w:r>
      <w:r w:rsidR="009226B6" w:rsidRPr="00FD76CA">
        <w:rPr>
          <w:rFonts w:ascii="Times New Roman" w:hAnsi="Times New Roman" w:cs="Times New Roman"/>
          <w:sz w:val="28"/>
          <w:szCs w:val="26"/>
        </w:rPr>
        <w:t xml:space="preserve"> должен быть подчинен цели исследования, сформулированной автором. Дробление материала </w:t>
      </w:r>
      <w:r w:rsidR="00F315D1" w:rsidRPr="00F315D1">
        <w:rPr>
          <w:rFonts w:ascii="Times New Roman" w:hAnsi="Times New Roman" w:cs="Times New Roman"/>
          <w:sz w:val="28"/>
          <w:szCs w:val="26"/>
        </w:rPr>
        <w:t>выпускной квалификационной</w:t>
      </w:r>
      <w:r w:rsidR="00AD58F2" w:rsidRPr="00FD76CA">
        <w:rPr>
          <w:rFonts w:ascii="Times New Roman" w:hAnsi="Times New Roman" w:cs="Times New Roman"/>
          <w:sz w:val="28"/>
          <w:szCs w:val="26"/>
        </w:rPr>
        <w:t xml:space="preserve"> работы</w:t>
      </w:r>
      <w:r w:rsidR="009226B6" w:rsidRPr="00FD76CA">
        <w:rPr>
          <w:rFonts w:ascii="Times New Roman" w:hAnsi="Times New Roman" w:cs="Times New Roman"/>
          <w:sz w:val="28"/>
          <w:szCs w:val="26"/>
        </w:rPr>
        <w:t xml:space="preserve"> на главы, разделы, подразделы, а также их последовательность должны быть логически оправданными.</w:t>
      </w:r>
    </w:p>
    <w:p w:rsidR="00F55961" w:rsidRPr="00FD76CA" w:rsidRDefault="003B68F7" w:rsidP="00F55961">
      <w:pPr>
        <w:spacing w:after="0" w:line="360" w:lineRule="auto"/>
        <w:ind w:firstLine="709"/>
        <w:jc w:val="both"/>
        <w:rPr>
          <w:rFonts w:ascii="Times New Roman" w:eastAsia="TimesNewRoman" w:hAnsi="Times New Roman" w:cs="Times New Roman"/>
          <w:sz w:val="28"/>
          <w:szCs w:val="24"/>
        </w:rPr>
      </w:pPr>
      <w:r w:rsidRPr="00FD76CA">
        <w:rPr>
          <w:rFonts w:ascii="Times New Roman" w:hAnsi="Times New Roman" w:cs="Times New Roman"/>
          <w:sz w:val="28"/>
          <w:szCs w:val="26"/>
        </w:rPr>
        <w:t>3</w:t>
      </w:r>
      <w:r w:rsidR="00D85154" w:rsidRPr="00FD76CA">
        <w:rPr>
          <w:rFonts w:ascii="Times New Roman" w:hAnsi="Times New Roman" w:cs="Times New Roman"/>
          <w:sz w:val="28"/>
          <w:szCs w:val="26"/>
        </w:rPr>
        <w:t>.8</w:t>
      </w:r>
      <w:r w:rsidR="00F55961" w:rsidRPr="00FD76CA">
        <w:rPr>
          <w:rFonts w:ascii="Times New Roman" w:hAnsi="Times New Roman" w:cs="Times New Roman"/>
          <w:sz w:val="28"/>
          <w:szCs w:val="26"/>
        </w:rPr>
        <w:t xml:space="preserve">. </w:t>
      </w:r>
      <w:r w:rsidR="00F55961" w:rsidRPr="00FD76CA">
        <w:rPr>
          <w:rFonts w:ascii="Times New Roman" w:eastAsia="TimesNewRoman" w:hAnsi="Times New Roman" w:cs="Times New Roman"/>
          <w:sz w:val="28"/>
          <w:szCs w:val="24"/>
        </w:rPr>
        <w:t xml:space="preserve">В </w:t>
      </w:r>
      <w:r w:rsidR="00F55961" w:rsidRPr="00FD76CA">
        <w:rPr>
          <w:rFonts w:ascii="Times New Roman" w:eastAsia="TimesNewRoman" w:hAnsi="Times New Roman" w:cs="Times New Roman"/>
          <w:i/>
          <w:iCs/>
          <w:sz w:val="28"/>
          <w:szCs w:val="24"/>
        </w:rPr>
        <w:t xml:space="preserve">Заключении </w:t>
      </w:r>
      <w:r w:rsidR="00F55961" w:rsidRPr="00FD76CA">
        <w:rPr>
          <w:rFonts w:ascii="Times New Roman" w:eastAsia="TimesNewRoman" w:hAnsi="Times New Roman" w:cs="Times New Roman"/>
          <w:sz w:val="28"/>
          <w:szCs w:val="24"/>
        </w:rPr>
        <w:t>рассматривается значимость проведенного исследования для научной теории и практики, приводятся главные выводы, характеризующие в сжатом виде итоги проделанной работы.</w:t>
      </w:r>
    </w:p>
    <w:p w:rsidR="009226B6" w:rsidRPr="00FD76CA" w:rsidRDefault="00F55961" w:rsidP="00F55961">
      <w:pPr>
        <w:autoSpaceDE w:val="0"/>
        <w:autoSpaceDN w:val="0"/>
        <w:adjustRightInd w:val="0"/>
        <w:spacing w:after="0" w:line="360" w:lineRule="auto"/>
        <w:ind w:firstLine="709"/>
        <w:jc w:val="both"/>
        <w:rPr>
          <w:rFonts w:ascii="Times New Roman" w:hAnsi="Times New Roman" w:cs="Times New Roman"/>
          <w:sz w:val="32"/>
          <w:szCs w:val="26"/>
        </w:rPr>
      </w:pPr>
      <w:r w:rsidRPr="00FD76CA">
        <w:rPr>
          <w:rFonts w:ascii="Times New Roman" w:eastAsia="TimesNewRoman" w:hAnsi="Times New Roman" w:cs="Times New Roman"/>
          <w:iCs/>
          <w:sz w:val="28"/>
          <w:szCs w:val="24"/>
        </w:rPr>
        <w:t xml:space="preserve">Заключение </w:t>
      </w:r>
      <w:r w:rsidRPr="00FD76CA">
        <w:rPr>
          <w:rFonts w:ascii="Times New Roman" w:eastAsia="TimesNewRoman" w:hAnsi="Times New Roman" w:cs="Times New Roman"/>
          <w:sz w:val="28"/>
          <w:szCs w:val="24"/>
        </w:rPr>
        <w:t xml:space="preserve">оформляется в виде связного текста, разделенного на абзацы в соответствии с содержанием работы. Выводы должны быть четкими, содержательными, а по форме – краткими и лаконичными и носить аналитический характер. В </w:t>
      </w:r>
      <w:r w:rsidRPr="00FD76CA">
        <w:rPr>
          <w:rFonts w:ascii="Times New Roman" w:eastAsia="TimesNewRoman" w:hAnsi="Times New Roman" w:cs="Times New Roman"/>
          <w:iCs/>
          <w:sz w:val="28"/>
          <w:szCs w:val="24"/>
        </w:rPr>
        <w:t>заключении</w:t>
      </w:r>
      <w:r w:rsidRPr="00FD76CA">
        <w:rPr>
          <w:rFonts w:ascii="Times New Roman" w:eastAsia="TimesNewRoman" w:hAnsi="Times New Roman" w:cs="Times New Roman"/>
          <w:i/>
          <w:iCs/>
          <w:sz w:val="28"/>
          <w:szCs w:val="24"/>
        </w:rPr>
        <w:t xml:space="preserve"> </w:t>
      </w:r>
      <w:r w:rsidRPr="00FD76CA">
        <w:rPr>
          <w:rFonts w:ascii="Times New Roman" w:eastAsia="TimesNewRoman" w:hAnsi="Times New Roman" w:cs="Times New Roman"/>
          <w:sz w:val="28"/>
          <w:szCs w:val="24"/>
        </w:rPr>
        <w:t>не допускается повторение содержания введения и основной части, в частности, выводов, сделанных в конце глав. В заключении содержится оценка проведенного исследования, говорится о том, насколько достигнута цель и решены задачи, поставленные во введении. При описании полученных результатов делается заключение о том, насколько они расширяют или дополняют уже существующие теоретические положения, опровергают или подтверждают их. В завершающей части заключения следует наметить возможные перспективы дальнейших исследований по проблеме, а также дать рекомендации по применению результатов исследования.</w:t>
      </w:r>
    </w:p>
    <w:p w:rsidR="000719D1" w:rsidRPr="00FD76CA" w:rsidRDefault="003B68F7" w:rsidP="000719D1">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3</w:t>
      </w:r>
      <w:r w:rsidR="00F55961" w:rsidRPr="00FD76CA">
        <w:rPr>
          <w:rFonts w:ascii="Times New Roman" w:hAnsi="Times New Roman" w:cs="Times New Roman"/>
          <w:sz w:val="28"/>
          <w:szCs w:val="26"/>
        </w:rPr>
        <w:t>.</w:t>
      </w:r>
      <w:r w:rsidR="00D85154" w:rsidRPr="00FD76CA">
        <w:rPr>
          <w:rFonts w:ascii="Times New Roman" w:hAnsi="Times New Roman" w:cs="Times New Roman"/>
          <w:sz w:val="28"/>
          <w:szCs w:val="26"/>
        </w:rPr>
        <w:t>9</w:t>
      </w:r>
      <w:r w:rsidR="009226B6" w:rsidRPr="00FD76CA">
        <w:rPr>
          <w:rFonts w:ascii="Times New Roman" w:hAnsi="Times New Roman" w:cs="Times New Roman"/>
          <w:sz w:val="28"/>
          <w:szCs w:val="26"/>
        </w:rPr>
        <w:t xml:space="preserve">. </w:t>
      </w:r>
      <w:r w:rsidR="002045B7" w:rsidRPr="00FD76CA">
        <w:rPr>
          <w:rFonts w:ascii="Times New Roman" w:hAnsi="Times New Roman" w:cs="Times New Roman"/>
          <w:i/>
          <w:sz w:val="28"/>
          <w:szCs w:val="26"/>
        </w:rPr>
        <w:t xml:space="preserve">Список источников и </w:t>
      </w:r>
      <w:r w:rsidR="000D542B" w:rsidRPr="00FD76CA">
        <w:rPr>
          <w:rFonts w:ascii="Times New Roman" w:hAnsi="Times New Roman" w:cs="Times New Roman"/>
          <w:i/>
          <w:sz w:val="28"/>
          <w:szCs w:val="26"/>
        </w:rPr>
        <w:t>литературы</w:t>
      </w:r>
      <w:r w:rsidR="009226B6" w:rsidRPr="00FD76CA">
        <w:rPr>
          <w:rFonts w:ascii="Times New Roman" w:hAnsi="Times New Roman" w:cs="Times New Roman"/>
          <w:sz w:val="28"/>
          <w:szCs w:val="26"/>
        </w:rPr>
        <w:t xml:space="preserve"> </w:t>
      </w:r>
      <w:r w:rsidR="002045B7" w:rsidRPr="00FD76CA">
        <w:rPr>
          <w:rFonts w:ascii="Times New Roman" w:hAnsi="Times New Roman" w:cs="Times New Roman"/>
          <w:sz w:val="28"/>
          <w:szCs w:val="26"/>
        </w:rPr>
        <w:t xml:space="preserve">оформляется в соответствии с </w:t>
      </w:r>
      <w:r w:rsidR="0085503A" w:rsidRPr="00FD76CA">
        <w:rPr>
          <w:rFonts w:ascii="Times New Roman" w:hAnsi="Times New Roman" w:cs="Times New Roman"/>
          <w:sz w:val="28"/>
          <w:szCs w:val="26"/>
        </w:rPr>
        <w:t>Приложением 3</w:t>
      </w:r>
      <w:r w:rsidR="009226B6" w:rsidRPr="00FD76CA">
        <w:rPr>
          <w:rFonts w:ascii="Times New Roman" w:hAnsi="Times New Roman" w:cs="Times New Roman"/>
          <w:sz w:val="28"/>
          <w:szCs w:val="26"/>
        </w:rPr>
        <w:t>.</w:t>
      </w:r>
      <w:r w:rsidR="00BC3CB8" w:rsidRPr="00FD76CA">
        <w:rPr>
          <w:rFonts w:ascii="Times New Roman" w:hAnsi="Times New Roman" w:cs="Times New Roman"/>
          <w:sz w:val="28"/>
          <w:szCs w:val="26"/>
        </w:rPr>
        <w:t xml:space="preserve"> </w:t>
      </w:r>
    </w:p>
    <w:p w:rsidR="009226B6" w:rsidRPr="00FD76CA" w:rsidRDefault="003B68F7" w:rsidP="000719D1">
      <w:pPr>
        <w:spacing w:after="0" w:line="360" w:lineRule="auto"/>
        <w:ind w:firstLine="709"/>
        <w:jc w:val="both"/>
        <w:rPr>
          <w:rFonts w:ascii="Times New Roman" w:hAnsi="Times New Roman" w:cs="Times New Roman"/>
          <w:sz w:val="28"/>
        </w:rPr>
      </w:pPr>
      <w:r w:rsidRPr="00FD76CA">
        <w:rPr>
          <w:rFonts w:ascii="Times New Roman" w:hAnsi="Times New Roman" w:cs="Times New Roman"/>
          <w:sz w:val="28"/>
        </w:rPr>
        <w:t>3</w:t>
      </w:r>
      <w:r w:rsidR="00323E68" w:rsidRPr="00FD76CA">
        <w:rPr>
          <w:rFonts w:ascii="Times New Roman" w:hAnsi="Times New Roman" w:cs="Times New Roman"/>
          <w:sz w:val="28"/>
        </w:rPr>
        <w:t>.1</w:t>
      </w:r>
      <w:r w:rsidR="00D85154" w:rsidRPr="00FD76CA">
        <w:rPr>
          <w:rFonts w:ascii="Times New Roman" w:hAnsi="Times New Roman" w:cs="Times New Roman"/>
          <w:sz w:val="28"/>
        </w:rPr>
        <w:t>0</w:t>
      </w:r>
      <w:r w:rsidR="009226B6" w:rsidRPr="00FD76CA">
        <w:rPr>
          <w:rFonts w:ascii="Times New Roman" w:hAnsi="Times New Roman" w:cs="Times New Roman"/>
          <w:sz w:val="28"/>
        </w:rPr>
        <w:t xml:space="preserve">. В </w:t>
      </w:r>
      <w:r w:rsidR="00323E68" w:rsidRPr="00FD76CA">
        <w:rPr>
          <w:rFonts w:ascii="Times New Roman" w:hAnsi="Times New Roman" w:cs="Times New Roman"/>
          <w:sz w:val="28"/>
        </w:rPr>
        <w:t>раздел</w:t>
      </w:r>
      <w:r w:rsidR="009226B6" w:rsidRPr="00FD76CA">
        <w:rPr>
          <w:rFonts w:ascii="Times New Roman" w:hAnsi="Times New Roman" w:cs="Times New Roman"/>
          <w:sz w:val="28"/>
        </w:rPr>
        <w:t xml:space="preserve"> </w:t>
      </w:r>
      <w:r w:rsidR="00D85154" w:rsidRPr="00FD76CA">
        <w:rPr>
          <w:rFonts w:ascii="Times New Roman" w:hAnsi="Times New Roman" w:cs="Times New Roman"/>
          <w:i/>
          <w:sz w:val="28"/>
        </w:rPr>
        <w:t>«</w:t>
      </w:r>
      <w:r w:rsidR="009226B6" w:rsidRPr="00FD76CA">
        <w:rPr>
          <w:rFonts w:ascii="Times New Roman" w:hAnsi="Times New Roman" w:cs="Times New Roman"/>
          <w:i/>
          <w:sz w:val="28"/>
        </w:rPr>
        <w:t>Приложения</w:t>
      </w:r>
      <w:r w:rsidR="00D85154" w:rsidRPr="00FD76CA">
        <w:rPr>
          <w:rFonts w:ascii="Times New Roman" w:hAnsi="Times New Roman" w:cs="Times New Roman"/>
          <w:i/>
          <w:sz w:val="28"/>
        </w:rPr>
        <w:t>»</w:t>
      </w:r>
      <w:r w:rsidR="009226B6" w:rsidRPr="00FD76CA">
        <w:rPr>
          <w:rFonts w:ascii="Times New Roman" w:hAnsi="Times New Roman" w:cs="Times New Roman"/>
          <w:sz w:val="28"/>
        </w:rPr>
        <w:t xml:space="preserve"> включается вспомогательный материал. Он формируется в случае необходимости более полного раскрытия содержания и результатов исследований, оценки их научной и практической значимости. Число приложений определяется автором </w:t>
      </w:r>
      <w:r w:rsidR="00F315D1" w:rsidRPr="00F315D1">
        <w:rPr>
          <w:rFonts w:ascii="Times New Roman" w:hAnsi="Times New Roman" w:cs="Times New Roman"/>
          <w:sz w:val="28"/>
        </w:rPr>
        <w:t>выпускной квалификационной</w:t>
      </w:r>
      <w:r w:rsidR="00AD58F2" w:rsidRPr="00FD76CA">
        <w:rPr>
          <w:rFonts w:ascii="Times New Roman" w:hAnsi="Times New Roman" w:cs="Times New Roman"/>
          <w:sz w:val="28"/>
        </w:rPr>
        <w:t xml:space="preserve"> работы</w:t>
      </w:r>
      <w:r w:rsidR="009226B6" w:rsidRPr="00FD76CA">
        <w:rPr>
          <w:rFonts w:ascii="Times New Roman" w:hAnsi="Times New Roman" w:cs="Times New Roman"/>
          <w:sz w:val="28"/>
        </w:rPr>
        <w:t>.</w:t>
      </w:r>
    </w:p>
    <w:p w:rsidR="009226B6" w:rsidRPr="00FD76CA" w:rsidRDefault="009226B6" w:rsidP="000719D1">
      <w:pPr>
        <w:rPr>
          <w:rFonts w:ascii="Times New Roman" w:hAnsi="Times New Roman" w:cs="Times New Roman"/>
          <w:sz w:val="28"/>
        </w:rPr>
      </w:pPr>
    </w:p>
    <w:p w:rsidR="000719D1" w:rsidRPr="00FD76CA" w:rsidRDefault="00DA60E2" w:rsidP="000719D1">
      <w:pPr>
        <w:jc w:val="center"/>
        <w:rPr>
          <w:rFonts w:ascii="Times New Roman" w:hAnsi="Times New Roman" w:cs="Times New Roman"/>
          <w:b/>
          <w:sz w:val="32"/>
        </w:rPr>
      </w:pPr>
      <w:r w:rsidRPr="00FD76CA">
        <w:rPr>
          <w:rFonts w:ascii="Times New Roman" w:hAnsi="Times New Roman" w:cs="Times New Roman"/>
          <w:b/>
          <w:sz w:val="32"/>
        </w:rPr>
        <w:t xml:space="preserve">Глава </w:t>
      </w:r>
      <w:r w:rsidR="003B68F7" w:rsidRPr="00FD76CA">
        <w:rPr>
          <w:rFonts w:ascii="Times New Roman" w:hAnsi="Times New Roman" w:cs="Times New Roman"/>
          <w:b/>
          <w:sz w:val="32"/>
        </w:rPr>
        <w:t>4</w:t>
      </w:r>
      <w:r w:rsidRPr="00FD76CA">
        <w:rPr>
          <w:rFonts w:ascii="Times New Roman" w:hAnsi="Times New Roman" w:cs="Times New Roman"/>
          <w:b/>
          <w:sz w:val="32"/>
        </w:rPr>
        <w:t xml:space="preserve">. Оформление </w:t>
      </w:r>
      <w:r w:rsidR="00057922" w:rsidRPr="00057922">
        <w:rPr>
          <w:rFonts w:ascii="Times New Roman" w:hAnsi="Times New Roman" w:cs="Times New Roman"/>
          <w:b/>
          <w:sz w:val="32"/>
        </w:rPr>
        <w:t>выпускной квалификационной</w:t>
      </w:r>
      <w:r w:rsidRPr="00FD76CA">
        <w:rPr>
          <w:rFonts w:ascii="Times New Roman" w:hAnsi="Times New Roman" w:cs="Times New Roman"/>
          <w:b/>
          <w:sz w:val="32"/>
        </w:rPr>
        <w:t xml:space="preserve"> работы</w:t>
      </w:r>
    </w:p>
    <w:p w:rsidR="000719D1" w:rsidRPr="00FD76CA" w:rsidRDefault="000719D1" w:rsidP="000719D1">
      <w:pPr>
        <w:rPr>
          <w:rFonts w:ascii="Times New Roman" w:hAnsi="Times New Roman" w:cs="Times New Roman"/>
          <w:sz w:val="28"/>
        </w:rPr>
      </w:pPr>
    </w:p>
    <w:p w:rsidR="000719D1" w:rsidRPr="00FD76CA" w:rsidRDefault="003B68F7" w:rsidP="000719D1">
      <w:pPr>
        <w:autoSpaceDE w:val="0"/>
        <w:autoSpaceDN w:val="0"/>
        <w:adjustRightInd w:val="0"/>
        <w:spacing w:after="0" w:line="360" w:lineRule="auto"/>
        <w:ind w:firstLine="709"/>
        <w:jc w:val="both"/>
        <w:rPr>
          <w:rFonts w:ascii="Times New Roman" w:hAnsi="Times New Roman" w:cs="Times New Roman"/>
          <w:b/>
          <w:bCs/>
          <w:sz w:val="28"/>
          <w:szCs w:val="28"/>
        </w:rPr>
      </w:pPr>
      <w:r w:rsidRPr="00FD76CA">
        <w:rPr>
          <w:rFonts w:ascii="Times New Roman" w:hAnsi="Times New Roman" w:cs="Times New Roman"/>
          <w:b/>
          <w:bCs/>
          <w:sz w:val="28"/>
          <w:szCs w:val="28"/>
        </w:rPr>
        <w:t>4</w:t>
      </w:r>
      <w:r w:rsidR="000719D1" w:rsidRPr="00FD76CA">
        <w:rPr>
          <w:rFonts w:ascii="Times New Roman" w:hAnsi="Times New Roman" w:cs="Times New Roman"/>
          <w:b/>
          <w:bCs/>
          <w:sz w:val="28"/>
          <w:szCs w:val="28"/>
        </w:rPr>
        <w:t>.1</w:t>
      </w:r>
      <w:r w:rsidR="006917AE" w:rsidRPr="00FD76CA">
        <w:rPr>
          <w:rFonts w:ascii="Times New Roman" w:hAnsi="Times New Roman" w:cs="Times New Roman"/>
          <w:b/>
          <w:bCs/>
          <w:sz w:val="28"/>
          <w:szCs w:val="28"/>
        </w:rPr>
        <w:t>.</w:t>
      </w:r>
      <w:r w:rsidR="000719D1" w:rsidRPr="00FD76CA">
        <w:rPr>
          <w:rFonts w:ascii="Times New Roman" w:hAnsi="Times New Roman" w:cs="Times New Roman"/>
          <w:b/>
          <w:bCs/>
          <w:sz w:val="28"/>
          <w:szCs w:val="28"/>
        </w:rPr>
        <w:t xml:space="preserve"> Общие требования к оформлению</w:t>
      </w:r>
    </w:p>
    <w:p w:rsidR="000719D1" w:rsidRPr="00FD76CA" w:rsidRDefault="000719D1" w:rsidP="000719D1">
      <w:pPr>
        <w:spacing w:after="0" w:line="360" w:lineRule="auto"/>
        <w:ind w:firstLine="709"/>
        <w:jc w:val="both"/>
        <w:rPr>
          <w:rFonts w:ascii="Times New Roman" w:hAnsi="Times New Roman" w:cs="Times New Roman"/>
          <w:sz w:val="28"/>
          <w:szCs w:val="26"/>
        </w:rPr>
      </w:pPr>
      <w:r w:rsidRPr="00FD76CA">
        <w:rPr>
          <w:rFonts w:ascii="Times New Roman" w:eastAsia="TimesNewRoman" w:hAnsi="Times New Roman" w:cs="Times New Roman"/>
          <w:sz w:val="28"/>
          <w:szCs w:val="28"/>
        </w:rPr>
        <w:t xml:space="preserve">Выпускная </w:t>
      </w:r>
      <w:r w:rsidR="00057922">
        <w:rPr>
          <w:rFonts w:ascii="Times New Roman" w:eastAsia="TimesNewRoman" w:hAnsi="Times New Roman" w:cs="Times New Roman"/>
          <w:sz w:val="28"/>
          <w:szCs w:val="28"/>
        </w:rPr>
        <w:t>квалификационная</w:t>
      </w:r>
      <w:r w:rsidRPr="00FD76CA">
        <w:rPr>
          <w:rFonts w:ascii="Times New Roman" w:eastAsia="TimesNewRoman" w:hAnsi="Times New Roman" w:cs="Times New Roman"/>
          <w:sz w:val="28"/>
          <w:szCs w:val="28"/>
        </w:rPr>
        <w:t xml:space="preserve"> работа </w:t>
      </w:r>
      <w:r w:rsidRPr="00FD76CA">
        <w:rPr>
          <w:rFonts w:ascii="Times New Roman" w:hAnsi="Times New Roman" w:cs="Times New Roman"/>
          <w:sz w:val="28"/>
          <w:szCs w:val="26"/>
        </w:rPr>
        <w:t>печатается с использованием компьютера и принтера на одной стороне листа белой бумаги формата А</w:t>
      </w:r>
      <w:proofErr w:type="gramStart"/>
      <w:r w:rsidRPr="00FD76CA">
        <w:rPr>
          <w:rFonts w:ascii="Times New Roman" w:hAnsi="Times New Roman" w:cs="Times New Roman"/>
          <w:sz w:val="28"/>
          <w:szCs w:val="26"/>
        </w:rPr>
        <w:t>4</w:t>
      </w:r>
      <w:proofErr w:type="gramEnd"/>
      <w:r w:rsidRPr="00FD76CA">
        <w:rPr>
          <w:rFonts w:ascii="Times New Roman" w:hAnsi="Times New Roman" w:cs="Times New Roman"/>
          <w:sz w:val="28"/>
          <w:szCs w:val="26"/>
        </w:rPr>
        <w:t xml:space="preserve"> (210×297 </w:t>
      </w:r>
      <w:r w:rsidRPr="00FD76CA">
        <w:rPr>
          <w:rFonts w:ascii="Times New Roman" w:hAnsi="Times New Roman" w:cs="Times New Roman"/>
          <w:sz w:val="28"/>
          <w:szCs w:val="26"/>
        </w:rPr>
        <w:lastRenderedPageBreak/>
        <w:t>мм). Допускается представлять таблицы и иллюстрации на листах формата А3 (297×420 мм). Устанавливаются следующие размеры полей: верхнего и нижнего – 20 мм, левого – 30 мм, правого – 10 мм.</w:t>
      </w:r>
    </w:p>
    <w:p w:rsidR="000719D1" w:rsidRPr="00FD76CA" w:rsidRDefault="000719D1" w:rsidP="000719D1">
      <w:pPr>
        <w:autoSpaceDE w:val="0"/>
        <w:autoSpaceDN w:val="0"/>
        <w:adjustRightInd w:val="0"/>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Набор основного текста </w:t>
      </w:r>
      <w:r w:rsidR="00057922" w:rsidRPr="00057922">
        <w:rPr>
          <w:rFonts w:ascii="Times New Roman" w:hAnsi="Times New Roman" w:cs="Times New Roman"/>
          <w:sz w:val="28"/>
          <w:szCs w:val="26"/>
        </w:rPr>
        <w:t>выпускной квалификационной</w:t>
      </w:r>
      <w:r w:rsidR="00AD58F2" w:rsidRPr="00FD76CA">
        <w:rPr>
          <w:rFonts w:ascii="Times New Roman" w:hAnsi="Times New Roman" w:cs="Times New Roman"/>
          <w:sz w:val="28"/>
          <w:szCs w:val="26"/>
        </w:rPr>
        <w:t xml:space="preserve"> работы</w:t>
      </w:r>
      <w:r w:rsidRPr="00FD76CA">
        <w:rPr>
          <w:rFonts w:ascii="Times New Roman" w:hAnsi="Times New Roman" w:cs="Times New Roman"/>
          <w:sz w:val="28"/>
          <w:szCs w:val="26"/>
        </w:rPr>
        <w:t xml:space="preserve"> осуществляется с использованием текстового редактора </w:t>
      </w:r>
      <w:proofErr w:type="spellStart"/>
      <w:r w:rsidRPr="00FD76CA">
        <w:rPr>
          <w:rFonts w:ascii="Times New Roman" w:hAnsi="Times New Roman" w:cs="Times New Roman"/>
          <w:sz w:val="28"/>
          <w:szCs w:val="26"/>
        </w:rPr>
        <w:t>Word</w:t>
      </w:r>
      <w:proofErr w:type="spellEnd"/>
      <w:r w:rsidRPr="00FD76CA">
        <w:rPr>
          <w:rFonts w:ascii="Times New Roman" w:hAnsi="Times New Roman" w:cs="Times New Roman"/>
          <w:sz w:val="28"/>
          <w:szCs w:val="26"/>
        </w:rPr>
        <w:t xml:space="preserve">. При этом рекомендуется использовать шрифт </w:t>
      </w:r>
      <w:proofErr w:type="spellStart"/>
      <w:r w:rsidRPr="00FD76CA">
        <w:rPr>
          <w:rFonts w:ascii="Times New Roman" w:hAnsi="Times New Roman" w:cs="Times New Roman"/>
          <w:sz w:val="28"/>
          <w:szCs w:val="26"/>
        </w:rPr>
        <w:t>Times</w:t>
      </w:r>
      <w:proofErr w:type="spellEnd"/>
      <w:r w:rsidRPr="00FD76CA">
        <w:rPr>
          <w:rFonts w:ascii="Times New Roman" w:hAnsi="Times New Roman" w:cs="Times New Roman"/>
          <w:sz w:val="28"/>
          <w:szCs w:val="26"/>
        </w:rPr>
        <w:t xml:space="preserve"> </w:t>
      </w:r>
      <w:proofErr w:type="spellStart"/>
      <w:r w:rsidRPr="00FD76CA">
        <w:rPr>
          <w:rFonts w:ascii="Times New Roman" w:hAnsi="Times New Roman" w:cs="Times New Roman"/>
          <w:sz w:val="28"/>
          <w:szCs w:val="26"/>
        </w:rPr>
        <w:t>New</w:t>
      </w:r>
      <w:proofErr w:type="spellEnd"/>
      <w:r w:rsidRPr="00FD76CA">
        <w:rPr>
          <w:rFonts w:ascii="Times New Roman" w:hAnsi="Times New Roman" w:cs="Times New Roman"/>
          <w:sz w:val="28"/>
          <w:szCs w:val="26"/>
        </w:rPr>
        <w:t xml:space="preserve"> </w:t>
      </w:r>
      <w:proofErr w:type="spellStart"/>
      <w:r w:rsidRPr="00FD76CA">
        <w:rPr>
          <w:rFonts w:ascii="Times New Roman" w:hAnsi="Times New Roman" w:cs="Times New Roman"/>
          <w:sz w:val="28"/>
          <w:szCs w:val="26"/>
        </w:rPr>
        <w:t>Roman</w:t>
      </w:r>
      <w:proofErr w:type="spellEnd"/>
      <w:r w:rsidRPr="00FD76CA">
        <w:rPr>
          <w:rFonts w:ascii="Times New Roman" w:hAnsi="Times New Roman" w:cs="Times New Roman"/>
          <w:sz w:val="28"/>
          <w:szCs w:val="26"/>
        </w:rPr>
        <w:t xml:space="preserve"> размером 14 пунктов </w:t>
      </w:r>
      <w:r w:rsidRPr="00FD76CA">
        <w:rPr>
          <w:rFonts w:ascii="Times New Roman" w:eastAsia="TimesNewRoman" w:hAnsi="Times New Roman" w:cs="Times New Roman"/>
          <w:sz w:val="28"/>
          <w:szCs w:val="28"/>
        </w:rPr>
        <w:t xml:space="preserve">через </w:t>
      </w:r>
      <w:r w:rsidRPr="00FD76CA">
        <w:rPr>
          <w:rFonts w:ascii="Times New Roman" w:hAnsi="Times New Roman" w:cs="Times New Roman"/>
          <w:sz w:val="28"/>
          <w:szCs w:val="28"/>
        </w:rPr>
        <w:t xml:space="preserve">1,5 </w:t>
      </w:r>
      <w:r w:rsidRPr="00FD76CA">
        <w:rPr>
          <w:rFonts w:ascii="Times New Roman" w:eastAsia="TimesNewRoman" w:hAnsi="Times New Roman" w:cs="Times New Roman"/>
          <w:sz w:val="28"/>
          <w:szCs w:val="28"/>
        </w:rPr>
        <w:t>интервала</w:t>
      </w:r>
      <w:r w:rsidRPr="00FD76CA">
        <w:rPr>
          <w:rFonts w:ascii="Times New Roman" w:hAnsi="Times New Roman" w:cs="Times New Roman"/>
          <w:sz w:val="28"/>
          <w:szCs w:val="26"/>
        </w:rPr>
        <w:t>. Количество знаков в строке должно составлять 60-70,</w:t>
      </w:r>
      <w:r w:rsidRPr="00FD76CA">
        <w:rPr>
          <w:rFonts w:ascii="Times New Roman" w:hAnsi="Times New Roman" w:cs="Times New Roman"/>
          <w:sz w:val="28"/>
          <w:szCs w:val="28"/>
        </w:rPr>
        <w:t xml:space="preserve"> </w:t>
      </w:r>
      <w:r w:rsidRPr="00FD76CA">
        <w:rPr>
          <w:rFonts w:ascii="Times New Roman" w:hAnsi="Times New Roman" w:cs="Times New Roman"/>
          <w:sz w:val="28"/>
          <w:szCs w:val="26"/>
        </w:rPr>
        <w:t xml:space="preserve">количество текстовых строк на странице – </w:t>
      </w:r>
      <w:r w:rsidR="00FD22E0" w:rsidRPr="00FD76CA">
        <w:rPr>
          <w:rFonts w:ascii="Times New Roman" w:hAnsi="Times New Roman" w:cs="Times New Roman"/>
          <w:sz w:val="28"/>
          <w:szCs w:val="26"/>
        </w:rPr>
        <w:t>2</w:t>
      </w:r>
      <w:r w:rsidRPr="00FD76CA">
        <w:rPr>
          <w:rFonts w:ascii="Times New Roman" w:hAnsi="Times New Roman" w:cs="Times New Roman"/>
          <w:sz w:val="28"/>
          <w:szCs w:val="26"/>
        </w:rPr>
        <w:t>9-</w:t>
      </w:r>
      <w:r w:rsidR="00FD22E0" w:rsidRPr="00FD76CA">
        <w:rPr>
          <w:rFonts w:ascii="Times New Roman" w:hAnsi="Times New Roman" w:cs="Times New Roman"/>
          <w:sz w:val="28"/>
          <w:szCs w:val="26"/>
        </w:rPr>
        <w:t>3</w:t>
      </w:r>
      <w:r w:rsidRPr="00FD76CA">
        <w:rPr>
          <w:rFonts w:ascii="Times New Roman" w:hAnsi="Times New Roman" w:cs="Times New Roman"/>
          <w:sz w:val="28"/>
          <w:szCs w:val="26"/>
        </w:rPr>
        <w:t xml:space="preserve">0. В случае вставки в строку формул допускается увеличение межстрочного интервала. Для текста подстрочных сносок рекомендуется использовать шрифты типа </w:t>
      </w:r>
      <w:proofErr w:type="spellStart"/>
      <w:r w:rsidRPr="00FD76CA">
        <w:rPr>
          <w:rFonts w:ascii="Times New Roman" w:hAnsi="Times New Roman" w:cs="Times New Roman"/>
          <w:sz w:val="28"/>
          <w:szCs w:val="26"/>
        </w:rPr>
        <w:t>Times</w:t>
      </w:r>
      <w:proofErr w:type="spellEnd"/>
      <w:r w:rsidRPr="00FD76CA">
        <w:rPr>
          <w:rFonts w:ascii="Times New Roman" w:hAnsi="Times New Roman" w:cs="Times New Roman"/>
          <w:sz w:val="28"/>
          <w:szCs w:val="26"/>
        </w:rPr>
        <w:t xml:space="preserve"> </w:t>
      </w:r>
      <w:proofErr w:type="spellStart"/>
      <w:r w:rsidRPr="00FD76CA">
        <w:rPr>
          <w:rFonts w:ascii="Times New Roman" w:hAnsi="Times New Roman" w:cs="Times New Roman"/>
          <w:sz w:val="28"/>
          <w:szCs w:val="26"/>
        </w:rPr>
        <w:t>New</w:t>
      </w:r>
      <w:proofErr w:type="spellEnd"/>
      <w:r w:rsidRPr="00FD76CA">
        <w:rPr>
          <w:rFonts w:ascii="Times New Roman" w:hAnsi="Times New Roman" w:cs="Times New Roman"/>
          <w:sz w:val="28"/>
          <w:szCs w:val="26"/>
        </w:rPr>
        <w:t xml:space="preserve"> </w:t>
      </w:r>
      <w:proofErr w:type="spellStart"/>
      <w:r w:rsidRPr="00FD76CA">
        <w:rPr>
          <w:rFonts w:ascii="Times New Roman" w:hAnsi="Times New Roman" w:cs="Times New Roman"/>
          <w:sz w:val="28"/>
          <w:szCs w:val="26"/>
        </w:rPr>
        <w:t>Roman</w:t>
      </w:r>
      <w:proofErr w:type="spellEnd"/>
      <w:r w:rsidRPr="00FD76CA">
        <w:rPr>
          <w:rFonts w:ascii="Times New Roman" w:hAnsi="Times New Roman" w:cs="Times New Roman"/>
          <w:sz w:val="28"/>
          <w:szCs w:val="26"/>
        </w:rPr>
        <w:t xml:space="preserve"> размером 10 пунктов.</w:t>
      </w:r>
    </w:p>
    <w:p w:rsidR="000719D1" w:rsidRPr="00FD76CA" w:rsidRDefault="000719D1" w:rsidP="000719D1">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Шрифт печати должен быть прямым, светлого начертания, четким, черного цвета, одинаковым по всему объему текста </w:t>
      </w:r>
      <w:r w:rsidR="00057922" w:rsidRPr="00057922">
        <w:rPr>
          <w:rFonts w:ascii="Times New Roman" w:hAnsi="Times New Roman" w:cs="Times New Roman"/>
          <w:sz w:val="28"/>
          <w:szCs w:val="26"/>
        </w:rPr>
        <w:t>выпускной квалификационной</w:t>
      </w:r>
      <w:r w:rsidR="00AD58F2" w:rsidRPr="00FD76CA">
        <w:rPr>
          <w:rFonts w:ascii="Times New Roman" w:hAnsi="Times New Roman" w:cs="Times New Roman"/>
          <w:sz w:val="28"/>
          <w:szCs w:val="26"/>
        </w:rPr>
        <w:t xml:space="preserve"> работы</w:t>
      </w:r>
      <w:r w:rsidRPr="00FD76CA">
        <w:rPr>
          <w:rFonts w:ascii="Times New Roman" w:hAnsi="Times New Roman" w:cs="Times New Roman"/>
          <w:sz w:val="28"/>
          <w:szCs w:val="26"/>
        </w:rPr>
        <w:t>. Разрешается использовать компьютерные возможности акцентирования внимания на определениях, терминах, важных особенностях, применяя разное начертание шрифта: курсивное, полужирное, курсивное полужирное, выделение с помощью рамок, разрядки, подчеркивания и другое.</w:t>
      </w:r>
    </w:p>
    <w:p w:rsidR="002A45F8" w:rsidRPr="00FD76CA" w:rsidRDefault="002A45F8" w:rsidP="002A45F8">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Введение</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отдельные главы и заключение всегда начинаются с новой страницы. Расстояние между названием главы и текстом должно быть равно 2,5 интервалам, расстояние между подзаголовком и последующим текстом 2 интервала, а интервал между строками самого текста — 1,5. Размер шрифта для названия главы — 16 (полужирный), подзаголовка — 14 (полужирный), текста работы — 14. Точка в конце заголовка, располагаемого посередине листа, не ставится. Заголовки не подчеркиваются. Абзацы начинаются с новой строки и печатаются с отступом в 1,25 сантиметра.</w:t>
      </w:r>
    </w:p>
    <w:p w:rsidR="000719D1" w:rsidRPr="00FD76CA" w:rsidRDefault="000719D1" w:rsidP="000719D1">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Опечатки и графические неточности, обнаруженные в тексте, допускается исправлять подчисткой или закрашиванием белой краской и нанесением на том же месте исправленного текста </w:t>
      </w:r>
      <w:r w:rsidR="00421DA0" w:rsidRPr="00FD76CA">
        <w:rPr>
          <w:rFonts w:ascii="Times New Roman" w:hAnsi="Times New Roman" w:cs="Times New Roman"/>
          <w:sz w:val="28"/>
          <w:szCs w:val="26"/>
        </w:rPr>
        <w:t>печатным</w:t>
      </w:r>
      <w:r w:rsidRPr="00FD76CA">
        <w:rPr>
          <w:rFonts w:ascii="Times New Roman" w:hAnsi="Times New Roman" w:cs="Times New Roman"/>
          <w:sz w:val="28"/>
          <w:szCs w:val="26"/>
        </w:rPr>
        <w:t xml:space="preserve"> или рукописным способами.</w:t>
      </w:r>
    </w:p>
    <w:p w:rsidR="006917AE" w:rsidRPr="00FD76CA" w:rsidRDefault="006917AE" w:rsidP="006917AE">
      <w:pPr>
        <w:spacing w:after="0" w:line="360" w:lineRule="auto"/>
        <w:ind w:firstLine="709"/>
        <w:jc w:val="both"/>
        <w:rPr>
          <w:rFonts w:ascii="Times New Roman" w:hAnsi="Times New Roman" w:cs="Times New Roman"/>
          <w:sz w:val="28"/>
        </w:rPr>
      </w:pPr>
      <w:r w:rsidRPr="00FD76CA">
        <w:rPr>
          <w:rFonts w:ascii="Times New Roman" w:hAnsi="Times New Roman" w:cs="Times New Roman"/>
          <w:sz w:val="28"/>
        </w:rPr>
        <w:t xml:space="preserve">В </w:t>
      </w:r>
      <w:r w:rsidR="00057922" w:rsidRPr="00057922">
        <w:rPr>
          <w:rFonts w:ascii="Times New Roman" w:hAnsi="Times New Roman" w:cs="Times New Roman"/>
          <w:sz w:val="28"/>
        </w:rPr>
        <w:t>выпускной квалификационной</w:t>
      </w:r>
      <w:r w:rsidRPr="00FD76CA">
        <w:rPr>
          <w:rFonts w:ascii="Times New Roman" w:hAnsi="Times New Roman" w:cs="Times New Roman"/>
          <w:sz w:val="28"/>
        </w:rPr>
        <w:t xml:space="preserve"> работе студент обязан давать ссылки с указанием авторов и источников, включая диссертации, материалы которых он использует.</w:t>
      </w:r>
    </w:p>
    <w:p w:rsidR="000719D1" w:rsidRPr="00FD76CA" w:rsidRDefault="000719D1" w:rsidP="000719D1">
      <w:pPr>
        <w:autoSpaceDE w:val="0"/>
        <w:autoSpaceDN w:val="0"/>
        <w:adjustRightInd w:val="0"/>
        <w:spacing w:after="0" w:line="360" w:lineRule="auto"/>
        <w:ind w:firstLine="709"/>
        <w:jc w:val="both"/>
        <w:rPr>
          <w:rFonts w:ascii="Times New Roman" w:hAnsi="Times New Roman" w:cs="Times New Roman"/>
          <w:i/>
          <w:sz w:val="28"/>
          <w:szCs w:val="28"/>
          <w:u w:val="single"/>
        </w:rPr>
      </w:pPr>
      <w:r w:rsidRPr="00FD76CA">
        <w:rPr>
          <w:rFonts w:ascii="Times New Roman" w:eastAsia="TimesNewRoman" w:hAnsi="Times New Roman" w:cs="Times New Roman"/>
          <w:sz w:val="28"/>
          <w:szCs w:val="28"/>
        </w:rPr>
        <w:lastRenderedPageBreak/>
        <w:t xml:space="preserve">Общий объём </w:t>
      </w:r>
      <w:r w:rsidR="00057922" w:rsidRPr="00057922">
        <w:rPr>
          <w:rFonts w:ascii="Times New Roman" w:eastAsia="TimesNewRoman" w:hAnsi="Times New Roman" w:cs="Times New Roman"/>
          <w:sz w:val="28"/>
          <w:szCs w:val="28"/>
        </w:rPr>
        <w:t>выпускной квалификационной</w:t>
      </w:r>
      <w:r w:rsidRPr="00FD76CA">
        <w:rPr>
          <w:rFonts w:ascii="Times New Roman" w:eastAsia="TimesNewRoman" w:hAnsi="Times New Roman" w:cs="Times New Roman"/>
          <w:sz w:val="28"/>
          <w:szCs w:val="28"/>
        </w:rPr>
        <w:t xml:space="preserve"> работы бакалавра должен </w:t>
      </w:r>
      <w:r w:rsidR="0085503A" w:rsidRPr="00FD76CA">
        <w:rPr>
          <w:rFonts w:ascii="Times New Roman" w:eastAsia="TimesNewRoman" w:hAnsi="Times New Roman" w:cs="Times New Roman"/>
          <w:sz w:val="28"/>
          <w:szCs w:val="28"/>
        </w:rPr>
        <w:t xml:space="preserve">насчитывать </w:t>
      </w:r>
      <w:r w:rsidR="00421DA0" w:rsidRPr="00FD76CA">
        <w:rPr>
          <w:rFonts w:ascii="Times New Roman" w:eastAsia="TimesNewRoman" w:hAnsi="Times New Roman" w:cs="Times New Roman"/>
          <w:sz w:val="28"/>
          <w:szCs w:val="28"/>
        </w:rPr>
        <w:t>50</w:t>
      </w:r>
      <w:r w:rsidR="00057922">
        <w:rPr>
          <w:rFonts w:ascii="Times New Roman" w:eastAsia="TimesNewRoman" w:hAnsi="Times New Roman" w:cs="Times New Roman"/>
          <w:sz w:val="28"/>
          <w:szCs w:val="28"/>
        </w:rPr>
        <w:t>–</w:t>
      </w:r>
      <w:r w:rsidR="00421DA0" w:rsidRPr="00FD76CA">
        <w:rPr>
          <w:rFonts w:ascii="Times New Roman" w:hAnsi="Times New Roman" w:cs="Times New Roman"/>
          <w:sz w:val="28"/>
          <w:szCs w:val="28"/>
        </w:rPr>
        <w:t>60</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страниц печатного текста</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включая</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 xml:space="preserve">список </w:t>
      </w:r>
      <w:r w:rsidR="000D542B" w:rsidRPr="00FD76CA">
        <w:rPr>
          <w:rFonts w:ascii="Times New Roman" w:eastAsia="TimesNewRoman" w:hAnsi="Times New Roman" w:cs="Times New Roman"/>
          <w:sz w:val="28"/>
          <w:szCs w:val="28"/>
        </w:rPr>
        <w:t>источников и</w:t>
      </w:r>
      <w:r w:rsidRPr="00FD76CA">
        <w:rPr>
          <w:rFonts w:ascii="Times New Roman" w:eastAsia="TimesNewRoman" w:hAnsi="Times New Roman" w:cs="Times New Roman"/>
          <w:sz w:val="28"/>
          <w:szCs w:val="28"/>
        </w:rPr>
        <w:t xml:space="preserve"> литературы</w:t>
      </w:r>
      <w:r w:rsidR="000D542B" w:rsidRPr="00FD76CA">
        <w:rPr>
          <w:rFonts w:ascii="Times New Roman" w:eastAsia="TimesNewRoman" w:hAnsi="Times New Roman" w:cs="Times New Roman"/>
          <w:sz w:val="28"/>
          <w:szCs w:val="28"/>
        </w:rPr>
        <w:t>,</w:t>
      </w:r>
      <w:r w:rsidRPr="00FD76CA">
        <w:rPr>
          <w:rFonts w:ascii="Times New Roman" w:eastAsia="TimesNewRoman" w:hAnsi="Times New Roman" w:cs="Times New Roman"/>
          <w:sz w:val="28"/>
          <w:szCs w:val="28"/>
        </w:rPr>
        <w:t xml:space="preserve"> оглавление</w:t>
      </w:r>
      <w:r w:rsidRPr="00FD76CA">
        <w:rPr>
          <w:rFonts w:ascii="Times New Roman" w:hAnsi="Times New Roman" w:cs="Times New Roman"/>
          <w:sz w:val="28"/>
          <w:szCs w:val="28"/>
        </w:rPr>
        <w:t xml:space="preserve">. </w:t>
      </w:r>
    </w:p>
    <w:p w:rsidR="000719D1" w:rsidRPr="00FD76CA" w:rsidRDefault="000719D1" w:rsidP="000719D1">
      <w:pPr>
        <w:autoSpaceDE w:val="0"/>
        <w:autoSpaceDN w:val="0"/>
        <w:adjustRightInd w:val="0"/>
        <w:spacing w:after="0" w:line="360" w:lineRule="auto"/>
        <w:ind w:firstLine="709"/>
        <w:jc w:val="both"/>
        <w:rPr>
          <w:rFonts w:ascii="Times New Roman" w:hAnsi="Times New Roman" w:cs="Times New Roman"/>
          <w:sz w:val="28"/>
          <w:szCs w:val="28"/>
        </w:rPr>
      </w:pPr>
      <w:r w:rsidRPr="00FD76CA">
        <w:rPr>
          <w:rFonts w:ascii="Times New Roman" w:eastAsia="TimesNewRoman" w:hAnsi="Times New Roman" w:cs="Times New Roman"/>
          <w:sz w:val="28"/>
          <w:szCs w:val="28"/>
        </w:rPr>
        <w:t xml:space="preserve">Недостатком </w:t>
      </w:r>
      <w:r w:rsidR="00057922" w:rsidRPr="00057922">
        <w:rPr>
          <w:rFonts w:ascii="Times New Roman" w:eastAsia="TimesNewRoman" w:hAnsi="Times New Roman" w:cs="Times New Roman"/>
          <w:sz w:val="28"/>
          <w:szCs w:val="28"/>
        </w:rPr>
        <w:t>выпускной квалификационной</w:t>
      </w:r>
      <w:r w:rsidRPr="00FD76CA">
        <w:rPr>
          <w:rFonts w:ascii="Times New Roman" w:eastAsia="TimesNewRoman" w:hAnsi="Times New Roman" w:cs="Times New Roman"/>
          <w:sz w:val="28"/>
          <w:szCs w:val="28"/>
        </w:rPr>
        <w:t xml:space="preserve"> работы считается значительно увеличенный или значительно уменьшенный объем</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Превышение объема работы интерпретируется</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как неумение выпускника выделять существенную информацию</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отсутствие способности кратко и ясно излагать мысли</w:t>
      </w:r>
      <w:r w:rsidRPr="00FD76CA">
        <w:rPr>
          <w:rFonts w:ascii="Times New Roman" w:hAnsi="Times New Roman" w:cs="Times New Roman"/>
          <w:sz w:val="28"/>
          <w:szCs w:val="28"/>
        </w:rPr>
        <w:t>.</w:t>
      </w:r>
      <w:r w:rsidR="006917AE"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Малый объем работы свидетельствует о поверхностно проведенном исследовании</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о</w:t>
      </w:r>
      <w:r w:rsidR="006917AE"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недостаточной глубине раскрытия темы</w:t>
      </w:r>
      <w:r w:rsidRPr="00FD76CA">
        <w:rPr>
          <w:rFonts w:ascii="Times New Roman" w:hAnsi="Times New Roman" w:cs="Times New Roman"/>
          <w:sz w:val="28"/>
          <w:szCs w:val="28"/>
        </w:rPr>
        <w:t>.</w:t>
      </w:r>
    </w:p>
    <w:p w:rsidR="000719D1" w:rsidRPr="00FD76CA" w:rsidRDefault="000719D1" w:rsidP="000719D1">
      <w:pPr>
        <w:rPr>
          <w:rFonts w:ascii="Times New Roman" w:hAnsi="Times New Roman" w:cs="Times New Roman"/>
          <w:sz w:val="28"/>
        </w:rPr>
      </w:pPr>
    </w:p>
    <w:p w:rsidR="00D85154" w:rsidRPr="00FD76CA" w:rsidRDefault="003B68F7" w:rsidP="000719D1">
      <w:pPr>
        <w:spacing w:after="0" w:line="360" w:lineRule="auto"/>
        <w:ind w:firstLine="709"/>
        <w:jc w:val="both"/>
        <w:rPr>
          <w:rFonts w:ascii="Times New Roman" w:hAnsi="Times New Roman" w:cs="Times New Roman"/>
          <w:b/>
          <w:sz w:val="28"/>
        </w:rPr>
      </w:pPr>
      <w:r w:rsidRPr="00FD76CA">
        <w:rPr>
          <w:rFonts w:ascii="Times New Roman" w:hAnsi="Times New Roman" w:cs="Times New Roman"/>
          <w:b/>
          <w:sz w:val="28"/>
        </w:rPr>
        <w:t>4</w:t>
      </w:r>
      <w:r w:rsidR="006917AE" w:rsidRPr="00FD76CA">
        <w:rPr>
          <w:rFonts w:ascii="Times New Roman" w:hAnsi="Times New Roman" w:cs="Times New Roman"/>
          <w:b/>
          <w:sz w:val="28"/>
        </w:rPr>
        <w:t>.2. Оформление цитат и ссылок на литературу</w:t>
      </w:r>
    </w:p>
    <w:p w:rsidR="006917AE" w:rsidRPr="00FD76CA" w:rsidRDefault="006917AE" w:rsidP="006917AE">
      <w:pPr>
        <w:autoSpaceDE w:val="0"/>
        <w:autoSpaceDN w:val="0"/>
        <w:adjustRightInd w:val="0"/>
        <w:spacing w:after="0" w:line="360" w:lineRule="auto"/>
        <w:ind w:firstLine="709"/>
        <w:jc w:val="both"/>
        <w:rPr>
          <w:rFonts w:ascii="Times New Roman" w:hAnsi="Times New Roman" w:cs="Times New Roman"/>
          <w:sz w:val="32"/>
          <w:szCs w:val="26"/>
        </w:rPr>
      </w:pPr>
      <w:proofErr w:type="gramStart"/>
      <w:r w:rsidRPr="00FD76CA">
        <w:rPr>
          <w:rFonts w:ascii="Times New Roman" w:eastAsia="TimesNewRoman" w:hAnsi="Times New Roman" w:cs="Times New Roman"/>
          <w:sz w:val="28"/>
          <w:szCs w:val="24"/>
        </w:rPr>
        <w:t>Библиографическая ссылка — совокупность библиографических сведений о цитируемом, рассматриваемом или упоминаемом в тексте письменной работы другом документе (его составной части или группе документов), необходимых для его общей характеристики, идентификации и поиска.</w:t>
      </w:r>
      <w:proofErr w:type="gramEnd"/>
    </w:p>
    <w:p w:rsidR="00696055" w:rsidRPr="00FD76CA" w:rsidRDefault="006917AE" w:rsidP="006917AE">
      <w:pPr>
        <w:spacing w:after="0" w:line="360" w:lineRule="auto"/>
        <w:ind w:firstLine="709"/>
        <w:jc w:val="both"/>
        <w:rPr>
          <w:rFonts w:ascii="Times New Roman" w:hAnsi="Times New Roman" w:cs="Times New Roman"/>
          <w:sz w:val="28"/>
          <w:szCs w:val="26"/>
        </w:rPr>
      </w:pPr>
      <w:proofErr w:type="gramStart"/>
      <w:r w:rsidRPr="00FD76CA">
        <w:rPr>
          <w:rFonts w:ascii="Times New Roman" w:hAnsi="Times New Roman" w:cs="Times New Roman"/>
          <w:sz w:val="28"/>
          <w:szCs w:val="26"/>
        </w:rPr>
        <w:t xml:space="preserve">Студент обязан давать ссылки на источники, материалы или отдельные результаты из которых приводятся в его </w:t>
      </w:r>
      <w:r w:rsidR="00057922" w:rsidRPr="00057922">
        <w:rPr>
          <w:rFonts w:ascii="Times New Roman" w:hAnsi="Times New Roman" w:cs="Times New Roman"/>
          <w:sz w:val="28"/>
          <w:szCs w:val="26"/>
        </w:rPr>
        <w:t>выпускной квалификационной</w:t>
      </w:r>
      <w:r w:rsidRPr="00FD76CA">
        <w:rPr>
          <w:rFonts w:ascii="Times New Roman" w:hAnsi="Times New Roman" w:cs="Times New Roman"/>
          <w:sz w:val="28"/>
          <w:szCs w:val="26"/>
        </w:rPr>
        <w:t xml:space="preserve"> работе или на идеях и выводах которых разрабатываются проблемы, задачи, вопросы, изучению которых посвящена бакалаврская работа.</w:t>
      </w:r>
      <w:proofErr w:type="gramEnd"/>
      <w:r w:rsidRPr="00FD76CA">
        <w:rPr>
          <w:rFonts w:ascii="Times New Roman" w:hAnsi="Times New Roman" w:cs="Times New Roman"/>
          <w:sz w:val="28"/>
          <w:szCs w:val="26"/>
        </w:rPr>
        <w:t xml:space="preserve"> Такие ссылки дают возможность найти соответствующие источники и проверить достоверность цитирования, а также необходимую информацию об этом источнике (его содержание, язык, объем и другое).</w:t>
      </w:r>
      <w:r w:rsidR="00696055" w:rsidRPr="00FD76CA">
        <w:rPr>
          <w:rFonts w:ascii="Times New Roman" w:hAnsi="Times New Roman" w:cs="Times New Roman"/>
          <w:sz w:val="28"/>
          <w:szCs w:val="26"/>
        </w:rPr>
        <w:t xml:space="preserve"> Не допускается пересказ текста других авторов без ссылок на них, а также его цитирование без использования кавычек.</w:t>
      </w:r>
    </w:p>
    <w:p w:rsidR="004465B0" w:rsidRPr="00FD76CA" w:rsidRDefault="004465B0" w:rsidP="004465B0">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Ссылки на цитаты из Священного Писания делаются на строке в круглых скобках. После сокращенного названия библейской книги ставится точка и пробел.</w:t>
      </w:r>
      <w:r w:rsidR="002A45F8" w:rsidRPr="00FD76CA">
        <w:rPr>
          <w:rFonts w:ascii="Times New Roman" w:hAnsi="Times New Roman" w:cs="Times New Roman"/>
          <w:sz w:val="28"/>
          <w:szCs w:val="26"/>
        </w:rPr>
        <w:t xml:space="preserve"> </w:t>
      </w:r>
      <w:r w:rsidRPr="00FD76CA">
        <w:rPr>
          <w:rFonts w:ascii="Times New Roman" w:hAnsi="Times New Roman" w:cs="Times New Roman"/>
          <w:sz w:val="28"/>
          <w:szCs w:val="26"/>
        </w:rPr>
        <w:t>Обозначение номера главы отделяется от обозначения номера стиха двоеточием без пробела. Например: (Лк. 5:12).</w:t>
      </w:r>
      <w:r w:rsidR="002A45F8" w:rsidRPr="00FD76CA">
        <w:rPr>
          <w:rFonts w:ascii="Times New Roman" w:hAnsi="Times New Roman" w:cs="Times New Roman"/>
          <w:sz w:val="28"/>
          <w:szCs w:val="26"/>
        </w:rPr>
        <w:t xml:space="preserve"> Список сокращений библейских книг содержится в Приложении 4.</w:t>
      </w:r>
    </w:p>
    <w:p w:rsidR="006917AE" w:rsidRPr="00FD76CA" w:rsidRDefault="006917AE" w:rsidP="006917AE">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Ссылки на источники в тексте </w:t>
      </w:r>
      <w:r w:rsidR="00057922" w:rsidRPr="00057922">
        <w:rPr>
          <w:rFonts w:ascii="Times New Roman" w:hAnsi="Times New Roman" w:cs="Times New Roman"/>
          <w:sz w:val="28"/>
          <w:szCs w:val="26"/>
        </w:rPr>
        <w:t>выпускной квалификационной</w:t>
      </w:r>
      <w:r w:rsidR="00AD58F2" w:rsidRPr="00FD76CA">
        <w:rPr>
          <w:rFonts w:ascii="Times New Roman" w:hAnsi="Times New Roman" w:cs="Times New Roman"/>
          <w:sz w:val="28"/>
          <w:szCs w:val="26"/>
        </w:rPr>
        <w:t xml:space="preserve"> работы</w:t>
      </w:r>
      <w:r w:rsidRPr="00FD76CA">
        <w:rPr>
          <w:rFonts w:ascii="Times New Roman" w:hAnsi="Times New Roman" w:cs="Times New Roman"/>
          <w:sz w:val="28"/>
          <w:szCs w:val="26"/>
        </w:rPr>
        <w:t xml:space="preserve"> осуществляются путем использования подстрочных сносок. Для порядкового обозначения ссылок использу</w:t>
      </w:r>
      <w:r w:rsidR="00EC4CDA" w:rsidRPr="00FD76CA">
        <w:rPr>
          <w:rFonts w:ascii="Times New Roman" w:hAnsi="Times New Roman" w:cs="Times New Roman"/>
          <w:sz w:val="28"/>
          <w:szCs w:val="26"/>
        </w:rPr>
        <w:t>е</w:t>
      </w:r>
      <w:r w:rsidRPr="00FD76CA">
        <w:rPr>
          <w:rFonts w:ascii="Times New Roman" w:hAnsi="Times New Roman" w:cs="Times New Roman"/>
          <w:sz w:val="28"/>
          <w:szCs w:val="26"/>
        </w:rPr>
        <w:t xml:space="preserve">тся </w:t>
      </w:r>
      <w:r w:rsidR="00EC4CDA" w:rsidRPr="00FD76CA">
        <w:rPr>
          <w:rFonts w:ascii="Times New Roman" w:hAnsi="Times New Roman" w:cs="Times New Roman"/>
          <w:sz w:val="28"/>
          <w:szCs w:val="26"/>
        </w:rPr>
        <w:t xml:space="preserve">сплошная нумерация </w:t>
      </w:r>
      <w:r w:rsidRPr="00FD76CA">
        <w:rPr>
          <w:rFonts w:ascii="Times New Roman" w:hAnsi="Times New Roman" w:cs="Times New Roman"/>
          <w:sz w:val="28"/>
          <w:szCs w:val="26"/>
        </w:rPr>
        <w:t>арабски</w:t>
      </w:r>
      <w:r w:rsidR="00EC4CDA" w:rsidRPr="00FD76CA">
        <w:rPr>
          <w:rFonts w:ascii="Times New Roman" w:hAnsi="Times New Roman" w:cs="Times New Roman"/>
          <w:sz w:val="28"/>
          <w:szCs w:val="26"/>
        </w:rPr>
        <w:t>ми</w:t>
      </w:r>
      <w:r w:rsidRPr="00FD76CA">
        <w:rPr>
          <w:rFonts w:ascii="Times New Roman" w:hAnsi="Times New Roman" w:cs="Times New Roman"/>
          <w:sz w:val="28"/>
          <w:szCs w:val="26"/>
        </w:rPr>
        <w:t xml:space="preserve"> цифр</w:t>
      </w:r>
      <w:r w:rsidR="00EC4CDA" w:rsidRPr="00FD76CA">
        <w:rPr>
          <w:rFonts w:ascii="Times New Roman" w:hAnsi="Times New Roman" w:cs="Times New Roman"/>
          <w:sz w:val="28"/>
          <w:szCs w:val="26"/>
        </w:rPr>
        <w:t>ами</w:t>
      </w:r>
      <w:r w:rsidRPr="00FD76CA">
        <w:rPr>
          <w:rFonts w:ascii="Times New Roman" w:hAnsi="Times New Roman" w:cs="Times New Roman"/>
          <w:sz w:val="28"/>
          <w:szCs w:val="26"/>
        </w:rPr>
        <w:t xml:space="preserve">. В </w:t>
      </w:r>
      <w:r w:rsidRPr="00FD76CA">
        <w:rPr>
          <w:rFonts w:ascii="Times New Roman" w:hAnsi="Times New Roman" w:cs="Times New Roman"/>
          <w:sz w:val="28"/>
          <w:szCs w:val="26"/>
        </w:rPr>
        <w:lastRenderedPageBreak/>
        <w:t>конце каждой сноски ставится тире и обозначается номер страницы – «С. 15». При повторении источника или исследования в следующей сноске, ставится «Там же. С.» и номер страницы. В иных случаях, при повторении в подстрочных сносках цитированного источника или исследования указывается автор, название и номер страницы.</w:t>
      </w:r>
    </w:p>
    <w:p w:rsidR="00EC4CDA" w:rsidRPr="00FD76CA" w:rsidRDefault="00EC4CDA" w:rsidP="00EC4CDA">
      <w:pPr>
        <w:autoSpaceDE w:val="0"/>
        <w:autoSpaceDN w:val="0"/>
        <w:adjustRightInd w:val="0"/>
        <w:spacing w:after="0" w:line="360" w:lineRule="auto"/>
        <w:ind w:firstLine="709"/>
        <w:jc w:val="both"/>
        <w:rPr>
          <w:rFonts w:ascii="Times New Roman" w:eastAsia="TimesNewRoman" w:hAnsi="Times New Roman" w:cs="Times New Roman"/>
          <w:sz w:val="28"/>
          <w:szCs w:val="24"/>
        </w:rPr>
      </w:pPr>
      <w:r w:rsidRPr="00FD76CA">
        <w:rPr>
          <w:rFonts w:ascii="Times New Roman" w:eastAsia="TimesNewRoman" w:hAnsi="Times New Roman" w:cs="Times New Roman"/>
          <w:sz w:val="28"/>
          <w:szCs w:val="24"/>
        </w:rPr>
        <w:t>Если текст цитируется не по первоисточнику, а по другому изданию или по иному документу, то ссылку следует начинать словами «</w:t>
      </w:r>
      <w:proofErr w:type="spellStart"/>
      <w:r w:rsidRPr="00FD76CA">
        <w:rPr>
          <w:rFonts w:ascii="Times New Roman" w:eastAsia="TimesNewRoman" w:hAnsi="Times New Roman" w:cs="Times New Roman"/>
          <w:sz w:val="28"/>
          <w:szCs w:val="24"/>
        </w:rPr>
        <w:t>Цит</w:t>
      </w:r>
      <w:proofErr w:type="spellEnd"/>
      <w:r w:rsidRPr="00FD76CA">
        <w:rPr>
          <w:rFonts w:ascii="Times New Roman" w:eastAsia="TimesNewRoman" w:hAnsi="Times New Roman" w:cs="Times New Roman"/>
          <w:sz w:val="28"/>
          <w:szCs w:val="24"/>
        </w:rPr>
        <w:t>. по</w:t>
      </w:r>
      <w:proofErr w:type="gramStart"/>
      <w:r w:rsidRPr="00FD76CA">
        <w:rPr>
          <w:rFonts w:ascii="Times New Roman" w:eastAsia="TimesNewRoman" w:hAnsi="Times New Roman" w:cs="Times New Roman"/>
          <w:sz w:val="28"/>
          <w:szCs w:val="24"/>
        </w:rPr>
        <w:t>:»</w:t>
      </w:r>
      <w:proofErr w:type="gramEnd"/>
      <w:r w:rsidRPr="00FD76CA">
        <w:rPr>
          <w:rFonts w:ascii="Times New Roman" w:eastAsia="TimesNewRoman" w:hAnsi="Times New Roman" w:cs="Times New Roman"/>
          <w:sz w:val="28"/>
          <w:szCs w:val="24"/>
        </w:rPr>
        <w:t xml:space="preserve"> либо «</w:t>
      </w:r>
      <w:proofErr w:type="spellStart"/>
      <w:r w:rsidRPr="00FD76CA">
        <w:rPr>
          <w:rFonts w:ascii="Times New Roman" w:eastAsia="TimesNewRoman" w:hAnsi="Times New Roman" w:cs="Times New Roman"/>
          <w:sz w:val="28"/>
          <w:szCs w:val="24"/>
        </w:rPr>
        <w:t>Цит</w:t>
      </w:r>
      <w:proofErr w:type="spellEnd"/>
      <w:r w:rsidRPr="00FD76CA">
        <w:rPr>
          <w:rFonts w:ascii="Times New Roman" w:eastAsia="TimesNewRoman" w:hAnsi="Times New Roman" w:cs="Times New Roman"/>
          <w:sz w:val="28"/>
          <w:szCs w:val="24"/>
        </w:rPr>
        <w:t>. по кн.:» (цитируется по книге) или «</w:t>
      </w:r>
      <w:proofErr w:type="spellStart"/>
      <w:r w:rsidRPr="00FD76CA">
        <w:rPr>
          <w:rFonts w:ascii="Times New Roman" w:eastAsia="TimesNewRoman" w:hAnsi="Times New Roman" w:cs="Times New Roman"/>
          <w:sz w:val="28"/>
          <w:szCs w:val="24"/>
        </w:rPr>
        <w:t>Цит</w:t>
      </w:r>
      <w:proofErr w:type="spellEnd"/>
      <w:r w:rsidRPr="00FD76CA">
        <w:rPr>
          <w:rFonts w:ascii="Times New Roman" w:eastAsia="TimesNewRoman" w:hAnsi="Times New Roman" w:cs="Times New Roman"/>
          <w:sz w:val="28"/>
          <w:szCs w:val="24"/>
        </w:rPr>
        <w:t>. по ст.:» (цитируется по статье). Когда от текста, к которому относится ссылка, нельзя совершить плавный логический переход к ссылке, поскольку из текста неясна логическая связь между ними, то пользуются начальными словами «</w:t>
      </w:r>
      <w:proofErr w:type="gramStart"/>
      <w:r w:rsidRPr="00FD76CA">
        <w:rPr>
          <w:rFonts w:ascii="Times New Roman" w:eastAsia="TimesNewRoman" w:hAnsi="Times New Roman" w:cs="Times New Roman"/>
          <w:sz w:val="28"/>
          <w:szCs w:val="24"/>
        </w:rPr>
        <w:t>См</w:t>
      </w:r>
      <w:proofErr w:type="gramEnd"/>
      <w:r w:rsidRPr="00FD76CA">
        <w:rPr>
          <w:rFonts w:ascii="Times New Roman" w:eastAsia="TimesNewRoman" w:hAnsi="Times New Roman" w:cs="Times New Roman"/>
          <w:sz w:val="28"/>
          <w:szCs w:val="24"/>
        </w:rPr>
        <w:t>.», «См. об этом».</w:t>
      </w:r>
    </w:p>
    <w:p w:rsidR="00EC4CDA" w:rsidRPr="00FD76CA" w:rsidRDefault="00EC4CDA" w:rsidP="00EC4CDA">
      <w:pPr>
        <w:autoSpaceDE w:val="0"/>
        <w:autoSpaceDN w:val="0"/>
        <w:adjustRightInd w:val="0"/>
        <w:spacing w:after="0" w:line="360" w:lineRule="auto"/>
        <w:ind w:firstLine="709"/>
        <w:jc w:val="both"/>
        <w:rPr>
          <w:rFonts w:ascii="Times New Roman" w:eastAsia="TimesNewRoman" w:hAnsi="Times New Roman" w:cs="Times New Roman"/>
          <w:sz w:val="28"/>
          <w:szCs w:val="24"/>
        </w:rPr>
      </w:pPr>
      <w:r w:rsidRPr="00FD76CA">
        <w:rPr>
          <w:rFonts w:ascii="Times New Roman" w:eastAsia="TimesNewRoman" w:hAnsi="Times New Roman" w:cs="Times New Roman"/>
          <w:sz w:val="28"/>
          <w:szCs w:val="24"/>
        </w:rPr>
        <w:t>При указании конкретных страниц перед номерами ставится сокращенное обозначение слова «страница», которое различается для изданий на разных языках. Для славяноязычных изданий ставится «С.», для немецкоязычных — «S.», для англ</w:t>
      </w:r>
      <w:proofErr w:type="gramStart"/>
      <w:r w:rsidRPr="00FD76CA">
        <w:rPr>
          <w:rFonts w:ascii="Times New Roman" w:eastAsia="TimesNewRoman" w:hAnsi="Times New Roman" w:cs="Times New Roman"/>
          <w:sz w:val="28"/>
          <w:szCs w:val="24"/>
        </w:rPr>
        <w:t>о-</w:t>
      </w:r>
      <w:proofErr w:type="gramEnd"/>
      <w:r w:rsidRPr="00FD76CA">
        <w:rPr>
          <w:rFonts w:ascii="Times New Roman" w:eastAsia="TimesNewRoman" w:hAnsi="Times New Roman" w:cs="Times New Roman"/>
          <w:sz w:val="28"/>
          <w:szCs w:val="24"/>
        </w:rPr>
        <w:t xml:space="preserve"> и </w:t>
      </w:r>
      <w:proofErr w:type="spellStart"/>
      <w:r w:rsidRPr="00FD76CA">
        <w:rPr>
          <w:rFonts w:ascii="Times New Roman" w:eastAsia="TimesNewRoman" w:hAnsi="Times New Roman" w:cs="Times New Roman"/>
          <w:sz w:val="28"/>
          <w:szCs w:val="24"/>
        </w:rPr>
        <w:t>романоязычных</w:t>
      </w:r>
      <w:proofErr w:type="spellEnd"/>
      <w:r w:rsidRPr="00FD76CA">
        <w:rPr>
          <w:rFonts w:ascii="Times New Roman" w:eastAsia="TimesNewRoman" w:hAnsi="Times New Roman" w:cs="Times New Roman"/>
          <w:sz w:val="28"/>
          <w:szCs w:val="24"/>
        </w:rPr>
        <w:t xml:space="preserve"> — «P.», для </w:t>
      </w:r>
      <w:proofErr w:type="spellStart"/>
      <w:r w:rsidRPr="00FD76CA">
        <w:rPr>
          <w:rFonts w:ascii="Times New Roman" w:eastAsia="TimesNewRoman" w:hAnsi="Times New Roman" w:cs="Times New Roman"/>
          <w:sz w:val="28"/>
          <w:szCs w:val="24"/>
        </w:rPr>
        <w:t>грекоязычных</w:t>
      </w:r>
      <w:proofErr w:type="spellEnd"/>
      <w:r w:rsidRPr="00FD76CA">
        <w:rPr>
          <w:rFonts w:ascii="Times New Roman" w:eastAsia="TimesNewRoman" w:hAnsi="Times New Roman" w:cs="Times New Roman"/>
          <w:sz w:val="28"/>
          <w:szCs w:val="24"/>
        </w:rPr>
        <w:t xml:space="preserve"> — «Σ.». В тех случаях, когда нумерация идет не по страницам, а по колонкам, употребляются следующие сокращения: «</w:t>
      </w:r>
      <w:proofErr w:type="spellStart"/>
      <w:r w:rsidRPr="00FD76CA">
        <w:rPr>
          <w:rFonts w:ascii="Times New Roman" w:eastAsia="TimesNewRoman" w:hAnsi="Times New Roman" w:cs="Times New Roman"/>
          <w:sz w:val="28"/>
          <w:szCs w:val="24"/>
        </w:rPr>
        <w:t>Стлб</w:t>
      </w:r>
      <w:proofErr w:type="spellEnd"/>
      <w:r w:rsidRPr="00FD76CA">
        <w:rPr>
          <w:rFonts w:ascii="Times New Roman" w:eastAsia="TimesNewRoman" w:hAnsi="Times New Roman" w:cs="Times New Roman"/>
          <w:sz w:val="28"/>
          <w:szCs w:val="24"/>
        </w:rPr>
        <w:t>.» для славяноязычных изданий; для немецкоязычных — «</w:t>
      </w:r>
      <w:proofErr w:type="spellStart"/>
      <w:r w:rsidRPr="00FD76CA">
        <w:rPr>
          <w:rFonts w:ascii="Times New Roman" w:eastAsia="TimesNewRoman" w:hAnsi="Times New Roman" w:cs="Times New Roman"/>
          <w:sz w:val="28"/>
          <w:szCs w:val="24"/>
        </w:rPr>
        <w:t>Sp</w:t>
      </w:r>
      <w:proofErr w:type="spellEnd"/>
      <w:r w:rsidRPr="00FD76CA">
        <w:rPr>
          <w:rFonts w:ascii="Times New Roman" w:eastAsia="TimesNewRoman" w:hAnsi="Times New Roman" w:cs="Times New Roman"/>
          <w:sz w:val="28"/>
          <w:szCs w:val="24"/>
        </w:rPr>
        <w:t>.», для англ</w:t>
      </w:r>
      <w:proofErr w:type="gramStart"/>
      <w:r w:rsidRPr="00FD76CA">
        <w:rPr>
          <w:rFonts w:ascii="Times New Roman" w:eastAsia="TimesNewRoman" w:hAnsi="Times New Roman" w:cs="Times New Roman"/>
          <w:sz w:val="28"/>
          <w:szCs w:val="24"/>
        </w:rPr>
        <w:t>о-</w:t>
      </w:r>
      <w:proofErr w:type="gramEnd"/>
      <w:r w:rsidRPr="00FD76CA">
        <w:rPr>
          <w:rFonts w:ascii="Times New Roman" w:eastAsia="TimesNewRoman" w:hAnsi="Times New Roman" w:cs="Times New Roman"/>
          <w:sz w:val="28"/>
          <w:szCs w:val="24"/>
        </w:rPr>
        <w:t xml:space="preserve"> и </w:t>
      </w:r>
      <w:proofErr w:type="spellStart"/>
      <w:r w:rsidRPr="00FD76CA">
        <w:rPr>
          <w:rFonts w:ascii="Times New Roman" w:eastAsia="TimesNewRoman" w:hAnsi="Times New Roman" w:cs="Times New Roman"/>
          <w:sz w:val="28"/>
          <w:szCs w:val="24"/>
        </w:rPr>
        <w:t>романоязычных</w:t>
      </w:r>
      <w:proofErr w:type="spellEnd"/>
      <w:r w:rsidRPr="00FD76CA">
        <w:rPr>
          <w:rFonts w:ascii="Times New Roman" w:eastAsia="TimesNewRoman" w:hAnsi="Times New Roman" w:cs="Times New Roman"/>
          <w:sz w:val="28"/>
          <w:szCs w:val="24"/>
        </w:rPr>
        <w:t xml:space="preserve"> — «</w:t>
      </w:r>
      <w:proofErr w:type="spellStart"/>
      <w:r w:rsidRPr="00FD76CA">
        <w:rPr>
          <w:rFonts w:ascii="Times New Roman" w:eastAsia="TimesNewRoman" w:hAnsi="Times New Roman" w:cs="Times New Roman"/>
          <w:sz w:val="28"/>
          <w:szCs w:val="24"/>
        </w:rPr>
        <w:t>Col</w:t>
      </w:r>
      <w:proofErr w:type="spellEnd"/>
      <w:r w:rsidRPr="00FD76CA">
        <w:rPr>
          <w:rFonts w:ascii="Times New Roman" w:eastAsia="TimesNewRoman" w:hAnsi="Times New Roman" w:cs="Times New Roman"/>
          <w:sz w:val="28"/>
          <w:szCs w:val="24"/>
        </w:rPr>
        <w:t xml:space="preserve">.», для </w:t>
      </w:r>
      <w:proofErr w:type="spellStart"/>
      <w:r w:rsidRPr="00FD76CA">
        <w:rPr>
          <w:rFonts w:ascii="Times New Roman" w:eastAsia="TimesNewRoman" w:hAnsi="Times New Roman" w:cs="Times New Roman"/>
          <w:sz w:val="28"/>
          <w:szCs w:val="24"/>
        </w:rPr>
        <w:t>грекоязычных</w:t>
      </w:r>
      <w:proofErr w:type="spellEnd"/>
      <w:r w:rsidRPr="00FD76CA">
        <w:rPr>
          <w:rFonts w:ascii="Times New Roman" w:eastAsia="TimesNewRoman" w:hAnsi="Times New Roman" w:cs="Times New Roman"/>
          <w:sz w:val="28"/>
          <w:szCs w:val="24"/>
        </w:rPr>
        <w:t xml:space="preserve"> — «Στλ.».</w:t>
      </w:r>
    </w:p>
    <w:p w:rsidR="006917AE" w:rsidRPr="00FD76CA" w:rsidRDefault="00EC4CDA" w:rsidP="00EC4CDA">
      <w:pPr>
        <w:autoSpaceDE w:val="0"/>
        <w:autoSpaceDN w:val="0"/>
        <w:adjustRightInd w:val="0"/>
        <w:spacing w:after="0" w:line="360" w:lineRule="auto"/>
        <w:ind w:firstLine="709"/>
        <w:jc w:val="both"/>
        <w:rPr>
          <w:rFonts w:ascii="Times New Roman" w:hAnsi="Times New Roman" w:cs="Times New Roman"/>
          <w:sz w:val="32"/>
          <w:szCs w:val="26"/>
        </w:rPr>
      </w:pPr>
      <w:r w:rsidRPr="00FD76CA">
        <w:rPr>
          <w:rFonts w:ascii="Times New Roman" w:eastAsia="TimesNewRoman" w:hAnsi="Times New Roman" w:cs="Times New Roman"/>
          <w:sz w:val="28"/>
          <w:szCs w:val="24"/>
        </w:rPr>
        <w:t>При указании номеров томов употребляются следующие сокращения: «Т.», «Вып.», «Кн.», «№» или «Ч.» (в зависимости от указанных на титульном листе издания сведений) для славяноязычных изданий; «</w:t>
      </w:r>
      <w:proofErr w:type="spellStart"/>
      <w:r w:rsidRPr="00FD76CA">
        <w:rPr>
          <w:rFonts w:ascii="Times New Roman" w:eastAsia="TimesNewRoman" w:hAnsi="Times New Roman" w:cs="Times New Roman"/>
          <w:sz w:val="28"/>
          <w:szCs w:val="24"/>
        </w:rPr>
        <w:t>Bd</w:t>
      </w:r>
      <w:proofErr w:type="spellEnd"/>
      <w:r w:rsidRPr="00FD76CA">
        <w:rPr>
          <w:rFonts w:ascii="Times New Roman" w:eastAsia="TimesNewRoman" w:hAnsi="Times New Roman" w:cs="Times New Roman"/>
          <w:sz w:val="28"/>
          <w:szCs w:val="24"/>
        </w:rPr>
        <w:t>.» — для немецкоязычных; «</w:t>
      </w:r>
      <w:proofErr w:type="spellStart"/>
      <w:r w:rsidRPr="00FD76CA">
        <w:rPr>
          <w:rFonts w:ascii="Times New Roman" w:eastAsia="TimesNewRoman" w:hAnsi="Times New Roman" w:cs="Times New Roman"/>
          <w:sz w:val="28"/>
          <w:szCs w:val="24"/>
        </w:rPr>
        <w:t>Vol</w:t>
      </w:r>
      <w:proofErr w:type="spellEnd"/>
      <w:r w:rsidRPr="00FD76CA">
        <w:rPr>
          <w:rFonts w:ascii="Times New Roman" w:eastAsia="TimesNewRoman" w:hAnsi="Times New Roman" w:cs="Times New Roman"/>
          <w:sz w:val="28"/>
          <w:szCs w:val="24"/>
        </w:rPr>
        <w:t>.» или «T.» (в зависимости от указанных на титульном листе издания сведений) — для англ</w:t>
      </w:r>
      <w:proofErr w:type="gramStart"/>
      <w:r w:rsidRPr="00FD76CA">
        <w:rPr>
          <w:rFonts w:ascii="Times New Roman" w:eastAsia="TimesNewRoman" w:hAnsi="Times New Roman" w:cs="Times New Roman"/>
          <w:sz w:val="28"/>
          <w:szCs w:val="24"/>
        </w:rPr>
        <w:t>о-</w:t>
      </w:r>
      <w:proofErr w:type="gramEnd"/>
      <w:r w:rsidRPr="00FD76CA">
        <w:rPr>
          <w:rFonts w:ascii="Times New Roman" w:eastAsia="TimesNewRoman" w:hAnsi="Times New Roman" w:cs="Times New Roman"/>
          <w:sz w:val="28"/>
          <w:szCs w:val="24"/>
        </w:rPr>
        <w:t xml:space="preserve"> и </w:t>
      </w:r>
      <w:proofErr w:type="spellStart"/>
      <w:r w:rsidRPr="00FD76CA">
        <w:rPr>
          <w:rFonts w:ascii="Times New Roman" w:eastAsia="TimesNewRoman" w:hAnsi="Times New Roman" w:cs="Times New Roman"/>
          <w:sz w:val="28"/>
          <w:szCs w:val="24"/>
        </w:rPr>
        <w:t>романоязычных</w:t>
      </w:r>
      <w:proofErr w:type="spellEnd"/>
      <w:r w:rsidRPr="00FD76CA">
        <w:rPr>
          <w:rFonts w:ascii="Times New Roman" w:eastAsia="TimesNewRoman" w:hAnsi="Times New Roman" w:cs="Times New Roman"/>
          <w:sz w:val="28"/>
          <w:szCs w:val="24"/>
        </w:rPr>
        <w:t xml:space="preserve">; «Т.» — для </w:t>
      </w:r>
      <w:proofErr w:type="spellStart"/>
      <w:r w:rsidRPr="00FD76CA">
        <w:rPr>
          <w:rFonts w:ascii="Times New Roman" w:eastAsia="TimesNewRoman" w:hAnsi="Times New Roman" w:cs="Times New Roman"/>
          <w:sz w:val="28"/>
          <w:szCs w:val="24"/>
        </w:rPr>
        <w:t>грекоязычных</w:t>
      </w:r>
      <w:proofErr w:type="spellEnd"/>
      <w:r w:rsidRPr="00FD76CA">
        <w:rPr>
          <w:rFonts w:ascii="Times New Roman" w:eastAsia="TimesNewRoman" w:hAnsi="Times New Roman" w:cs="Times New Roman"/>
          <w:sz w:val="28"/>
          <w:szCs w:val="24"/>
        </w:rPr>
        <w:t>.</w:t>
      </w:r>
    </w:p>
    <w:p w:rsidR="00EC4CDA" w:rsidRDefault="004465B0" w:rsidP="004465B0">
      <w:pPr>
        <w:autoSpaceDE w:val="0"/>
        <w:autoSpaceDN w:val="0"/>
        <w:adjustRightInd w:val="0"/>
        <w:spacing w:after="0" w:line="360" w:lineRule="auto"/>
        <w:ind w:firstLine="709"/>
        <w:jc w:val="both"/>
        <w:rPr>
          <w:rFonts w:ascii="Times New Roman" w:hAnsi="Times New Roman" w:cs="Times New Roman"/>
          <w:sz w:val="28"/>
          <w:szCs w:val="28"/>
        </w:rPr>
      </w:pPr>
      <w:r w:rsidRPr="00FD76CA">
        <w:rPr>
          <w:rFonts w:ascii="Times New Roman" w:eastAsia="TimesNewRoman" w:hAnsi="Times New Roman" w:cs="Times New Roman"/>
          <w:sz w:val="28"/>
          <w:szCs w:val="28"/>
        </w:rPr>
        <w:t>При ссылке подряд на одну и ту же книгу пишут «Там же»; если страницы не совпадают, то здесь же указывают и номер страницы. При ссылке подряд на одного и того же автора, но на разные его книги или статью, пишут «Он же» или «Она же». Если в тексте работы встречаются ссылки на одну и ту же книгу, то вместо названия работы пишут «Указ</w:t>
      </w:r>
      <w:proofErr w:type="gramStart"/>
      <w:r w:rsidRPr="00FD76CA">
        <w:rPr>
          <w:rFonts w:ascii="Times New Roman" w:eastAsia="TimesNewRoman" w:hAnsi="Times New Roman" w:cs="Times New Roman"/>
          <w:sz w:val="28"/>
          <w:szCs w:val="28"/>
        </w:rPr>
        <w:t>.</w:t>
      </w:r>
      <w:proofErr w:type="gramEnd"/>
      <w:r w:rsidRPr="00FD76CA">
        <w:rPr>
          <w:rFonts w:ascii="Times New Roman" w:eastAsia="TimesNewRoman" w:hAnsi="Times New Roman" w:cs="Times New Roman"/>
          <w:sz w:val="28"/>
          <w:szCs w:val="28"/>
        </w:rPr>
        <w:t xml:space="preserve"> </w:t>
      </w:r>
      <w:proofErr w:type="gramStart"/>
      <w:r w:rsidRPr="00FD76CA">
        <w:rPr>
          <w:rFonts w:ascii="Times New Roman" w:eastAsia="TimesNewRoman" w:hAnsi="Times New Roman" w:cs="Times New Roman"/>
          <w:sz w:val="28"/>
          <w:szCs w:val="28"/>
        </w:rPr>
        <w:t>с</w:t>
      </w:r>
      <w:proofErr w:type="gramEnd"/>
      <w:r w:rsidRPr="00FD76CA">
        <w:rPr>
          <w:rFonts w:ascii="Times New Roman" w:eastAsia="TimesNewRoman" w:hAnsi="Times New Roman" w:cs="Times New Roman"/>
          <w:sz w:val="28"/>
          <w:szCs w:val="28"/>
        </w:rPr>
        <w:t>оч.». Эти же правила распространяются на цитирование работ на иностранных языках, только вместо «Там же» пишут «</w:t>
      </w:r>
      <w:proofErr w:type="spellStart"/>
      <w:r w:rsidRPr="00FD76CA">
        <w:rPr>
          <w:rFonts w:ascii="Times New Roman" w:eastAsia="TimesNewRoman" w:hAnsi="Times New Roman" w:cs="Times New Roman"/>
          <w:sz w:val="28"/>
          <w:szCs w:val="28"/>
        </w:rPr>
        <w:t>Ibid</w:t>
      </w:r>
      <w:proofErr w:type="spellEnd"/>
      <w:r w:rsidRPr="00FD76CA">
        <w:rPr>
          <w:rFonts w:ascii="Times New Roman" w:eastAsia="TimesNewRoman" w:hAnsi="Times New Roman" w:cs="Times New Roman"/>
          <w:sz w:val="28"/>
          <w:szCs w:val="28"/>
        </w:rPr>
        <w:t xml:space="preserve">.», вместо </w:t>
      </w:r>
      <w:r w:rsidRPr="00FD76CA">
        <w:rPr>
          <w:rFonts w:ascii="Times New Roman" w:hAnsi="Times New Roman" w:cs="Times New Roman"/>
          <w:sz w:val="28"/>
          <w:szCs w:val="28"/>
        </w:rPr>
        <w:t>«</w:t>
      </w:r>
      <w:r w:rsidRPr="00FD76CA">
        <w:rPr>
          <w:rFonts w:ascii="Times New Roman" w:eastAsia="TimesNewRoman" w:hAnsi="Times New Roman" w:cs="Times New Roman"/>
          <w:sz w:val="28"/>
          <w:szCs w:val="28"/>
        </w:rPr>
        <w:t>Он же</w:t>
      </w:r>
      <w:r w:rsidRPr="00FD76CA">
        <w:rPr>
          <w:rFonts w:ascii="Times New Roman" w:hAnsi="Times New Roman" w:cs="Times New Roman"/>
          <w:sz w:val="28"/>
          <w:szCs w:val="28"/>
        </w:rPr>
        <w:t>» — «</w:t>
      </w:r>
      <w:proofErr w:type="spellStart"/>
      <w:r w:rsidRPr="00FD76CA">
        <w:rPr>
          <w:rFonts w:ascii="Times New Roman" w:hAnsi="Times New Roman" w:cs="Times New Roman"/>
          <w:sz w:val="28"/>
          <w:szCs w:val="28"/>
        </w:rPr>
        <w:t>Idem</w:t>
      </w:r>
      <w:proofErr w:type="spellEnd"/>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 xml:space="preserve">вместо </w:t>
      </w:r>
      <w:r w:rsidRPr="00FD76CA">
        <w:rPr>
          <w:rFonts w:ascii="Times New Roman" w:hAnsi="Times New Roman" w:cs="Times New Roman"/>
          <w:sz w:val="28"/>
          <w:szCs w:val="28"/>
        </w:rPr>
        <w:t>«</w:t>
      </w:r>
      <w:r w:rsidRPr="00FD76CA">
        <w:rPr>
          <w:rFonts w:ascii="Times New Roman" w:eastAsia="TimesNewRoman" w:hAnsi="Times New Roman" w:cs="Times New Roman"/>
          <w:sz w:val="28"/>
          <w:szCs w:val="28"/>
        </w:rPr>
        <w:t>Она же</w:t>
      </w:r>
      <w:r w:rsidRPr="00FD76CA">
        <w:rPr>
          <w:rFonts w:ascii="Times New Roman" w:hAnsi="Times New Roman" w:cs="Times New Roman"/>
          <w:sz w:val="28"/>
          <w:szCs w:val="28"/>
        </w:rPr>
        <w:t>» — «</w:t>
      </w:r>
      <w:proofErr w:type="spellStart"/>
      <w:r w:rsidRPr="00FD76CA">
        <w:rPr>
          <w:rFonts w:ascii="Times New Roman" w:hAnsi="Times New Roman" w:cs="Times New Roman"/>
          <w:sz w:val="28"/>
          <w:szCs w:val="28"/>
        </w:rPr>
        <w:t>Eadem</w:t>
      </w:r>
      <w:proofErr w:type="spellEnd"/>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 xml:space="preserve">а вместо </w:t>
      </w:r>
      <w:r w:rsidRPr="00FD76CA">
        <w:rPr>
          <w:rFonts w:ascii="Times New Roman" w:hAnsi="Times New Roman" w:cs="Times New Roman"/>
          <w:sz w:val="28"/>
          <w:szCs w:val="28"/>
        </w:rPr>
        <w:t>«</w:t>
      </w:r>
      <w:r w:rsidRPr="00FD76CA">
        <w:rPr>
          <w:rFonts w:ascii="Times New Roman" w:eastAsia="TimesNewRoman" w:hAnsi="Times New Roman" w:cs="Times New Roman"/>
          <w:sz w:val="28"/>
          <w:szCs w:val="28"/>
        </w:rPr>
        <w:t>Указ</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соч</w:t>
      </w:r>
      <w:r w:rsidRPr="00FD76CA">
        <w:rPr>
          <w:rFonts w:ascii="Times New Roman" w:hAnsi="Times New Roman" w:cs="Times New Roman"/>
          <w:sz w:val="28"/>
          <w:szCs w:val="28"/>
        </w:rPr>
        <w:t>.» — «</w:t>
      </w:r>
      <w:proofErr w:type="spellStart"/>
      <w:r w:rsidRPr="00FD76CA">
        <w:rPr>
          <w:rFonts w:ascii="Times New Roman" w:hAnsi="Times New Roman" w:cs="Times New Roman"/>
          <w:sz w:val="28"/>
          <w:szCs w:val="28"/>
        </w:rPr>
        <w:t>Op</w:t>
      </w:r>
      <w:proofErr w:type="spellEnd"/>
      <w:r w:rsidRPr="00FD76CA">
        <w:rPr>
          <w:rFonts w:ascii="Times New Roman" w:hAnsi="Times New Roman" w:cs="Times New Roman"/>
          <w:sz w:val="28"/>
          <w:szCs w:val="28"/>
        </w:rPr>
        <w:t xml:space="preserve">. </w:t>
      </w:r>
      <w:proofErr w:type="spellStart"/>
      <w:r w:rsidRPr="00FD76CA">
        <w:rPr>
          <w:rFonts w:ascii="Times New Roman" w:hAnsi="Times New Roman" w:cs="Times New Roman"/>
          <w:sz w:val="28"/>
          <w:szCs w:val="28"/>
        </w:rPr>
        <w:t>cit</w:t>
      </w:r>
      <w:proofErr w:type="spellEnd"/>
      <w:r w:rsidRPr="00FD76CA">
        <w:rPr>
          <w:rFonts w:ascii="Times New Roman" w:hAnsi="Times New Roman" w:cs="Times New Roman"/>
          <w:sz w:val="28"/>
          <w:szCs w:val="28"/>
        </w:rPr>
        <w:t>.».</w:t>
      </w:r>
    </w:p>
    <w:p w:rsidR="00E65556" w:rsidRPr="00E65556" w:rsidRDefault="00E65556" w:rsidP="00E65556">
      <w:pPr>
        <w:spacing w:after="0" w:line="360" w:lineRule="auto"/>
        <w:ind w:firstLine="709"/>
        <w:jc w:val="both"/>
        <w:rPr>
          <w:rFonts w:ascii="Times New Roman" w:hAnsi="Times New Roman" w:cs="Times New Roman"/>
          <w:b/>
          <w:sz w:val="28"/>
          <w:szCs w:val="28"/>
        </w:rPr>
      </w:pPr>
      <w:r w:rsidRPr="00E65556">
        <w:rPr>
          <w:rFonts w:ascii="Times New Roman" w:hAnsi="Times New Roman" w:cs="Times New Roman"/>
          <w:b/>
          <w:sz w:val="28"/>
          <w:szCs w:val="28"/>
        </w:rPr>
        <w:lastRenderedPageBreak/>
        <w:t xml:space="preserve">4.3. Оформление </w:t>
      </w:r>
      <w:r>
        <w:rPr>
          <w:rFonts w:ascii="Times New Roman" w:hAnsi="Times New Roman" w:cs="Times New Roman"/>
          <w:b/>
          <w:sz w:val="28"/>
          <w:szCs w:val="28"/>
        </w:rPr>
        <w:t xml:space="preserve">повторных </w:t>
      </w:r>
      <w:r w:rsidRPr="00E65556">
        <w:rPr>
          <w:rFonts w:ascii="Times New Roman" w:hAnsi="Times New Roman" w:cs="Times New Roman"/>
          <w:b/>
          <w:sz w:val="28"/>
          <w:szCs w:val="28"/>
        </w:rPr>
        <w:t>ссылок на литературу</w:t>
      </w:r>
    </w:p>
    <w:p w:rsidR="00E65556" w:rsidRPr="00E65556" w:rsidRDefault="00E65556" w:rsidP="00E65556">
      <w:pPr>
        <w:autoSpaceDE w:val="0"/>
        <w:autoSpaceDN w:val="0"/>
        <w:adjustRightInd w:val="0"/>
        <w:spacing w:after="0"/>
        <w:ind w:firstLine="709"/>
        <w:jc w:val="both"/>
        <w:rPr>
          <w:rFonts w:ascii="Times New Roman" w:eastAsia="TimesNewRoman,Bold" w:hAnsi="Times New Roman" w:cs="Times New Roman"/>
          <w:sz w:val="28"/>
          <w:szCs w:val="28"/>
        </w:rPr>
      </w:pPr>
      <w:r w:rsidRPr="00E65556">
        <w:rPr>
          <w:rFonts w:ascii="Times New Roman" w:eastAsia="TimesNewRoman" w:hAnsi="Times New Roman" w:cs="Times New Roman"/>
          <w:sz w:val="28"/>
          <w:szCs w:val="28"/>
        </w:rPr>
        <w:t>Повторную ссылку на одно и то же издание или его часть приводят в сокращенной форме при условии</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что все необходимые для идентификации и поиска этого издания библиографические сведения указаны в первичной ссылке на него</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Выбранный прием сокращения библиографических сведений используется единообразно для данного издания</w:t>
      </w:r>
      <w:r w:rsidRPr="00E65556">
        <w:rPr>
          <w:rFonts w:ascii="Times New Roman" w:eastAsia="TimesNewRoman,Bold" w:hAnsi="Times New Roman" w:cs="Times New Roman"/>
          <w:sz w:val="28"/>
          <w:szCs w:val="28"/>
        </w:rPr>
        <w:t>.</w:t>
      </w:r>
    </w:p>
    <w:p w:rsidR="00E65556" w:rsidRPr="00E65556" w:rsidRDefault="00E65556" w:rsidP="00E65556">
      <w:pPr>
        <w:autoSpaceDE w:val="0"/>
        <w:autoSpaceDN w:val="0"/>
        <w:adjustRightInd w:val="0"/>
        <w:spacing w:after="0"/>
        <w:ind w:firstLine="709"/>
        <w:jc w:val="both"/>
        <w:rPr>
          <w:rFonts w:ascii="Times New Roman" w:eastAsia="TimesNewRoman,Bold" w:hAnsi="Times New Roman" w:cs="Times New Roman"/>
          <w:sz w:val="28"/>
          <w:szCs w:val="28"/>
        </w:rPr>
      </w:pPr>
      <w:r w:rsidRPr="00E65556">
        <w:rPr>
          <w:rFonts w:ascii="Times New Roman" w:eastAsia="TimesNewRoman" w:hAnsi="Times New Roman" w:cs="Times New Roman"/>
          <w:sz w:val="28"/>
          <w:szCs w:val="28"/>
        </w:rPr>
        <w:t>В повторной ссылке указывают элементы</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позволяющие идентифицировать издание</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а также элементы</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отличающиеся от сведений в первичной ссылке</w:t>
      </w:r>
      <w:r w:rsidRPr="00E65556">
        <w:rPr>
          <w:rFonts w:ascii="Times New Roman" w:eastAsia="TimesNewRoman,Bold" w:hAnsi="Times New Roman" w:cs="Times New Roman"/>
          <w:sz w:val="28"/>
          <w:szCs w:val="28"/>
        </w:rPr>
        <w:t>.</w:t>
      </w:r>
    </w:p>
    <w:p w:rsidR="00E65556" w:rsidRPr="00E65556" w:rsidRDefault="00E65556" w:rsidP="00E65556">
      <w:pPr>
        <w:autoSpaceDE w:val="0"/>
        <w:autoSpaceDN w:val="0"/>
        <w:adjustRightInd w:val="0"/>
        <w:spacing w:after="0"/>
        <w:ind w:firstLine="709"/>
        <w:jc w:val="both"/>
        <w:rPr>
          <w:rFonts w:ascii="Times New Roman" w:eastAsia="TimesNewRoman,Bold" w:hAnsi="Times New Roman" w:cs="Times New Roman"/>
          <w:sz w:val="28"/>
          <w:szCs w:val="28"/>
        </w:rPr>
      </w:pPr>
      <w:r w:rsidRPr="00E65556">
        <w:rPr>
          <w:rFonts w:ascii="Times New Roman" w:eastAsia="TimesNewRoman" w:hAnsi="Times New Roman" w:cs="Times New Roman"/>
          <w:sz w:val="28"/>
          <w:szCs w:val="28"/>
        </w:rPr>
        <w:t xml:space="preserve">Предписанный знак </w:t>
      </w:r>
      <w:r w:rsidRPr="00E65556">
        <w:rPr>
          <w:rFonts w:ascii="Times New Roman" w:eastAsia="TimesNewRoman,Bold" w:hAnsi="Times New Roman" w:cs="Times New Roman"/>
          <w:sz w:val="28"/>
          <w:szCs w:val="28"/>
        </w:rPr>
        <w:t>«</w:t>
      </w:r>
      <w:r w:rsidRPr="00E65556">
        <w:rPr>
          <w:rFonts w:ascii="Times New Roman" w:eastAsia="TimesNewRoman" w:hAnsi="Times New Roman" w:cs="Times New Roman"/>
          <w:sz w:val="28"/>
          <w:szCs w:val="28"/>
        </w:rPr>
        <w:t>точку и тире</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разделяющий области библиографического описания</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в повторной библиографической ссылке заменяют точкой</w:t>
      </w:r>
      <w:r w:rsidRPr="00E65556">
        <w:rPr>
          <w:rFonts w:ascii="Times New Roman" w:eastAsia="TimesNewRoman,Bold" w:hAnsi="Times New Roman" w:cs="Times New Roman"/>
          <w:sz w:val="28"/>
          <w:szCs w:val="28"/>
        </w:rPr>
        <w:t>.</w:t>
      </w:r>
    </w:p>
    <w:p w:rsidR="00E65556" w:rsidRPr="00E65556" w:rsidRDefault="00E65556" w:rsidP="00E65556">
      <w:pPr>
        <w:autoSpaceDE w:val="0"/>
        <w:autoSpaceDN w:val="0"/>
        <w:adjustRightInd w:val="0"/>
        <w:spacing w:after="0"/>
        <w:ind w:firstLine="709"/>
        <w:jc w:val="both"/>
        <w:rPr>
          <w:rFonts w:ascii="Times New Roman" w:eastAsia="TimesNewRoman,Bold" w:hAnsi="Times New Roman" w:cs="Times New Roman"/>
          <w:sz w:val="28"/>
          <w:szCs w:val="28"/>
        </w:rPr>
      </w:pPr>
      <w:r w:rsidRPr="00E65556">
        <w:rPr>
          <w:rFonts w:ascii="Times New Roman" w:eastAsia="TimesNewRoman" w:hAnsi="Times New Roman" w:cs="Times New Roman"/>
          <w:sz w:val="28"/>
          <w:szCs w:val="28"/>
        </w:rPr>
        <w:t>В повторной ссылке на издание</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созданное одним</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двумя или тремя авторами</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приводят заголовок (т.е. фамилию автора)</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основное заглавие и соответствующие страницы</w:t>
      </w:r>
      <w:r w:rsidRPr="00E65556">
        <w:rPr>
          <w:rFonts w:ascii="Times New Roman" w:eastAsia="TimesNewRoman,Bold" w:hAnsi="Times New Roman" w:cs="Times New Roman"/>
          <w:sz w:val="28"/>
          <w:szCs w:val="28"/>
        </w:rPr>
        <w:t>.</w:t>
      </w:r>
    </w:p>
    <w:p w:rsidR="00E65556" w:rsidRPr="00E65556" w:rsidRDefault="00E65556" w:rsidP="00E65556">
      <w:pPr>
        <w:autoSpaceDE w:val="0"/>
        <w:autoSpaceDN w:val="0"/>
        <w:adjustRightInd w:val="0"/>
        <w:spacing w:after="0"/>
        <w:ind w:firstLine="709"/>
        <w:jc w:val="both"/>
        <w:rPr>
          <w:rFonts w:ascii="Times New Roman" w:eastAsia="TimesNewRoman,Bold" w:hAnsi="Times New Roman" w:cs="Times New Roman"/>
          <w:sz w:val="28"/>
          <w:szCs w:val="28"/>
        </w:rPr>
      </w:pPr>
      <w:r w:rsidRPr="00E65556">
        <w:rPr>
          <w:rFonts w:ascii="Times New Roman" w:eastAsia="TimesNewRoman" w:hAnsi="Times New Roman" w:cs="Times New Roman"/>
          <w:sz w:val="28"/>
          <w:szCs w:val="28"/>
        </w:rPr>
        <w:t>В повторной ссылке на издание</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созданное четырьмя и более авторами</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или на издание</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в котором авторы не указаны</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приводят основное заглавие и страницы</w:t>
      </w:r>
      <w:r w:rsidRPr="00E65556">
        <w:rPr>
          <w:rFonts w:ascii="Times New Roman" w:eastAsia="TimesNewRoman,Bold" w:hAnsi="Times New Roman" w:cs="Times New Roman"/>
          <w:sz w:val="28"/>
          <w:szCs w:val="28"/>
        </w:rPr>
        <w:t>.</w:t>
      </w:r>
    </w:p>
    <w:p w:rsidR="00E65556" w:rsidRPr="00E65556" w:rsidRDefault="00E65556" w:rsidP="00E65556">
      <w:pPr>
        <w:autoSpaceDE w:val="0"/>
        <w:autoSpaceDN w:val="0"/>
        <w:adjustRightInd w:val="0"/>
        <w:spacing w:after="0"/>
        <w:ind w:firstLine="709"/>
        <w:jc w:val="both"/>
        <w:rPr>
          <w:rFonts w:ascii="Times New Roman" w:eastAsia="TimesNewRoman,Bold" w:hAnsi="Times New Roman" w:cs="Times New Roman"/>
          <w:sz w:val="28"/>
          <w:szCs w:val="28"/>
        </w:rPr>
      </w:pPr>
      <w:r w:rsidRPr="00E65556">
        <w:rPr>
          <w:rFonts w:ascii="Times New Roman" w:eastAsia="TimesNewRoman" w:hAnsi="Times New Roman" w:cs="Times New Roman"/>
          <w:sz w:val="28"/>
          <w:szCs w:val="28"/>
        </w:rPr>
        <w:t>Допускается сокращать длинные заглавия</w:t>
      </w:r>
      <w:r w:rsidRPr="00E65556">
        <w:rPr>
          <w:rFonts w:ascii="Times New Roman" w:eastAsia="TimesNewRoman,Bold" w:hAnsi="Times New Roman" w:cs="Times New Roman"/>
          <w:sz w:val="28"/>
          <w:szCs w:val="28"/>
        </w:rPr>
        <w:t xml:space="preserve">, </w:t>
      </w:r>
      <w:r w:rsidRPr="00E65556">
        <w:rPr>
          <w:rFonts w:ascii="Times New Roman" w:eastAsia="TimesNewRoman" w:hAnsi="Times New Roman" w:cs="Times New Roman"/>
          <w:sz w:val="28"/>
          <w:szCs w:val="28"/>
        </w:rPr>
        <w:t>обозначая опускаемые слова многоточием с пробелом до и после этого предписанного знака</w:t>
      </w:r>
      <w:r w:rsidRPr="00E65556">
        <w:rPr>
          <w:rFonts w:ascii="Times New Roman" w:eastAsia="TimesNewRoman,Bold" w:hAnsi="Times New Roman" w:cs="Times New Roman"/>
          <w:sz w:val="28"/>
          <w:szCs w:val="28"/>
        </w:rPr>
        <w:t>.</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 w:hAnsi="Times New Roman" w:cs="Times New Roman"/>
          <w:sz w:val="28"/>
          <w:szCs w:val="28"/>
        </w:rPr>
        <w:t>Например:</w:t>
      </w: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i/>
          <w:iCs/>
          <w:sz w:val="28"/>
          <w:szCs w:val="28"/>
        </w:rPr>
      </w:pP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b/>
          <w:i/>
          <w:iCs/>
          <w:sz w:val="28"/>
          <w:szCs w:val="28"/>
        </w:rPr>
      </w:pPr>
      <w:r w:rsidRPr="00E65556">
        <w:rPr>
          <w:rFonts w:ascii="Times New Roman" w:eastAsia="TimesNewRoman,Italic" w:hAnsi="Times New Roman" w:cs="Times New Roman"/>
          <w:b/>
          <w:i/>
          <w:iCs/>
          <w:sz w:val="28"/>
          <w:szCs w:val="28"/>
        </w:rPr>
        <w:t>Монографии (один автор)</w:t>
      </w:r>
      <w:r w:rsidRPr="00E65556">
        <w:rPr>
          <w:rFonts w:ascii="Times New Roman" w:eastAsia="TimesNewRoman" w:hAnsi="Times New Roman" w:cs="Times New Roman"/>
          <w:b/>
          <w:i/>
          <w:iCs/>
          <w:sz w:val="28"/>
          <w:szCs w:val="28"/>
        </w:rPr>
        <w:t>:</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Italic" w:hAnsi="Times New Roman" w:cs="Times New Roman"/>
          <w:i/>
          <w:iCs/>
          <w:sz w:val="28"/>
          <w:szCs w:val="28"/>
        </w:rPr>
        <w:t xml:space="preserve">Первичная: </w:t>
      </w:r>
      <w:r w:rsidRPr="00E65556">
        <w:rPr>
          <w:rFonts w:ascii="Times New Roman" w:eastAsia="TimesNewRoman" w:hAnsi="Times New Roman" w:cs="Times New Roman"/>
          <w:sz w:val="28"/>
          <w:szCs w:val="28"/>
        </w:rPr>
        <w:t>Щеглов, Г. Э. Хранитель. Жизненный путь Федора Михайловича Морозова / Г. Э. Щеглов. – Минск</w:t>
      </w:r>
      <w:proofErr w:type="gramStart"/>
      <w:r w:rsidRPr="00E65556">
        <w:rPr>
          <w:rFonts w:ascii="Times New Roman" w:eastAsia="TimesNewRoman" w:hAnsi="Times New Roman" w:cs="Times New Roman"/>
          <w:sz w:val="28"/>
          <w:szCs w:val="28"/>
        </w:rPr>
        <w:t xml:space="preserve"> :</w:t>
      </w:r>
      <w:proofErr w:type="gramEnd"/>
      <w:r w:rsidRPr="00E65556">
        <w:rPr>
          <w:rFonts w:ascii="Times New Roman" w:eastAsia="TimesNewRoman" w:hAnsi="Times New Roman" w:cs="Times New Roman"/>
          <w:sz w:val="28"/>
          <w:szCs w:val="28"/>
        </w:rPr>
        <w:t xml:space="preserve"> Врата, 2012. – С. 6.</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Italic" w:hAnsi="Times New Roman" w:cs="Times New Roman"/>
          <w:i/>
          <w:iCs/>
          <w:sz w:val="28"/>
          <w:szCs w:val="28"/>
        </w:rPr>
        <w:t xml:space="preserve">Повторная: </w:t>
      </w:r>
      <w:r w:rsidRPr="00E65556">
        <w:rPr>
          <w:rFonts w:ascii="Times New Roman" w:eastAsia="TimesNewRoman" w:hAnsi="Times New Roman" w:cs="Times New Roman"/>
          <w:sz w:val="28"/>
          <w:szCs w:val="28"/>
        </w:rPr>
        <w:t>Щеглов, Г. Э. Хранитель. Жизненный путь Федора Михайловича Морозова. С. 6.</w:t>
      </w: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i/>
          <w:iCs/>
          <w:sz w:val="28"/>
          <w:szCs w:val="28"/>
        </w:rPr>
      </w:pP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b/>
          <w:i/>
          <w:iCs/>
          <w:sz w:val="28"/>
          <w:szCs w:val="28"/>
        </w:rPr>
      </w:pPr>
      <w:r w:rsidRPr="00E65556">
        <w:rPr>
          <w:rFonts w:ascii="Times New Roman" w:eastAsia="TimesNewRoman,Italic" w:hAnsi="Times New Roman" w:cs="Times New Roman"/>
          <w:b/>
          <w:i/>
          <w:iCs/>
          <w:sz w:val="28"/>
          <w:szCs w:val="28"/>
        </w:rPr>
        <w:t>Монографии (два и более автора)</w:t>
      </w:r>
      <w:r w:rsidRPr="00E65556">
        <w:rPr>
          <w:rFonts w:ascii="Times New Roman" w:eastAsia="TimesNewRoman" w:hAnsi="Times New Roman" w:cs="Times New Roman"/>
          <w:b/>
          <w:i/>
          <w:iCs/>
          <w:sz w:val="28"/>
          <w:szCs w:val="28"/>
        </w:rPr>
        <w:t>:</w:t>
      </w:r>
    </w:p>
    <w:p w:rsidR="00E65556" w:rsidRPr="00E65556" w:rsidRDefault="00E65556" w:rsidP="00E65556">
      <w:pPr>
        <w:pStyle w:val="Default"/>
        <w:spacing w:line="276" w:lineRule="auto"/>
        <w:ind w:firstLine="709"/>
        <w:jc w:val="both"/>
        <w:rPr>
          <w:sz w:val="28"/>
          <w:szCs w:val="28"/>
        </w:rPr>
      </w:pPr>
      <w:r w:rsidRPr="00E65556">
        <w:rPr>
          <w:rFonts w:eastAsia="TimesNewRoman,Italic"/>
          <w:i/>
          <w:iCs/>
          <w:sz w:val="28"/>
          <w:szCs w:val="28"/>
        </w:rPr>
        <w:t xml:space="preserve">Первичная: </w:t>
      </w:r>
      <w:proofErr w:type="spellStart"/>
      <w:r w:rsidRPr="00E65556">
        <w:rPr>
          <w:sz w:val="28"/>
          <w:szCs w:val="28"/>
        </w:rPr>
        <w:t>Алипий</w:t>
      </w:r>
      <w:proofErr w:type="spellEnd"/>
      <w:r w:rsidRPr="00E65556">
        <w:rPr>
          <w:sz w:val="28"/>
          <w:szCs w:val="28"/>
        </w:rPr>
        <w:t xml:space="preserve"> (Кастальский-Бороздин), архимандрит. Догматическое богословие</w:t>
      </w:r>
      <w:proofErr w:type="gramStart"/>
      <w:r w:rsidRPr="00E65556">
        <w:rPr>
          <w:sz w:val="28"/>
          <w:szCs w:val="28"/>
        </w:rPr>
        <w:t xml:space="preserve"> :</w:t>
      </w:r>
      <w:proofErr w:type="gramEnd"/>
      <w:r w:rsidRPr="00E65556">
        <w:rPr>
          <w:sz w:val="28"/>
          <w:szCs w:val="28"/>
        </w:rPr>
        <w:t xml:space="preserve"> курс лекций / архимандрит </w:t>
      </w:r>
      <w:proofErr w:type="spellStart"/>
      <w:r w:rsidRPr="00E65556">
        <w:rPr>
          <w:sz w:val="28"/>
          <w:szCs w:val="28"/>
        </w:rPr>
        <w:t>Алипий</w:t>
      </w:r>
      <w:proofErr w:type="spellEnd"/>
      <w:r w:rsidRPr="00E65556">
        <w:rPr>
          <w:sz w:val="28"/>
          <w:szCs w:val="28"/>
        </w:rPr>
        <w:t xml:space="preserve"> (Кастальский-Бороздин), архимандрит Исаия (Белов). – Свято-Троицкая Сергиева Лавра, 1997. – С. </w:t>
      </w:r>
      <w:r w:rsidRPr="00E65556">
        <w:rPr>
          <w:rFonts w:eastAsia="TimesNewRoman"/>
          <w:sz w:val="28"/>
          <w:szCs w:val="28"/>
        </w:rPr>
        <w:t>53–54.</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Italic" w:hAnsi="Times New Roman" w:cs="Times New Roman"/>
          <w:i/>
          <w:iCs/>
          <w:sz w:val="28"/>
          <w:szCs w:val="28"/>
        </w:rPr>
        <w:t xml:space="preserve">Повторная: </w:t>
      </w:r>
      <w:proofErr w:type="spellStart"/>
      <w:r w:rsidRPr="00E65556">
        <w:rPr>
          <w:rFonts w:ascii="Times New Roman" w:hAnsi="Times New Roman" w:cs="Times New Roman"/>
          <w:sz w:val="28"/>
          <w:szCs w:val="28"/>
        </w:rPr>
        <w:t>Алипий</w:t>
      </w:r>
      <w:proofErr w:type="spellEnd"/>
      <w:r w:rsidRPr="00E65556">
        <w:rPr>
          <w:rFonts w:ascii="Times New Roman" w:hAnsi="Times New Roman" w:cs="Times New Roman"/>
          <w:sz w:val="28"/>
          <w:szCs w:val="28"/>
        </w:rPr>
        <w:t xml:space="preserve"> (Кастальский-Бороздин), архимандрит. Догматическое богословие</w:t>
      </w:r>
      <w:proofErr w:type="gramStart"/>
      <w:r w:rsidRPr="00E65556">
        <w:rPr>
          <w:rFonts w:ascii="Times New Roman" w:eastAsia="TimesNewRoman" w:hAnsi="Times New Roman" w:cs="Times New Roman"/>
          <w:sz w:val="28"/>
          <w:szCs w:val="28"/>
        </w:rPr>
        <w:t xml:space="preserve"> </w:t>
      </w:r>
      <w:r w:rsidRPr="00E65556">
        <w:rPr>
          <w:rFonts w:ascii="Times New Roman" w:hAnsi="Times New Roman" w:cs="Times New Roman"/>
          <w:sz w:val="28"/>
          <w:szCs w:val="28"/>
        </w:rPr>
        <w:t>:</w:t>
      </w:r>
      <w:proofErr w:type="gramEnd"/>
      <w:r w:rsidRPr="00E65556">
        <w:rPr>
          <w:rFonts w:ascii="Times New Roman" w:hAnsi="Times New Roman" w:cs="Times New Roman"/>
          <w:sz w:val="28"/>
          <w:szCs w:val="28"/>
        </w:rPr>
        <w:t xml:space="preserve"> курс лекций</w:t>
      </w:r>
      <w:r w:rsidRPr="00E65556">
        <w:rPr>
          <w:rFonts w:ascii="Times New Roman" w:eastAsia="TimesNewRoman" w:hAnsi="Times New Roman" w:cs="Times New Roman"/>
          <w:sz w:val="28"/>
          <w:szCs w:val="28"/>
        </w:rPr>
        <w:t>. С. 53–54.</w:t>
      </w: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i/>
          <w:iCs/>
          <w:sz w:val="28"/>
          <w:szCs w:val="28"/>
        </w:rPr>
      </w:pP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b/>
          <w:i/>
          <w:iCs/>
          <w:sz w:val="28"/>
          <w:szCs w:val="28"/>
        </w:rPr>
      </w:pPr>
      <w:r w:rsidRPr="00E65556">
        <w:rPr>
          <w:rFonts w:ascii="Times New Roman" w:eastAsia="TimesNewRoman,Italic" w:hAnsi="Times New Roman" w:cs="Times New Roman"/>
          <w:b/>
          <w:i/>
          <w:iCs/>
          <w:sz w:val="28"/>
          <w:szCs w:val="28"/>
        </w:rPr>
        <w:t>Монография (четыре и более автора)</w:t>
      </w:r>
    </w:p>
    <w:p w:rsidR="00E65556" w:rsidRPr="00E65556" w:rsidRDefault="00E65556" w:rsidP="00E65556">
      <w:pPr>
        <w:pStyle w:val="Default"/>
        <w:spacing w:line="276" w:lineRule="auto"/>
        <w:ind w:firstLine="709"/>
        <w:jc w:val="both"/>
        <w:rPr>
          <w:sz w:val="28"/>
          <w:szCs w:val="28"/>
        </w:rPr>
      </w:pPr>
      <w:r w:rsidRPr="00E65556">
        <w:rPr>
          <w:rFonts w:eastAsia="TimesNewRoman,Italic"/>
          <w:i/>
          <w:iCs/>
          <w:sz w:val="28"/>
          <w:szCs w:val="28"/>
        </w:rPr>
        <w:t xml:space="preserve">Первичная: </w:t>
      </w:r>
      <w:r w:rsidRPr="00E65556">
        <w:rPr>
          <w:sz w:val="28"/>
          <w:szCs w:val="28"/>
        </w:rPr>
        <w:t xml:space="preserve">Рим и христианские мученики / В. А. </w:t>
      </w:r>
      <w:proofErr w:type="spellStart"/>
      <w:r w:rsidRPr="00E65556">
        <w:rPr>
          <w:sz w:val="28"/>
          <w:szCs w:val="28"/>
        </w:rPr>
        <w:t>Федосик</w:t>
      </w:r>
      <w:proofErr w:type="spellEnd"/>
      <w:r w:rsidRPr="00E65556">
        <w:rPr>
          <w:sz w:val="28"/>
          <w:szCs w:val="28"/>
        </w:rPr>
        <w:t>. – Минск</w:t>
      </w:r>
      <w:proofErr w:type="gramStart"/>
      <w:r w:rsidRPr="00E65556">
        <w:rPr>
          <w:sz w:val="28"/>
          <w:szCs w:val="28"/>
        </w:rPr>
        <w:t xml:space="preserve"> :</w:t>
      </w:r>
      <w:proofErr w:type="gramEnd"/>
      <w:r w:rsidRPr="00E65556">
        <w:rPr>
          <w:sz w:val="28"/>
          <w:szCs w:val="28"/>
        </w:rPr>
        <w:t xml:space="preserve"> БГУ, 2012. – С. 8.</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Italic" w:hAnsi="Times New Roman" w:cs="Times New Roman"/>
          <w:i/>
          <w:iCs/>
          <w:sz w:val="28"/>
          <w:szCs w:val="28"/>
        </w:rPr>
        <w:t xml:space="preserve">Повторная: </w:t>
      </w:r>
      <w:r w:rsidRPr="00E65556">
        <w:rPr>
          <w:rFonts w:ascii="Times New Roman" w:hAnsi="Times New Roman" w:cs="Times New Roman"/>
          <w:sz w:val="28"/>
          <w:szCs w:val="28"/>
        </w:rPr>
        <w:t>Рим и христианские мученики. С. 8.</w:t>
      </w: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i/>
          <w:iCs/>
          <w:sz w:val="28"/>
          <w:szCs w:val="28"/>
        </w:rPr>
      </w:pP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i/>
          <w:iCs/>
          <w:sz w:val="28"/>
          <w:szCs w:val="28"/>
        </w:rPr>
      </w:pPr>
      <w:r w:rsidRPr="00E65556">
        <w:rPr>
          <w:rFonts w:ascii="Times New Roman" w:eastAsia="TimesNewRoman,Italic" w:hAnsi="Times New Roman" w:cs="Times New Roman"/>
          <w:b/>
          <w:i/>
          <w:iCs/>
          <w:sz w:val="28"/>
          <w:szCs w:val="28"/>
        </w:rPr>
        <w:t>Монографии: сокращение названия при повторном цитировании (по усмотрению автора)</w:t>
      </w:r>
    </w:p>
    <w:p w:rsidR="00E65556" w:rsidRPr="00E65556" w:rsidRDefault="00E65556" w:rsidP="00E65556">
      <w:pPr>
        <w:pStyle w:val="Default"/>
        <w:spacing w:line="276" w:lineRule="auto"/>
        <w:ind w:firstLine="709"/>
        <w:jc w:val="both"/>
        <w:rPr>
          <w:sz w:val="28"/>
          <w:szCs w:val="28"/>
        </w:rPr>
      </w:pPr>
      <w:r w:rsidRPr="00E65556">
        <w:rPr>
          <w:rFonts w:eastAsia="TimesNewRoman,Italic"/>
          <w:i/>
          <w:iCs/>
          <w:sz w:val="28"/>
          <w:szCs w:val="28"/>
        </w:rPr>
        <w:lastRenderedPageBreak/>
        <w:t xml:space="preserve">Первичная: </w:t>
      </w:r>
      <w:proofErr w:type="spellStart"/>
      <w:r w:rsidRPr="00E65556">
        <w:rPr>
          <w:sz w:val="28"/>
          <w:szCs w:val="28"/>
        </w:rPr>
        <w:t>Алипий</w:t>
      </w:r>
      <w:proofErr w:type="spellEnd"/>
      <w:r w:rsidRPr="00E65556">
        <w:rPr>
          <w:sz w:val="28"/>
          <w:szCs w:val="28"/>
        </w:rPr>
        <w:t xml:space="preserve"> (Кастальский-Бороздин), архимандрит. Догматическое богословие</w:t>
      </w:r>
      <w:proofErr w:type="gramStart"/>
      <w:r w:rsidRPr="00E65556">
        <w:rPr>
          <w:sz w:val="28"/>
          <w:szCs w:val="28"/>
        </w:rPr>
        <w:t xml:space="preserve"> :</w:t>
      </w:r>
      <w:proofErr w:type="gramEnd"/>
      <w:r w:rsidRPr="00E65556">
        <w:rPr>
          <w:sz w:val="28"/>
          <w:szCs w:val="28"/>
        </w:rPr>
        <w:t xml:space="preserve"> курс лекций / архимандрит </w:t>
      </w:r>
      <w:proofErr w:type="spellStart"/>
      <w:r w:rsidRPr="00E65556">
        <w:rPr>
          <w:sz w:val="28"/>
          <w:szCs w:val="28"/>
        </w:rPr>
        <w:t>Алипий</w:t>
      </w:r>
      <w:proofErr w:type="spellEnd"/>
      <w:r w:rsidRPr="00E65556">
        <w:rPr>
          <w:sz w:val="28"/>
          <w:szCs w:val="28"/>
        </w:rPr>
        <w:t xml:space="preserve"> (Кастальский-Бороздин), архимандрит Исаия (Белов). – Свято-Троицкая Сергиева Лавра, 1997. – С. </w:t>
      </w:r>
      <w:r w:rsidRPr="00E65556">
        <w:rPr>
          <w:rFonts w:eastAsia="TimesNewRoman"/>
          <w:sz w:val="28"/>
          <w:szCs w:val="28"/>
        </w:rPr>
        <w:t>53–54.</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Italic" w:hAnsi="Times New Roman" w:cs="Times New Roman"/>
          <w:i/>
          <w:iCs/>
          <w:sz w:val="28"/>
          <w:szCs w:val="28"/>
        </w:rPr>
        <w:t xml:space="preserve">Повторная: </w:t>
      </w:r>
      <w:proofErr w:type="spellStart"/>
      <w:r w:rsidRPr="00E65556">
        <w:rPr>
          <w:rFonts w:ascii="Times New Roman" w:hAnsi="Times New Roman" w:cs="Times New Roman"/>
          <w:sz w:val="28"/>
          <w:szCs w:val="28"/>
        </w:rPr>
        <w:t>Алипий</w:t>
      </w:r>
      <w:proofErr w:type="spellEnd"/>
      <w:r w:rsidRPr="00E65556">
        <w:rPr>
          <w:rFonts w:ascii="Times New Roman" w:hAnsi="Times New Roman" w:cs="Times New Roman"/>
          <w:sz w:val="28"/>
          <w:szCs w:val="28"/>
        </w:rPr>
        <w:t xml:space="preserve"> (Кастальский-Бороздин), архимандрит. Догматическое богословие</w:t>
      </w:r>
      <w:r w:rsidRPr="00E65556">
        <w:rPr>
          <w:rFonts w:ascii="Times New Roman" w:eastAsia="TimesNewRoman" w:hAnsi="Times New Roman" w:cs="Times New Roman"/>
          <w:sz w:val="28"/>
          <w:szCs w:val="28"/>
        </w:rPr>
        <w:t>. С. 53–54.</w:t>
      </w: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i/>
          <w:iCs/>
          <w:sz w:val="28"/>
          <w:szCs w:val="28"/>
        </w:rPr>
      </w:pP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b/>
          <w:i/>
          <w:iCs/>
          <w:sz w:val="28"/>
          <w:szCs w:val="28"/>
        </w:rPr>
      </w:pPr>
      <w:r w:rsidRPr="00E65556">
        <w:rPr>
          <w:rFonts w:ascii="Times New Roman" w:eastAsia="TimesNewRoman,Italic" w:hAnsi="Times New Roman" w:cs="Times New Roman"/>
          <w:b/>
          <w:i/>
          <w:iCs/>
          <w:sz w:val="28"/>
          <w:szCs w:val="28"/>
        </w:rPr>
        <w:t>Диссертация</w:t>
      </w:r>
    </w:p>
    <w:p w:rsidR="00E65556" w:rsidRPr="00E65556" w:rsidRDefault="00E65556" w:rsidP="00E65556">
      <w:pPr>
        <w:pStyle w:val="Default"/>
        <w:spacing w:line="276" w:lineRule="auto"/>
        <w:ind w:firstLine="709"/>
        <w:jc w:val="both"/>
        <w:rPr>
          <w:sz w:val="28"/>
          <w:szCs w:val="28"/>
        </w:rPr>
      </w:pPr>
      <w:r w:rsidRPr="00E65556">
        <w:rPr>
          <w:rFonts w:eastAsia="TimesNewRoman,Italic"/>
          <w:i/>
          <w:iCs/>
          <w:sz w:val="28"/>
          <w:szCs w:val="28"/>
        </w:rPr>
        <w:t>Первичная:</w:t>
      </w:r>
      <w:r w:rsidRPr="00E65556">
        <w:rPr>
          <w:sz w:val="28"/>
          <w:szCs w:val="28"/>
        </w:rPr>
        <w:t xml:space="preserve"> Бубнов, П. Совещание глав и представителей Поместных Православных Церквей 1948 г. в Москве. Историко-богословский анализ</w:t>
      </w:r>
      <w:proofErr w:type="gramStart"/>
      <w:r w:rsidRPr="00E65556">
        <w:rPr>
          <w:sz w:val="28"/>
          <w:szCs w:val="28"/>
        </w:rPr>
        <w:t xml:space="preserve"> :</w:t>
      </w:r>
      <w:proofErr w:type="gramEnd"/>
      <w:r w:rsidRPr="00E65556">
        <w:rPr>
          <w:sz w:val="28"/>
          <w:szCs w:val="28"/>
        </w:rPr>
        <w:t xml:space="preserve"> </w:t>
      </w:r>
      <w:proofErr w:type="spellStart"/>
      <w:r w:rsidRPr="00E65556">
        <w:rPr>
          <w:sz w:val="28"/>
          <w:szCs w:val="28"/>
        </w:rPr>
        <w:t>дис</w:t>
      </w:r>
      <w:proofErr w:type="spellEnd"/>
      <w:r w:rsidRPr="00E65556">
        <w:rPr>
          <w:sz w:val="28"/>
          <w:szCs w:val="28"/>
        </w:rPr>
        <w:t>. … канд. богосл. / П. Бубнов – Жировичи, 2003. – С. 5.</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Italic" w:hAnsi="Times New Roman" w:cs="Times New Roman"/>
          <w:i/>
          <w:iCs/>
          <w:sz w:val="28"/>
          <w:szCs w:val="28"/>
        </w:rPr>
        <w:t xml:space="preserve">Повторная: </w:t>
      </w:r>
      <w:r w:rsidRPr="00E65556">
        <w:rPr>
          <w:rFonts w:ascii="Times New Roman" w:hAnsi="Times New Roman" w:cs="Times New Roman"/>
          <w:sz w:val="28"/>
          <w:szCs w:val="28"/>
        </w:rPr>
        <w:t>Бубнов, П. Совещание глав и представителей Поместных Православных Церквей 1948 г. в Москве. С. 5.</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b/>
          <w:i/>
          <w:sz w:val="28"/>
          <w:szCs w:val="28"/>
        </w:rPr>
      </w:pPr>
      <w:r w:rsidRPr="00E65556">
        <w:rPr>
          <w:rFonts w:ascii="Times New Roman" w:eastAsia="TimesNewRoman" w:hAnsi="Times New Roman" w:cs="Times New Roman"/>
          <w:b/>
          <w:i/>
          <w:sz w:val="28"/>
          <w:szCs w:val="28"/>
        </w:rPr>
        <w:t>Статья</w:t>
      </w:r>
    </w:p>
    <w:p w:rsidR="00E65556" w:rsidRPr="00E65556" w:rsidRDefault="00E65556" w:rsidP="00E65556">
      <w:pPr>
        <w:pStyle w:val="Default"/>
        <w:spacing w:line="276" w:lineRule="auto"/>
        <w:ind w:firstLine="709"/>
        <w:jc w:val="both"/>
        <w:rPr>
          <w:sz w:val="28"/>
          <w:szCs w:val="28"/>
        </w:rPr>
      </w:pPr>
      <w:r w:rsidRPr="00E65556">
        <w:rPr>
          <w:rFonts w:eastAsia="TimesNewRoman,Italic"/>
          <w:i/>
          <w:iCs/>
          <w:sz w:val="28"/>
          <w:szCs w:val="28"/>
        </w:rPr>
        <w:t xml:space="preserve">Первичная: </w:t>
      </w:r>
      <w:r w:rsidRPr="00E65556">
        <w:rPr>
          <w:sz w:val="28"/>
          <w:szCs w:val="28"/>
        </w:rPr>
        <w:t>Покровский, Н. В. О мерах к сохранению памятников церковной старины / Н.В. Покровский // Христианское чтение. – 1906. – № 4. – С. 471.</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Italic" w:hAnsi="Times New Roman" w:cs="Times New Roman"/>
          <w:i/>
          <w:iCs/>
          <w:sz w:val="28"/>
          <w:szCs w:val="28"/>
        </w:rPr>
        <w:t xml:space="preserve">Повторная: </w:t>
      </w:r>
      <w:r w:rsidRPr="00E65556">
        <w:rPr>
          <w:rFonts w:ascii="Times New Roman" w:hAnsi="Times New Roman" w:cs="Times New Roman"/>
          <w:sz w:val="28"/>
          <w:szCs w:val="28"/>
        </w:rPr>
        <w:t>Покровский, Н. В. О мерах к сохранению памятников церковной старины. С. 471.</w:t>
      </w: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i/>
          <w:iCs/>
          <w:sz w:val="28"/>
          <w:szCs w:val="28"/>
        </w:rPr>
      </w:pP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i/>
          <w:iCs/>
          <w:sz w:val="28"/>
          <w:szCs w:val="28"/>
        </w:rPr>
      </w:pP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iCs/>
          <w:sz w:val="28"/>
          <w:szCs w:val="28"/>
        </w:rPr>
      </w:pPr>
      <w:r w:rsidRPr="00E65556">
        <w:rPr>
          <w:rFonts w:ascii="Times New Roman" w:eastAsia="TimesNewRoman" w:hAnsi="Times New Roman" w:cs="Times New Roman"/>
          <w:sz w:val="28"/>
          <w:szCs w:val="28"/>
        </w:rPr>
        <w:t>В повторных ссылках на многочастное издание приводят заголовок (при наличии одного, двух или трех авторов), основное заглавие (или только основное заглавие, если заголовок не используется), обозначение и номер тома, страницы, н</w:t>
      </w:r>
      <w:r w:rsidRPr="00E65556">
        <w:rPr>
          <w:rFonts w:ascii="Times New Roman" w:eastAsia="TimesNewRoman,Italic" w:hAnsi="Times New Roman" w:cs="Times New Roman"/>
          <w:iCs/>
          <w:sz w:val="28"/>
          <w:szCs w:val="28"/>
        </w:rPr>
        <w:t>апример:</w:t>
      </w: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iCs/>
          <w:sz w:val="28"/>
          <w:szCs w:val="28"/>
        </w:rPr>
      </w:pP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b/>
          <w:i/>
          <w:iCs/>
          <w:sz w:val="28"/>
          <w:szCs w:val="28"/>
        </w:rPr>
      </w:pPr>
      <w:r w:rsidRPr="00E65556">
        <w:rPr>
          <w:rFonts w:ascii="Times New Roman" w:eastAsia="TimesNewRoman,Italic" w:hAnsi="Times New Roman" w:cs="Times New Roman"/>
          <w:b/>
          <w:i/>
          <w:iCs/>
          <w:sz w:val="28"/>
          <w:szCs w:val="28"/>
        </w:rPr>
        <w:t>Отдельный том в многотомном издании</w:t>
      </w:r>
    </w:p>
    <w:p w:rsidR="00E65556" w:rsidRPr="00E65556" w:rsidRDefault="00E65556" w:rsidP="00E65556">
      <w:pPr>
        <w:pStyle w:val="Default"/>
        <w:spacing w:line="276" w:lineRule="auto"/>
        <w:ind w:firstLine="709"/>
        <w:jc w:val="both"/>
        <w:rPr>
          <w:rFonts w:eastAsia="TimesNewRoman"/>
          <w:sz w:val="28"/>
          <w:szCs w:val="28"/>
        </w:rPr>
      </w:pPr>
      <w:r w:rsidRPr="00E65556">
        <w:rPr>
          <w:rFonts w:eastAsia="TimesNewRoman,Italic"/>
          <w:i/>
          <w:iCs/>
          <w:sz w:val="28"/>
          <w:szCs w:val="28"/>
        </w:rPr>
        <w:t xml:space="preserve">Первичная: </w:t>
      </w:r>
      <w:proofErr w:type="spellStart"/>
      <w:r w:rsidRPr="00E65556">
        <w:rPr>
          <w:sz w:val="28"/>
          <w:szCs w:val="28"/>
        </w:rPr>
        <w:t>Гісторыя</w:t>
      </w:r>
      <w:proofErr w:type="spellEnd"/>
      <w:r w:rsidRPr="00E65556">
        <w:rPr>
          <w:sz w:val="28"/>
          <w:szCs w:val="28"/>
        </w:rPr>
        <w:t xml:space="preserve"> </w:t>
      </w:r>
      <w:proofErr w:type="spellStart"/>
      <w:r w:rsidRPr="00E65556">
        <w:rPr>
          <w:sz w:val="28"/>
          <w:szCs w:val="28"/>
        </w:rPr>
        <w:t>Беларусі</w:t>
      </w:r>
      <w:proofErr w:type="spellEnd"/>
      <w:r w:rsidRPr="00E65556">
        <w:rPr>
          <w:sz w:val="28"/>
          <w:szCs w:val="28"/>
        </w:rPr>
        <w:t xml:space="preserve"> : у 6 т. / </w:t>
      </w:r>
      <w:proofErr w:type="spellStart"/>
      <w:r w:rsidRPr="00E65556">
        <w:rPr>
          <w:sz w:val="28"/>
          <w:szCs w:val="28"/>
        </w:rPr>
        <w:t>рэдкал</w:t>
      </w:r>
      <w:proofErr w:type="spellEnd"/>
      <w:r w:rsidRPr="00E65556">
        <w:rPr>
          <w:sz w:val="28"/>
          <w:szCs w:val="28"/>
        </w:rPr>
        <w:t xml:space="preserve">.: М. </w:t>
      </w:r>
      <w:proofErr w:type="spellStart"/>
      <w:r w:rsidRPr="00E65556">
        <w:rPr>
          <w:sz w:val="28"/>
          <w:szCs w:val="28"/>
        </w:rPr>
        <w:t>Касцюк</w:t>
      </w:r>
      <w:proofErr w:type="spellEnd"/>
      <w:r w:rsidRPr="00E65556">
        <w:rPr>
          <w:sz w:val="28"/>
          <w:szCs w:val="28"/>
        </w:rPr>
        <w:t xml:space="preserve"> (</w:t>
      </w:r>
      <w:proofErr w:type="spellStart"/>
      <w:r w:rsidRPr="00E65556">
        <w:rPr>
          <w:sz w:val="28"/>
          <w:szCs w:val="28"/>
        </w:rPr>
        <w:t>гал</w:t>
      </w:r>
      <w:proofErr w:type="spellEnd"/>
      <w:r w:rsidRPr="00E65556">
        <w:rPr>
          <w:sz w:val="28"/>
          <w:szCs w:val="28"/>
        </w:rPr>
        <w:t xml:space="preserve">. </w:t>
      </w:r>
      <w:proofErr w:type="spellStart"/>
      <w:r w:rsidRPr="00E65556">
        <w:rPr>
          <w:sz w:val="28"/>
          <w:szCs w:val="28"/>
        </w:rPr>
        <w:t>рэд</w:t>
      </w:r>
      <w:proofErr w:type="spellEnd"/>
      <w:r w:rsidRPr="00E65556">
        <w:rPr>
          <w:sz w:val="28"/>
          <w:szCs w:val="28"/>
        </w:rPr>
        <w:t>.) [</w:t>
      </w:r>
      <w:proofErr w:type="spellStart"/>
      <w:r w:rsidRPr="00E65556">
        <w:rPr>
          <w:sz w:val="28"/>
          <w:szCs w:val="28"/>
        </w:rPr>
        <w:t>і</w:t>
      </w:r>
      <w:proofErr w:type="spellEnd"/>
      <w:r w:rsidRPr="00E65556">
        <w:rPr>
          <w:sz w:val="28"/>
          <w:szCs w:val="28"/>
        </w:rPr>
        <w:t xml:space="preserve"> </w:t>
      </w:r>
      <w:proofErr w:type="spellStart"/>
      <w:r w:rsidRPr="00E65556">
        <w:rPr>
          <w:sz w:val="28"/>
          <w:szCs w:val="28"/>
        </w:rPr>
        <w:t>інш</w:t>
      </w:r>
      <w:proofErr w:type="spellEnd"/>
      <w:r w:rsidRPr="00E65556">
        <w:rPr>
          <w:sz w:val="28"/>
          <w:szCs w:val="28"/>
        </w:rPr>
        <w:t xml:space="preserve">.]. </w:t>
      </w:r>
      <w:proofErr w:type="gramStart"/>
      <w:r w:rsidRPr="00E65556">
        <w:rPr>
          <w:sz w:val="28"/>
          <w:szCs w:val="28"/>
        </w:rPr>
        <w:t>–</w:t>
      </w:r>
      <w:proofErr w:type="spellStart"/>
      <w:r w:rsidRPr="00E65556">
        <w:rPr>
          <w:sz w:val="28"/>
          <w:szCs w:val="28"/>
        </w:rPr>
        <w:t>М</w:t>
      </w:r>
      <w:proofErr w:type="gramEnd"/>
      <w:r w:rsidRPr="00E65556">
        <w:rPr>
          <w:sz w:val="28"/>
          <w:szCs w:val="28"/>
        </w:rPr>
        <w:t>інск</w:t>
      </w:r>
      <w:proofErr w:type="spellEnd"/>
      <w:r w:rsidRPr="00E65556">
        <w:rPr>
          <w:sz w:val="28"/>
          <w:szCs w:val="28"/>
        </w:rPr>
        <w:t xml:space="preserve"> : </w:t>
      </w:r>
      <w:proofErr w:type="spellStart"/>
      <w:r w:rsidRPr="00E65556">
        <w:rPr>
          <w:sz w:val="28"/>
          <w:szCs w:val="28"/>
        </w:rPr>
        <w:t>Экаперспектыва</w:t>
      </w:r>
      <w:proofErr w:type="spellEnd"/>
      <w:r w:rsidRPr="00E65556">
        <w:rPr>
          <w:sz w:val="28"/>
          <w:szCs w:val="28"/>
        </w:rPr>
        <w:t>, 2000–2005. – Т. 4</w:t>
      </w:r>
      <w:proofErr w:type="gramStart"/>
      <w:r w:rsidRPr="00E65556">
        <w:rPr>
          <w:sz w:val="28"/>
          <w:szCs w:val="28"/>
        </w:rPr>
        <w:t xml:space="preserve"> :</w:t>
      </w:r>
      <w:proofErr w:type="gramEnd"/>
      <w:r w:rsidRPr="00E65556">
        <w:rPr>
          <w:sz w:val="28"/>
          <w:szCs w:val="28"/>
        </w:rPr>
        <w:t xml:space="preserve"> Беларусь у </w:t>
      </w:r>
      <w:proofErr w:type="spellStart"/>
      <w:r w:rsidRPr="00E65556">
        <w:rPr>
          <w:sz w:val="28"/>
          <w:szCs w:val="28"/>
        </w:rPr>
        <w:t>складзе</w:t>
      </w:r>
      <w:proofErr w:type="spellEnd"/>
      <w:r w:rsidRPr="00E65556">
        <w:rPr>
          <w:sz w:val="28"/>
          <w:szCs w:val="28"/>
        </w:rPr>
        <w:t xml:space="preserve"> </w:t>
      </w:r>
      <w:proofErr w:type="spellStart"/>
      <w:r w:rsidRPr="00E65556">
        <w:rPr>
          <w:sz w:val="28"/>
          <w:szCs w:val="28"/>
        </w:rPr>
        <w:t>Расійскай</w:t>
      </w:r>
      <w:proofErr w:type="spellEnd"/>
      <w:r w:rsidRPr="00E65556">
        <w:rPr>
          <w:sz w:val="28"/>
          <w:szCs w:val="28"/>
        </w:rPr>
        <w:t xml:space="preserve"> </w:t>
      </w:r>
      <w:proofErr w:type="spellStart"/>
      <w:r w:rsidRPr="00E65556">
        <w:rPr>
          <w:sz w:val="28"/>
          <w:szCs w:val="28"/>
        </w:rPr>
        <w:t>імперыі</w:t>
      </w:r>
      <w:proofErr w:type="spellEnd"/>
      <w:r w:rsidRPr="00E65556">
        <w:rPr>
          <w:sz w:val="28"/>
          <w:szCs w:val="28"/>
        </w:rPr>
        <w:t xml:space="preserve"> (</w:t>
      </w:r>
      <w:proofErr w:type="spellStart"/>
      <w:r w:rsidRPr="00E65556">
        <w:rPr>
          <w:sz w:val="28"/>
          <w:szCs w:val="28"/>
        </w:rPr>
        <w:t>канец</w:t>
      </w:r>
      <w:proofErr w:type="spellEnd"/>
      <w:r w:rsidRPr="00E65556">
        <w:rPr>
          <w:sz w:val="28"/>
          <w:szCs w:val="28"/>
        </w:rPr>
        <w:t xml:space="preserve"> XVIII–</w:t>
      </w:r>
      <w:proofErr w:type="spellStart"/>
      <w:r w:rsidRPr="00E65556">
        <w:rPr>
          <w:sz w:val="28"/>
          <w:szCs w:val="28"/>
        </w:rPr>
        <w:t>пачатак</w:t>
      </w:r>
      <w:proofErr w:type="spellEnd"/>
      <w:r w:rsidRPr="00E65556">
        <w:rPr>
          <w:sz w:val="28"/>
          <w:szCs w:val="28"/>
        </w:rPr>
        <w:t xml:space="preserve"> XX ст.) / М. </w:t>
      </w:r>
      <w:proofErr w:type="spellStart"/>
      <w:r w:rsidRPr="00E65556">
        <w:rPr>
          <w:sz w:val="28"/>
          <w:szCs w:val="28"/>
        </w:rPr>
        <w:t>Бі</w:t>
      </w:r>
      <w:proofErr w:type="gramStart"/>
      <w:r w:rsidRPr="00E65556">
        <w:rPr>
          <w:sz w:val="28"/>
          <w:szCs w:val="28"/>
        </w:rPr>
        <w:t>ч</w:t>
      </w:r>
      <w:proofErr w:type="spellEnd"/>
      <w:proofErr w:type="gramEnd"/>
      <w:r w:rsidRPr="00E65556">
        <w:rPr>
          <w:sz w:val="28"/>
          <w:szCs w:val="28"/>
        </w:rPr>
        <w:t xml:space="preserve"> [</w:t>
      </w:r>
      <w:proofErr w:type="spellStart"/>
      <w:r w:rsidRPr="00E65556">
        <w:rPr>
          <w:sz w:val="28"/>
          <w:szCs w:val="28"/>
        </w:rPr>
        <w:t>і</w:t>
      </w:r>
      <w:proofErr w:type="spellEnd"/>
      <w:r w:rsidRPr="00E65556">
        <w:rPr>
          <w:sz w:val="28"/>
          <w:szCs w:val="28"/>
        </w:rPr>
        <w:t xml:space="preserve"> </w:t>
      </w:r>
      <w:proofErr w:type="spellStart"/>
      <w:r w:rsidRPr="00E65556">
        <w:rPr>
          <w:sz w:val="28"/>
          <w:szCs w:val="28"/>
        </w:rPr>
        <w:t>інш</w:t>
      </w:r>
      <w:proofErr w:type="spellEnd"/>
      <w:r w:rsidRPr="00E65556">
        <w:rPr>
          <w:sz w:val="28"/>
          <w:szCs w:val="28"/>
        </w:rPr>
        <w:t>.]. – 2005. – С. 18.</w:t>
      </w:r>
    </w:p>
    <w:p w:rsidR="00E65556" w:rsidRPr="00E65556" w:rsidRDefault="00E65556" w:rsidP="00E65556">
      <w:pPr>
        <w:autoSpaceDE w:val="0"/>
        <w:autoSpaceDN w:val="0"/>
        <w:adjustRightInd w:val="0"/>
        <w:spacing w:after="0"/>
        <w:ind w:firstLine="709"/>
        <w:jc w:val="both"/>
        <w:rPr>
          <w:rFonts w:ascii="Times New Roman" w:eastAsia="TimesNewRoman,Italic" w:hAnsi="Times New Roman" w:cs="Times New Roman"/>
          <w:iCs/>
          <w:sz w:val="28"/>
          <w:szCs w:val="28"/>
        </w:rPr>
      </w:pPr>
      <w:r w:rsidRPr="00E65556">
        <w:rPr>
          <w:rFonts w:ascii="Times New Roman" w:eastAsia="TimesNewRoman,Italic" w:hAnsi="Times New Roman" w:cs="Times New Roman"/>
          <w:i/>
          <w:iCs/>
          <w:sz w:val="28"/>
          <w:szCs w:val="28"/>
        </w:rPr>
        <w:t xml:space="preserve">Повторная: </w:t>
      </w:r>
      <w:proofErr w:type="spellStart"/>
      <w:r w:rsidRPr="00E65556">
        <w:rPr>
          <w:rFonts w:ascii="Times New Roman" w:hAnsi="Times New Roman" w:cs="Times New Roman"/>
          <w:sz w:val="28"/>
          <w:szCs w:val="28"/>
        </w:rPr>
        <w:t>Гісторыя</w:t>
      </w:r>
      <w:proofErr w:type="spellEnd"/>
      <w:r w:rsidRPr="00E65556">
        <w:rPr>
          <w:rFonts w:ascii="Times New Roman" w:hAnsi="Times New Roman" w:cs="Times New Roman"/>
          <w:sz w:val="28"/>
          <w:szCs w:val="28"/>
        </w:rPr>
        <w:t xml:space="preserve"> </w:t>
      </w:r>
      <w:proofErr w:type="spellStart"/>
      <w:r w:rsidRPr="00E65556">
        <w:rPr>
          <w:rFonts w:ascii="Times New Roman" w:hAnsi="Times New Roman" w:cs="Times New Roman"/>
          <w:sz w:val="28"/>
          <w:szCs w:val="28"/>
        </w:rPr>
        <w:t>Беларусі</w:t>
      </w:r>
      <w:proofErr w:type="spellEnd"/>
      <w:r w:rsidRPr="00E65556">
        <w:rPr>
          <w:rFonts w:ascii="Times New Roman" w:hAnsi="Times New Roman" w:cs="Times New Roman"/>
          <w:sz w:val="28"/>
          <w:szCs w:val="28"/>
        </w:rPr>
        <w:t>. Т. 4. С. 18.</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 w:hAnsi="Times New Roman" w:cs="Times New Roman"/>
          <w:sz w:val="28"/>
          <w:szCs w:val="28"/>
        </w:rPr>
        <w:t>При последовательном расположении первичной и повторной ссылки текст повторной ссылки заменяют словами</w:t>
      </w:r>
      <w:proofErr w:type="gramStart"/>
      <w:r w:rsidRPr="00E65556">
        <w:rPr>
          <w:rFonts w:ascii="Times New Roman" w:eastAsia="TimesNewRoman" w:hAnsi="Times New Roman" w:cs="Times New Roman"/>
          <w:sz w:val="28"/>
          <w:szCs w:val="28"/>
        </w:rPr>
        <w:t xml:space="preserve"> </w:t>
      </w:r>
      <w:r w:rsidRPr="00E65556">
        <w:rPr>
          <w:rFonts w:ascii="Times New Roman" w:eastAsia="TimesNewRoman,Italic" w:hAnsi="Times New Roman" w:cs="Times New Roman"/>
          <w:i/>
          <w:iCs/>
          <w:sz w:val="28"/>
          <w:szCs w:val="28"/>
        </w:rPr>
        <w:t>Т</w:t>
      </w:r>
      <w:proofErr w:type="gramEnd"/>
      <w:r w:rsidRPr="00E65556">
        <w:rPr>
          <w:rFonts w:ascii="Times New Roman" w:eastAsia="TimesNewRoman,Italic" w:hAnsi="Times New Roman" w:cs="Times New Roman"/>
          <w:i/>
          <w:iCs/>
          <w:sz w:val="28"/>
          <w:szCs w:val="28"/>
        </w:rPr>
        <w:t xml:space="preserve">ам же </w:t>
      </w:r>
      <w:r w:rsidRPr="00E65556">
        <w:rPr>
          <w:rFonts w:ascii="Times New Roman" w:eastAsia="TimesNewRoman" w:hAnsi="Times New Roman" w:cs="Times New Roman"/>
          <w:sz w:val="28"/>
          <w:szCs w:val="28"/>
        </w:rPr>
        <w:t xml:space="preserve">или </w:t>
      </w:r>
      <w:proofErr w:type="spellStart"/>
      <w:r w:rsidRPr="00E65556">
        <w:rPr>
          <w:rFonts w:ascii="Times New Roman" w:eastAsia="TimesNewRoman" w:hAnsi="Times New Roman" w:cs="Times New Roman"/>
          <w:i/>
          <w:iCs/>
          <w:sz w:val="28"/>
          <w:szCs w:val="28"/>
        </w:rPr>
        <w:t>Ibid</w:t>
      </w:r>
      <w:proofErr w:type="spellEnd"/>
      <w:r w:rsidRPr="00E65556">
        <w:rPr>
          <w:rFonts w:ascii="Times New Roman" w:eastAsia="TimesNewRoman" w:hAnsi="Times New Roman" w:cs="Times New Roman"/>
          <w:i/>
          <w:iCs/>
          <w:sz w:val="28"/>
          <w:szCs w:val="28"/>
        </w:rPr>
        <w:t>. (</w:t>
      </w:r>
      <w:proofErr w:type="spellStart"/>
      <w:r w:rsidRPr="00E65556">
        <w:rPr>
          <w:rFonts w:ascii="Times New Roman" w:eastAsia="TimesNewRoman" w:hAnsi="Times New Roman" w:cs="Times New Roman"/>
          <w:i/>
          <w:iCs/>
          <w:sz w:val="28"/>
          <w:szCs w:val="28"/>
        </w:rPr>
        <w:t>ibidem</w:t>
      </w:r>
      <w:proofErr w:type="spellEnd"/>
      <w:r w:rsidRPr="00E65556">
        <w:rPr>
          <w:rFonts w:ascii="Times New Roman" w:eastAsia="TimesNewRoman" w:hAnsi="Times New Roman" w:cs="Times New Roman"/>
          <w:i/>
          <w:iCs/>
          <w:sz w:val="28"/>
          <w:szCs w:val="28"/>
        </w:rPr>
        <w:t xml:space="preserve">) </w:t>
      </w:r>
      <w:r w:rsidRPr="00E65556">
        <w:rPr>
          <w:rFonts w:ascii="Times New Roman" w:eastAsia="TimesNewRoman" w:hAnsi="Times New Roman" w:cs="Times New Roman"/>
          <w:sz w:val="28"/>
          <w:szCs w:val="28"/>
        </w:rPr>
        <w:t>для изданий на языках, применяющих латинскую графику. В повторной ссылке на другую страницу к словам</w:t>
      </w:r>
      <w:proofErr w:type="gramStart"/>
      <w:r w:rsidRPr="00E65556">
        <w:rPr>
          <w:rFonts w:ascii="Times New Roman" w:eastAsia="TimesNewRoman" w:hAnsi="Times New Roman" w:cs="Times New Roman"/>
          <w:sz w:val="28"/>
          <w:szCs w:val="28"/>
        </w:rPr>
        <w:t xml:space="preserve"> </w:t>
      </w:r>
      <w:r w:rsidRPr="00E65556">
        <w:rPr>
          <w:rFonts w:ascii="Times New Roman" w:eastAsia="TimesNewRoman,Italic" w:hAnsi="Times New Roman" w:cs="Times New Roman"/>
          <w:i/>
          <w:iCs/>
          <w:sz w:val="28"/>
          <w:szCs w:val="28"/>
        </w:rPr>
        <w:t>Т</w:t>
      </w:r>
      <w:proofErr w:type="gramEnd"/>
      <w:r w:rsidRPr="00E65556">
        <w:rPr>
          <w:rFonts w:ascii="Times New Roman" w:eastAsia="TimesNewRoman,Italic" w:hAnsi="Times New Roman" w:cs="Times New Roman"/>
          <w:i/>
          <w:iCs/>
          <w:sz w:val="28"/>
          <w:szCs w:val="28"/>
        </w:rPr>
        <w:t xml:space="preserve">ам же </w:t>
      </w:r>
      <w:r w:rsidRPr="00E65556">
        <w:rPr>
          <w:rFonts w:ascii="Times New Roman" w:eastAsia="TimesNewRoman" w:hAnsi="Times New Roman" w:cs="Times New Roman"/>
          <w:sz w:val="28"/>
          <w:szCs w:val="28"/>
        </w:rPr>
        <w:t xml:space="preserve">добавляют номер страницы, в повторной ссылке на другой том (часть, выпуск и т. п.) документа к словам </w:t>
      </w:r>
      <w:r w:rsidRPr="00E65556">
        <w:rPr>
          <w:rFonts w:ascii="Times New Roman" w:eastAsia="TimesNewRoman,Italic" w:hAnsi="Times New Roman" w:cs="Times New Roman"/>
          <w:i/>
          <w:iCs/>
          <w:sz w:val="28"/>
          <w:szCs w:val="28"/>
        </w:rPr>
        <w:t xml:space="preserve">Там же </w:t>
      </w:r>
      <w:r w:rsidRPr="00E65556">
        <w:rPr>
          <w:rFonts w:ascii="Times New Roman" w:eastAsia="TimesNewRoman" w:hAnsi="Times New Roman" w:cs="Times New Roman"/>
          <w:sz w:val="28"/>
          <w:szCs w:val="28"/>
        </w:rPr>
        <w:t>добавляют номер тома, например:</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Italic" w:hAnsi="Times New Roman" w:cs="Times New Roman"/>
          <w:i/>
          <w:iCs/>
          <w:sz w:val="28"/>
          <w:szCs w:val="28"/>
        </w:rPr>
        <w:t xml:space="preserve">Первичная: </w:t>
      </w:r>
      <w:r w:rsidRPr="00E65556">
        <w:rPr>
          <w:rFonts w:ascii="Times New Roman" w:hAnsi="Times New Roman" w:cs="Times New Roman"/>
          <w:sz w:val="28"/>
          <w:szCs w:val="28"/>
        </w:rPr>
        <w:t>Покровский, Н. В. О мерах к сохранению памятников церковной старины / Н. В. Покровский // Христианское чтение. – 1906. – № 4. – С. 471</w:t>
      </w:r>
      <w:r w:rsidRPr="00E65556">
        <w:rPr>
          <w:rFonts w:ascii="Times New Roman" w:eastAsia="TimesNewRoman,Italic" w:hAnsi="Times New Roman" w:cs="Times New Roman"/>
          <w:iCs/>
          <w:sz w:val="28"/>
          <w:szCs w:val="28"/>
        </w:rPr>
        <w:t>.</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Italic" w:hAnsi="Times New Roman" w:cs="Times New Roman"/>
          <w:i/>
          <w:iCs/>
          <w:sz w:val="28"/>
          <w:szCs w:val="28"/>
        </w:rPr>
        <w:t xml:space="preserve">Повторная: </w:t>
      </w:r>
      <w:r w:rsidRPr="00E65556">
        <w:rPr>
          <w:rFonts w:ascii="Times New Roman" w:eastAsia="TimesNewRoman,Italic" w:hAnsi="Times New Roman" w:cs="Times New Roman"/>
          <w:iCs/>
          <w:sz w:val="28"/>
          <w:szCs w:val="28"/>
        </w:rPr>
        <w:t>Там же.</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lang w:val="be-BY"/>
        </w:rPr>
      </w:pPr>
      <w:r w:rsidRPr="00E65556">
        <w:rPr>
          <w:rFonts w:ascii="Times New Roman" w:eastAsia="TimesNewRoman,Italic" w:hAnsi="Times New Roman" w:cs="Times New Roman"/>
          <w:i/>
          <w:iCs/>
          <w:sz w:val="28"/>
          <w:szCs w:val="28"/>
        </w:rPr>
        <w:t xml:space="preserve">Первичная: </w:t>
      </w:r>
      <w:r w:rsidRPr="00E65556">
        <w:rPr>
          <w:rFonts w:ascii="Times New Roman" w:hAnsi="Times New Roman" w:cs="Times New Roman"/>
          <w:sz w:val="28"/>
          <w:szCs w:val="28"/>
          <w:lang w:val="en-US"/>
        </w:rPr>
        <w:t>Bird</w:t>
      </w:r>
      <w:r w:rsidRPr="00E65556">
        <w:rPr>
          <w:rFonts w:ascii="Times New Roman" w:hAnsi="Times New Roman" w:cs="Times New Roman"/>
          <w:sz w:val="28"/>
          <w:szCs w:val="28"/>
        </w:rPr>
        <w:t xml:space="preserve"> </w:t>
      </w:r>
      <w:r w:rsidRPr="00E65556">
        <w:rPr>
          <w:rFonts w:ascii="Times New Roman" w:hAnsi="Times New Roman" w:cs="Times New Roman"/>
          <w:sz w:val="28"/>
          <w:szCs w:val="28"/>
          <w:lang w:val="en-US"/>
        </w:rPr>
        <w:t>E</w:t>
      </w:r>
      <w:r w:rsidRPr="00E65556">
        <w:rPr>
          <w:rFonts w:ascii="Times New Roman" w:hAnsi="Times New Roman" w:cs="Times New Roman"/>
          <w:sz w:val="28"/>
          <w:szCs w:val="28"/>
        </w:rPr>
        <w:t xml:space="preserve">. </w:t>
      </w:r>
      <w:r w:rsidRPr="00E65556">
        <w:rPr>
          <w:rFonts w:ascii="Times New Roman" w:hAnsi="Times New Roman" w:cs="Times New Roman"/>
          <w:sz w:val="28"/>
          <w:szCs w:val="28"/>
          <w:lang w:val="en-US"/>
        </w:rPr>
        <w:t>Thomas</w:t>
      </w:r>
      <w:r w:rsidRPr="00E65556">
        <w:rPr>
          <w:rFonts w:ascii="Times New Roman" w:hAnsi="Times New Roman" w:cs="Times New Roman"/>
          <w:sz w:val="28"/>
          <w:szCs w:val="28"/>
        </w:rPr>
        <w:t xml:space="preserve">. </w:t>
      </w:r>
      <w:r w:rsidRPr="00E65556">
        <w:rPr>
          <w:rFonts w:ascii="Times New Roman" w:hAnsi="Times New Roman" w:cs="Times New Roman"/>
          <w:sz w:val="28"/>
          <w:szCs w:val="28"/>
          <w:lang w:val="en-US"/>
        </w:rPr>
        <w:t xml:space="preserve">Orthodoxy in Byelorussia: 1917–1980 / Thomas E. Bird // </w:t>
      </w:r>
      <w:r w:rsidRPr="00E65556">
        <w:rPr>
          <w:rFonts w:ascii="Times New Roman" w:hAnsi="Times New Roman" w:cs="Times New Roman"/>
          <w:sz w:val="28"/>
          <w:szCs w:val="28"/>
          <w:lang w:val="be-BY"/>
        </w:rPr>
        <w:t xml:space="preserve">Запісы. </w:t>
      </w:r>
      <w:r w:rsidRPr="00E65556">
        <w:rPr>
          <w:rStyle w:val="ad"/>
          <w:rFonts w:ascii="Times New Roman" w:hAnsi="Times New Roman" w:cs="Times New Roman"/>
          <w:sz w:val="28"/>
          <w:szCs w:val="28"/>
          <w:lang w:val="be-BY"/>
        </w:rPr>
        <w:t>Беларускі Інстытут Навукі</w:t>
      </w:r>
      <w:r w:rsidRPr="00E65556">
        <w:rPr>
          <w:rStyle w:val="st"/>
          <w:rFonts w:ascii="Times New Roman" w:hAnsi="Times New Roman" w:cs="Times New Roman"/>
          <w:i/>
          <w:sz w:val="28"/>
          <w:szCs w:val="28"/>
          <w:lang w:val="be-BY"/>
        </w:rPr>
        <w:t xml:space="preserve"> </w:t>
      </w:r>
      <w:r w:rsidRPr="00E65556">
        <w:rPr>
          <w:rStyle w:val="st"/>
          <w:rFonts w:ascii="Times New Roman" w:hAnsi="Times New Roman" w:cs="Times New Roman"/>
          <w:sz w:val="28"/>
          <w:szCs w:val="28"/>
          <w:lang w:val="be-BY"/>
        </w:rPr>
        <w:t>й</w:t>
      </w:r>
      <w:r w:rsidRPr="00E65556">
        <w:rPr>
          <w:rStyle w:val="st"/>
          <w:rFonts w:ascii="Times New Roman" w:hAnsi="Times New Roman" w:cs="Times New Roman"/>
          <w:i/>
          <w:sz w:val="28"/>
          <w:szCs w:val="28"/>
          <w:lang w:val="be-BY"/>
        </w:rPr>
        <w:t xml:space="preserve"> </w:t>
      </w:r>
      <w:r w:rsidRPr="00E65556">
        <w:rPr>
          <w:rStyle w:val="ad"/>
          <w:rFonts w:ascii="Times New Roman" w:hAnsi="Times New Roman" w:cs="Times New Roman"/>
          <w:sz w:val="28"/>
          <w:szCs w:val="28"/>
          <w:lang w:val="be-BY"/>
        </w:rPr>
        <w:t xml:space="preserve">Мастацтва. – 1983. – № 17. – </w:t>
      </w:r>
      <w:r w:rsidRPr="00E65556">
        <w:rPr>
          <w:rFonts w:ascii="Times New Roman" w:hAnsi="Times New Roman" w:cs="Times New Roman"/>
          <w:sz w:val="28"/>
          <w:szCs w:val="28"/>
          <w:lang w:val="en-US"/>
        </w:rPr>
        <w:t>P</w:t>
      </w:r>
      <w:r w:rsidRPr="00E65556">
        <w:rPr>
          <w:rFonts w:ascii="Times New Roman" w:hAnsi="Times New Roman" w:cs="Times New Roman"/>
          <w:sz w:val="28"/>
          <w:szCs w:val="28"/>
          <w:lang w:val="be-BY"/>
        </w:rPr>
        <w:t>. 6.</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lang w:val="be-BY"/>
        </w:rPr>
      </w:pPr>
      <w:r w:rsidRPr="00E65556">
        <w:rPr>
          <w:rFonts w:ascii="Times New Roman" w:eastAsia="TimesNewRoman,Italic" w:hAnsi="Times New Roman" w:cs="Times New Roman"/>
          <w:i/>
          <w:iCs/>
          <w:sz w:val="28"/>
          <w:szCs w:val="28"/>
          <w:lang w:val="be-BY"/>
        </w:rPr>
        <w:t xml:space="preserve">Повторная: </w:t>
      </w:r>
      <w:proofErr w:type="spellStart"/>
      <w:r w:rsidRPr="00E65556">
        <w:rPr>
          <w:rFonts w:ascii="Times New Roman" w:eastAsia="TimesNewRoman" w:hAnsi="Times New Roman" w:cs="Times New Roman"/>
          <w:iCs/>
          <w:sz w:val="28"/>
          <w:szCs w:val="28"/>
        </w:rPr>
        <w:t>Ibid</w:t>
      </w:r>
      <w:proofErr w:type="spellEnd"/>
      <w:r w:rsidRPr="00E65556">
        <w:rPr>
          <w:rFonts w:ascii="Times New Roman" w:eastAsia="TimesNewRoman" w:hAnsi="Times New Roman" w:cs="Times New Roman"/>
          <w:iCs/>
          <w:sz w:val="28"/>
          <w:szCs w:val="28"/>
          <w:lang w:val="be-BY"/>
        </w:rPr>
        <w:t>.</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lang w:val="be-BY"/>
        </w:rPr>
      </w:pP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Italic" w:hAnsi="Times New Roman" w:cs="Times New Roman"/>
          <w:i/>
          <w:iCs/>
          <w:sz w:val="28"/>
          <w:szCs w:val="28"/>
        </w:rPr>
        <w:t xml:space="preserve">Первичная: </w:t>
      </w:r>
      <w:r w:rsidRPr="00E65556">
        <w:rPr>
          <w:rFonts w:ascii="Times New Roman" w:hAnsi="Times New Roman" w:cs="Times New Roman"/>
          <w:sz w:val="28"/>
          <w:szCs w:val="28"/>
        </w:rPr>
        <w:t>Покровский, Н. В. О мерах к сохранению памятников церковной старины / Н. В. Покровский // Христианское чтение. – 1906. – № 4. – С. 471</w:t>
      </w:r>
      <w:r w:rsidRPr="00E65556">
        <w:rPr>
          <w:rFonts w:ascii="Times New Roman" w:eastAsia="TimesNewRoman,Italic" w:hAnsi="Times New Roman" w:cs="Times New Roman"/>
          <w:iCs/>
          <w:sz w:val="28"/>
          <w:szCs w:val="28"/>
        </w:rPr>
        <w:t>.</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lang w:val="be-BY"/>
        </w:rPr>
      </w:pPr>
      <w:r w:rsidRPr="00E65556">
        <w:rPr>
          <w:rFonts w:ascii="Times New Roman" w:eastAsia="TimesNewRoman,Italic" w:hAnsi="Times New Roman" w:cs="Times New Roman"/>
          <w:i/>
          <w:iCs/>
          <w:sz w:val="28"/>
          <w:szCs w:val="28"/>
        </w:rPr>
        <w:t xml:space="preserve">Повторная: </w:t>
      </w:r>
      <w:r w:rsidRPr="00E65556">
        <w:rPr>
          <w:rFonts w:ascii="Times New Roman" w:eastAsia="TimesNewRoman,Italic" w:hAnsi="Times New Roman" w:cs="Times New Roman"/>
          <w:iCs/>
          <w:sz w:val="28"/>
          <w:szCs w:val="28"/>
        </w:rPr>
        <w:t>Там же. С. 480.</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lang w:val="be-BY"/>
        </w:rPr>
      </w:pP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Italic" w:hAnsi="Times New Roman" w:cs="Times New Roman"/>
          <w:i/>
          <w:iCs/>
          <w:sz w:val="28"/>
          <w:szCs w:val="28"/>
          <w:lang w:val="be-BY"/>
        </w:rPr>
        <w:t xml:space="preserve">Первичная: </w:t>
      </w:r>
      <w:r w:rsidRPr="00E65556">
        <w:rPr>
          <w:rFonts w:ascii="Times New Roman" w:hAnsi="Times New Roman" w:cs="Times New Roman"/>
          <w:sz w:val="28"/>
          <w:szCs w:val="28"/>
          <w:lang w:val="en-US"/>
        </w:rPr>
        <w:t>Bird</w:t>
      </w:r>
      <w:r w:rsidRPr="00E65556">
        <w:rPr>
          <w:rFonts w:ascii="Times New Roman" w:hAnsi="Times New Roman" w:cs="Times New Roman"/>
          <w:sz w:val="28"/>
          <w:szCs w:val="28"/>
          <w:lang w:val="be-BY"/>
        </w:rPr>
        <w:t xml:space="preserve"> </w:t>
      </w:r>
      <w:r w:rsidRPr="00E65556">
        <w:rPr>
          <w:rFonts w:ascii="Times New Roman" w:hAnsi="Times New Roman" w:cs="Times New Roman"/>
          <w:sz w:val="28"/>
          <w:szCs w:val="28"/>
          <w:lang w:val="en-US"/>
        </w:rPr>
        <w:t>E</w:t>
      </w:r>
      <w:r w:rsidRPr="00E65556">
        <w:rPr>
          <w:rFonts w:ascii="Times New Roman" w:hAnsi="Times New Roman" w:cs="Times New Roman"/>
          <w:sz w:val="28"/>
          <w:szCs w:val="28"/>
          <w:lang w:val="be-BY"/>
        </w:rPr>
        <w:t xml:space="preserve">. </w:t>
      </w:r>
      <w:r w:rsidRPr="00E65556">
        <w:rPr>
          <w:rFonts w:ascii="Times New Roman" w:hAnsi="Times New Roman" w:cs="Times New Roman"/>
          <w:sz w:val="28"/>
          <w:szCs w:val="28"/>
          <w:lang w:val="en-US"/>
        </w:rPr>
        <w:t>Thomas</w:t>
      </w:r>
      <w:r w:rsidRPr="00E65556">
        <w:rPr>
          <w:rFonts w:ascii="Times New Roman" w:hAnsi="Times New Roman" w:cs="Times New Roman"/>
          <w:sz w:val="28"/>
          <w:szCs w:val="28"/>
          <w:lang w:val="be-BY"/>
        </w:rPr>
        <w:t xml:space="preserve">. </w:t>
      </w:r>
      <w:r w:rsidRPr="00E65556">
        <w:rPr>
          <w:rFonts w:ascii="Times New Roman" w:hAnsi="Times New Roman" w:cs="Times New Roman"/>
          <w:sz w:val="28"/>
          <w:szCs w:val="28"/>
          <w:lang w:val="en-US"/>
        </w:rPr>
        <w:t xml:space="preserve">Orthodoxy in Byelorussia: 1917–1980 / Thomas E. Bird // </w:t>
      </w:r>
      <w:r w:rsidRPr="00E65556">
        <w:rPr>
          <w:rFonts w:ascii="Times New Roman" w:hAnsi="Times New Roman" w:cs="Times New Roman"/>
          <w:sz w:val="28"/>
          <w:szCs w:val="28"/>
          <w:lang w:val="be-BY"/>
        </w:rPr>
        <w:t xml:space="preserve">Запісы. </w:t>
      </w:r>
      <w:proofErr w:type="spellStart"/>
      <w:r w:rsidRPr="00E65556">
        <w:rPr>
          <w:rStyle w:val="ad"/>
          <w:rFonts w:ascii="Times New Roman" w:hAnsi="Times New Roman" w:cs="Times New Roman"/>
          <w:sz w:val="28"/>
          <w:szCs w:val="28"/>
        </w:rPr>
        <w:t>Беларускі</w:t>
      </w:r>
      <w:proofErr w:type="spellEnd"/>
      <w:r w:rsidRPr="00E65556">
        <w:rPr>
          <w:rStyle w:val="ad"/>
          <w:rFonts w:ascii="Times New Roman" w:hAnsi="Times New Roman" w:cs="Times New Roman"/>
          <w:sz w:val="28"/>
          <w:szCs w:val="28"/>
        </w:rPr>
        <w:t xml:space="preserve"> </w:t>
      </w:r>
      <w:proofErr w:type="spellStart"/>
      <w:r w:rsidRPr="00E65556">
        <w:rPr>
          <w:rStyle w:val="ad"/>
          <w:rFonts w:ascii="Times New Roman" w:hAnsi="Times New Roman" w:cs="Times New Roman"/>
          <w:sz w:val="28"/>
          <w:szCs w:val="28"/>
        </w:rPr>
        <w:t>Інстытут</w:t>
      </w:r>
      <w:proofErr w:type="spellEnd"/>
      <w:r w:rsidRPr="00E65556">
        <w:rPr>
          <w:rStyle w:val="ad"/>
          <w:rFonts w:ascii="Times New Roman" w:hAnsi="Times New Roman" w:cs="Times New Roman"/>
          <w:sz w:val="28"/>
          <w:szCs w:val="28"/>
        </w:rPr>
        <w:t xml:space="preserve"> </w:t>
      </w:r>
      <w:proofErr w:type="spellStart"/>
      <w:r w:rsidRPr="00E65556">
        <w:rPr>
          <w:rStyle w:val="ad"/>
          <w:rFonts w:ascii="Times New Roman" w:hAnsi="Times New Roman" w:cs="Times New Roman"/>
          <w:sz w:val="28"/>
          <w:szCs w:val="28"/>
        </w:rPr>
        <w:t>Навукі</w:t>
      </w:r>
      <w:proofErr w:type="spellEnd"/>
      <w:r w:rsidRPr="00E65556">
        <w:rPr>
          <w:rStyle w:val="st"/>
          <w:rFonts w:ascii="Times New Roman" w:hAnsi="Times New Roman" w:cs="Times New Roman"/>
          <w:i/>
          <w:sz w:val="28"/>
          <w:szCs w:val="28"/>
        </w:rPr>
        <w:t xml:space="preserve"> </w:t>
      </w:r>
      <w:proofErr w:type="spellStart"/>
      <w:r w:rsidRPr="00E65556">
        <w:rPr>
          <w:rStyle w:val="st"/>
          <w:rFonts w:ascii="Times New Roman" w:hAnsi="Times New Roman" w:cs="Times New Roman"/>
          <w:sz w:val="28"/>
          <w:szCs w:val="28"/>
        </w:rPr>
        <w:t>й</w:t>
      </w:r>
      <w:proofErr w:type="spellEnd"/>
      <w:r w:rsidRPr="00E65556">
        <w:rPr>
          <w:rStyle w:val="st"/>
          <w:rFonts w:ascii="Times New Roman" w:hAnsi="Times New Roman" w:cs="Times New Roman"/>
          <w:i/>
          <w:sz w:val="28"/>
          <w:szCs w:val="28"/>
        </w:rPr>
        <w:t xml:space="preserve"> </w:t>
      </w:r>
      <w:proofErr w:type="spellStart"/>
      <w:r w:rsidRPr="00E65556">
        <w:rPr>
          <w:rStyle w:val="ad"/>
          <w:rFonts w:ascii="Times New Roman" w:hAnsi="Times New Roman" w:cs="Times New Roman"/>
          <w:sz w:val="28"/>
          <w:szCs w:val="28"/>
        </w:rPr>
        <w:t>Мастацтва</w:t>
      </w:r>
      <w:proofErr w:type="spellEnd"/>
      <w:r w:rsidRPr="00E65556">
        <w:rPr>
          <w:rStyle w:val="ad"/>
          <w:rFonts w:ascii="Times New Roman" w:hAnsi="Times New Roman" w:cs="Times New Roman"/>
          <w:sz w:val="28"/>
          <w:szCs w:val="28"/>
          <w:lang w:val="be-BY"/>
        </w:rPr>
        <w:t xml:space="preserve">. – 1983. – № 17. – </w:t>
      </w:r>
      <w:r w:rsidRPr="00E65556">
        <w:rPr>
          <w:rFonts w:ascii="Times New Roman" w:hAnsi="Times New Roman" w:cs="Times New Roman"/>
          <w:sz w:val="28"/>
          <w:szCs w:val="28"/>
          <w:lang w:val="en-US"/>
        </w:rPr>
        <w:t>P</w:t>
      </w:r>
      <w:r w:rsidRPr="00E65556">
        <w:rPr>
          <w:rFonts w:ascii="Times New Roman" w:hAnsi="Times New Roman" w:cs="Times New Roman"/>
          <w:sz w:val="28"/>
          <w:szCs w:val="28"/>
        </w:rPr>
        <w:t>. 6.</w:t>
      </w:r>
    </w:p>
    <w:p w:rsidR="00E65556" w:rsidRPr="00E65556" w:rsidRDefault="00E65556" w:rsidP="00E65556">
      <w:pPr>
        <w:autoSpaceDE w:val="0"/>
        <w:autoSpaceDN w:val="0"/>
        <w:adjustRightInd w:val="0"/>
        <w:spacing w:after="0"/>
        <w:ind w:firstLine="709"/>
        <w:jc w:val="both"/>
        <w:rPr>
          <w:rFonts w:ascii="Times New Roman" w:eastAsia="TimesNewRoman" w:hAnsi="Times New Roman" w:cs="Times New Roman"/>
          <w:sz w:val="28"/>
          <w:szCs w:val="28"/>
        </w:rPr>
      </w:pPr>
      <w:r w:rsidRPr="00E65556">
        <w:rPr>
          <w:rFonts w:ascii="Times New Roman" w:eastAsia="TimesNewRoman,Italic" w:hAnsi="Times New Roman" w:cs="Times New Roman"/>
          <w:i/>
          <w:iCs/>
          <w:sz w:val="28"/>
          <w:szCs w:val="28"/>
        </w:rPr>
        <w:t xml:space="preserve">Повторная: </w:t>
      </w:r>
      <w:proofErr w:type="spellStart"/>
      <w:r w:rsidRPr="00E65556">
        <w:rPr>
          <w:rFonts w:ascii="Times New Roman" w:eastAsia="TimesNewRoman" w:hAnsi="Times New Roman" w:cs="Times New Roman"/>
          <w:iCs/>
          <w:sz w:val="28"/>
          <w:szCs w:val="28"/>
        </w:rPr>
        <w:t>Ibid</w:t>
      </w:r>
      <w:proofErr w:type="spellEnd"/>
      <w:r w:rsidRPr="00E65556">
        <w:rPr>
          <w:rFonts w:ascii="Times New Roman" w:eastAsia="TimesNewRoman" w:hAnsi="Times New Roman" w:cs="Times New Roman"/>
          <w:iCs/>
          <w:sz w:val="28"/>
          <w:szCs w:val="28"/>
        </w:rPr>
        <w:t>. Р. 22.</w:t>
      </w:r>
    </w:p>
    <w:p w:rsidR="00EC4CDA" w:rsidRPr="00FD76CA" w:rsidRDefault="00EC4CDA" w:rsidP="006917AE">
      <w:pPr>
        <w:spacing w:after="0" w:line="360" w:lineRule="auto"/>
        <w:ind w:firstLine="709"/>
        <w:jc w:val="both"/>
        <w:rPr>
          <w:rFonts w:ascii="Times New Roman" w:hAnsi="Times New Roman" w:cs="Times New Roman"/>
          <w:sz w:val="28"/>
          <w:szCs w:val="26"/>
        </w:rPr>
      </w:pPr>
    </w:p>
    <w:p w:rsidR="00EC4CDA" w:rsidRPr="00FD76CA" w:rsidRDefault="003B68F7" w:rsidP="006917AE">
      <w:pPr>
        <w:spacing w:after="0" w:line="360" w:lineRule="auto"/>
        <w:ind w:firstLine="709"/>
        <w:jc w:val="both"/>
        <w:rPr>
          <w:rFonts w:ascii="Times New Roman" w:hAnsi="Times New Roman" w:cs="Times New Roman"/>
          <w:b/>
          <w:sz w:val="28"/>
          <w:szCs w:val="26"/>
        </w:rPr>
      </w:pPr>
      <w:r w:rsidRPr="00FD76CA">
        <w:rPr>
          <w:rFonts w:ascii="Times New Roman" w:hAnsi="Times New Roman" w:cs="Times New Roman"/>
          <w:b/>
          <w:sz w:val="28"/>
          <w:szCs w:val="26"/>
        </w:rPr>
        <w:t>4</w:t>
      </w:r>
      <w:r w:rsidR="004465B0" w:rsidRPr="00FD76CA">
        <w:rPr>
          <w:rFonts w:ascii="Times New Roman" w:hAnsi="Times New Roman" w:cs="Times New Roman"/>
          <w:b/>
          <w:sz w:val="28"/>
          <w:szCs w:val="26"/>
        </w:rPr>
        <w:t>.</w:t>
      </w:r>
      <w:r w:rsidR="003C7344">
        <w:rPr>
          <w:rFonts w:ascii="Times New Roman" w:hAnsi="Times New Roman" w:cs="Times New Roman"/>
          <w:b/>
          <w:sz w:val="28"/>
          <w:szCs w:val="26"/>
        </w:rPr>
        <w:t>4</w:t>
      </w:r>
      <w:r w:rsidR="004465B0" w:rsidRPr="00FD76CA">
        <w:rPr>
          <w:rFonts w:ascii="Times New Roman" w:hAnsi="Times New Roman" w:cs="Times New Roman"/>
          <w:b/>
          <w:sz w:val="28"/>
          <w:szCs w:val="26"/>
        </w:rPr>
        <w:t xml:space="preserve">. Оформление </w:t>
      </w:r>
      <w:r w:rsidR="000D542B" w:rsidRPr="00FD76CA">
        <w:rPr>
          <w:rFonts w:ascii="Times New Roman" w:hAnsi="Times New Roman" w:cs="Times New Roman"/>
          <w:b/>
          <w:sz w:val="28"/>
          <w:szCs w:val="26"/>
        </w:rPr>
        <w:t>списка источников и литературы</w:t>
      </w:r>
    </w:p>
    <w:p w:rsidR="006917AE" w:rsidRPr="00FD76CA" w:rsidRDefault="006917AE" w:rsidP="006917AE">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Сведения об использованных в </w:t>
      </w:r>
      <w:r w:rsidR="00057922" w:rsidRPr="00057922">
        <w:rPr>
          <w:rFonts w:ascii="Times New Roman" w:hAnsi="Times New Roman" w:cs="Times New Roman"/>
          <w:sz w:val="28"/>
          <w:szCs w:val="26"/>
        </w:rPr>
        <w:t>выпускной квалификационной</w:t>
      </w:r>
      <w:r w:rsidR="0007228A" w:rsidRPr="00FD76CA">
        <w:rPr>
          <w:rFonts w:ascii="Times New Roman" w:hAnsi="Times New Roman" w:cs="Times New Roman"/>
          <w:sz w:val="28"/>
          <w:szCs w:val="26"/>
        </w:rPr>
        <w:t xml:space="preserve"> работе</w:t>
      </w:r>
      <w:r w:rsidRPr="00FD76CA">
        <w:rPr>
          <w:rFonts w:ascii="Times New Roman" w:hAnsi="Times New Roman" w:cs="Times New Roman"/>
          <w:sz w:val="28"/>
          <w:szCs w:val="26"/>
        </w:rPr>
        <w:t xml:space="preserve"> источниках и </w:t>
      </w:r>
      <w:r w:rsidR="000D542B" w:rsidRPr="00FD76CA">
        <w:rPr>
          <w:rFonts w:ascii="Times New Roman" w:hAnsi="Times New Roman" w:cs="Times New Roman"/>
          <w:sz w:val="28"/>
          <w:szCs w:val="26"/>
        </w:rPr>
        <w:t>исследований</w:t>
      </w:r>
      <w:r w:rsidRPr="00FD76CA">
        <w:rPr>
          <w:rFonts w:ascii="Times New Roman" w:hAnsi="Times New Roman" w:cs="Times New Roman"/>
          <w:sz w:val="28"/>
          <w:szCs w:val="26"/>
        </w:rPr>
        <w:t xml:space="preserve"> приводятся в раз</w:t>
      </w:r>
      <w:r w:rsidR="0007228A" w:rsidRPr="00FD76CA">
        <w:rPr>
          <w:rFonts w:ascii="Times New Roman" w:hAnsi="Times New Roman" w:cs="Times New Roman"/>
          <w:sz w:val="28"/>
          <w:szCs w:val="26"/>
        </w:rPr>
        <w:t>деле «</w:t>
      </w:r>
      <w:r w:rsidR="000D542B" w:rsidRPr="00FD76CA">
        <w:rPr>
          <w:rFonts w:ascii="Times New Roman" w:hAnsi="Times New Roman" w:cs="Times New Roman"/>
          <w:sz w:val="28"/>
          <w:szCs w:val="26"/>
        </w:rPr>
        <w:t>Список источников и литературы</w:t>
      </w:r>
      <w:r w:rsidR="0007228A" w:rsidRPr="00FD76CA">
        <w:rPr>
          <w:rFonts w:ascii="Times New Roman" w:hAnsi="Times New Roman" w:cs="Times New Roman"/>
          <w:sz w:val="28"/>
          <w:szCs w:val="26"/>
        </w:rPr>
        <w:t>»</w:t>
      </w:r>
      <w:r w:rsidRPr="00FD76CA">
        <w:rPr>
          <w:rFonts w:ascii="Times New Roman" w:hAnsi="Times New Roman" w:cs="Times New Roman"/>
          <w:sz w:val="28"/>
          <w:szCs w:val="26"/>
        </w:rPr>
        <w:t>. Допускается приведение одного и того же источника или исследования в библиографическом списке только один раз.</w:t>
      </w:r>
    </w:p>
    <w:p w:rsidR="006917AE" w:rsidRPr="00FD76CA" w:rsidRDefault="006917AE" w:rsidP="006917AE">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Список использованных источников и исследований формируются в алфавитном порядке фамилий первых авторов и (или) заглавий. На первом месте располагается Библия.</w:t>
      </w:r>
    </w:p>
    <w:p w:rsidR="006917AE" w:rsidRPr="00FD76CA" w:rsidRDefault="006917AE" w:rsidP="006917AE">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В списке использованных источников и исследований сведения об источн</w:t>
      </w:r>
      <w:r w:rsidR="0007228A" w:rsidRPr="00FD76CA">
        <w:rPr>
          <w:rFonts w:ascii="Times New Roman" w:hAnsi="Times New Roman" w:cs="Times New Roman"/>
          <w:sz w:val="28"/>
          <w:szCs w:val="26"/>
        </w:rPr>
        <w:t>иках нумеруют арабскими цифрами</w:t>
      </w:r>
      <w:r w:rsidRPr="00FD76CA">
        <w:rPr>
          <w:rFonts w:ascii="Times New Roman" w:hAnsi="Times New Roman" w:cs="Times New Roman"/>
          <w:sz w:val="28"/>
          <w:szCs w:val="26"/>
        </w:rPr>
        <w:t>.</w:t>
      </w:r>
    </w:p>
    <w:p w:rsidR="006917AE" w:rsidRPr="00FD76CA" w:rsidRDefault="006917AE" w:rsidP="006917AE">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Сведения об источниках и исследованиях печатают с абзацного отступа. В списке использованных источников и исследований после номера ставят точку. Содержание сведений об источниках и исследований должно соответствовать примерам согласно </w:t>
      </w:r>
      <w:r w:rsidR="0007228A" w:rsidRPr="00FD76CA">
        <w:rPr>
          <w:rFonts w:ascii="Times New Roman" w:hAnsi="Times New Roman" w:cs="Times New Roman"/>
          <w:sz w:val="28"/>
          <w:szCs w:val="26"/>
        </w:rPr>
        <w:t>П</w:t>
      </w:r>
      <w:r w:rsidRPr="00FD76CA">
        <w:rPr>
          <w:rFonts w:ascii="Times New Roman" w:hAnsi="Times New Roman" w:cs="Times New Roman"/>
          <w:sz w:val="28"/>
          <w:szCs w:val="26"/>
        </w:rPr>
        <w:t xml:space="preserve">риложению </w:t>
      </w:r>
      <w:r w:rsidR="0007228A" w:rsidRPr="00FD76CA">
        <w:rPr>
          <w:rFonts w:ascii="Times New Roman" w:hAnsi="Times New Roman" w:cs="Times New Roman"/>
          <w:sz w:val="28"/>
          <w:szCs w:val="26"/>
        </w:rPr>
        <w:t>3</w:t>
      </w:r>
      <w:r w:rsidRPr="00FD76CA">
        <w:rPr>
          <w:rFonts w:ascii="Times New Roman" w:hAnsi="Times New Roman" w:cs="Times New Roman"/>
          <w:sz w:val="28"/>
          <w:szCs w:val="26"/>
        </w:rPr>
        <w:t>.</w:t>
      </w:r>
    </w:p>
    <w:p w:rsidR="006917AE" w:rsidRPr="00FD76CA" w:rsidRDefault="006917AE" w:rsidP="006917AE">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Список использованных источников и исследований в алфавитном порядке представляется в виде трех частей. В первой части представляются библиографические источники, в которых для описания используется кириллица, во второй части – латиница, в третьей – иная графика (например: иероглифы, арабское письмо). Если для описания используется иная графика, то после необходимых библиографических данных на языке оригинала в скобках приводится их перевод на русский язык.</w:t>
      </w:r>
    </w:p>
    <w:p w:rsidR="00D85154" w:rsidRPr="00FD76CA" w:rsidRDefault="00D85154" w:rsidP="009226B6">
      <w:pPr>
        <w:spacing w:after="0" w:line="360" w:lineRule="auto"/>
        <w:ind w:firstLine="709"/>
        <w:jc w:val="both"/>
        <w:rPr>
          <w:rFonts w:ascii="Times New Roman" w:hAnsi="Times New Roman" w:cs="Times New Roman"/>
          <w:sz w:val="28"/>
          <w:szCs w:val="26"/>
        </w:rPr>
      </w:pPr>
    </w:p>
    <w:p w:rsidR="009226B6" w:rsidRPr="00FD76CA" w:rsidRDefault="003B68F7" w:rsidP="009226B6">
      <w:pPr>
        <w:spacing w:after="0" w:line="360" w:lineRule="auto"/>
        <w:ind w:firstLine="709"/>
        <w:jc w:val="both"/>
        <w:rPr>
          <w:rFonts w:ascii="Times New Roman" w:hAnsi="Times New Roman" w:cs="Times New Roman"/>
          <w:b/>
          <w:sz w:val="28"/>
          <w:szCs w:val="26"/>
        </w:rPr>
      </w:pPr>
      <w:r w:rsidRPr="00FD76CA">
        <w:rPr>
          <w:rFonts w:ascii="Times New Roman" w:hAnsi="Times New Roman" w:cs="Times New Roman"/>
          <w:b/>
          <w:sz w:val="28"/>
          <w:szCs w:val="26"/>
        </w:rPr>
        <w:t>4</w:t>
      </w:r>
      <w:r w:rsidR="00ED60E3" w:rsidRPr="00FD76CA">
        <w:rPr>
          <w:rFonts w:ascii="Times New Roman" w:hAnsi="Times New Roman" w:cs="Times New Roman"/>
          <w:b/>
          <w:sz w:val="28"/>
          <w:szCs w:val="26"/>
        </w:rPr>
        <w:t>.</w:t>
      </w:r>
      <w:r w:rsidR="003C7344">
        <w:rPr>
          <w:rFonts w:ascii="Times New Roman" w:hAnsi="Times New Roman" w:cs="Times New Roman"/>
          <w:b/>
          <w:sz w:val="28"/>
          <w:szCs w:val="26"/>
        </w:rPr>
        <w:t>5</w:t>
      </w:r>
      <w:r w:rsidR="00ED60E3" w:rsidRPr="00FD76CA">
        <w:rPr>
          <w:rFonts w:ascii="Times New Roman" w:hAnsi="Times New Roman" w:cs="Times New Roman"/>
          <w:b/>
          <w:sz w:val="28"/>
          <w:szCs w:val="26"/>
        </w:rPr>
        <w:t>. Оформление основного текста работы</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Текст основной части </w:t>
      </w:r>
      <w:r w:rsidR="00057922" w:rsidRPr="00057922">
        <w:rPr>
          <w:rFonts w:ascii="Times New Roman" w:hAnsi="Times New Roman" w:cs="Times New Roman"/>
          <w:sz w:val="28"/>
          <w:szCs w:val="26"/>
        </w:rPr>
        <w:t>выпускной квалификационной</w:t>
      </w:r>
      <w:r w:rsidR="004E44BB" w:rsidRPr="00FD76CA">
        <w:rPr>
          <w:rFonts w:ascii="Times New Roman" w:hAnsi="Times New Roman" w:cs="Times New Roman"/>
          <w:sz w:val="28"/>
          <w:szCs w:val="26"/>
        </w:rPr>
        <w:t xml:space="preserve"> работы</w:t>
      </w:r>
      <w:r w:rsidRPr="00FD76CA">
        <w:rPr>
          <w:rFonts w:ascii="Times New Roman" w:hAnsi="Times New Roman" w:cs="Times New Roman"/>
          <w:sz w:val="28"/>
          <w:szCs w:val="26"/>
        </w:rPr>
        <w:t xml:space="preserve"> делят на главы, разделы, подразделы, пункты.</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Заголовки структурных частей </w:t>
      </w:r>
      <w:r w:rsidR="004E44BB" w:rsidRPr="00FD76CA">
        <w:rPr>
          <w:rFonts w:ascii="Times New Roman" w:hAnsi="Times New Roman" w:cs="Times New Roman"/>
          <w:sz w:val="28"/>
          <w:szCs w:val="26"/>
        </w:rPr>
        <w:t>работы</w:t>
      </w:r>
      <w:r w:rsidRPr="00FD76CA">
        <w:rPr>
          <w:rFonts w:ascii="Times New Roman" w:hAnsi="Times New Roman" w:cs="Times New Roman"/>
          <w:sz w:val="28"/>
          <w:szCs w:val="26"/>
        </w:rPr>
        <w:t xml:space="preserve"> "Оглавление", "Перечень условных обозначений", "Введение", "Глава", "Заключение", "</w:t>
      </w:r>
      <w:r w:rsidR="00057922">
        <w:rPr>
          <w:rFonts w:ascii="Times New Roman" w:hAnsi="Times New Roman" w:cs="Times New Roman"/>
          <w:sz w:val="28"/>
          <w:szCs w:val="26"/>
        </w:rPr>
        <w:t>Источники и литература</w:t>
      </w:r>
      <w:r w:rsidRPr="00FD76CA">
        <w:rPr>
          <w:rFonts w:ascii="Times New Roman" w:hAnsi="Times New Roman" w:cs="Times New Roman"/>
          <w:sz w:val="28"/>
          <w:szCs w:val="26"/>
        </w:rPr>
        <w:t>", "Приложения" печатают прописными буквами в середине строк, используя полужирный шрифт с размером на 1-2 пункта больше, чем шрифт в основном тексте. Так же печатают заголовки глав.</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Заголовки разделов печатают строчными буквами (кроме первой прописной) с абзацного отступа полужирным шрифтом с размером на 1-2 пункта больше, чем в основном тексте.</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Заголовки подразделов печатают с абзацного отступа строчными буквами (кроме первой прописной) полужирным шрифтом с размером шрифта основного текста.</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Пункты, как правило, заголовков не имеют. При необходимости заголовок пункта печатают с абзацного отступа полужирным шрифтом с размером шрифта основного текста в подбор к тексту.</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В конце заголовков глав, разделов и подразделов точку не ставят. Если заголовок состоит из двух или более предложений, их разделяют точкой (точками). В конце заголовка пункта ставят точку.</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Расстояние между заголовком (за исключением заголовка пункта) и текстом должно составлять 2-3 </w:t>
      </w:r>
      <w:proofErr w:type="gramStart"/>
      <w:r w:rsidRPr="00FD76CA">
        <w:rPr>
          <w:rFonts w:ascii="Times New Roman" w:hAnsi="Times New Roman" w:cs="Times New Roman"/>
          <w:sz w:val="28"/>
          <w:szCs w:val="26"/>
        </w:rPr>
        <w:t>межстрочных</w:t>
      </w:r>
      <w:proofErr w:type="gramEnd"/>
      <w:r w:rsidRPr="00FD76CA">
        <w:rPr>
          <w:rFonts w:ascii="Times New Roman" w:hAnsi="Times New Roman" w:cs="Times New Roman"/>
          <w:sz w:val="28"/>
          <w:szCs w:val="26"/>
        </w:rPr>
        <w:t xml:space="preserve"> интервала. Если между двумя заголовками текст отсутствует, то расстояние между ними устанавливается в 1,5-2 </w:t>
      </w:r>
      <w:proofErr w:type="gramStart"/>
      <w:r w:rsidRPr="00FD76CA">
        <w:rPr>
          <w:rFonts w:ascii="Times New Roman" w:hAnsi="Times New Roman" w:cs="Times New Roman"/>
          <w:sz w:val="28"/>
          <w:szCs w:val="26"/>
        </w:rPr>
        <w:t>межстрочных</w:t>
      </w:r>
      <w:proofErr w:type="gramEnd"/>
      <w:r w:rsidRPr="00FD76CA">
        <w:rPr>
          <w:rFonts w:ascii="Times New Roman" w:hAnsi="Times New Roman" w:cs="Times New Roman"/>
          <w:sz w:val="28"/>
          <w:szCs w:val="26"/>
        </w:rPr>
        <w:t xml:space="preserve"> интервала. Расстояние между заголовком и текстом, после которого заголовок следует, может быть больше, чем расстояние между заголовком и текстом, к которому он относится.</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Каждую структурную часть </w:t>
      </w:r>
      <w:r w:rsidR="00057922" w:rsidRPr="00057922">
        <w:rPr>
          <w:rFonts w:ascii="Times New Roman" w:hAnsi="Times New Roman" w:cs="Times New Roman"/>
          <w:sz w:val="28"/>
          <w:szCs w:val="26"/>
        </w:rPr>
        <w:t>выпускной квалификационной</w:t>
      </w:r>
      <w:r w:rsidR="004E44BB" w:rsidRPr="00FD76CA">
        <w:rPr>
          <w:rFonts w:ascii="Times New Roman" w:hAnsi="Times New Roman" w:cs="Times New Roman"/>
          <w:sz w:val="28"/>
          <w:szCs w:val="26"/>
        </w:rPr>
        <w:t xml:space="preserve"> работы</w:t>
      </w:r>
      <w:r w:rsidRPr="00FD76CA">
        <w:rPr>
          <w:rFonts w:ascii="Times New Roman" w:hAnsi="Times New Roman" w:cs="Times New Roman"/>
          <w:sz w:val="28"/>
          <w:szCs w:val="26"/>
        </w:rPr>
        <w:t xml:space="preserve"> следует начинать с нового листа.</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Нумерация страниц дается арабскими цифрами. Первой страницей </w:t>
      </w:r>
      <w:r w:rsidR="00057922" w:rsidRPr="00057922">
        <w:rPr>
          <w:rFonts w:ascii="Times New Roman" w:hAnsi="Times New Roman" w:cs="Times New Roman"/>
          <w:sz w:val="28"/>
          <w:szCs w:val="26"/>
        </w:rPr>
        <w:t>выпускной квалификационной</w:t>
      </w:r>
      <w:r w:rsidR="00AD58F2" w:rsidRPr="00FD76CA">
        <w:rPr>
          <w:rFonts w:ascii="Times New Roman" w:hAnsi="Times New Roman" w:cs="Times New Roman"/>
          <w:sz w:val="28"/>
          <w:szCs w:val="26"/>
        </w:rPr>
        <w:t xml:space="preserve"> работы</w:t>
      </w:r>
      <w:r w:rsidRPr="00FD76CA">
        <w:rPr>
          <w:rFonts w:ascii="Times New Roman" w:hAnsi="Times New Roman" w:cs="Times New Roman"/>
          <w:sz w:val="28"/>
          <w:szCs w:val="26"/>
        </w:rPr>
        <w:t xml:space="preserve"> является титульный лист, который включают в общую </w:t>
      </w:r>
      <w:r w:rsidRPr="00FD76CA">
        <w:rPr>
          <w:rFonts w:ascii="Times New Roman" w:hAnsi="Times New Roman" w:cs="Times New Roman"/>
          <w:sz w:val="28"/>
          <w:szCs w:val="26"/>
        </w:rPr>
        <w:lastRenderedPageBreak/>
        <w:t xml:space="preserve">нумерацию страниц </w:t>
      </w:r>
      <w:r w:rsidR="00AD58F2" w:rsidRPr="00FD76CA">
        <w:rPr>
          <w:rFonts w:ascii="Times New Roman" w:hAnsi="Times New Roman" w:cs="Times New Roman"/>
          <w:sz w:val="28"/>
          <w:szCs w:val="26"/>
        </w:rPr>
        <w:t>работы</w:t>
      </w:r>
      <w:r w:rsidRPr="00FD76CA">
        <w:rPr>
          <w:rFonts w:ascii="Times New Roman" w:hAnsi="Times New Roman" w:cs="Times New Roman"/>
          <w:sz w:val="28"/>
          <w:szCs w:val="26"/>
        </w:rPr>
        <w:t>. На титульном листе номер страницы не ставят, на последующих листах номер проставляют в центре нижней части листа без точки в конце.</w:t>
      </w:r>
    </w:p>
    <w:p w:rsidR="009226B6" w:rsidRPr="00FD76CA" w:rsidRDefault="009226B6" w:rsidP="009226B6">
      <w:pPr>
        <w:spacing w:after="0" w:line="360" w:lineRule="auto"/>
        <w:ind w:firstLine="709"/>
        <w:jc w:val="both"/>
        <w:rPr>
          <w:rFonts w:ascii="Times New Roman" w:hAnsi="Times New Roman" w:cs="Times New Roman"/>
          <w:sz w:val="28"/>
          <w:szCs w:val="26"/>
        </w:rPr>
      </w:pPr>
      <w:proofErr w:type="gramStart"/>
      <w:r w:rsidRPr="00FD76CA">
        <w:rPr>
          <w:rFonts w:ascii="Times New Roman" w:hAnsi="Times New Roman" w:cs="Times New Roman"/>
          <w:sz w:val="28"/>
          <w:szCs w:val="26"/>
        </w:rPr>
        <w:t>Нумерация глав, разделов, подразделов, пунктов, рисунков, таблиц, формул, уравнений дается арабскими цифрами без знака "№".</w:t>
      </w:r>
      <w:proofErr w:type="gramEnd"/>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Номер главы ставят после слова "Глава". </w:t>
      </w:r>
      <w:proofErr w:type="gramStart"/>
      <w:r w:rsidRPr="00FD76CA">
        <w:rPr>
          <w:rFonts w:ascii="Times New Roman" w:hAnsi="Times New Roman" w:cs="Times New Roman"/>
          <w:sz w:val="28"/>
          <w:szCs w:val="26"/>
        </w:rPr>
        <w:t>Разделы "Оглавление", "Перечень условных обозначений",</w:t>
      </w:r>
      <w:r w:rsidR="00421DA0" w:rsidRPr="00FD76CA">
        <w:rPr>
          <w:rFonts w:ascii="Times New Roman" w:hAnsi="Times New Roman" w:cs="Times New Roman"/>
          <w:sz w:val="28"/>
          <w:szCs w:val="26"/>
        </w:rPr>
        <w:t xml:space="preserve"> "Введение",</w:t>
      </w:r>
      <w:r w:rsidRPr="00FD76CA">
        <w:rPr>
          <w:rFonts w:ascii="Times New Roman" w:hAnsi="Times New Roman" w:cs="Times New Roman"/>
          <w:sz w:val="28"/>
          <w:szCs w:val="26"/>
        </w:rPr>
        <w:t xml:space="preserve"> "Заключение", "Библиографический список", "приложения" не имеют номеров. </w:t>
      </w:r>
      <w:proofErr w:type="gramEnd"/>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Разделы нумеруют в пределах каждой главы. Номер раздела состоит из номера главы и порядкового номера раздела, разделенных точкой, например: "2.3" (третий раздел второй главы).</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Подразделы нумеруют в пределах каждого раздела. Номер подраздела состоит из порядковых номеров главы, раздела, подраздела, разделенных точками, например: "1.3.2" (второй подраздел третьего раздела первой главы).</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Пункты нумеруют арабскими цифрами в пределах каждого подраздела. Номер пункта состоит из порядковых номеров главы, раздела, подраздела, пункта, разделенных точками, например: "4.1.3.2" (второй пункт третьего подраздела первого раздела четвертой главы). Номера пунктов выделяют полужирным шрифтом.</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Заголовок главы печатают с новой строки, следующей за номером главы. Заголовки разделов, подразделов, пунктов приводят после их номеров через пробел. Пункт может не иметь заголовка.</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В конце нумерации глав, разделов, подразделов, пунктов, а также их заголовков точку не ставят.</w:t>
      </w:r>
    </w:p>
    <w:p w:rsidR="009226B6" w:rsidRPr="00FD76CA" w:rsidRDefault="009226B6" w:rsidP="009226B6">
      <w:pPr>
        <w:spacing w:after="0" w:line="360" w:lineRule="auto"/>
        <w:ind w:firstLine="709"/>
        <w:jc w:val="both"/>
        <w:rPr>
          <w:rFonts w:ascii="Times New Roman" w:hAnsi="Times New Roman" w:cs="Times New Roman"/>
          <w:sz w:val="28"/>
          <w:szCs w:val="26"/>
        </w:rPr>
      </w:pPr>
    </w:p>
    <w:p w:rsidR="004E44BB" w:rsidRPr="00FD76CA" w:rsidRDefault="003B68F7" w:rsidP="004E44BB">
      <w:pPr>
        <w:spacing w:after="0" w:line="360" w:lineRule="auto"/>
        <w:ind w:firstLine="709"/>
        <w:jc w:val="both"/>
        <w:rPr>
          <w:rFonts w:ascii="Times New Roman" w:hAnsi="Times New Roman" w:cs="Times New Roman"/>
          <w:b/>
          <w:sz w:val="28"/>
          <w:szCs w:val="26"/>
        </w:rPr>
      </w:pPr>
      <w:r w:rsidRPr="00FD76CA">
        <w:rPr>
          <w:rFonts w:ascii="Times New Roman" w:hAnsi="Times New Roman" w:cs="Times New Roman"/>
          <w:b/>
          <w:sz w:val="28"/>
          <w:szCs w:val="26"/>
        </w:rPr>
        <w:t>4</w:t>
      </w:r>
      <w:r w:rsidR="004E44BB" w:rsidRPr="00FD76CA">
        <w:rPr>
          <w:rFonts w:ascii="Times New Roman" w:hAnsi="Times New Roman" w:cs="Times New Roman"/>
          <w:b/>
          <w:sz w:val="28"/>
          <w:szCs w:val="26"/>
        </w:rPr>
        <w:t>.</w:t>
      </w:r>
      <w:r w:rsidR="003C7344">
        <w:rPr>
          <w:rFonts w:ascii="Times New Roman" w:hAnsi="Times New Roman" w:cs="Times New Roman"/>
          <w:b/>
          <w:sz w:val="28"/>
          <w:szCs w:val="26"/>
        </w:rPr>
        <w:t>6</w:t>
      </w:r>
      <w:r w:rsidR="004E44BB" w:rsidRPr="00FD76CA">
        <w:rPr>
          <w:rFonts w:ascii="Times New Roman" w:hAnsi="Times New Roman" w:cs="Times New Roman"/>
          <w:b/>
          <w:sz w:val="28"/>
          <w:szCs w:val="26"/>
        </w:rPr>
        <w:t>. Оформление приложений</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Раздел "Приложения" оформляют в конце рукописи либо в виде отдельной части (книги), располагая их в порядке появления ссылок в тексте </w:t>
      </w:r>
      <w:r w:rsidR="00057922" w:rsidRPr="00057922">
        <w:rPr>
          <w:rFonts w:ascii="Times New Roman" w:hAnsi="Times New Roman" w:cs="Times New Roman"/>
          <w:sz w:val="28"/>
          <w:szCs w:val="26"/>
        </w:rPr>
        <w:t>выпускной квалификационной</w:t>
      </w:r>
      <w:r w:rsidR="00AD58F2" w:rsidRPr="00FD76CA">
        <w:rPr>
          <w:rFonts w:ascii="Times New Roman" w:hAnsi="Times New Roman" w:cs="Times New Roman"/>
          <w:sz w:val="28"/>
          <w:szCs w:val="26"/>
        </w:rPr>
        <w:t xml:space="preserve"> работы</w:t>
      </w:r>
      <w:r w:rsidRPr="00FD76CA">
        <w:rPr>
          <w:rFonts w:ascii="Times New Roman" w:hAnsi="Times New Roman" w:cs="Times New Roman"/>
          <w:sz w:val="28"/>
          <w:szCs w:val="26"/>
        </w:rPr>
        <w:t xml:space="preserve">. Не допускается включение в приложение материалов, на которые отсутствуют ссылки в тексте </w:t>
      </w:r>
      <w:r w:rsidR="00AD58F2" w:rsidRPr="00FD76CA">
        <w:rPr>
          <w:rFonts w:ascii="Times New Roman" w:hAnsi="Times New Roman" w:cs="Times New Roman"/>
          <w:sz w:val="28"/>
          <w:szCs w:val="26"/>
        </w:rPr>
        <w:t>работы</w:t>
      </w:r>
      <w:r w:rsidRPr="00FD76CA">
        <w:rPr>
          <w:rFonts w:ascii="Times New Roman" w:hAnsi="Times New Roman" w:cs="Times New Roman"/>
          <w:sz w:val="28"/>
          <w:szCs w:val="26"/>
        </w:rPr>
        <w:t>.</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lastRenderedPageBreak/>
        <w:t>Каждое приложение следует начинать с нового листа с указанием в правом верхнем углу слова "ПРИЛОЖЕНИЕ", напечатанного прописными буквами. Приложение должно иметь содержательный заголовок, который размещается с новой строки по центру листа с прописной буквы.</w:t>
      </w:r>
    </w:p>
    <w:p w:rsidR="009226B6" w:rsidRPr="00FD76CA" w:rsidRDefault="009226B6" w:rsidP="009226B6">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Приложения обозначают арабскими цифрами. При оформлении приложений отдельной частью (книгой) на титульном листе под названием </w:t>
      </w:r>
      <w:r w:rsidR="00057922" w:rsidRPr="00057922">
        <w:rPr>
          <w:rFonts w:ascii="Times New Roman" w:hAnsi="Times New Roman" w:cs="Times New Roman"/>
          <w:sz w:val="28"/>
          <w:szCs w:val="26"/>
        </w:rPr>
        <w:t>выпускной квалификационной</w:t>
      </w:r>
      <w:r w:rsidR="00AD58F2" w:rsidRPr="00FD76CA">
        <w:rPr>
          <w:rFonts w:ascii="Times New Roman" w:hAnsi="Times New Roman" w:cs="Times New Roman"/>
          <w:sz w:val="28"/>
          <w:szCs w:val="26"/>
        </w:rPr>
        <w:t xml:space="preserve"> работы</w:t>
      </w:r>
      <w:r w:rsidRPr="00FD76CA">
        <w:rPr>
          <w:rFonts w:ascii="Times New Roman" w:hAnsi="Times New Roman" w:cs="Times New Roman"/>
          <w:sz w:val="28"/>
          <w:szCs w:val="26"/>
        </w:rPr>
        <w:t xml:space="preserve"> печатают прописными буквами слово "ПРИЛОЖЕНИЯ".</w:t>
      </w:r>
    </w:p>
    <w:p w:rsidR="0059243E" w:rsidRPr="00FD76CA" w:rsidRDefault="004E44BB" w:rsidP="0059243E">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Приложения к </w:t>
      </w:r>
      <w:r w:rsidR="00057922" w:rsidRPr="00057922">
        <w:rPr>
          <w:rFonts w:ascii="Times New Roman" w:hAnsi="Times New Roman" w:cs="Times New Roman"/>
          <w:sz w:val="28"/>
          <w:szCs w:val="26"/>
        </w:rPr>
        <w:t xml:space="preserve">выпускной квалификационной </w:t>
      </w:r>
      <w:r w:rsidRPr="00FD76CA">
        <w:rPr>
          <w:rFonts w:ascii="Times New Roman" w:hAnsi="Times New Roman" w:cs="Times New Roman"/>
          <w:sz w:val="28"/>
          <w:szCs w:val="26"/>
        </w:rPr>
        <w:t xml:space="preserve">работе могут включать текстовые документы, таблицы и иллюстрации (фотографии, рисунки, чертежи, схемы, диаграммы, графики, карты и </w:t>
      </w:r>
      <w:proofErr w:type="gramStart"/>
      <w:r w:rsidRPr="00FD76CA">
        <w:rPr>
          <w:rFonts w:ascii="Times New Roman" w:hAnsi="Times New Roman" w:cs="Times New Roman"/>
          <w:sz w:val="28"/>
          <w:szCs w:val="26"/>
        </w:rPr>
        <w:t>другое</w:t>
      </w:r>
      <w:proofErr w:type="gramEnd"/>
      <w:r w:rsidRPr="00FD76CA">
        <w:rPr>
          <w:rFonts w:ascii="Times New Roman" w:hAnsi="Times New Roman" w:cs="Times New Roman"/>
          <w:sz w:val="28"/>
          <w:szCs w:val="26"/>
        </w:rPr>
        <w:t>).</w:t>
      </w:r>
      <w:r w:rsidR="0059243E" w:rsidRPr="00FD76CA">
        <w:rPr>
          <w:rFonts w:ascii="Times New Roman" w:hAnsi="Times New Roman" w:cs="Times New Roman"/>
          <w:sz w:val="28"/>
          <w:szCs w:val="26"/>
        </w:rPr>
        <w:t xml:space="preserve"> На все таблицы и иллюстрации должны быть ссылки в тексте работы.</w:t>
      </w:r>
    </w:p>
    <w:p w:rsidR="004E44BB" w:rsidRPr="00FD76CA" w:rsidRDefault="004E44BB" w:rsidP="0059243E">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Если размеры иллюстраций и таблиц больше формата А</w:t>
      </w:r>
      <w:proofErr w:type="gramStart"/>
      <w:r w:rsidRPr="00FD76CA">
        <w:rPr>
          <w:rFonts w:ascii="Times New Roman" w:hAnsi="Times New Roman" w:cs="Times New Roman"/>
          <w:sz w:val="28"/>
          <w:szCs w:val="26"/>
        </w:rPr>
        <w:t>4</w:t>
      </w:r>
      <w:proofErr w:type="gramEnd"/>
      <w:r w:rsidRPr="00FD76CA">
        <w:rPr>
          <w:rFonts w:ascii="Times New Roman" w:hAnsi="Times New Roman" w:cs="Times New Roman"/>
          <w:sz w:val="28"/>
          <w:szCs w:val="26"/>
        </w:rPr>
        <w:t>, их размещают на листе формата А3 и учитывают как одну страницу.</w:t>
      </w:r>
    </w:p>
    <w:p w:rsidR="004E44BB" w:rsidRPr="00FD76CA" w:rsidRDefault="004E44BB" w:rsidP="004E44BB">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Иллюстрации должны быть выполнены с помощью компьютерной техники либо чернилами, тушью или пастой черного цвета на белой непрозрачной бумаге. Качество иллюстраций должно обеспечивать возможность их четкого копирования. Допускается использовать в качестве иллюстраций распечатки с приборов, а также иллюстрации в цветном исполнении.</w:t>
      </w:r>
    </w:p>
    <w:p w:rsidR="004E44BB" w:rsidRPr="00FD76CA" w:rsidRDefault="004E44BB" w:rsidP="004E44BB">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В </w:t>
      </w:r>
      <w:r w:rsidR="00057922" w:rsidRPr="00057922">
        <w:rPr>
          <w:rFonts w:ascii="Times New Roman" w:hAnsi="Times New Roman" w:cs="Times New Roman"/>
          <w:sz w:val="28"/>
          <w:szCs w:val="26"/>
        </w:rPr>
        <w:t>выпускной квалификационной</w:t>
      </w:r>
      <w:r w:rsidR="0059243E" w:rsidRPr="00FD76CA">
        <w:rPr>
          <w:rFonts w:ascii="Times New Roman" w:hAnsi="Times New Roman" w:cs="Times New Roman"/>
          <w:sz w:val="28"/>
          <w:szCs w:val="26"/>
        </w:rPr>
        <w:t xml:space="preserve"> работе</w:t>
      </w:r>
      <w:r w:rsidRPr="00FD76CA">
        <w:rPr>
          <w:rFonts w:ascii="Times New Roman" w:hAnsi="Times New Roman" w:cs="Times New Roman"/>
          <w:sz w:val="28"/>
          <w:szCs w:val="26"/>
        </w:rPr>
        <w:t xml:space="preserve"> допускается </w:t>
      </w:r>
      <w:proofErr w:type="gramStart"/>
      <w:r w:rsidRPr="00FD76CA">
        <w:rPr>
          <w:rFonts w:ascii="Times New Roman" w:hAnsi="Times New Roman" w:cs="Times New Roman"/>
          <w:sz w:val="28"/>
          <w:szCs w:val="26"/>
        </w:rPr>
        <w:t>использование</w:t>
      </w:r>
      <w:proofErr w:type="gramEnd"/>
      <w:r w:rsidRPr="00FD76CA">
        <w:rPr>
          <w:rFonts w:ascii="Times New Roman" w:hAnsi="Times New Roman" w:cs="Times New Roman"/>
          <w:sz w:val="28"/>
          <w:szCs w:val="26"/>
        </w:rPr>
        <w:t xml:space="preserve"> как подлинных фотографий, так и распечаток цифровых фотографий. Фотоснимки размером меньше формата А</w:t>
      </w:r>
      <w:proofErr w:type="gramStart"/>
      <w:r w:rsidRPr="00FD76CA">
        <w:rPr>
          <w:rFonts w:ascii="Times New Roman" w:hAnsi="Times New Roman" w:cs="Times New Roman"/>
          <w:sz w:val="28"/>
          <w:szCs w:val="26"/>
        </w:rPr>
        <w:t>4</w:t>
      </w:r>
      <w:proofErr w:type="gramEnd"/>
      <w:r w:rsidRPr="00FD76CA">
        <w:rPr>
          <w:rFonts w:ascii="Times New Roman" w:hAnsi="Times New Roman" w:cs="Times New Roman"/>
          <w:sz w:val="28"/>
          <w:szCs w:val="26"/>
        </w:rPr>
        <w:t xml:space="preserve"> должны быть наклеены на стандартные листы белой бумаги. На оборотной стороне каждой наклеиваемой иллюстрации проставляется номер страницы, на которую она наклеивается.</w:t>
      </w:r>
    </w:p>
    <w:p w:rsidR="004E44BB" w:rsidRPr="00FD76CA" w:rsidRDefault="004E44BB" w:rsidP="004E44BB">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Иллюстрации, как правило, имеют наименование и пояснительные данные (подрисуночный текст), располагаемые по центру страницы. Пояснительные да</w:t>
      </w:r>
      <w:r w:rsidR="0059243E" w:rsidRPr="00FD76CA">
        <w:rPr>
          <w:rFonts w:ascii="Times New Roman" w:hAnsi="Times New Roman" w:cs="Times New Roman"/>
          <w:sz w:val="28"/>
          <w:szCs w:val="26"/>
        </w:rPr>
        <w:t xml:space="preserve">нные помещают под иллюстрацией. </w:t>
      </w:r>
      <w:r w:rsidRPr="00FD76CA">
        <w:rPr>
          <w:rFonts w:ascii="Times New Roman" w:hAnsi="Times New Roman" w:cs="Times New Roman"/>
          <w:sz w:val="28"/>
          <w:szCs w:val="26"/>
        </w:rPr>
        <w:t>Не допускается перенос слов в наименовании рисунка. Слово "Рисунок"</w:t>
      </w:r>
      <w:r w:rsidR="0059243E" w:rsidRPr="00FD76CA">
        <w:rPr>
          <w:rFonts w:ascii="Times New Roman" w:hAnsi="Times New Roman" w:cs="Times New Roman"/>
          <w:sz w:val="28"/>
          <w:szCs w:val="26"/>
        </w:rPr>
        <w:t xml:space="preserve"> ("Фото")</w:t>
      </w:r>
      <w:r w:rsidRPr="00FD76CA">
        <w:rPr>
          <w:rFonts w:ascii="Times New Roman" w:hAnsi="Times New Roman" w:cs="Times New Roman"/>
          <w:sz w:val="28"/>
          <w:szCs w:val="26"/>
        </w:rPr>
        <w:t>, его номер и наименование иллюстрации печатают полужирным шрифтом, причем слово "Рисунок", его номер, а также пояснительные данные к нему - уменьшенным на 1-2 пункта размером шрифта.</w:t>
      </w:r>
    </w:p>
    <w:p w:rsidR="004E44BB" w:rsidRPr="00FD76CA" w:rsidRDefault="004E44BB" w:rsidP="004E44BB">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lastRenderedPageBreak/>
        <w:t>При оформлении таблиц допускается применять в таблице шрифт на 1-2 пункта ме</w:t>
      </w:r>
      <w:r w:rsidR="0059243E" w:rsidRPr="00FD76CA">
        <w:rPr>
          <w:rFonts w:ascii="Times New Roman" w:hAnsi="Times New Roman" w:cs="Times New Roman"/>
          <w:sz w:val="28"/>
          <w:szCs w:val="26"/>
        </w:rPr>
        <w:t xml:space="preserve">ньший, чем в тексте </w:t>
      </w:r>
      <w:r w:rsidR="00057922" w:rsidRPr="00057922">
        <w:rPr>
          <w:rFonts w:ascii="Times New Roman" w:hAnsi="Times New Roman" w:cs="Times New Roman"/>
          <w:sz w:val="28"/>
          <w:szCs w:val="26"/>
        </w:rPr>
        <w:t>выпускной квалификационной</w:t>
      </w:r>
      <w:r w:rsidR="00AD58F2" w:rsidRPr="00FD76CA">
        <w:rPr>
          <w:rFonts w:ascii="Times New Roman" w:hAnsi="Times New Roman" w:cs="Times New Roman"/>
          <w:sz w:val="28"/>
          <w:szCs w:val="26"/>
        </w:rPr>
        <w:t xml:space="preserve"> работы</w:t>
      </w:r>
      <w:r w:rsidR="0059243E" w:rsidRPr="00FD76CA">
        <w:rPr>
          <w:rFonts w:ascii="Times New Roman" w:hAnsi="Times New Roman" w:cs="Times New Roman"/>
          <w:sz w:val="28"/>
          <w:szCs w:val="26"/>
        </w:rPr>
        <w:t>. Т</w:t>
      </w:r>
      <w:r w:rsidRPr="00FD76CA">
        <w:rPr>
          <w:rFonts w:ascii="Times New Roman" w:hAnsi="Times New Roman" w:cs="Times New Roman"/>
          <w:sz w:val="28"/>
          <w:szCs w:val="26"/>
        </w:rPr>
        <w:t xml:space="preserve">аблицу с большим количеством строк допускается переносить на следующий лист. При переносе части таблицы на другой лист ее заголовок указывают один раз над первой частью, слева над другими частями пишут слово "Продолжение". </w:t>
      </w:r>
      <w:proofErr w:type="gramStart"/>
      <w:r w:rsidRPr="00FD76CA">
        <w:rPr>
          <w:rFonts w:ascii="Times New Roman" w:hAnsi="Times New Roman" w:cs="Times New Roman"/>
          <w:sz w:val="28"/>
          <w:szCs w:val="26"/>
        </w:rPr>
        <w:t xml:space="preserve">Если в </w:t>
      </w:r>
      <w:r w:rsidR="00057922" w:rsidRPr="00057922">
        <w:rPr>
          <w:rFonts w:ascii="Times New Roman" w:hAnsi="Times New Roman" w:cs="Times New Roman"/>
          <w:sz w:val="28"/>
          <w:szCs w:val="26"/>
        </w:rPr>
        <w:t>выпускной квалификационной</w:t>
      </w:r>
      <w:r w:rsidR="0059243E" w:rsidRPr="00FD76CA">
        <w:rPr>
          <w:rFonts w:ascii="Times New Roman" w:hAnsi="Times New Roman" w:cs="Times New Roman"/>
          <w:sz w:val="28"/>
          <w:szCs w:val="26"/>
        </w:rPr>
        <w:t xml:space="preserve"> работе </w:t>
      </w:r>
      <w:r w:rsidRPr="00FD76CA">
        <w:rPr>
          <w:rFonts w:ascii="Times New Roman" w:hAnsi="Times New Roman" w:cs="Times New Roman"/>
          <w:sz w:val="28"/>
          <w:szCs w:val="26"/>
        </w:rPr>
        <w:t xml:space="preserve">несколько таблиц, то после слова "Продолжение" указывают номер таблицы </w:t>
      </w:r>
      <w:r w:rsidR="0059243E" w:rsidRPr="00FD76CA">
        <w:rPr>
          <w:rFonts w:ascii="Times New Roman" w:hAnsi="Times New Roman" w:cs="Times New Roman"/>
          <w:sz w:val="28"/>
          <w:szCs w:val="26"/>
        </w:rPr>
        <w:t>(</w:t>
      </w:r>
      <w:r w:rsidRPr="00FD76CA">
        <w:rPr>
          <w:rFonts w:ascii="Times New Roman" w:hAnsi="Times New Roman" w:cs="Times New Roman"/>
          <w:sz w:val="28"/>
          <w:szCs w:val="26"/>
        </w:rPr>
        <w:t>напри</w:t>
      </w:r>
      <w:r w:rsidR="0059243E" w:rsidRPr="00FD76CA">
        <w:rPr>
          <w:rFonts w:ascii="Times New Roman" w:hAnsi="Times New Roman" w:cs="Times New Roman"/>
          <w:sz w:val="28"/>
          <w:szCs w:val="26"/>
        </w:rPr>
        <w:t>мер:</w:t>
      </w:r>
      <w:proofErr w:type="gramEnd"/>
      <w:r w:rsidR="0059243E" w:rsidRPr="00FD76CA">
        <w:rPr>
          <w:rFonts w:ascii="Times New Roman" w:hAnsi="Times New Roman" w:cs="Times New Roman"/>
          <w:sz w:val="28"/>
          <w:szCs w:val="26"/>
        </w:rPr>
        <w:t xml:space="preserve"> </w:t>
      </w:r>
      <w:proofErr w:type="gramStart"/>
      <w:r w:rsidR="0059243E" w:rsidRPr="00FD76CA">
        <w:rPr>
          <w:rFonts w:ascii="Times New Roman" w:hAnsi="Times New Roman" w:cs="Times New Roman"/>
          <w:sz w:val="28"/>
          <w:szCs w:val="26"/>
        </w:rPr>
        <w:t>"Продолжение таблицы 1.2").</w:t>
      </w:r>
      <w:proofErr w:type="gramEnd"/>
    </w:p>
    <w:p w:rsidR="004E44BB" w:rsidRPr="00FD76CA" w:rsidRDefault="0059243E" w:rsidP="004E44BB">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Т</w:t>
      </w:r>
      <w:r w:rsidR="004E44BB" w:rsidRPr="00FD76CA">
        <w:rPr>
          <w:rFonts w:ascii="Times New Roman" w:hAnsi="Times New Roman" w:cs="Times New Roman"/>
          <w:sz w:val="28"/>
          <w:szCs w:val="26"/>
        </w:rPr>
        <w:t>аблицу с большим количеством граф допускается делить на части и помещать одну часть под другой в пределах одной страницы, повторяя в каждой части таблицы боковик. Заголовок таблицы помещают только над первой частью таблицы, а над остальными пишут "Продолжение таблицы" или "Окончание</w:t>
      </w:r>
      <w:r w:rsidRPr="00FD76CA">
        <w:rPr>
          <w:rFonts w:ascii="Times New Roman" w:hAnsi="Times New Roman" w:cs="Times New Roman"/>
          <w:sz w:val="28"/>
          <w:szCs w:val="26"/>
        </w:rPr>
        <w:t xml:space="preserve"> таблицы" с указанием ее номера. Т</w:t>
      </w:r>
      <w:r w:rsidR="004E44BB" w:rsidRPr="00FD76CA">
        <w:rPr>
          <w:rFonts w:ascii="Times New Roman" w:hAnsi="Times New Roman" w:cs="Times New Roman"/>
          <w:sz w:val="28"/>
          <w:szCs w:val="26"/>
        </w:rPr>
        <w:t xml:space="preserve">аблицу с небольшим количеством граф допускается делить на части и помещать одну часть рядом с другой на одной странице, </w:t>
      </w:r>
      <w:proofErr w:type="gramStart"/>
      <w:r w:rsidR="004E44BB" w:rsidRPr="00FD76CA">
        <w:rPr>
          <w:rFonts w:ascii="Times New Roman" w:hAnsi="Times New Roman" w:cs="Times New Roman"/>
          <w:sz w:val="28"/>
          <w:szCs w:val="26"/>
        </w:rPr>
        <w:t>отделяя их друг от</w:t>
      </w:r>
      <w:proofErr w:type="gramEnd"/>
      <w:r w:rsidR="004E44BB" w:rsidRPr="00FD76CA">
        <w:rPr>
          <w:rFonts w:ascii="Times New Roman" w:hAnsi="Times New Roman" w:cs="Times New Roman"/>
          <w:sz w:val="28"/>
          <w:szCs w:val="26"/>
        </w:rPr>
        <w:t xml:space="preserve"> друга двойной линией и повторяя в каждой части головку таблицы. При большом размере головки допускается не повторять ее во второй и последующих частях, заменяя ее соответствующими номерами граф. При этом графы нумеруют арабскими цифрами;</w:t>
      </w:r>
    </w:p>
    <w:p w:rsidR="004E44BB" w:rsidRPr="00FD76CA" w:rsidRDefault="004E44BB" w:rsidP="004E44BB">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При необходимости следует давать пояснения или справочные данные к содержанию иллюстраци</w:t>
      </w:r>
      <w:r w:rsidR="0059243E" w:rsidRPr="00FD76CA">
        <w:rPr>
          <w:rFonts w:ascii="Times New Roman" w:hAnsi="Times New Roman" w:cs="Times New Roman"/>
          <w:sz w:val="28"/>
          <w:szCs w:val="26"/>
        </w:rPr>
        <w:t xml:space="preserve">й и </w:t>
      </w:r>
      <w:r w:rsidR="003158A3" w:rsidRPr="00FD76CA">
        <w:rPr>
          <w:rFonts w:ascii="Times New Roman" w:hAnsi="Times New Roman" w:cs="Times New Roman"/>
          <w:sz w:val="28"/>
          <w:szCs w:val="26"/>
        </w:rPr>
        <w:t>таблиц</w:t>
      </w:r>
      <w:r w:rsidRPr="00FD76CA">
        <w:rPr>
          <w:rFonts w:ascii="Times New Roman" w:hAnsi="Times New Roman" w:cs="Times New Roman"/>
          <w:sz w:val="28"/>
          <w:szCs w:val="26"/>
        </w:rPr>
        <w:t>, которые приводят непосредственно под ними. Если примечание одно, то после слова "Примечание", написанного с абзацного отступа, ставится тире и с прописной буквы излагается примечание. В случае нескольких примечаний каждое из них печатается с новой строки с абзацного отступа и нумеруется арабскими цифрами.</w:t>
      </w:r>
    </w:p>
    <w:p w:rsidR="004E44BB" w:rsidRPr="00FD76CA" w:rsidRDefault="004E44BB" w:rsidP="009226B6">
      <w:pPr>
        <w:spacing w:after="0" w:line="360" w:lineRule="auto"/>
        <w:ind w:firstLine="709"/>
        <w:jc w:val="both"/>
        <w:rPr>
          <w:rFonts w:ascii="Times New Roman" w:hAnsi="Times New Roman" w:cs="Times New Roman"/>
          <w:sz w:val="28"/>
          <w:szCs w:val="26"/>
        </w:rPr>
      </w:pPr>
    </w:p>
    <w:p w:rsidR="003158A3" w:rsidRPr="00FD76CA" w:rsidRDefault="003158A3" w:rsidP="003158A3">
      <w:pPr>
        <w:spacing w:after="0" w:line="360" w:lineRule="auto"/>
        <w:jc w:val="center"/>
        <w:rPr>
          <w:rFonts w:ascii="Times New Roman" w:hAnsi="Times New Roman" w:cs="Times New Roman"/>
          <w:b/>
          <w:sz w:val="32"/>
          <w:szCs w:val="26"/>
        </w:rPr>
      </w:pPr>
      <w:r w:rsidRPr="00FD76CA">
        <w:rPr>
          <w:rFonts w:ascii="Times New Roman" w:hAnsi="Times New Roman" w:cs="Times New Roman"/>
          <w:b/>
          <w:sz w:val="32"/>
          <w:szCs w:val="26"/>
        </w:rPr>
        <w:t xml:space="preserve">Глава </w:t>
      </w:r>
      <w:r w:rsidR="003B68F7" w:rsidRPr="00FD76CA">
        <w:rPr>
          <w:rFonts w:ascii="Times New Roman" w:hAnsi="Times New Roman" w:cs="Times New Roman"/>
          <w:b/>
          <w:sz w:val="32"/>
          <w:szCs w:val="26"/>
        </w:rPr>
        <w:t>5</w:t>
      </w:r>
      <w:r w:rsidRPr="00FD76CA">
        <w:rPr>
          <w:rFonts w:ascii="Times New Roman" w:hAnsi="Times New Roman" w:cs="Times New Roman"/>
          <w:b/>
          <w:sz w:val="32"/>
          <w:szCs w:val="26"/>
        </w:rPr>
        <w:t xml:space="preserve">. Защита </w:t>
      </w:r>
      <w:r w:rsidR="00057922" w:rsidRPr="00057922">
        <w:rPr>
          <w:rFonts w:ascii="Times New Roman" w:hAnsi="Times New Roman" w:cs="Times New Roman"/>
          <w:b/>
          <w:sz w:val="32"/>
          <w:szCs w:val="26"/>
        </w:rPr>
        <w:t>выпускной квалификационной</w:t>
      </w:r>
      <w:r w:rsidRPr="00FD76CA">
        <w:rPr>
          <w:rFonts w:ascii="Times New Roman" w:hAnsi="Times New Roman" w:cs="Times New Roman"/>
          <w:b/>
          <w:sz w:val="32"/>
          <w:szCs w:val="26"/>
        </w:rPr>
        <w:t xml:space="preserve"> работы</w:t>
      </w:r>
    </w:p>
    <w:p w:rsidR="003158A3" w:rsidRPr="00FD76CA" w:rsidRDefault="003158A3" w:rsidP="009226B6">
      <w:pPr>
        <w:spacing w:after="0" w:line="360" w:lineRule="auto"/>
        <w:ind w:firstLine="709"/>
        <w:jc w:val="both"/>
        <w:rPr>
          <w:rFonts w:ascii="Times New Roman" w:hAnsi="Times New Roman" w:cs="Times New Roman"/>
          <w:sz w:val="28"/>
          <w:szCs w:val="26"/>
        </w:rPr>
      </w:pPr>
    </w:p>
    <w:p w:rsidR="00F51385" w:rsidRPr="00FD76CA" w:rsidRDefault="003B68F7" w:rsidP="003158A3">
      <w:pPr>
        <w:autoSpaceDE w:val="0"/>
        <w:autoSpaceDN w:val="0"/>
        <w:adjustRightInd w:val="0"/>
        <w:spacing w:after="0" w:line="360" w:lineRule="auto"/>
        <w:ind w:firstLine="709"/>
        <w:jc w:val="both"/>
        <w:rPr>
          <w:rFonts w:ascii="Times New Roman" w:hAnsi="Times New Roman" w:cs="Times New Roman"/>
          <w:b/>
          <w:bCs/>
          <w:sz w:val="28"/>
          <w:szCs w:val="28"/>
        </w:rPr>
      </w:pPr>
      <w:r w:rsidRPr="00FD76CA">
        <w:rPr>
          <w:rFonts w:ascii="Times New Roman" w:hAnsi="Times New Roman" w:cs="Times New Roman"/>
          <w:b/>
          <w:bCs/>
          <w:sz w:val="28"/>
          <w:szCs w:val="28"/>
        </w:rPr>
        <w:t>5</w:t>
      </w:r>
      <w:r w:rsidR="003158A3" w:rsidRPr="00FD76CA">
        <w:rPr>
          <w:rFonts w:ascii="Times New Roman" w:hAnsi="Times New Roman" w:cs="Times New Roman"/>
          <w:b/>
          <w:bCs/>
          <w:sz w:val="28"/>
          <w:szCs w:val="28"/>
        </w:rPr>
        <w:t>.1</w:t>
      </w:r>
      <w:r w:rsidR="003C7344">
        <w:rPr>
          <w:rFonts w:ascii="Times New Roman" w:hAnsi="Times New Roman" w:cs="Times New Roman"/>
          <w:b/>
          <w:bCs/>
          <w:sz w:val="28"/>
          <w:szCs w:val="28"/>
        </w:rPr>
        <w:t>.</w:t>
      </w:r>
      <w:r w:rsidR="003158A3" w:rsidRPr="00FD76CA">
        <w:rPr>
          <w:rFonts w:ascii="Times New Roman" w:hAnsi="Times New Roman" w:cs="Times New Roman"/>
          <w:b/>
          <w:bCs/>
          <w:sz w:val="28"/>
          <w:szCs w:val="28"/>
        </w:rPr>
        <w:t xml:space="preserve"> </w:t>
      </w:r>
      <w:r w:rsidR="00F51385" w:rsidRPr="00FD76CA">
        <w:rPr>
          <w:rFonts w:ascii="Times New Roman" w:hAnsi="Times New Roman" w:cs="Times New Roman"/>
          <w:b/>
          <w:bCs/>
          <w:sz w:val="28"/>
          <w:szCs w:val="28"/>
        </w:rPr>
        <w:t xml:space="preserve">Предварительная защита </w:t>
      </w:r>
      <w:r w:rsidR="00057922">
        <w:rPr>
          <w:rFonts w:ascii="Times New Roman" w:hAnsi="Times New Roman" w:cs="Times New Roman"/>
          <w:b/>
          <w:bCs/>
          <w:sz w:val="28"/>
          <w:szCs w:val="28"/>
        </w:rPr>
        <w:t>выпускных квалификационных</w:t>
      </w:r>
      <w:r w:rsidR="00F51385" w:rsidRPr="00FD76CA">
        <w:rPr>
          <w:rFonts w:ascii="Times New Roman" w:hAnsi="Times New Roman" w:cs="Times New Roman"/>
          <w:b/>
          <w:bCs/>
          <w:sz w:val="28"/>
          <w:szCs w:val="28"/>
        </w:rPr>
        <w:t xml:space="preserve"> работ</w:t>
      </w:r>
    </w:p>
    <w:p w:rsidR="007F6203" w:rsidRPr="00FD76CA" w:rsidRDefault="00F51385" w:rsidP="003158A3">
      <w:p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 xml:space="preserve">Предварительная защита (далее </w:t>
      </w:r>
      <w:r w:rsidR="00057922">
        <w:rPr>
          <w:rFonts w:ascii="Times New Roman" w:hAnsi="Times New Roman" w:cs="Times New Roman"/>
          <w:bCs/>
          <w:sz w:val="28"/>
          <w:szCs w:val="28"/>
        </w:rPr>
        <w:t>–</w:t>
      </w:r>
      <w:r w:rsidRPr="00FD76CA">
        <w:rPr>
          <w:rFonts w:ascii="Times New Roman" w:hAnsi="Times New Roman" w:cs="Times New Roman"/>
          <w:bCs/>
          <w:sz w:val="28"/>
          <w:szCs w:val="28"/>
        </w:rPr>
        <w:t xml:space="preserve"> предзащита) выпускных </w:t>
      </w:r>
      <w:proofErr w:type="spellStart"/>
      <w:r w:rsidR="00057922">
        <w:rPr>
          <w:rFonts w:ascii="Times New Roman" w:hAnsi="Times New Roman" w:cs="Times New Roman"/>
          <w:bCs/>
          <w:sz w:val="28"/>
          <w:szCs w:val="28"/>
        </w:rPr>
        <w:t>квалификаионных</w:t>
      </w:r>
      <w:proofErr w:type="spellEnd"/>
      <w:r w:rsidRPr="00FD76CA">
        <w:rPr>
          <w:rFonts w:ascii="Times New Roman" w:hAnsi="Times New Roman" w:cs="Times New Roman"/>
          <w:bCs/>
          <w:sz w:val="28"/>
          <w:szCs w:val="28"/>
        </w:rPr>
        <w:t xml:space="preserve"> работ </w:t>
      </w:r>
      <w:r w:rsidR="007F6203" w:rsidRPr="00FD76CA">
        <w:rPr>
          <w:rFonts w:ascii="Times New Roman" w:hAnsi="Times New Roman" w:cs="Times New Roman"/>
          <w:bCs/>
          <w:sz w:val="28"/>
          <w:szCs w:val="28"/>
        </w:rPr>
        <w:t xml:space="preserve">должна </w:t>
      </w:r>
      <w:r w:rsidRPr="00FD76CA">
        <w:rPr>
          <w:rFonts w:ascii="Times New Roman" w:hAnsi="Times New Roman" w:cs="Times New Roman"/>
          <w:bCs/>
          <w:sz w:val="28"/>
          <w:szCs w:val="28"/>
        </w:rPr>
        <w:t>проводит</w:t>
      </w:r>
      <w:r w:rsidR="007F6203" w:rsidRPr="00FD76CA">
        <w:rPr>
          <w:rFonts w:ascii="Times New Roman" w:hAnsi="Times New Roman" w:cs="Times New Roman"/>
          <w:bCs/>
          <w:sz w:val="28"/>
          <w:szCs w:val="28"/>
        </w:rPr>
        <w:t>ь</w:t>
      </w:r>
      <w:r w:rsidRPr="00FD76CA">
        <w:rPr>
          <w:rFonts w:ascii="Times New Roman" w:hAnsi="Times New Roman" w:cs="Times New Roman"/>
          <w:bCs/>
          <w:sz w:val="28"/>
          <w:szCs w:val="28"/>
        </w:rPr>
        <w:t>ся</w:t>
      </w:r>
      <w:r w:rsidR="007F6203" w:rsidRPr="00FD76CA">
        <w:rPr>
          <w:rFonts w:ascii="Times New Roman" w:hAnsi="Times New Roman" w:cs="Times New Roman"/>
          <w:bCs/>
          <w:sz w:val="28"/>
          <w:szCs w:val="28"/>
        </w:rPr>
        <w:t xml:space="preserve"> за </w:t>
      </w:r>
      <w:r w:rsidR="00F4381A" w:rsidRPr="00FD76CA">
        <w:rPr>
          <w:rFonts w:ascii="Times New Roman" w:hAnsi="Times New Roman" w:cs="Times New Roman"/>
          <w:bCs/>
          <w:sz w:val="28"/>
          <w:szCs w:val="28"/>
        </w:rPr>
        <w:t>10</w:t>
      </w:r>
      <w:r w:rsidR="00057922">
        <w:rPr>
          <w:rFonts w:ascii="Times New Roman" w:hAnsi="Times New Roman" w:cs="Times New Roman"/>
          <w:bCs/>
          <w:sz w:val="28"/>
          <w:szCs w:val="28"/>
        </w:rPr>
        <w:t>–</w:t>
      </w:r>
      <w:r w:rsidR="00F4381A" w:rsidRPr="00FD76CA">
        <w:rPr>
          <w:rFonts w:ascii="Times New Roman" w:hAnsi="Times New Roman" w:cs="Times New Roman"/>
          <w:bCs/>
          <w:sz w:val="28"/>
          <w:szCs w:val="28"/>
        </w:rPr>
        <w:t>15 дней</w:t>
      </w:r>
      <w:r w:rsidR="007F6203" w:rsidRPr="00FD76CA">
        <w:rPr>
          <w:rFonts w:ascii="Times New Roman" w:hAnsi="Times New Roman" w:cs="Times New Roman"/>
          <w:bCs/>
          <w:sz w:val="28"/>
          <w:szCs w:val="28"/>
        </w:rPr>
        <w:t xml:space="preserve"> до установленного дня защиты</w:t>
      </w:r>
      <w:r w:rsidRPr="00FD76CA">
        <w:rPr>
          <w:rFonts w:ascii="Times New Roman" w:hAnsi="Times New Roman" w:cs="Times New Roman"/>
          <w:bCs/>
          <w:sz w:val="28"/>
          <w:szCs w:val="28"/>
        </w:rPr>
        <w:t xml:space="preserve"> </w:t>
      </w:r>
      <w:r w:rsidR="007F6203" w:rsidRPr="00FD76CA">
        <w:rPr>
          <w:rFonts w:ascii="Times New Roman" w:hAnsi="Times New Roman" w:cs="Times New Roman"/>
          <w:bCs/>
          <w:sz w:val="28"/>
          <w:szCs w:val="28"/>
        </w:rPr>
        <w:t>на заседании Комиссии по предзащите бакалаврских работ. В состав Комиссии по предзащите входят члены</w:t>
      </w:r>
      <w:r w:rsidRPr="00FD76CA">
        <w:rPr>
          <w:rFonts w:ascii="Times New Roman" w:hAnsi="Times New Roman" w:cs="Times New Roman"/>
          <w:bCs/>
          <w:sz w:val="28"/>
          <w:szCs w:val="28"/>
        </w:rPr>
        <w:t xml:space="preserve"> профильной кафедры.</w:t>
      </w:r>
      <w:r w:rsidR="007F6203" w:rsidRPr="00FD76CA">
        <w:rPr>
          <w:rFonts w:ascii="Times New Roman" w:hAnsi="Times New Roman" w:cs="Times New Roman"/>
          <w:bCs/>
          <w:sz w:val="28"/>
          <w:szCs w:val="28"/>
        </w:rPr>
        <w:t xml:space="preserve"> Председателем </w:t>
      </w:r>
      <w:r w:rsidR="00973BCF" w:rsidRPr="00FD76CA">
        <w:rPr>
          <w:rFonts w:ascii="Times New Roman" w:hAnsi="Times New Roman" w:cs="Times New Roman"/>
          <w:bCs/>
          <w:sz w:val="28"/>
          <w:szCs w:val="28"/>
        </w:rPr>
        <w:t xml:space="preserve">Комиссии по </w:t>
      </w:r>
      <w:r w:rsidR="00973BCF" w:rsidRPr="00FD76CA">
        <w:rPr>
          <w:rFonts w:ascii="Times New Roman" w:hAnsi="Times New Roman" w:cs="Times New Roman"/>
          <w:bCs/>
          <w:sz w:val="28"/>
          <w:szCs w:val="28"/>
        </w:rPr>
        <w:lastRenderedPageBreak/>
        <w:t>предзащите является заведующий кафедрой, а секретарем Комиссии является секретарь профильной кафедры.</w:t>
      </w:r>
    </w:p>
    <w:p w:rsidR="00973BCF" w:rsidRPr="00FD76CA" w:rsidRDefault="007F6203" w:rsidP="003158A3">
      <w:p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 xml:space="preserve">Предзащита является обязательным мероприятием для всех студентов, предполагающих защиту </w:t>
      </w:r>
      <w:r w:rsidR="00057922" w:rsidRPr="00057922">
        <w:rPr>
          <w:rFonts w:ascii="Times New Roman" w:hAnsi="Times New Roman" w:cs="Times New Roman"/>
          <w:bCs/>
          <w:sz w:val="28"/>
          <w:szCs w:val="28"/>
        </w:rPr>
        <w:t>выпускной квалификационной</w:t>
      </w:r>
      <w:r w:rsidRPr="00FD76CA">
        <w:rPr>
          <w:rFonts w:ascii="Times New Roman" w:hAnsi="Times New Roman" w:cs="Times New Roman"/>
          <w:bCs/>
          <w:sz w:val="28"/>
          <w:szCs w:val="28"/>
        </w:rPr>
        <w:t xml:space="preserve"> работы в текущем учебном году. </w:t>
      </w:r>
    </w:p>
    <w:p w:rsidR="00973BCF" w:rsidRPr="00FD76CA" w:rsidRDefault="007F6203" w:rsidP="003158A3">
      <w:p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 xml:space="preserve">Целью предзащиты является определение степени готовности студента к защите выпускной квалификационной работы. Проведение предзащиты </w:t>
      </w:r>
      <w:r w:rsidR="00057922" w:rsidRPr="00057922">
        <w:rPr>
          <w:rFonts w:ascii="Times New Roman" w:hAnsi="Times New Roman" w:cs="Times New Roman"/>
          <w:bCs/>
          <w:sz w:val="28"/>
          <w:szCs w:val="28"/>
        </w:rPr>
        <w:t>выпускной квалификационной</w:t>
      </w:r>
      <w:r w:rsidRPr="00FD76CA">
        <w:rPr>
          <w:rFonts w:ascii="Times New Roman" w:hAnsi="Times New Roman" w:cs="Times New Roman"/>
          <w:bCs/>
          <w:sz w:val="28"/>
          <w:szCs w:val="28"/>
        </w:rPr>
        <w:t xml:space="preserve"> работы позволяет своевременно выявить пробелы, возникшие в ходе выполнения студентом выпускной квалификационной работы. На данном этапе студенту предоставляется возможность получить рекомендации профильной кафедры по выполнению, оформлению и процедуре защиты дипломной работы. </w:t>
      </w:r>
    </w:p>
    <w:p w:rsidR="007F6203" w:rsidRPr="00FD76CA" w:rsidRDefault="00973BCF" w:rsidP="003158A3">
      <w:p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 xml:space="preserve">Комиссия по предзащите выпускных бакалаврских работ </w:t>
      </w:r>
      <w:r w:rsidR="007F6203" w:rsidRPr="00FD76CA">
        <w:rPr>
          <w:rFonts w:ascii="Times New Roman" w:hAnsi="Times New Roman" w:cs="Times New Roman"/>
          <w:bCs/>
          <w:sz w:val="28"/>
          <w:szCs w:val="28"/>
        </w:rPr>
        <w:t xml:space="preserve">в рекомендательной форме выносит суждение о степени соответствия </w:t>
      </w:r>
      <w:r w:rsidR="00057922" w:rsidRPr="00057922">
        <w:rPr>
          <w:rFonts w:ascii="Times New Roman" w:hAnsi="Times New Roman" w:cs="Times New Roman"/>
          <w:bCs/>
          <w:sz w:val="28"/>
          <w:szCs w:val="28"/>
        </w:rPr>
        <w:t>выпускной квалификационной</w:t>
      </w:r>
      <w:r w:rsidR="007F6203" w:rsidRPr="00FD76CA">
        <w:rPr>
          <w:rFonts w:ascii="Times New Roman" w:hAnsi="Times New Roman" w:cs="Times New Roman"/>
          <w:bCs/>
          <w:sz w:val="28"/>
          <w:szCs w:val="28"/>
        </w:rPr>
        <w:t xml:space="preserve"> работы установленным нормам, что находит свое отражение в рекомендации работы к защите. </w:t>
      </w:r>
      <w:r w:rsidRPr="00FD76CA">
        <w:rPr>
          <w:rFonts w:ascii="Times New Roman" w:hAnsi="Times New Roman" w:cs="Times New Roman"/>
          <w:bCs/>
          <w:sz w:val="28"/>
          <w:szCs w:val="28"/>
        </w:rPr>
        <w:t xml:space="preserve">Комиссия по предзащите </w:t>
      </w:r>
      <w:r w:rsidR="007F6203" w:rsidRPr="00FD76CA">
        <w:rPr>
          <w:rFonts w:ascii="Times New Roman" w:hAnsi="Times New Roman" w:cs="Times New Roman"/>
          <w:bCs/>
          <w:sz w:val="28"/>
          <w:szCs w:val="28"/>
        </w:rPr>
        <w:t xml:space="preserve">также может вынести решение о направлении </w:t>
      </w:r>
      <w:r w:rsidR="00057922" w:rsidRPr="00057922">
        <w:rPr>
          <w:rFonts w:ascii="Times New Roman" w:hAnsi="Times New Roman" w:cs="Times New Roman"/>
          <w:bCs/>
          <w:sz w:val="28"/>
          <w:szCs w:val="28"/>
        </w:rPr>
        <w:t>выпускной квалификационной</w:t>
      </w:r>
      <w:r w:rsidRPr="00FD76CA">
        <w:rPr>
          <w:rFonts w:ascii="Times New Roman" w:hAnsi="Times New Roman" w:cs="Times New Roman"/>
          <w:bCs/>
          <w:sz w:val="28"/>
          <w:szCs w:val="28"/>
        </w:rPr>
        <w:t xml:space="preserve"> работы</w:t>
      </w:r>
      <w:r w:rsidR="007F6203" w:rsidRPr="00FD76CA">
        <w:rPr>
          <w:rFonts w:ascii="Times New Roman" w:hAnsi="Times New Roman" w:cs="Times New Roman"/>
          <w:bCs/>
          <w:sz w:val="28"/>
          <w:szCs w:val="28"/>
        </w:rPr>
        <w:t xml:space="preserve"> на доработку, обозначив основные недостатки и возможные варианты их устранения.</w:t>
      </w:r>
    </w:p>
    <w:p w:rsidR="007F6203" w:rsidRPr="00FD76CA" w:rsidRDefault="007F6203" w:rsidP="003158A3">
      <w:p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Перед предзащитой студент должен представить выпускную бакалаврскую работу своему научному руководителю, ко</w:t>
      </w:r>
      <w:r w:rsidR="00F4381A" w:rsidRPr="00FD76CA">
        <w:rPr>
          <w:rFonts w:ascii="Times New Roman" w:hAnsi="Times New Roman" w:cs="Times New Roman"/>
          <w:bCs/>
          <w:sz w:val="28"/>
          <w:szCs w:val="28"/>
        </w:rPr>
        <w:t>торый составляет предварительный отзыв</w:t>
      </w:r>
      <w:r w:rsidRPr="00FD76CA">
        <w:rPr>
          <w:rFonts w:ascii="Times New Roman" w:hAnsi="Times New Roman" w:cs="Times New Roman"/>
          <w:bCs/>
          <w:sz w:val="28"/>
          <w:szCs w:val="28"/>
        </w:rPr>
        <w:t>.</w:t>
      </w:r>
    </w:p>
    <w:p w:rsidR="00973BCF" w:rsidRPr="00FD76CA" w:rsidRDefault="00973BCF" w:rsidP="00973BCF">
      <w:p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 xml:space="preserve">На предзащите </w:t>
      </w:r>
      <w:r w:rsidR="00057922" w:rsidRPr="00057922">
        <w:rPr>
          <w:rFonts w:ascii="Times New Roman" w:hAnsi="Times New Roman" w:cs="Times New Roman"/>
          <w:bCs/>
          <w:sz w:val="28"/>
          <w:szCs w:val="28"/>
        </w:rPr>
        <w:t>выпускной квалификационной</w:t>
      </w:r>
      <w:r w:rsidRPr="00FD76CA">
        <w:rPr>
          <w:rFonts w:ascii="Times New Roman" w:hAnsi="Times New Roman" w:cs="Times New Roman"/>
          <w:bCs/>
          <w:sz w:val="28"/>
          <w:szCs w:val="28"/>
        </w:rPr>
        <w:t xml:space="preserve"> работы студент должен представить один экземпляр текста работы (</w:t>
      </w:r>
      <w:r w:rsidR="00F4381A" w:rsidRPr="00FD76CA">
        <w:rPr>
          <w:rFonts w:ascii="Times New Roman" w:hAnsi="Times New Roman" w:cs="Times New Roman"/>
          <w:bCs/>
          <w:sz w:val="28"/>
          <w:szCs w:val="28"/>
        </w:rPr>
        <w:t>без переплета</w:t>
      </w:r>
      <w:r w:rsidRPr="00FD76CA">
        <w:rPr>
          <w:rFonts w:ascii="Times New Roman" w:hAnsi="Times New Roman" w:cs="Times New Roman"/>
          <w:bCs/>
          <w:sz w:val="28"/>
          <w:szCs w:val="28"/>
        </w:rPr>
        <w:t>) и отзыв научного руководителя.</w:t>
      </w:r>
    </w:p>
    <w:p w:rsidR="00973BCF" w:rsidRPr="00FD76CA" w:rsidRDefault="00973BCF" w:rsidP="00973BCF">
      <w:p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Предзащита дипломной работы осуществляется в следующем порядке:</w:t>
      </w:r>
    </w:p>
    <w:p w:rsidR="00F4381A" w:rsidRPr="00FD76CA" w:rsidRDefault="00F4381A" w:rsidP="00973BCF">
      <w:pPr>
        <w:pStyle w:val="a3"/>
        <w:numPr>
          <w:ilvl w:val="0"/>
          <w:numId w:val="9"/>
        </w:num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отзыв научного руководителя</w:t>
      </w:r>
    </w:p>
    <w:p w:rsidR="00973BCF" w:rsidRPr="00FD76CA" w:rsidRDefault="00973BCF" w:rsidP="00973BCF">
      <w:pPr>
        <w:pStyle w:val="a3"/>
        <w:numPr>
          <w:ilvl w:val="0"/>
          <w:numId w:val="9"/>
        </w:num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доклад студента (7-10 мин.)</w:t>
      </w:r>
    </w:p>
    <w:p w:rsidR="00973BCF" w:rsidRPr="00FD76CA" w:rsidRDefault="00973BCF" w:rsidP="00973BCF">
      <w:pPr>
        <w:pStyle w:val="a3"/>
        <w:numPr>
          <w:ilvl w:val="0"/>
          <w:numId w:val="9"/>
        </w:num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вопросы членов комиссии студенту</w:t>
      </w:r>
    </w:p>
    <w:p w:rsidR="00973BCF" w:rsidRPr="00FD76CA" w:rsidRDefault="00973BCF" w:rsidP="00973BCF">
      <w:pPr>
        <w:pStyle w:val="a3"/>
        <w:numPr>
          <w:ilvl w:val="0"/>
          <w:numId w:val="9"/>
        </w:num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дискуссия</w:t>
      </w:r>
    </w:p>
    <w:p w:rsidR="00973BCF" w:rsidRPr="00FD76CA" w:rsidRDefault="00F4381A" w:rsidP="00973BCF">
      <w:pPr>
        <w:pStyle w:val="a3"/>
        <w:numPr>
          <w:ilvl w:val="0"/>
          <w:numId w:val="9"/>
        </w:num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обсуждение результатов предзащиты и принятие решения о допуске работы к защите</w:t>
      </w:r>
      <w:r w:rsidR="00973BCF" w:rsidRPr="00FD76CA">
        <w:rPr>
          <w:rFonts w:ascii="Times New Roman" w:hAnsi="Times New Roman" w:cs="Times New Roman"/>
          <w:bCs/>
          <w:sz w:val="28"/>
          <w:szCs w:val="28"/>
        </w:rPr>
        <w:t>.</w:t>
      </w:r>
    </w:p>
    <w:p w:rsidR="00973BCF" w:rsidRPr="00FD76CA" w:rsidRDefault="00973BCF" w:rsidP="00973BCF">
      <w:pPr>
        <w:autoSpaceDE w:val="0"/>
        <w:autoSpaceDN w:val="0"/>
        <w:adjustRightInd w:val="0"/>
        <w:spacing w:after="0" w:line="360" w:lineRule="auto"/>
        <w:ind w:firstLine="709"/>
        <w:jc w:val="both"/>
        <w:rPr>
          <w:rFonts w:ascii="Times New Roman" w:hAnsi="Times New Roman" w:cs="Times New Roman"/>
          <w:bCs/>
          <w:sz w:val="28"/>
          <w:szCs w:val="28"/>
        </w:rPr>
      </w:pPr>
    </w:p>
    <w:p w:rsidR="00973BCF" w:rsidRPr="00FD76CA" w:rsidRDefault="00973BCF" w:rsidP="00973BCF">
      <w:p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lastRenderedPageBreak/>
        <w:t>В докладе студента на предзащите должны найти отражение:</w:t>
      </w:r>
    </w:p>
    <w:p w:rsidR="00973BCF" w:rsidRPr="00FD76CA" w:rsidRDefault="00973BCF" w:rsidP="00973BCF">
      <w:pPr>
        <w:pStyle w:val="a3"/>
        <w:numPr>
          <w:ilvl w:val="0"/>
          <w:numId w:val="10"/>
        </w:num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название темы дипломной работы и обоснование ее актуальности</w:t>
      </w:r>
    </w:p>
    <w:p w:rsidR="00973BCF" w:rsidRPr="00FD76CA" w:rsidRDefault="00973BCF" w:rsidP="00973BCF">
      <w:pPr>
        <w:pStyle w:val="a3"/>
        <w:numPr>
          <w:ilvl w:val="0"/>
          <w:numId w:val="10"/>
        </w:num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цель и основные задачи работы</w:t>
      </w:r>
    </w:p>
    <w:p w:rsidR="00973BCF" w:rsidRPr="00FD76CA" w:rsidRDefault="00973BCF" w:rsidP="00973BCF">
      <w:pPr>
        <w:pStyle w:val="a3"/>
        <w:numPr>
          <w:ilvl w:val="0"/>
          <w:numId w:val="10"/>
        </w:num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краткая характеристика предмета, объекта, методологии и степени научной разработанности темы работы</w:t>
      </w:r>
    </w:p>
    <w:p w:rsidR="00973BCF" w:rsidRPr="00FD76CA" w:rsidRDefault="00973BCF" w:rsidP="00973BCF">
      <w:pPr>
        <w:pStyle w:val="a3"/>
        <w:numPr>
          <w:ilvl w:val="0"/>
          <w:numId w:val="10"/>
        </w:num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краткое изложение сути работы и особенностей выполненного исследования</w:t>
      </w:r>
    </w:p>
    <w:p w:rsidR="00973BCF" w:rsidRPr="00FD76CA" w:rsidRDefault="00973BCF" w:rsidP="00973BCF">
      <w:pPr>
        <w:pStyle w:val="a3"/>
        <w:numPr>
          <w:ilvl w:val="0"/>
          <w:numId w:val="10"/>
        </w:num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выводы, выносимые на защиту.</w:t>
      </w:r>
    </w:p>
    <w:p w:rsidR="00973BCF" w:rsidRPr="00FD76CA" w:rsidRDefault="00973BCF" w:rsidP="00973BCF">
      <w:p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bCs/>
          <w:sz w:val="28"/>
          <w:szCs w:val="28"/>
        </w:rPr>
        <w:t>По окончании выступления всех студентов, допущенных к защите, Комиссия по предзащите озвучивает решение о возможности допуска к защите и предполагаемой оценке дипломной работы.</w:t>
      </w:r>
    </w:p>
    <w:p w:rsidR="00F4381A" w:rsidRPr="00FD76CA" w:rsidRDefault="00F4381A" w:rsidP="00973BCF">
      <w:pPr>
        <w:autoSpaceDE w:val="0"/>
        <w:autoSpaceDN w:val="0"/>
        <w:adjustRightInd w:val="0"/>
        <w:spacing w:after="0" w:line="360" w:lineRule="auto"/>
        <w:ind w:firstLine="709"/>
        <w:jc w:val="both"/>
        <w:rPr>
          <w:rFonts w:ascii="Times New Roman" w:hAnsi="Times New Roman" w:cs="Times New Roman"/>
          <w:bCs/>
          <w:sz w:val="28"/>
          <w:szCs w:val="28"/>
        </w:rPr>
      </w:pPr>
      <w:r w:rsidRPr="00FD76CA">
        <w:rPr>
          <w:rFonts w:ascii="Times New Roman" w:hAnsi="Times New Roman" w:cs="Times New Roman"/>
          <w:sz w:val="28"/>
          <w:szCs w:val="26"/>
        </w:rPr>
        <w:t xml:space="preserve">Заседание Комиссии по предзащите бакалаврских работ оформляется протоколом, который подписывается председателем и секретарем или </w:t>
      </w:r>
      <w:proofErr w:type="gramStart"/>
      <w:r w:rsidRPr="00FD76CA">
        <w:rPr>
          <w:rFonts w:ascii="Times New Roman" w:hAnsi="Times New Roman" w:cs="Times New Roman"/>
          <w:sz w:val="28"/>
          <w:szCs w:val="26"/>
        </w:rPr>
        <w:t>исполняющими</w:t>
      </w:r>
      <w:proofErr w:type="gramEnd"/>
      <w:r w:rsidRPr="00FD76CA">
        <w:rPr>
          <w:rFonts w:ascii="Times New Roman" w:hAnsi="Times New Roman" w:cs="Times New Roman"/>
          <w:sz w:val="28"/>
          <w:szCs w:val="26"/>
        </w:rPr>
        <w:t xml:space="preserve"> их обязанности. Протокол заседания Комиссии должен отражать ход ее работы, дискуссию и результаты голосования.</w:t>
      </w:r>
    </w:p>
    <w:p w:rsidR="007F6203" w:rsidRPr="00FD76CA" w:rsidRDefault="007F6203" w:rsidP="003158A3">
      <w:pPr>
        <w:autoSpaceDE w:val="0"/>
        <w:autoSpaceDN w:val="0"/>
        <w:adjustRightInd w:val="0"/>
        <w:spacing w:after="0" w:line="360" w:lineRule="auto"/>
        <w:ind w:firstLine="709"/>
        <w:jc w:val="both"/>
        <w:rPr>
          <w:rFonts w:ascii="Times New Roman" w:hAnsi="Times New Roman" w:cs="Times New Roman"/>
          <w:bCs/>
          <w:sz w:val="28"/>
          <w:szCs w:val="28"/>
        </w:rPr>
      </w:pPr>
    </w:p>
    <w:p w:rsidR="00421DA0" w:rsidRPr="00FD76CA" w:rsidRDefault="003B68F7" w:rsidP="003158A3">
      <w:pPr>
        <w:autoSpaceDE w:val="0"/>
        <w:autoSpaceDN w:val="0"/>
        <w:adjustRightInd w:val="0"/>
        <w:spacing w:after="0" w:line="360" w:lineRule="auto"/>
        <w:ind w:firstLine="709"/>
        <w:jc w:val="both"/>
        <w:rPr>
          <w:rFonts w:ascii="Times New Roman" w:hAnsi="Times New Roman" w:cs="Times New Roman"/>
          <w:b/>
          <w:bCs/>
          <w:sz w:val="28"/>
          <w:szCs w:val="28"/>
        </w:rPr>
      </w:pPr>
      <w:r w:rsidRPr="00FD76CA">
        <w:rPr>
          <w:rFonts w:ascii="Times New Roman" w:hAnsi="Times New Roman" w:cs="Times New Roman"/>
          <w:b/>
          <w:bCs/>
          <w:sz w:val="28"/>
          <w:szCs w:val="28"/>
        </w:rPr>
        <w:t>5</w:t>
      </w:r>
      <w:r w:rsidR="00F51385" w:rsidRPr="00FD76CA">
        <w:rPr>
          <w:rFonts w:ascii="Times New Roman" w:hAnsi="Times New Roman" w:cs="Times New Roman"/>
          <w:b/>
          <w:bCs/>
          <w:sz w:val="28"/>
          <w:szCs w:val="28"/>
        </w:rPr>
        <w:t xml:space="preserve">.2. </w:t>
      </w:r>
      <w:r w:rsidR="00421DA0" w:rsidRPr="00FD76CA">
        <w:rPr>
          <w:rFonts w:ascii="Times New Roman" w:hAnsi="Times New Roman" w:cs="Times New Roman"/>
          <w:b/>
          <w:bCs/>
          <w:sz w:val="28"/>
          <w:szCs w:val="28"/>
        </w:rPr>
        <w:t xml:space="preserve">Рецензирование </w:t>
      </w:r>
      <w:r w:rsidR="00057922" w:rsidRPr="00057922">
        <w:rPr>
          <w:rFonts w:ascii="Times New Roman" w:hAnsi="Times New Roman" w:cs="Times New Roman"/>
          <w:b/>
          <w:bCs/>
          <w:sz w:val="28"/>
          <w:szCs w:val="28"/>
        </w:rPr>
        <w:t>выпускной квалификационной</w:t>
      </w:r>
      <w:r w:rsidR="00421DA0" w:rsidRPr="00FD76CA">
        <w:rPr>
          <w:rFonts w:ascii="Times New Roman" w:hAnsi="Times New Roman" w:cs="Times New Roman"/>
          <w:b/>
          <w:bCs/>
          <w:sz w:val="28"/>
          <w:szCs w:val="28"/>
        </w:rPr>
        <w:t xml:space="preserve"> работы</w:t>
      </w:r>
    </w:p>
    <w:p w:rsidR="00421DA0" w:rsidRPr="00FD76CA" w:rsidRDefault="002037C9" w:rsidP="00421DA0">
      <w:pPr>
        <w:pStyle w:val="Default"/>
        <w:spacing w:line="360" w:lineRule="auto"/>
        <w:ind w:firstLine="709"/>
        <w:jc w:val="both"/>
        <w:rPr>
          <w:color w:val="auto"/>
          <w:sz w:val="28"/>
          <w:szCs w:val="23"/>
        </w:rPr>
      </w:pPr>
      <w:r w:rsidRPr="00FD76CA">
        <w:rPr>
          <w:color w:val="auto"/>
          <w:sz w:val="28"/>
          <w:szCs w:val="23"/>
        </w:rPr>
        <w:t>Выпускные квалификационные</w:t>
      </w:r>
      <w:r w:rsidR="00421DA0" w:rsidRPr="00FD76CA">
        <w:rPr>
          <w:color w:val="auto"/>
          <w:sz w:val="28"/>
          <w:szCs w:val="23"/>
        </w:rPr>
        <w:t xml:space="preserve"> работы, допущенные к защите Комиссией по предзащите выпускных </w:t>
      </w:r>
      <w:r w:rsidR="00057922">
        <w:rPr>
          <w:color w:val="auto"/>
          <w:sz w:val="28"/>
          <w:szCs w:val="23"/>
        </w:rPr>
        <w:t>квалификационных</w:t>
      </w:r>
      <w:r w:rsidR="00421DA0" w:rsidRPr="00FD76CA">
        <w:rPr>
          <w:color w:val="auto"/>
          <w:sz w:val="28"/>
          <w:szCs w:val="23"/>
        </w:rPr>
        <w:t xml:space="preserve"> работ, в обязательном порядке проходят рецензирование. </w:t>
      </w:r>
    </w:p>
    <w:p w:rsidR="00421DA0" w:rsidRPr="00FD76CA" w:rsidRDefault="00421DA0" w:rsidP="00421DA0">
      <w:pPr>
        <w:pStyle w:val="Default"/>
        <w:spacing w:line="360" w:lineRule="auto"/>
        <w:ind w:firstLine="709"/>
        <w:jc w:val="both"/>
        <w:rPr>
          <w:color w:val="auto"/>
          <w:sz w:val="28"/>
          <w:szCs w:val="23"/>
        </w:rPr>
      </w:pPr>
      <w:r w:rsidRPr="00FD76CA">
        <w:rPr>
          <w:color w:val="auto"/>
          <w:sz w:val="28"/>
          <w:szCs w:val="23"/>
        </w:rPr>
        <w:t xml:space="preserve">Рецензенты </w:t>
      </w:r>
      <w:r w:rsidR="006579F6" w:rsidRPr="00FD76CA">
        <w:rPr>
          <w:color w:val="auto"/>
          <w:sz w:val="28"/>
          <w:szCs w:val="23"/>
        </w:rPr>
        <w:t>утверждаются р</w:t>
      </w:r>
      <w:r w:rsidRPr="00FD76CA">
        <w:rPr>
          <w:color w:val="auto"/>
          <w:sz w:val="28"/>
          <w:szCs w:val="23"/>
        </w:rPr>
        <w:t>ектор</w:t>
      </w:r>
      <w:r w:rsidR="006579F6" w:rsidRPr="00FD76CA">
        <w:rPr>
          <w:color w:val="auto"/>
          <w:sz w:val="28"/>
          <w:szCs w:val="23"/>
        </w:rPr>
        <w:t>о</w:t>
      </w:r>
      <w:r w:rsidRPr="00FD76CA">
        <w:rPr>
          <w:color w:val="auto"/>
          <w:sz w:val="28"/>
          <w:szCs w:val="23"/>
        </w:rPr>
        <w:t xml:space="preserve">м </w:t>
      </w:r>
      <w:r w:rsidR="006579F6" w:rsidRPr="00FD76CA">
        <w:rPr>
          <w:color w:val="auto"/>
          <w:sz w:val="28"/>
          <w:szCs w:val="23"/>
        </w:rPr>
        <w:t>Минской духовной семинарии</w:t>
      </w:r>
      <w:r w:rsidRPr="00FD76CA">
        <w:rPr>
          <w:color w:val="auto"/>
          <w:sz w:val="28"/>
          <w:szCs w:val="23"/>
        </w:rPr>
        <w:t xml:space="preserve"> по представлению заведующего кафедрой из числа профессорско-преподавательской корпорации Минской духовной семинарии. При необходимости к рецензированию могут быть привлечены специалисты из других организаций. </w:t>
      </w:r>
    </w:p>
    <w:p w:rsidR="00421DA0" w:rsidRPr="00FD76CA" w:rsidRDefault="00421DA0" w:rsidP="00421DA0">
      <w:pPr>
        <w:pStyle w:val="Default"/>
        <w:spacing w:line="360" w:lineRule="auto"/>
        <w:ind w:firstLine="709"/>
        <w:jc w:val="both"/>
        <w:rPr>
          <w:color w:val="auto"/>
          <w:sz w:val="28"/>
          <w:szCs w:val="23"/>
        </w:rPr>
      </w:pPr>
      <w:r w:rsidRPr="00FD76CA">
        <w:rPr>
          <w:color w:val="auto"/>
          <w:sz w:val="28"/>
          <w:szCs w:val="23"/>
        </w:rPr>
        <w:t xml:space="preserve">В обязанности рецензента входит: </w:t>
      </w:r>
    </w:p>
    <w:p w:rsidR="00020B74" w:rsidRPr="00FD76CA" w:rsidRDefault="00421DA0" w:rsidP="00421DA0">
      <w:pPr>
        <w:pStyle w:val="Default"/>
        <w:numPr>
          <w:ilvl w:val="0"/>
          <w:numId w:val="11"/>
        </w:numPr>
        <w:spacing w:line="360" w:lineRule="auto"/>
        <w:ind w:firstLine="709"/>
        <w:jc w:val="both"/>
        <w:rPr>
          <w:color w:val="auto"/>
          <w:sz w:val="28"/>
          <w:szCs w:val="23"/>
        </w:rPr>
      </w:pPr>
      <w:r w:rsidRPr="00FD76CA">
        <w:rPr>
          <w:color w:val="auto"/>
          <w:sz w:val="28"/>
          <w:szCs w:val="23"/>
        </w:rPr>
        <w:t xml:space="preserve">проверка представленной на рецензирование </w:t>
      </w:r>
      <w:r w:rsidR="00057922" w:rsidRPr="00057922">
        <w:rPr>
          <w:color w:val="auto"/>
          <w:sz w:val="28"/>
          <w:szCs w:val="23"/>
        </w:rPr>
        <w:t>выпускной квалификационной</w:t>
      </w:r>
      <w:r w:rsidRPr="00FD76CA">
        <w:rPr>
          <w:color w:val="auto"/>
          <w:sz w:val="28"/>
          <w:szCs w:val="23"/>
        </w:rPr>
        <w:t xml:space="preserve"> работы, в том числе на предмет наличия нарушений профессиональной этики</w:t>
      </w:r>
      <w:r w:rsidR="00020B74" w:rsidRPr="00FD76CA">
        <w:rPr>
          <w:color w:val="auto"/>
          <w:sz w:val="28"/>
          <w:szCs w:val="23"/>
        </w:rPr>
        <w:t>;</w:t>
      </w:r>
    </w:p>
    <w:p w:rsidR="00020B74" w:rsidRPr="00FD76CA" w:rsidRDefault="00020B74" w:rsidP="00421DA0">
      <w:pPr>
        <w:pStyle w:val="Default"/>
        <w:numPr>
          <w:ilvl w:val="0"/>
          <w:numId w:val="11"/>
        </w:numPr>
        <w:spacing w:line="360" w:lineRule="auto"/>
        <w:ind w:firstLine="709"/>
        <w:jc w:val="both"/>
        <w:rPr>
          <w:color w:val="auto"/>
          <w:sz w:val="28"/>
          <w:szCs w:val="23"/>
        </w:rPr>
      </w:pPr>
      <w:r w:rsidRPr="00FD76CA">
        <w:rPr>
          <w:color w:val="auto"/>
          <w:sz w:val="28"/>
          <w:szCs w:val="23"/>
        </w:rPr>
        <w:t xml:space="preserve">подготовка развернутой письменной рецензии не позднее </w:t>
      </w:r>
      <w:r w:rsidR="00F4381A" w:rsidRPr="00FD76CA">
        <w:rPr>
          <w:color w:val="auto"/>
          <w:sz w:val="28"/>
          <w:szCs w:val="23"/>
        </w:rPr>
        <w:t>3</w:t>
      </w:r>
      <w:r w:rsidRPr="00FD76CA">
        <w:rPr>
          <w:color w:val="auto"/>
          <w:sz w:val="28"/>
          <w:szCs w:val="23"/>
        </w:rPr>
        <w:t xml:space="preserve"> дней до назначенной даты защиты;</w:t>
      </w:r>
    </w:p>
    <w:p w:rsidR="00020B74" w:rsidRPr="00FD76CA" w:rsidRDefault="00020B74" w:rsidP="00020B74">
      <w:pPr>
        <w:pStyle w:val="Default"/>
        <w:numPr>
          <w:ilvl w:val="0"/>
          <w:numId w:val="11"/>
        </w:numPr>
        <w:spacing w:line="360" w:lineRule="auto"/>
        <w:ind w:firstLine="709"/>
        <w:jc w:val="both"/>
        <w:rPr>
          <w:color w:val="auto"/>
          <w:sz w:val="28"/>
          <w:szCs w:val="23"/>
        </w:rPr>
      </w:pPr>
      <w:r w:rsidRPr="00FD76CA">
        <w:rPr>
          <w:color w:val="auto"/>
          <w:sz w:val="28"/>
          <w:szCs w:val="23"/>
        </w:rPr>
        <w:lastRenderedPageBreak/>
        <w:t xml:space="preserve">предоставление копии рецензии студенту </w:t>
      </w:r>
      <w:r w:rsidR="00421DA0" w:rsidRPr="00FD76CA">
        <w:rPr>
          <w:color w:val="auto"/>
          <w:sz w:val="28"/>
          <w:szCs w:val="23"/>
        </w:rPr>
        <w:t>не позднее 3 дней до назначенной даты защиты</w:t>
      </w:r>
      <w:r w:rsidRPr="00FD76CA">
        <w:rPr>
          <w:color w:val="auto"/>
          <w:sz w:val="28"/>
          <w:szCs w:val="23"/>
        </w:rPr>
        <w:t xml:space="preserve">; </w:t>
      </w:r>
    </w:p>
    <w:p w:rsidR="00020B74" w:rsidRPr="00FD76CA" w:rsidRDefault="00020B74" w:rsidP="00020B74">
      <w:pPr>
        <w:pStyle w:val="Default"/>
        <w:numPr>
          <w:ilvl w:val="0"/>
          <w:numId w:val="11"/>
        </w:numPr>
        <w:spacing w:line="360" w:lineRule="auto"/>
        <w:ind w:firstLine="709"/>
        <w:jc w:val="both"/>
        <w:rPr>
          <w:color w:val="auto"/>
          <w:sz w:val="28"/>
          <w:szCs w:val="23"/>
        </w:rPr>
      </w:pPr>
      <w:r w:rsidRPr="00FD76CA">
        <w:rPr>
          <w:color w:val="auto"/>
          <w:sz w:val="28"/>
          <w:szCs w:val="23"/>
        </w:rPr>
        <w:t>присутствие на защите дипломной работы и представление своей рецензии.</w:t>
      </w:r>
    </w:p>
    <w:p w:rsidR="00020B74" w:rsidRPr="00FD76CA" w:rsidRDefault="00020B74" w:rsidP="00020B74">
      <w:pPr>
        <w:pStyle w:val="Default"/>
        <w:spacing w:line="360" w:lineRule="auto"/>
        <w:ind w:firstLine="709"/>
        <w:jc w:val="both"/>
        <w:rPr>
          <w:color w:val="auto"/>
          <w:sz w:val="28"/>
          <w:szCs w:val="23"/>
        </w:rPr>
      </w:pPr>
      <w:r w:rsidRPr="00FD76CA">
        <w:rPr>
          <w:color w:val="auto"/>
          <w:sz w:val="28"/>
          <w:szCs w:val="23"/>
        </w:rPr>
        <w:t xml:space="preserve">Рецензент имеет право затребовать у студента </w:t>
      </w:r>
      <w:r w:rsidRPr="00FD76CA">
        <w:rPr>
          <w:color w:val="auto"/>
          <w:sz w:val="28"/>
          <w:szCs w:val="23"/>
        </w:rPr>
        <w:noBreakHyphen/>
        <w:t xml:space="preserve"> автора дипломной работы дополнительные материалы, касающиеся существа проделанной работы.</w:t>
      </w:r>
    </w:p>
    <w:p w:rsidR="00020B74" w:rsidRPr="00FD76CA" w:rsidRDefault="00020B74" w:rsidP="00020B74">
      <w:pPr>
        <w:pStyle w:val="Default"/>
        <w:spacing w:line="360" w:lineRule="auto"/>
        <w:ind w:firstLine="709"/>
        <w:jc w:val="both"/>
        <w:rPr>
          <w:color w:val="auto"/>
          <w:sz w:val="28"/>
          <w:szCs w:val="23"/>
        </w:rPr>
      </w:pPr>
      <w:r w:rsidRPr="00FD76CA">
        <w:rPr>
          <w:color w:val="auto"/>
          <w:sz w:val="28"/>
          <w:szCs w:val="23"/>
        </w:rPr>
        <w:t xml:space="preserve">В рецензии должны быть отмечены: </w:t>
      </w:r>
    </w:p>
    <w:p w:rsidR="00C26B4E" w:rsidRPr="00FD76CA" w:rsidRDefault="00020B74" w:rsidP="00020B74">
      <w:pPr>
        <w:pStyle w:val="Default"/>
        <w:numPr>
          <w:ilvl w:val="0"/>
          <w:numId w:val="12"/>
        </w:numPr>
        <w:spacing w:line="360" w:lineRule="auto"/>
        <w:ind w:firstLine="709"/>
        <w:jc w:val="both"/>
        <w:rPr>
          <w:color w:val="auto"/>
          <w:sz w:val="28"/>
          <w:szCs w:val="23"/>
        </w:rPr>
      </w:pPr>
      <w:r w:rsidRPr="00FD76CA">
        <w:rPr>
          <w:color w:val="auto"/>
          <w:sz w:val="28"/>
          <w:szCs w:val="23"/>
        </w:rPr>
        <w:t xml:space="preserve">актуальность темы; </w:t>
      </w:r>
    </w:p>
    <w:p w:rsidR="00C26B4E" w:rsidRPr="00FD76CA" w:rsidRDefault="00020B74" w:rsidP="00020B74">
      <w:pPr>
        <w:pStyle w:val="Default"/>
        <w:numPr>
          <w:ilvl w:val="0"/>
          <w:numId w:val="12"/>
        </w:numPr>
        <w:spacing w:line="360" w:lineRule="auto"/>
        <w:ind w:firstLine="709"/>
        <w:jc w:val="both"/>
        <w:rPr>
          <w:color w:val="auto"/>
          <w:sz w:val="28"/>
          <w:szCs w:val="23"/>
        </w:rPr>
      </w:pPr>
      <w:r w:rsidRPr="00FD76CA">
        <w:rPr>
          <w:color w:val="auto"/>
          <w:sz w:val="28"/>
          <w:szCs w:val="23"/>
        </w:rPr>
        <w:t xml:space="preserve">степень соответствия дипломной работы </w:t>
      </w:r>
      <w:r w:rsidR="00C26B4E" w:rsidRPr="00FD76CA">
        <w:rPr>
          <w:color w:val="auto"/>
          <w:sz w:val="28"/>
          <w:szCs w:val="23"/>
        </w:rPr>
        <w:t>поставленным целям и задачам</w:t>
      </w:r>
      <w:r w:rsidRPr="00FD76CA">
        <w:rPr>
          <w:color w:val="auto"/>
          <w:sz w:val="28"/>
          <w:szCs w:val="23"/>
        </w:rPr>
        <w:t>;</w:t>
      </w:r>
    </w:p>
    <w:p w:rsidR="00C26B4E" w:rsidRPr="00FD76CA" w:rsidRDefault="00020B74" w:rsidP="00020B74">
      <w:pPr>
        <w:pStyle w:val="Default"/>
        <w:numPr>
          <w:ilvl w:val="0"/>
          <w:numId w:val="12"/>
        </w:numPr>
        <w:spacing w:line="360" w:lineRule="auto"/>
        <w:ind w:firstLine="709"/>
        <w:jc w:val="both"/>
        <w:rPr>
          <w:color w:val="auto"/>
          <w:sz w:val="28"/>
          <w:szCs w:val="23"/>
        </w:rPr>
      </w:pPr>
      <w:r w:rsidRPr="00FD76CA">
        <w:rPr>
          <w:color w:val="auto"/>
          <w:sz w:val="28"/>
          <w:szCs w:val="23"/>
        </w:rPr>
        <w:t xml:space="preserve">логичность построения </w:t>
      </w:r>
      <w:r w:rsidR="00057922" w:rsidRPr="00057922">
        <w:rPr>
          <w:color w:val="auto"/>
          <w:sz w:val="28"/>
          <w:szCs w:val="23"/>
        </w:rPr>
        <w:t>выпускной квалификационной</w:t>
      </w:r>
      <w:r w:rsidRPr="00FD76CA">
        <w:rPr>
          <w:color w:val="auto"/>
          <w:sz w:val="28"/>
          <w:szCs w:val="23"/>
        </w:rPr>
        <w:t xml:space="preserve"> работы;</w:t>
      </w:r>
    </w:p>
    <w:p w:rsidR="00C26B4E" w:rsidRPr="00FD76CA" w:rsidRDefault="00020B74" w:rsidP="00020B74">
      <w:pPr>
        <w:pStyle w:val="Default"/>
        <w:numPr>
          <w:ilvl w:val="0"/>
          <w:numId w:val="12"/>
        </w:numPr>
        <w:spacing w:line="360" w:lineRule="auto"/>
        <w:ind w:firstLine="709"/>
        <w:jc w:val="both"/>
        <w:rPr>
          <w:color w:val="auto"/>
          <w:sz w:val="28"/>
          <w:szCs w:val="23"/>
        </w:rPr>
      </w:pPr>
      <w:r w:rsidRPr="00FD76CA">
        <w:rPr>
          <w:color w:val="auto"/>
          <w:sz w:val="28"/>
          <w:szCs w:val="23"/>
        </w:rPr>
        <w:t>наличие критического обзора литературы</w:t>
      </w:r>
      <w:r w:rsidR="00C26B4E" w:rsidRPr="00FD76CA">
        <w:rPr>
          <w:color w:val="auto"/>
          <w:sz w:val="28"/>
          <w:szCs w:val="23"/>
        </w:rPr>
        <w:t xml:space="preserve"> по теме </w:t>
      </w:r>
      <w:r w:rsidR="00057922" w:rsidRPr="00057922">
        <w:rPr>
          <w:color w:val="auto"/>
          <w:sz w:val="28"/>
          <w:szCs w:val="23"/>
        </w:rPr>
        <w:t>выпускной квалификационной</w:t>
      </w:r>
      <w:r w:rsidR="00C26B4E" w:rsidRPr="00FD76CA">
        <w:rPr>
          <w:color w:val="auto"/>
          <w:sz w:val="28"/>
          <w:szCs w:val="23"/>
        </w:rPr>
        <w:t xml:space="preserve"> работы</w:t>
      </w:r>
      <w:r w:rsidRPr="00FD76CA">
        <w:rPr>
          <w:color w:val="auto"/>
          <w:sz w:val="28"/>
          <w:szCs w:val="23"/>
        </w:rPr>
        <w:t>, его полнота и последовательность анализа;</w:t>
      </w:r>
    </w:p>
    <w:p w:rsidR="00C26B4E" w:rsidRPr="00FD76CA" w:rsidRDefault="00020B74" w:rsidP="00020B74">
      <w:pPr>
        <w:pStyle w:val="Default"/>
        <w:numPr>
          <w:ilvl w:val="0"/>
          <w:numId w:val="12"/>
        </w:numPr>
        <w:spacing w:line="360" w:lineRule="auto"/>
        <w:ind w:firstLine="709"/>
        <w:jc w:val="both"/>
        <w:rPr>
          <w:color w:val="auto"/>
          <w:sz w:val="28"/>
          <w:szCs w:val="23"/>
        </w:rPr>
      </w:pPr>
      <w:r w:rsidRPr="00FD76CA">
        <w:rPr>
          <w:color w:val="auto"/>
          <w:sz w:val="28"/>
          <w:szCs w:val="23"/>
        </w:rPr>
        <w:t xml:space="preserve">наличие и аргументированность выводов и положений по результатам </w:t>
      </w:r>
      <w:r w:rsidR="00057922" w:rsidRPr="00057922">
        <w:rPr>
          <w:color w:val="auto"/>
          <w:sz w:val="28"/>
          <w:szCs w:val="23"/>
        </w:rPr>
        <w:t>выпускной квалификационной</w:t>
      </w:r>
      <w:r w:rsidRPr="00FD76CA">
        <w:rPr>
          <w:color w:val="auto"/>
          <w:sz w:val="28"/>
          <w:szCs w:val="23"/>
        </w:rPr>
        <w:t xml:space="preserve"> работы;</w:t>
      </w:r>
    </w:p>
    <w:p w:rsidR="00C26B4E" w:rsidRPr="00FD76CA" w:rsidRDefault="00020B74" w:rsidP="00020B74">
      <w:pPr>
        <w:pStyle w:val="Default"/>
        <w:numPr>
          <w:ilvl w:val="0"/>
          <w:numId w:val="12"/>
        </w:numPr>
        <w:spacing w:line="360" w:lineRule="auto"/>
        <w:ind w:firstLine="709"/>
        <w:jc w:val="both"/>
        <w:rPr>
          <w:color w:val="auto"/>
          <w:sz w:val="28"/>
          <w:szCs w:val="23"/>
        </w:rPr>
      </w:pPr>
      <w:r w:rsidRPr="00FD76CA">
        <w:rPr>
          <w:color w:val="auto"/>
          <w:sz w:val="28"/>
          <w:szCs w:val="23"/>
        </w:rPr>
        <w:t xml:space="preserve">недостатки и слабые стороны </w:t>
      </w:r>
      <w:r w:rsidR="00057922" w:rsidRPr="00057922">
        <w:rPr>
          <w:color w:val="auto"/>
          <w:sz w:val="28"/>
          <w:szCs w:val="23"/>
        </w:rPr>
        <w:t>выпускной квалификационной</w:t>
      </w:r>
      <w:r w:rsidRPr="00FD76CA">
        <w:rPr>
          <w:color w:val="auto"/>
          <w:sz w:val="28"/>
          <w:szCs w:val="23"/>
        </w:rPr>
        <w:t xml:space="preserve"> работы; </w:t>
      </w:r>
    </w:p>
    <w:p w:rsidR="00020B74" w:rsidRPr="00FD76CA" w:rsidRDefault="00020B74" w:rsidP="00020B74">
      <w:pPr>
        <w:pStyle w:val="Default"/>
        <w:numPr>
          <w:ilvl w:val="0"/>
          <w:numId w:val="12"/>
        </w:numPr>
        <w:spacing w:line="360" w:lineRule="auto"/>
        <w:ind w:firstLine="709"/>
        <w:jc w:val="both"/>
        <w:rPr>
          <w:color w:val="auto"/>
          <w:sz w:val="28"/>
          <w:szCs w:val="23"/>
        </w:rPr>
      </w:pPr>
      <w:r w:rsidRPr="00FD76CA">
        <w:rPr>
          <w:color w:val="auto"/>
          <w:sz w:val="28"/>
          <w:szCs w:val="23"/>
        </w:rPr>
        <w:t xml:space="preserve">замечания по оформлению </w:t>
      </w:r>
      <w:r w:rsidR="00057922" w:rsidRPr="00057922">
        <w:rPr>
          <w:color w:val="auto"/>
          <w:sz w:val="28"/>
          <w:szCs w:val="23"/>
        </w:rPr>
        <w:t>выпускной квалификационной</w:t>
      </w:r>
      <w:r w:rsidRPr="00FD76CA">
        <w:rPr>
          <w:color w:val="auto"/>
          <w:sz w:val="28"/>
          <w:szCs w:val="23"/>
        </w:rPr>
        <w:t xml:space="preserve"> работы и стилю изложения материала.</w:t>
      </w:r>
    </w:p>
    <w:p w:rsidR="00421DA0" w:rsidRPr="00FD76CA" w:rsidRDefault="00020B74" w:rsidP="00020B74">
      <w:pPr>
        <w:pStyle w:val="Default"/>
        <w:spacing w:line="360" w:lineRule="auto"/>
        <w:ind w:firstLine="709"/>
        <w:jc w:val="both"/>
        <w:rPr>
          <w:color w:val="auto"/>
          <w:sz w:val="28"/>
          <w:szCs w:val="23"/>
        </w:rPr>
      </w:pPr>
      <w:proofErr w:type="gramStart"/>
      <w:r w:rsidRPr="00FD76CA">
        <w:rPr>
          <w:color w:val="auto"/>
          <w:sz w:val="28"/>
          <w:szCs w:val="23"/>
        </w:rPr>
        <w:t>Рецензия должна содержать также предложение рецензента по оценке дипломной работы в баллах («десять», «девять», «восемь», «семь», «шесть», «пять», «четыре», «три», «два», «один»).</w:t>
      </w:r>
      <w:proofErr w:type="gramEnd"/>
    </w:p>
    <w:p w:rsidR="00421DA0" w:rsidRPr="00FD76CA" w:rsidRDefault="00421DA0" w:rsidP="003158A3">
      <w:pPr>
        <w:autoSpaceDE w:val="0"/>
        <w:autoSpaceDN w:val="0"/>
        <w:adjustRightInd w:val="0"/>
        <w:spacing w:after="0" w:line="360" w:lineRule="auto"/>
        <w:ind w:firstLine="709"/>
        <w:jc w:val="both"/>
        <w:rPr>
          <w:rFonts w:ascii="Times New Roman" w:hAnsi="Times New Roman" w:cs="Times New Roman"/>
          <w:bCs/>
          <w:sz w:val="28"/>
          <w:szCs w:val="28"/>
        </w:rPr>
      </w:pPr>
    </w:p>
    <w:p w:rsidR="003158A3" w:rsidRPr="00FD76CA" w:rsidRDefault="00421DA0" w:rsidP="003158A3">
      <w:pPr>
        <w:autoSpaceDE w:val="0"/>
        <w:autoSpaceDN w:val="0"/>
        <w:adjustRightInd w:val="0"/>
        <w:spacing w:after="0" w:line="360" w:lineRule="auto"/>
        <w:ind w:firstLine="709"/>
        <w:jc w:val="both"/>
        <w:rPr>
          <w:rFonts w:ascii="Times New Roman" w:hAnsi="Times New Roman" w:cs="Times New Roman"/>
          <w:b/>
          <w:bCs/>
          <w:sz w:val="28"/>
          <w:szCs w:val="28"/>
        </w:rPr>
      </w:pPr>
      <w:r w:rsidRPr="00FD76CA">
        <w:rPr>
          <w:rFonts w:ascii="Times New Roman" w:hAnsi="Times New Roman" w:cs="Times New Roman"/>
          <w:b/>
          <w:bCs/>
          <w:sz w:val="28"/>
          <w:szCs w:val="28"/>
        </w:rPr>
        <w:t xml:space="preserve">5.3. </w:t>
      </w:r>
      <w:r w:rsidR="003158A3" w:rsidRPr="00FD76CA">
        <w:rPr>
          <w:rFonts w:ascii="Times New Roman" w:hAnsi="Times New Roman" w:cs="Times New Roman"/>
          <w:b/>
          <w:bCs/>
          <w:sz w:val="28"/>
          <w:szCs w:val="28"/>
        </w:rPr>
        <w:t xml:space="preserve">Порядок защиты </w:t>
      </w:r>
      <w:r w:rsidR="00F315D1">
        <w:rPr>
          <w:rFonts w:ascii="Times New Roman" w:hAnsi="Times New Roman" w:cs="Times New Roman"/>
          <w:b/>
          <w:bCs/>
          <w:sz w:val="28"/>
          <w:szCs w:val="28"/>
        </w:rPr>
        <w:t>выпускной квалификационной</w:t>
      </w:r>
      <w:r w:rsidR="003158A3" w:rsidRPr="00FD76CA">
        <w:rPr>
          <w:rFonts w:ascii="Times New Roman" w:hAnsi="Times New Roman" w:cs="Times New Roman"/>
          <w:b/>
          <w:bCs/>
          <w:sz w:val="28"/>
          <w:szCs w:val="28"/>
        </w:rPr>
        <w:t xml:space="preserve"> работы</w:t>
      </w:r>
    </w:p>
    <w:p w:rsidR="001337D7" w:rsidRPr="00FD76CA" w:rsidRDefault="00973BCF" w:rsidP="003158A3">
      <w:pPr>
        <w:autoSpaceDE w:val="0"/>
        <w:autoSpaceDN w:val="0"/>
        <w:adjustRightInd w:val="0"/>
        <w:spacing w:after="0" w:line="360" w:lineRule="auto"/>
        <w:ind w:firstLine="709"/>
        <w:jc w:val="both"/>
        <w:rPr>
          <w:rFonts w:ascii="Times New Roman" w:hAnsi="Times New Roman" w:cs="Times New Roman"/>
          <w:i/>
          <w:sz w:val="28"/>
          <w:szCs w:val="28"/>
          <w:u w:val="single"/>
        </w:rPr>
      </w:pPr>
      <w:r w:rsidRPr="00FD76CA">
        <w:rPr>
          <w:rFonts w:ascii="Times New Roman" w:eastAsia="TimesNewRoman" w:hAnsi="Times New Roman" w:cs="Times New Roman"/>
          <w:sz w:val="28"/>
          <w:szCs w:val="28"/>
        </w:rPr>
        <w:t xml:space="preserve">Распечатанный вариант </w:t>
      </w:r>
      <w:r w:rsidR="00057922" w:rsidRPr="00057922">
        <w:rPr>
          <w:rFonts w:ascii="Times New Roman" w:eastAsia="TimesNewRoman" w:hAnsi="Times New Roman" w:cs="Times New Roman"/>
          <w:sz w:val="28"/>
          <w:szCs w:val="28"/>
        </w:rPr>
        <w:t>выпускной квалификационной</w:t>
      </w:r>
      <w:r w:rsidRPr="00FD76CA">
        <w:rPr>
          <w:rFonts w:ascii="Times New Roman" w:eastAsia="TimesNewRoman" w:hAnsi="Times New Roman" w:cs="Times New Roman"/>
          <w:sz w:val="28"/>
          <w:szCs w:val="28"/>
        </w:rPr>
        <w:t xml:space="preserve"> работы</w:t>
      </w:r>
      <w:r w:rsidR="003158A3" w:rsidRPr="00FD76CA">
        <w:rPr>
          <w:rFonts w:ascii="Times New Roman" w:eastAsia="TimesNewRoman" w:hAnsi="Times New Roman" w:cs="Times New Roman"/>
          <w:sz w:val="28"/>
          <w:szCs w:val="28"/>
        </w:rPr>
        <w:t xml:space="preserve"> предоставляется для допуска к защите в </w:t>
      </w:r>
      <w:r w:rsidRPr="00FD76CA">
        <w:rPr>
          <w:rFonts w:ascii="Times New Roman" w:hAnsi="Times New Roman" w:cs="Times New Roman"/>
          <w:sz w:val="28"/>
          <w:szCs w:val="28"/>
        </w:rPr>
        <w:t>3</w:t>
      </w:r>
      <w:r w:rsidR="003158A3" w:rsidRPr="00FD76CA">
        <w:rPr>
          <w:rFonts w:ascii="Times New Roman" w:hAnsi="Times New Roman" w:cs="Times New Roman"/>
          <w:sz w:val="28"/>
          <w:szCs w:val="28"/>
        </w:rPr>
        <w:t>-</w:t>
      </w:r>
      <w:r w:rsidR="003158A3" w:rsidRPr="00FD76CA">
        <w:rPr>
          <w:rFonts w:ascii="Times New Roman" w:eastAsia="TimesNewRoman" w:hAnsi="Times New Roman" w:cs="Times New Roman"/>
          <w:sz w:val="28"/>
          <w:szCs w:val="28"/>
        </w:rPr>
        <w:t>х экземплярах</w:t>
      </w:r>
      <w:r w:rsidR="003158A3" w:rsidRPr="00FD76CA">
        <w:rPr>
          <w:rFonts w:ascii="Times New Roman" w:hAnsi="Times New Roman" w:cs="Times New Roman"/>
          <w:sz w:val="28"/>
          <w:szCs w:val="28"/>
        </w:rPr>
        <w:t xml:space="preserve">, </w:t>
      </w:r>
      <w:r w:rsidR="003158A3" w:rsidRPr="00FD76CA">
        <w:rPr>
          <w:rFonts w:ascii="Times New Roman" w:eastAsia="TimesNewRoman" w:hAnsi="Times New Roman" w:cs="Times New Roman"/>
          <w:sz w:val="28"/>
          <w:szCs w:val="28"/>
        </w:rPr>
        <w:t>в переплетенном виде</w:t>
      </w:r>
      <w:r w:rsidRPr="00FD76CA">
        <w:rPr>
          <w:rFonts w:ascii="Times New Roman" w:eastAsia="TimesNewRoman" w:hAnsi="Times New Roman" w:cs="Times New Roman"/>
          <w:sz w:val="28"/>
          <w:szCs w:val="28"/>
        </w:rPr>
        <w:t xml:space="preserve"> и </w:t>
      </w:r>
      <w:r w:rsidR="003158A3" w:rsidRPr="00FD76CA">
        <w:rPr>
          <w:rFonts w:ascii="Times New Roman" w:eastAsia="TimesNewRoman" w:hAnsi="Times New Roman" w:cs="Times New Roman"/>
          <w:sz w:val="28"/>
          <w:szCs w:val="28"/>
        </w:rPr>
        <w:t xml:space="preserve">в электронной версии на </w:t>
      </w:r>
      <w:r w:rsidR="00057922">
        <w:rPr>
          <w:rFonts w:ascii="Times New Roman" w:hAnsi="Times New Roman" w:cs="Times New Roman"/>
          <w:sz w:val="28"/>
          <w:szCs w:val="28"/>
        </w:rPr>
        <w:t>электронном носителе</w:t>
      </w:r>
      <w:r w:rsidR="003158A3" w:rsidRPr="00FD76CA">
        <w:rPr>
          <w:rFonts w:ascii="Times New Roman" w:hAnsi="Times New Roman" w:cs="Times New Roman"/>
          <w:sz w:val="28"/>
          <w:szCs w:val="28"/>
        </w:rPr>
        <w:t xml:space="preserve">. </w:t>
      </w:r>
      <w:proofErr w:type="gramStart"/>
      <w:r w:rsidR="001337D7" w:rsidRPr="00FD76CA">
        <w:rPr>
          <w:rFonts w:ascii="Times New Roman" w:hAnsi="Times New Roman" w:cs="Times New Roman"/>
          <w:sz w:val="28"/>
          <w:szCs w:val="26"/>
        </w:rPr>
        <w:t xml:space="preserve">Все экземпляры работы, подготовленные студентом, должны быть подписаны на </w:t>
      </w:r>
      <w:r w:rsidR="00421DA0" w:rsidRPr="00FD76CA">
        <w:rPr>
          <w:rFonts w:ascii="Times New Roman" w:hAnsi="Times New Roman" w:cs="Times New Roman"/>
          <w:sz w:val="28"/>
          <w:szCs w:val="26"/>
        </w:rPr>
        <w:t>титульной</w:t>
      </w:r>
      <w:r w:rsidR="001337D7" w:rsidRPr="00FD76CA">
        <w:rPr>
          <w:rFonts w:ascii="Times New Roman" w:hAnsi="Times New Roman" w:cs="Times New Roman"/>
          <w:sz w:val="28"/>
          <w:szCs w:val="26"/>
        </w:rPr>
        <w:t xml:space="preserve"> странице</w:t>
      </w:r>
      <w:r w:rsidR="00421DA0" w:rsidRPr="00FD76CA">
        <w:rPr>
          <w:rFonts w:ascii="Times New Roman" w:hAnsi="Times New Roman" w:cs="Times New Roman"/>
          <w:sz w:val="28"/>
          <w:szCs w:val="26"/>
        </w:rPr>
        <w:t xml:space="preserve"> (образец титульной страницы см. в Приложении 1).</w:t>
      </w:r>
      <w:proofErr w:type="gramEnd"/>
    </w:p>
    <w:p w:rsidR="003158A3" w:rsidRPr="00FD76CA" w:rsidRDefault="003158A3" w:rsidP="003158A3">
      <w:pPr>
        <w:autoSpaceDE w:val="0"/>
        <w:autoSpaceDN w:val="0"/>
        <w:adjustRightInd w:val="0"/>
        <w:spacing w:after="0" w:line="360" w:lineRule="auto"/>
        <w:ind w:firstLine="709"/>
        <w:jc w:val="both"/>
        <w:rPr>
          <w:rFonts w:ascii="Times New Roman" w:hAnsi="Times New Roman" w:cs="Times New Roman"/>
          <w:sz w:val="36"/>
          <w:szCs w:val="28"/>
        </w:rPr>
      </w:pPr>
      <w:r w:rsidRPr="00FD76CA">
        <w:rPr>
          <w:rFonts w:ascii="Times New Roman" w:hAnsi="Times New Roman" w:cs="Times New Roman"/>
          <w:sz w:val="28"/>
          <w:szCs w:val="28"/>
        </w:rPr>
        <w:t>С</w:t>
      </w:r>
      <w:r w:rsidRPr="00FD76CA">
        <w:rPr>
          <w:rFonts w:ascii="Times New Roman" w:eastAsia="TimesNewRoman" w:hAnsi="Times New Roman" w:cs="Times New Roman"/>
          <w:sz w:val="28"/>
          <w:szCs w:val="28"/>
        </w:rPr>
        <w:t>роки подачи</w:t>
      </w:r>
      <w:r w:rsidR="001337D7" w:rsidRPr="00FD76CA">
        <w:rPr>
          <w:rFonts w:ascii="Times New Roman" w:eastAsia="TimesNewRoman" w:hAnsi="Times New Roman" w:cs="Times New Roman"/>
          <w:sz w:val="28"/>
          <w:szCs w:val="28"/>
        </w:rPr>
        <w:t xml:space="preserve"> бакалаврских работ</w:t>
      </w:r>
      <w:r w:rsidRPr="00FD76CA">
        <w:rPr>
          <w:rFonts w:ascii="Times New Roman" w:eastAsia="TimesNewRoman" w:hAnsi="Times New Roman" w:cs="Times New Roman"/>
          <w:sz w:val="28"/>
          <w:szCs w:val="28"/>
        </w:rPr>
        <w:t xml:space="preserve"> утверждаются в начале учебного года </w:t>
      </w:r>
      <w:r w:rsidR="00973BCF" w:rsidRPr="00FD76CA">
        <w:rPr>
          <w:rFonts w:ascii="Times New Roman" w:eastAsia="TimesNewRoman" w:hAnsi="Times New Roman" w:cs="Times New Roman"/>
          <w:sz w:val="28"/>
          <w:szCs w:val="28"/>
        </w:rPr>
        <w:t>на заседании Ученого Совета Минской духовной семинарии</w:t>
      </w:r>
      <w:r w:rsidRPr="00FD76CA">
        <w:rPr>
          <w:rFonts w:ascii="Times New Roman" w:hAnsi="Times New Roman" w:cs="Times New Roman"/>
          <w:sz w:val="28"/>
          <w:szCs w:val="28"/>
        </w:rPr>
        <w:t xml:space="preserve">. </w:t>
      </w:r>
      <w:r w:rsidR="00F95803" w:rsidRPr="00FD76CA">
        <w:rPr>
          <w:rFonts w:ascii="Times New Roman" w:hAnsi="Times New Roman" w:cs="Times New Roman"/>
          <w:sz w:val="28"/>
          <w:szCs w:val="23"/>
        </w:rPr>
        <w:t xml:space="preserve">При нарушении сроков и </w:t>
      </w:r>
      <w:r w:rsidR="00F95803" w:rsidRPr="00FD76CA">
        <w:rPr>
          <w:rFonts w:ascii="Times New Roman" w:hAnsi="Times New Roman" w:cs="Times New Roman"/>
          <w:sz w:val="28"/>
          <w:szCs w:val="23"/>
        </w:rPr>
        <w:lastRenderedPageBreak/>
        <w:t xml:space="preserve">порядка представления </w:t>
      </w:r>
      <w:r w:rsidR="000C1CF2" w:rsidRPr="000C1CF2">
        <w:rPr>
          <w:rFonts w:ascii="Times New Roman" w:hAnsi="Times New Roman" w:cs="Times New Roman"/>
          <w:sz w:val="28"/>
          <w:szCs w:val="23"/>
        </w:rPr>
        <w:t>выпускной квалификационной</w:t>
      </w:r>
      <w:r w:rsidR="00F95803" w:rsidRPr="00FD76CA">
        <w:rPr>
          <w:rFonts w:ascii="Times New Roman" w:hAnsi="Times New Roman" w:cs="Times New Roman"/>
          <w:sz w:val="28"/>
          <w:szCs w:val="23"/>
        </w:rPr>
        <w:t xml:space="preserve"> работы студент может быть не допущен к защите.</w:t>
      </w:r>
    </w:p>
    <w:p w:rsidR="003158A3" w:rsidRPr="00FD76CA" w:rsidRDefault="003158A3" w:rsidP="003158A3">
      <w:pPr>
        <w:autoSpaceDE w:val="0"/>
        <w:autoSpaceDN w:val="0"/>
        <w:adjustRightInd w:val="0"/>
        <w:spacing w:after="0" w:line="360" w:lineRule="auto"/>
        <w:ind w:firstLine="709"/>
        <w:jc w:val="both"/>
        <w:rPr>
          <w:rFonts w:ascii="Times New Roman" w:hAnsi="Times New Roman" w:cs="Times New Roman"/>
          <w:sz w:val="28"/>
          <w:szCs w:val="28"/>
        </w:rPr>
      </w:pPr>
      <w:r w:rsidRPr="00FD76CA">
        <w:rPr>
          <w:rFonts w:ascii="Times New Roman" w:eastAsia="TimesNewRoman" w:hAnsi="Times New Roman" w:cs="Times New Roman"/>
          <w:sz w:val="28"/>
          <w:szCs w:val="28"/>
        </w:rPr>
        <w:t xml:space="preserve">Научные руководители и рецензенты подают отзывы за </w:t>
      </w:r>
      <w:r w:rsidR="00F4381A" w:rsidRPr="00FD76CA">
        <w:rPr>
          <w:rFonts w:ascii="Times New Roman" w:hAnsi="Times New Roman" w:cs="Times New Roman"/>
          <w:sz w:val="28"/>
          <w:szCs w:val="28"/>
        </w:rPr>
        <w:t>3</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дн</w:t>
      </w:r>
      <w:r w:rsidR="00F4381A" w:rsidRPr="00FD76CA">
        <w:rPr>
          <w:rFonts w:ascii="Times New Roman" w:eastAsia="TimesNewRoman" w:hAnsi="Times New Roman" w:cs="Times New Roman"/>
          <w:sz w:val="28"/>
          <w:szCs w:val="28"/>
        </w:rPr>
        <w:t>я</w:t>
      </w:r>
      <w:r w:rsidRPr="00FD76CA">
        <w:rPr>
          <w:rFonts w:ascii="Times New Roman" w:eastAsia="TimesNewRoman" w:hAnsi="Times New Roman" w:cs="Times New Roman"/>
          <w:sz w:val="28"/>
          <w:szCs w:val="28"/>
        </w:rPr>
        <w:t xml:space="preserve"> до защиты</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 xml:space="preserve">За </w:t>
      </w:r>
      <w:r w:rsidRPr="00FD76CA">
        <w:rPr>
          <w:rFonts w:ascii="Times New Roman" w:hAnsi="Times New Roman" w:cs="Times New Roman"/>
          <w:sz w:val="28"/>
          <w:szCs w:val="28"/>
        </w:rPr>
        <w:t xml:space="preserve">3 </w:t>
      </w:r>
      <w:r w:rsidRPr="00FD76CA">
        <w:rPr>
          <w:rFonts w:ascii="Times New Roman" w:eastAsia="TimesNewRoman" w:hAnsi="Times New Roman" w:cs="Times New Roman"/>
          <w:sz w:val="28"/>
          <w:szCs w:val="28"/>
        </w:rPr>
        <w:t>дня до защиты выпускники имеют право ознакомиться с отзывами научного руководителя и рецензента</w:t>
      </w:r>
      <w:r w:rsidRPr="00FD76CA">
        <w:rPr>
          <w:rFonts w:ascii="Times New Roman" w:hAnsi="Times New Roman" w:cs="Times New Roman"/>
          <w:sz w:val="28"/>
          <w:szCs w:val="28"/>
        </w:rPr>
        <w:t xml:space="preserve">. </w:t>
      </w:r>
    </w:p>
    <w:p w:rsidR="00D46EDA" w:rsidRPr="00FD76CA" w:rsidRDefault="003158A3" w:rsidP="003158A3">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 xml:space="preserve">Защита </w:t>
      </w:r>
      <w:r w:rsidR="000C1CF2" w:rsidRPr="000C1CF2">
        <w:rPr>
          <w:rFonts w:ascii="Times New Roman" w:eastAsia="TimesNewRoman" w:hAnsi="Times New Roman" w:cs="Times New Roman"/>
          <w:sz w:val="28"/>
          <w:szCs w:val="28"/>
        </w:rPr>
        <w:t>выпускной квалификационной</w:t>
      </w:r>
      <w:r w:rsidR="00D46EDA"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работы</w:t>
      </w:r>
      <w:r w:rsidR="00D46EDA" w:rsidRPr="00FD76CA">
        <w:rPr>
          <w:rFonts w:ascii="Times New Roman" w:eastAsia="TimesNewRoman" w:hAnsi="Times New Roman" w:cs="Times New Roman"/>
          <w:sz w:val="28"/>
          <w:szCs w:val="28"/>
        </w:rPr>
        <w:t xml:space="preserve"> является открытой и</w:t>
      </w:r>
      <w:r w:rsidRPr="00FD76CA">
        <w:rPr>
          <w:rFonts w:ascii="Times New Roman" w:eastAsia="TimesNewRoman" w:hAnsi="Times New Roman" w:cs="Times New Roman"/>
          <w:sz w:val="28"/>
          <w:szCs w:val="28"/>
        </w:rPr>
        <w:t xml:space="preserve"> проводится на заседании </w:t>
      </w:r>
      <w:r w:rsidR="00D46EDA" w:rsidRPr="00FD76CA">
        <w:rPr>
          <w:rFonts w:ascii="Times New Roman" w:eastAsia="TimesNewRoman" w:hAnsi="Times New Roman" w:cs="Times New Roman"/>
          <w:sz w:val="28"/>
          <w:szCs w:val="28"/>
        </w:rPr>
        <w:t xml:space="preserve">Комиссии по защите бакалаврских работ. В состав Комиссии входят члены профильной кафедры. Председателем Комиссии является ректор Минской духовной семинарии или заведующий профильной кафедрой. </w:t>
      </w:r>
      <w:r w:rsidR="00CF272D" w:rsidRPr="00FD76CA">
        <w:rPr>
          <w:rFonts w:ascii="Times New Roman" w:eastAsia="TimesNewRoman" w:hAnsi="Times New Roman" w:cs="Times New Roman"/>
          <w:sz w:val="28"/>
          <w:szCs w:val="28"/>
        </w:rPr>
        <w:t>Секретарем комиссии является секретарь профильной кафедры.</w:t>
      </w:r>
    </w:p>
    <w:p w:rsidR="00CF272D" w:rsidRPr="00FD76CA" w:rsidRDefault="00CF272D" w:rsidP="00CF272D">
      <w:pPr>
        <w:spacing w:after="0" w:line="360" w:lineRule="auto"/>
        <w:ind w:firstLine="709"/>
        <w:jc w:val="both"/>
        <w:rPr>
          <w:rFonts w:ascii="Times New Roman" w:hAnsi="Times New Roman" w:cs="Times New Roman"/>
          <w:sz w:val="28"/>
          <w:szCs w:val="26"/>
        </w:rPr>
      </w:pPr>
      <w:r w:rsidRPr="00FD76CA">
        <w:rPr>
          <w:rFonts w:ascii="Times New Roman" w:hAnsi="Times New Roman" w:cs="Times New Roman"/>
          <w:sz w:val="28"/>
          <w:szCs w:val="26"/>
        </w:rPr>
        <w:t xml:space="preserve">Заседание Комиссии по защите бакалаврских работ оформляется протоколом, который подписывается председателем и секретарем или </w:t>
      </w:r>
      <w:proofErr w:type="gramStart"/>
      <w:r w:rsidRPr="00FD76CA">
        <w:rPr>
          <w:rFonts w:ascii="Times New Roman" w:hAnsi="Times New Roman" w:cs="Times New Roman"/>
          <w:sz w:val="28"/>
          <w:szCs w:val="26"/>
        </w:rPr>
        <w:t>исполняющими</w:t>
      </w:r>
      <w:proofErr w:type="gramEnd"/>
      <w:r w:rsidRPr="00FD76CA">
        <w:rPr>
          <w:rFonts w:ascii="Times New Roman" w:hAnsi="Times New Roman" w:cs="Times New Roman"/>
          <w:sz w:val="28"/>
          <w:szCs w:val="26"/>
        </w:rPr>
        <w:t xml:space="preserve"> их обязанности. Протокол заседания Комиссии должен отражать ход ее работы, дискуссию и результаты голосования. </w:t>
      </w:r>
    </w:p>
    <w:p w:rsidR="003158A3" w:rsidRPr="00FD76CA" w:rsidRDefault="003158A3" w:rsidP="003158A3">
      <w:pPr>
        <w:autoSpaceDE w:val="0"/>
        <w:autoSpaceDN w:val="0"/>
        <w:adjustRightInd w:val="0"/>
        <w:spacing w:after="0" w:line="360" w:lineRule="auto"/>
        <w:ind w:firstLine="709"/>
        <w:jc w:val="both"/>
        <w:rPr>
          <w:rFonts w:ascii="Times New Roman" w:hAnsi="Times New Roman" w:cs="Times New Roman"/>
          <w:sz w:val="28"/>
          <w:szCs w:val="28"/>
        </w:rPr>
      </w:pPr>
      <w:r w:rsidRPr="00FD76CA">
        <w:rPr>
          <w:rFonts w:ascii="Times New Roman" w:eastAsia="TimesNewRoman" w:hAnsi="Times New Roman" w:cs="Times New Roman"/>
          <w:sz w:val="28"/>
          <w:szCs w:val="28"/>
        </w:rPr>
        <w:t xml:space="preserve">Защита одной выпускной работы не должна превышать </w:t>
      </w:r>
      <w:r w:rsidRPr="00FD76CA">
        <w:rPr>
          <w:rFonts w:ascii="Times New Roman" w:hAnsi="Times New Roman" w:cs="Times New Roman"/>
          <w:sz w:val="28"/>
          <w:szCs w:val="28"/>
        </w:rPr>
        <w:t xml:space="preserve">45 </w:t>
      </w:r>
      <w:r w:rsidRPr="00FD76CA">
        <w:rPr>
          <w:rFonts w:ascii="Times New Roman" w:eastAsia="TimesNewRoman" w:hAnsi="Times New Roman" w:cs="Times New Roman"/>
          <w:sz w:val="28"/>
          <w:szCs w:val="28"/>
        </w:rPr>
        <w:t>минут</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Процедура защиты включает несколько этапов</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выступление выпускника</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оглашение отзыва научного руководителя и официального рецензента</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выступления членов комиссии и лиц</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присутствующих на защите</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ответы на вопросы членов комиссии и присутствующих</w:t>
      </w:r>
      <w:r w:rsidRPr="00FD76CA">
        <w:rPr>
          <w:rFonts w:ascii="Times New Roman" w:hAnsi="Times New Roman" w:cs="Times New Roman"/>
          <w:sz w:val="28"/>
          <w:szCs w:val="28"/>
        </w:rPr>
        <w:t>.</w:t>
      </w:r>
    </w:p>
    <w:p w:rsidR="003158A3" w:rsidRPr="00FD76CA" w:rsidRDefault="003158A3" w:rsidP="003158A3">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 xml:space="preserve">Выступление автора работы не должно превышать </w:t>
      </w:r>
      <w:r w:rsidRPr="00FD76CA">
        <w:rPr>
          <w:rFonts w:ascii="Times New Roman" w:hAnsi="Times New Roman" w:cs="Times New Roman"/>
          <w:sz w:val="28"/>
          <w:szCs w:val="28"/>
        </w:rPr>
        <w:t xml:space="preserve">10-15 </w:t>
      </w:r>
      <w:r w:rsidRPr="00FD76CA">
        <w:rPr>
          <w:rFonts w:ascii="Times New Roman" w:eastAsia="TimesNewRoman" w:hAnsi="Times New Roman" w:cs="Times New Roman"/>
          <w:sz w:val="28"/>
          <w:szCs w:val="28"/>
        </w:rPr>
        <w:t>минут</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Нарушение регламента в сторону увеличения рассматривается как неумение кратко и ясно изложить содержание исследования</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В своем выступлении выпускник должен отразить:</w:t>
      </w:r>
    </w:p>
    <w:p w:rsidR="003158A3" w:rsidRPr="00FD76CA" w:rsidRDefault="003158A3" w:rsidP="003158A3">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1) содержание проблемы исследования;</w:t>
      </w:r>
    </w:p>
    <w:p w:rsidR="003158A3" w:rsidRPr="00FD76CA" w:rsidRDefault="003158A3" w:rsidP="003158A3">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2) цель и задачи исследования;</w:t>
      </w:r>
    </w:p>
    <w:p w:rsidR="003158A3" w:rsidRPr="00FD76CA" w:rsidRDefault="003158A3" w:rsidP="003158A3">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3) объект и предмет исследования;</w:t>
      </w:r>
    </w:p>
    <w:p w:rsidR="003158A3" w:rsidRPr="00FD76CA" w:rsidRDefault="003158A3" w:rsidP="003158A3">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 xml:space="preserve">4) методику </w:t>
      </w:r>
      <w:r w:rsidR="00F4381A" w:rsidRPr="00FD76CA">
        <w:rPr>
          <w:rFonts w:ascii="Times New Roman" w:eastAsia="TimesNewRoman" w:hAnsi="Times New Roman" w:cs="Times New Roman"/>
          <w:sz w:val="28"/>
          <w:szCs w:val="28"/>
        </w:rPr>
        <w:t>и</w:t>
      </w:r>
      <w:r w:rsidRPr="00FD76CA">
        <w:rPr>
          <w:rFonts w:ascii="Times New Roman" w:eastAsia="TimesNewRoman" w:hAnsi="Times New Roman" w:cs="Times New Roman"/>
          <w:sz w:val="28"/>
          <w:szCs w:val="28"/>
        </w:rPr>
        <w:t>сследования;</w:t>
      </w:r>
    </w:p>
    <w:p w:rsidR="003158A3" w:rsidRPr="00FD76CA" w:rsidRDefault="003158A3" w:rsidP="003158A3">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5) полученные результаты исследования;</w:t>
      </w:r>
    </w:p>
    <w:p w:rsidR="003158A3" w:rsidRPr="00FD76CA" w:rsidRDefault="003158A3" w:rsidP="003158A3">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6) выводы и заключение.</w:t>
      </w:r>
    </w:p>
    <w:p w:rsidR="003158A3" w:rsidRPr="00FD76CA" w:rsidRDefault="003158A3" w:rsidP="003158A3">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 xml:space="preserve">По окончании выступления выпускнику задаются вопросы по теме его работы. Вопросы могут задавать все присутствующие. Слово предоставляется </w:t>
      </w:r>
      <w:r w:rsidRPr="00FD76CA">
        <w:rPr>
          <w:rFonts w:ascii="Times New Roman" w:eastAsia="TimesNewRoman" w:hAnsi="Times New Roman" w:cs="Times New Roman"/>
          <w:sz w:val="28"/>
          <w:szCs w:val="28"/>
        </w:rPr>
        <w:lastRenderedPageBreak/>
        <w:t xml:space="preserve">научному руководителю, который дает характеристику работы. При отсутствии руководителя отзыв зачитывается </w:t>
      </w:r>
      <w:r w:rsidR="00F4381A" w:rsidRPr="00FD76CA">
        <w:rPr>
          <w:rFonts w:ascii="Times New Roman" w:eastAsia="TimesNewRoman" w:hAnsi="Times New Roman" w:cs="Times New Roman"/>
          <w:sz w:val="28"/>
          <w:szCs w:val="28"/>
        </w:rPr>
        <w:t>секретарем</w:t>
      </w:r>
      <w:r w:rsidRPr="00FD76CA">
        <w:rPr>
          <w:rFonts w:ascii="Times New Roman" w:eastAsia="TimesNewRoman" w:hAnsi="Times New Roman" w:cs="Times New Roman"/>
          <w:sz w:val="28"/>
          <w:szCs w:val="28"/>
        </w:rPr>
        <w:t xml:space="preserve"> профильной кафедры. Затем выступает рецензент или рецензия зачитывается </w:t>
      </w:r>
      <w:r w:rsidR="00F4381A" w:rsidRPr="00FD76CA">
        <w:rPr>
          <w:rFonts w:ascii="Times New Roman" w:eastAsia="TimesNewRoman" w:hAnsi="Times New Roman" w:cs="Times New Roman"/>
          <w:sz w:val="28"/>
          <w:szCs w:val="28"/>
        </w:rPr>
        <w:t>секретарем</w:t>
      </w:r>
      <w:r w:rsidRPr="00FD76CA">
        <w:rPr>
          <w:rFonts w:ascii="Times New Roman" w:eastAsia="TimesNewRoman" w:hAnsi="Times New Roman" w:cs="Times New Roman"/>
          <w:sz w:val="28"/>
          <w:szCs w:val="28"/>
        </w:rPr>
        <w:t xml:space="preserve"> профильной кафедры.</w:t>
      </w:r>
    </w:p>
    <w:p w:rsidR="003158A3" w:rsidRPr="00FD76CA" w:rsidRDefault="003158A3" w:rsidP="003158A3">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Заслушав официальную рецензию своей работы, выпускник должен ответить на</w:t>
      </w:r>
      <w:r w:rsidR="001337D7"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вопросы и замечания рецензента.</w:t>
      </w:r>
    </w:p>
    <w:p w:rsidR="003158A3" w:rsidRPr="00FD76CA" w:rsidRDefault="003158A3" w:rsidP="003158A3">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Рецензент объясняет, удовлетворен ли он ответами автора дипломной работы, и</w:t>
      </w:r>
      <w:r w:rsidR="001337D7" w:rsidRPr="00FD76CA">
        <w:rPr>
          <w:rFonts w:ascii="Times New Roman" w:eastAsia="TimesNewRoman" w:hAnsi="Times New Roman" w:cs="Times New Roman"/>
          <w:sz w:val="28"/>
          <w:szCs w:val="28"/>
        </w:rPr>
        <w:t xml:space="preserve"> заведующий профильной кафедрой</w:t>
      </w:r>
      <w:r w:rsidRPr="00FD76CA">
        <w:rPr>
          <w:rFonts w:ascii="Times New Roman" w:eastAsia="TimesNewRoman" w:hAnsi="Times New Roman" w:cs="Times New Roman"/>
          <w:sz w:val="28"/>
          <w:szCs w:val="28"/>
        </w:rPr>
        <w:t xml:space="preserve"> просит присутствующих выступить по существу выпускной</w:t>
      </w:r>
      <w:r w:rsidR="001337D7"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квалификационной работы. Выступления членов комиссии и присутствующих на</w:t>
      </w:r>
      <w:r w:rsidR="001337D7"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защите (до 2-3 мин. на одного выступающего) в порядке свободной дискуссии и обмена</w:t>
      </w:r>
      <w:r w:rsidR="001337D7"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мнениями не являются обязательным элементом процедуры, поэтому, в случае</w:t>
      </w:r>
      <w:r w:rsidR="001337D7"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отсутствия желающих выступить, они могут быть опущены.</w:t>
      </w:r>
    </w:p>
    <w:p w:rsidR="003158A3" w:rsidRPr="00FD76CA" w:rsidRDefault="003158A3" w:rsidP="003158A3">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После дискуссии по теме работы автор выступает с заключительным словом.</w:t>
      </w:r>
    </w:p>
    <w:p w:rsidR="003158A3" w:rsidRPr="00FD76CA" w:rsidRDefault="003158A3" w:rsidP="001337D7">
      <w:pPr>
        <w:autoSpaceDE w:val="0"/>
        <w:autoSpaceDN w:val="0"/>
        <w:adjustRightInd w:val="0"/>
        <w:spacing w:after="0" w:line="360" w:lineRule="auto"/>
        <w:ind w:firstLine="709"/>
        <w:jc w:val="both"/>
        <w:rPr>
          <w:rFonts w:ascii="Times New Roman" w:hAnsi="Times New Roman" w:cs="Times New Roman"/>
          <w:sz w:val="28"/>
          <w:szCs w:val="28"/>
        </w:rPr>
      </w:pPr>
      <w:r w:rsidRPr="00FD76CA">
        <w:rPr>
          <w:rFonts w:ascii="Times New Roman" w:eastAsia="TimesNewRoman" w:hAnsi="Times New Roman" w:cs="Times New Roman"/>
          <w:sz w:val="28"/>
          <w:szCs w:val="28"/>
        </w:rPr>
        <w:t>Этика защиты предписывает при этом выразить благодарность научному руководителю</w:t>
      </w:r>
      <w:r w:rsidR="001337D7"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 xml:space="preserve">и рецензенту за проделанную работу, а также членам </w:t>
      </w:r>
      <w:r w:rsidR="001337D7" w:rsidRPr="00FD76CA">
        <w:rPr>
          <w:rFonts w:ascii="Times New Roman" w:eastAsia="TimesNewRoman" w:hAnsi="Times New Roman" w:cs="Times New Roman"/>
          <w:sz w:val="28"/>
          <w:szCs w:val="28"/>
        </w:rPr>
        <w:t>профильной кафедры</w:t>
      </w:r>
      <w:r w:rsidRPr="00FD76CA">
        <w:rPr>
          <w:rFonts w:ascii="Times New Roman" w:eastAsia="TimesNewRoman" w:hAnsi="Times New Roman" w:cs="Times New Roman"/>
          <w:sz w:val="28"/>
          <w:szCs w:val="28"/>
        </w:rPr>
        <w:t xml:space="preserve"> и всем присутствующим за</w:t>
      </w:r>
      <w:r w:rsidR="001337D7"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внимание.</w:t>
      </w:r>
    </w:p>
    <w:p w:rsidR="004E44BB" w:rsidRPr="00FD76CA" w:rsidRDefault="004E44BB" w:rsidP="009226B6">
      <w:pPr>
        <w:spacing w:after="0" w:line="360" w:lineRule="auto"/>
        <w:ind w:firstLine="709"/>
        <w:jc w:val="both"/>
        <w:rPr>
          <w:rFonts w:ascii="Times New Roman" w:hAnsi="Times New Roman" w:cs="Times New Roman"/>
          <w:sz w:val="28"/>
          <w:szCs w:val="26"/>
        </w:rPr>
      </w:pPr>
    </w:p>
    <w:p w:rsidR="00D46EDA" w:rsidRPr="00FD76CA" w:rsidRDefault="003B68F7" w:rsidP="00D46EDA">
      <w:pPr>
        <w:autoSpaceDE w:val="0"/>
        <w:autoSpaceDN w:val="0"/>
        <w:adjustRightInd w:val="0"/>
        <w:spacing w:after="0" w:line="360" w:lineRule="auto"/>
        <w:ind w:firstLine="709"/>
        <w:jc w:val="both"/>
        <w:rPr>
          <w:rFonts w:ascii="Times New Roman" w:hAnsi="Times New Roman" w:cs="Times New Roman"/>
          <w:b/>
          <w:bCs/>
          <w:sz w:val="28"/>
          <w:szCs w:val="28"/>
        </w:rPr>
      </w:pPr>
      <w:r w:rsidRPr="00FD76CA">
        <w:rPr>
          <w:rFonts w:ascii="Times New Roman" w:hAnsi="Times New Roman" w:cs="Times New Roman"/>
          <w:b/>
          <w:sz w:val="28"/>
          <w:szCs w:val="28"/>
        </w:rPr>
        <w:t>5</w:t>
      </w:r>
      <w:r w:rsidR="00D46EDA" w:rsidRPr="00FD76CA">
        <w:rPr>
          <w:rFonts w:ascii="Times New Roman" w:hAnsi="Times New Roman" w:cs="Times New Roman"/>
          <w:b/>
          <w:sz w:val="28"/>
          <w:szCs w:val="28"/>
        </w:rPr>
        <w:t>.</w:t>
      </w:r>
      <w:r w:rsidR="00C26B4E" w:rsidRPr="00FD76CA">
        <w:rPr>
          <w:rFonts w:ascii="Times New Roman" w:hAnsi="Times New Roman" w:cs="Times New Roman"/>
          <w:b/>
          <w:sz w:val="28"/>
          <w:szCs w:val="28"/>
        </w:rPr>
        <w:t>4</w:t>
      </w:r>
      <w:r w:rsidR="00D46EDA" w:rsidRPr="00FD76CA">
        <w:rPr>
          <w:rFonts w:ascii="Times New Roman" w:hAnsi="Times New Roman" w:cs="Times New Roman"/>
          <w:b/>
          <w:sz w:val="28"/>
          <w:szCs w:val="28"/>
        </w:rPr>
        <w:t>.</w:t>
      </w:r>
      <w:r w:rsidR="00D46EDA" w:rsidRPr="00FD76CA">
        <w:rPr>
          <w:rFonts w:ascii="Times New Roman" w:hAnsi="Times New Roman" w:cs="Times New Roman"/>
          <w:sz w:val="28"/>
          <w:szCs w:val="28"/>
        </w:rPr>
        <w:t xml:space="preserve"> </w:t>
      </w:r>
      <w:r w:rsidR="00D46EDA" w:rsidRPr="00FD76CA">
        <w:rPr>
          <w:rFonts w:ascii="Times New Roman" w:hAnsi="Times New Roman" w:cs="Times New Roman"/>
          <w:b/>
          <w:bCs/>
          <w:sz w:val="28"/>
          <w:szCs w:val="28"/>
        </w:rPr>
        <w:t>Оценка выпускной квалификационной работы</w:t>
      </w:r>
    </w:p>
    <w:p w:rsidR="00CF272D" w:rsidRPr="00FD76CA" w:rsidRDefault="00D46EDA" w:rsidP="00D46EDA">
      <w:pPr>
        <w:autoSpaceDE w:val="0"/>
        <w:autoSpaceDN w:val="0"/>
        <w:adjustRightInd w:val="0"/>
        <w:spacing w:after="0" w:line="360" w:lineRule="auto"/>
        <w:ind w:firstLine="709"/>
        <w:jc w:val="both"/>
        <w:rPr>
          <w:rFonts w:ascii="Times New Roman" w:hAnsi="Times New Roman" w:cs="Times New Roman"/>
          <w:sz w:val="28"/>
          <w:szCs w:val="26"/>
        </w:rPr>
      </w:pPr>
      <w:r w:rsidRPr="00FD76CA">
        <w:rPr>
          <w:rFonts w:ascii="Times New Roman" w:eastAsia="TimesNewRoman" w:hAnsi="Times New Roman" w:cs="Times New Roman"/>
          <w:sz w:val="28"/>
          <w:szCs w:val="28"/>
        </w:rPr>
        <w:t>Решение об оценке принимается на закрытом заседании профильной кафедры по окончании процедуры защиты всех работ</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намеченных на данное заседание</w:t>
      </w:r>
      <w:r w:rsidRPr="00FD76CA">
        <w:rPr>
          <w:rFonts w:ascii="Times New Roman" w:hAnsi="Times New Roman" w:cs="Times New Roman"/>
          <w:sz w:val="28"/>
          <w:szCs w:val="28"/>
        </w:rPr>
        <w:t xml:space="preserve">. </w:t>
      </w:r>
      <w:r w:rsidR="00CF272D" w:rsidRPr="00FD76CA">
        <w:rPr>
          <w:rFonts w:ascii="Times New Roman" w:hAnsi="Times New Roman" w:cs="Times New Roman"/>
          <w:sz w:val="28"/>
          <w:szCs w:val="26"/>
        </w:rPr>
        <w:t xml:space="preserve">По результатам голосования Комиссия по защите бакалаврских работ принимает решение, которое отражается в протоколе заседания Комиссии. </w:t>
      </w:r>
    </w:p>
    <w:p w:rsidR="00D46EDA" w:rsidRPr="00FD76CA" w:rsidRDefault="00D46EDA" w:rsidP="00D46EDA">
      <w:pPr>
        <w:autoSpaceDE w:val="0"/>
        <w:autoSpaceDN w:val="0"/>
        <w:adjustRightInd w:val="0"/>
        <w:spacing w:after="0" w:line="360" w:lineRule="auto"/>
        <w:ind w:firstLine="709"/>
        <w:jc w:val="both"/>
        <w:rPr>
          <w:rFonts w:ascii="Times New Roman" w:hAnsi="Times New Roman" w:cs="Times New Roman"/>
          <w:sz w:val="28"/>
          <w:szCs w:val="28"/>
        </w:rPr>
      </w:pPr>
      <w:r w:rsidRPr="00FD76CA">
        <w:rPr>
          <w:rFonts w:ascii="Times New Roman" w:eastAsia="TimesNewRoman" w:hAnsi="Times New Roman" w:cs="Times New Roman"/>
          <w:sz w:val="28"/>
          <w:szCs w:val="28"/>
        </w:rPr>
        <w:t>Существую</w:t>
      </w:r>
      <w:r w:rsidR="00163935" w:rsidRPr="00FD76CA">
        <w:rPr>
          <w:rFonts w:ascii="Times New Roman" w:eastAsia="TimesNewRoman" w:hAnsi="Times New Roman" w:cs="Times New Roman"/>
          <w:sz w:val="28"/>
          <w:szCs w:val="28"/>
        </w:rPr>
        <w:t>т</w:t>
      </w:r>
      <w:r w:rsidRPr="00FD76CA">
        <w:rPr>
          <w:rFonts w:ascii="Times New Roman" w:eastAsia="TimesNewRoman" w:hAnsi="Times New Roman" w:cs="Times New Roman"/>
          <w:sz w:val="28"/>
          <w:szCs w:val="28"/>
        </w:rPr>
        <w:t xml:space="preserve"> следующие критерии оценки выпускной квалификационной работы</w:t>
      </w:r>
      <w:r w:rsidRPr="00FD76CA">
        <w:rPr>
          <w:rFonts w:ascii="Times New Roman" w:hAnsi="Times New Roman" w:cs="Times New Roman"/>
          <w:sz w:val="28"/>
          <w:szCs w:val="28"/>
        </w:rPr>
        <w:t>:</w:t>
      </w:r>
    </w:p>
    <w:p w:rsidR="009A54C2" w:rsidRPr="00FD76CA" w:rsidRDefault="009A54C2" w:rsidP="000C1CF2">
      <w:pPr>
        <w:pStyle w:val="a3"/>
        <w:numPr>
          <w:ilvl w:val="0"/>
          <w:numId w:val="13"/>
        </w:numPr>
        <w:autoSpaceDE w:val="0"/>
        <w:autoSpaceDN w:val="0"/>
        <w:adjustRightInd w:val="0"/>
        <w:spacing w:after="0" w:line="360" w:lineRule="auto"/>
        <w:ind w:left="1389" w:hanging="709"/>
        <w:jc w:val="both"/>
        <w:rPr>
          <w:rFonts w:ascii="Times New Roman" w:hAnsi="Times New Roman" w:cs="Times New Roman"/>
          <w:sz w:val="28"/>
          <w:szCs w:val="23"/>
        </w:rPr>
      </w:pPr>
      <w:r w:rsidRPr="00FD76CA">
        <w:rPr>
          <w:rFonts w:ascii="Times New Roman" w:eastAsia="TimesNewRoman" w:hAnsi="Times New Roman" w:cs="Times New Roman"/>
          <w:sz w:val="28"/>
          <w:szCs w:val="28"/>
        </w:rPr>
        <w:t>а</w:t>
      </w:r>
      <w:r w:rsidR="00D46EDA" w:rsidRPr="00FD76CA">
        <w:rPr>
          <w:rFonts w:ascii="Times New Roman" w:eastAsia="TimesNewRoman" w:hAnsi="Times New Roman" w:cs="Times New Roman"/>
          <w:sz w:val="28"/>
          <w:szCs w:val="28"/>
        </w:rPr>
        <w:t>ктуальность проведенного исследования</w:t>
      </w:r>
      <w:r w:rsidR="006171D2" w:rsidRPr="00FD76CA">
        <w:rPr>
          <w:rFonts w:ascii="Times New Roman" w:hAnsi="Times New Roman" w:cs="Times New Roman"/>
          <w:sz w:val="28"/>
          <w:szCs w:val="28"/>
        </w:rPr>
        <w:t>, ясность и грамотность сформулированной темы, целей и задач</w:t>
      </w:r>
      <w:r w:rsidRPr="00FD76CA">
        <w:rPr>
          <w:rFonts w:ascii="Times New Roman" w:hAnsi="Times New Roman" w:cs="Times New Roman"/>
          <w:sz w:val="28"/>
          <w:szCs w:val="28"/>
        </w:rPr>
        <w:t xml:space="preserve"> исследования, соответствия им содержания работы;</w:t>
      </w:r>
    </w:p>
    <w:p w:rsidR="009A54C2" w:rsidRPr="00FD76CA" w:rsidRDefault="009A54C2" w:rsidP="000C1CF2">
      <w:pPr>
        <w:pStyle w:val="a3"/>
        <w:numPr>
          <w:ilvl w:val="0"/>
          <w:numId w:val="13"/>
        </w:numPr>
        <w:autoSpaceDE w:val="0"/>
        <w:autoSpaceDN w:val="0"/>
        <w:adjustRightInd w:val="0"/>
        <w:spacing w:after="0" w:line="360" w:lineRule="auto"/>
        <w:ind w:left="1389" w:hanging="709"/>
        <w:jc w:val="both"/>
        <w:rPr>
          <w:rFonts w:ascii="Times New Roman" w:hAnsi="Times New Roman" w:cs="Times New Roman"/>
          <w:sz w:val="28"/>
          <w:szCs w:val="23"/>
        </w:rPr>
      </w:pPr>
      <w:r w:rsidRPr="00FD76CA">
        <w:rPr>
          <w:rFonts w:ascii="Times New Roman" w:hAnsi="Times New Roman" w:cs="Times New Roman"/>
          <w:sz w:val="28"/>
          <w:szCs w:val="23"/>
        </w:rPr>
        <w:t xml:space="preserve">наличие критического анализа актуальной литературы, в том числе на иностранных языках, и использование рассмотренных подходов и концепций при формулировании цели, задач и вопросов исследования; </w:t>
      </w:r>
    </w:p>
    <w:p w:rsidR="009A54C2" w:rsidRPr="00FD76CA" w:rsidRDefault="009A54C2" w:rsidP="000C1CF2">
      <w:pPr>
        <w:pStyle w:val="a3"/>
        <w:numPr>
          <w:ilvl w:val="0"/>
          <w:numId w:val="13"/>
        </w:numPr>
        <w:autoSpaceDE w:val="0"/>
        <w:autoSpaceDN w:val="0"/>
        <w:adjustRightInd w:val="0"/>
        <w:spacing w:after="0" w:line="360" w:lineRule="auto"/>
        <w:ind w:left="1389" w:hanging="709"/>
        <w:jc w:val="both"/>
        <w:rPr>
          <w:rFonts w:ascii="Times New Roman" w:hAnsi="Times New Roman" w:cs="Times New Roman"/>
          <w:sz w:val="28"/>
          <w:szCs w:val="23"/>
        </w:rPr>
      </w:pPr>
      <w:r w:rsidRPr="00FD76CA">
        <w:rPr>
          <w:rFonts w:ascii="Times New Roman" w:eastAsia="TimesNewRoman" w:hAnsi="Times New Roman" w:cs="Times New Roman"/>
          <w:sz w:val="28"/>
          <w:szCs w:val="28"/>
        </w:rPr>
        <w:lastRenderedPageBreak/>
        <w:t>полнота раскрытия исследуемой темы,</w:t>
      </w:r>
      <w:r w:rsidRPr="00FD76CA">
        <w:rPr>
          <w:rFonts w:ascii="Times New Roman" w:hAnsi="Times New Roman" w:cs="Times New Roman"/>
          <w:sz w:val="28"/>
          <w:szCs w:val="23"/>
        </w:rPr>
        <w:t xml:space="preserve"> умение и навыки работы с информацией;</w:t>
      </w:r>
    </w:p>
    <w:p w:rsidR="009A54C2" w:rsidRPr="00FD76CA" w:rsidRDefault="009A54C2" w:rsidP="000C1CF2">
      <w:pPr>
        <w:pStyle w:val="a3"/>
        <w:numPr>
          <w:ilvl w:val="0"/>
          <w:numId w:val="13"/>
        </w:numPr>
        <w:autoSpaceDE w:val="0"/>
        <w:autoSpaceDN w:val="0"/>
        <w:adjustRightInd w:val="0"/>
        <w:spacing w:after="0" w:line="360" w:lineRule="auto"/>
        <w:ind w:left="1389" w:hanging="709"/>
        <w:jc w:val="both"/>
        <w:rPr>
          <w:rFonts w:ascii="Times New Roman" w:hAnsi="Times New Roman" w:cs="Times New Roman"/>
          <w:sz w:val="28"/>
          <w:szCs w:val="23"/>
        </w:rPr>
      </w:pPr>
      <w:r w:rsidRPr="00FD76CA">
        <w:rPr>
          <w:rFonts w:ascii="Times New Roman" w:hAnsi="Times New Roman" w:cs="Times New Roman"/>
          <w:sz w:val="28"/>
          <w:szCs w:val="23"/>
        </w:rPr>
        <w:t>композиционная целостность, логичность и структурированность изложения материала, включая соотношение между частями работы, между теоретическими и практическими аспектами исследования;</w:t>
      </w:r>
    </w:p>
    <w:p w:rsidR="009A54C2" w:rsidRPr="00FD76CA" w:rsidRDefault="009A54C2" w:rsidP="000C1CF2">
      <w:pPr>
        <w:pStyle w:val="a3"/>
        <w:numPr>
          <w:ilvl w:val="0"/>
          <w:numId w:val="13"/>
        </w:numPr>
        <w:autoSpaceDE w:val="0"/>
        <w:autoSpaceDN w:val="0"/>
        <w:adjustRightInd w:val="0"/>
        <w:spacing w:after="0" w:line="360" w:lineRule="auto"/>
        <w:ind w:left="1389" w:hanging="709"/>
        <w:jc w:val="both"/>
        <w:rPr>
          <w:rFonts w:ascii="Times New Roman" w:hAnsi="Times New Roman" w:cs="Times New Roman"/>
          <w:sz w:val="28"/>
          <w:szCs w:val="23"/>
        </w:rPr>
      </w:pPr>
      <w:r w:rsidRPr="00FD76CA">
        <w:rPr>
          <w:rFonts w:ascii="Times New Roman" w:eastAsia="TimesNewRoman" w:hAnsi="Times New Roman" w:cs="Times New Roman"/>
          <w:sz w:val="28"/>
          <w:szCs w:val="28"/>
        </w:rPr>
        <w:t>соблюдение требований</w:t>
      </w:r>
      <w:r w:rsidRPr="00FD76CA">
        <w:rPr>
          <w:rFonts w:ascii="Times New Roman" w:hAnsi="Times New Roman" w:cs="Times New Roman"/>
          <w:sz w:val="28"/>
          <w:szCs w:val="28"/>
        </w:rPr>
        <w:t xml:space="preserve">, </w:t>
      </w:r>
      <w:r w:rsidRPr="00FD76CA">
        <w:rPr>
          <w:rFonts w:ascii="Times New Roman" w:eastAsia="TimesNewRoman" w:hAnsi="Times New Roman" w:cs="Times New Roman"/>
          <w:sz w:val="28"/>
          <w:szCs w:val="28"/>
        </w:rPr>
        <w:t xml:space="preserve">предъявляемых к структуре </w:t>
      </w:r>
      <w:r w:rsidR="000C1CF2" w:rsidRPr="000C1CF2">
        <w:rPr>
          <w:rFonts w:ascii="Times New Roman" w:eastAsia="TimesNewRoman" w:hAnsi="Times New Roman" w:cs="Times New Roman"/>
          <w:sz w:val="28"/>
          <w:szCs w:val="28"/>
        </w:rPr>
        <w:t>выпускной квалификационной</w:t>
      </w:r>
      <w:r w:rsidRPr="00FD76CA">
        <w:rPr>
          <w:rFonts w:ascii="Times New Roman" w:eastAsia="TimesNewRoman" w:hAnsi="Times New Roman" w:cs="Times New Roman"/>
          <w:sz w:val="28"/>
          <w:szCs w:val="28"/>
        </w:rPr>
        <w:t xml:space="preserve"> работы;</w:t>
      </w:r>
    </w:p>
    <w:p w:rsidR="009A54C2" w:rsidRPr="00FD76CA" w:rsidRDefault="009A54C2" w:rsidP="000C1CF2">
      <w:pPr>
        <w:pStyle w:val="a3"/>
        <w:numPr>
          <w:ilvl w:val="0"/>
          <w:numId w:val="13"/>
        </w:numPr>
        <w:autoSpaceDE w:val="0"/>
        <w:autoSpaceDN w:val="0"/>
        <w:adjustRightInd w:val="0"/>
        <w:spacing w:after="0" w:line="360" w:lineRule="auto"/>
        <w:ind w:left="1389" w:hanging="709"/>
        <w:jc w:val="both"/>
        <w:rPr>
          <w:rFonts w:ascii="Times New Roman" w:hAnsi="Times New Roman" w:cs="Times New Roman"/>
          <w:sz w:val="28"/>
          <w:szCs w:val="23"/>
        </w:rPr>
      </w:pPr>
      <w:r w:rsidRPr="00FD76CA">
        <w:rPr>
          <w:rFonts w:ascii="Times New Roman" w:eastAsia="TimesNewRoman" w:hAnsi="Times New Roman" w:cs="Times New Roman"/>
          <w:sz w:val="28"/>
          <w:szCs w:val="28"/>
        </w:rPr>
        <w:t>д</w:t>
      </w:r>
      <w:r w:rsidR="00D46EDA" w:rsidRPr="00FD76CA">
        <w:rPr>
          <w:rFonts w:ascii="Times New Roman" w:eastAsia="TimesNewRoman" w:hAnsi="Times New Roman" w:cs="Times New Roman"/>
          <w:sz w:val="28"/>
          <w:szCs w:val="28"/>
        </w:rPr>
        <w:t>остаточная иллюстративность постулируемых тезисов</w:t>
      </w:r>
      <w:r w:rsidR="00D46EDA" w:rsidRPr="00FD76CA">
        <w:rPr>
          <w:rFonts w:ascii="Times New Roman" w:hAnsi="Times New Roman" w:cs="Times New Roman"/>
          <w:sz w:val="28"/>
          <w:szCs w:val="28"/>
        </w:rPr>
        <w:t xml:space="preserve">, </w:t>
      </w:r>
      <w:r w:rsidR="00D46EDA" w:rsidRPr="00FD76CA">
        <w:rPr>
          <w:rFonts w:ascii="Times New Roman" w:eastAsia="TimesNewRoman" w:hAnsi="Times New Roman" w:cs="Times New Roman"/>
          <w:sz w:val="28"/>
          <w:szCs w:val="28"/>
        </w:rPr>
        <w:t>объем исследовательского материала</w:t>
      </w:r>
      <w:r w:rsidR="002037C9" w:rsidRPr="00FD76CA">
        <w:rPr>
          <w:rFonts w:ascii="Times New Roman" w:hAnsi="Times New Roman" w:cs="Times New Roman"/>
          <w:sz w:val="28"/>
          <w:szCs w:val="28"/>
        </w:rPr>
        <w:t>;</w:t>
      </w:r>
    </w:p>
    <w:p w:rsidR="009A54C2" w:rsidRPr="00FD76CA" w:rsidRDefault="002037C9" w:rsidP="000C1CF2">
      <w:pPr>
        <w:pStyle w:val="a3"/>
        <w:numPr>
          <w:ilvl w:val="0"/>
          <w:numId w:val="13"/>
        </w:numPr>
        <w:autoSpaceDE w:val="0"/>
        <w:autoSpaceDN w:val="0"/>
        <w:adjustRightInd w:val="0"/>
        <w:spacing w:after="0" w:line="360" w:lineRule="auto"/>
        <w:ind w:left="1389" w:hanging="709"/>
        <w:jc w:val="both"/>
        <w:rPr>
          <w:rFonts w:ascii="Times New Roman" w:hAnsi="Times New Roman" w:cs="Times New Roman"/>
          <w:sz w:val="28"/>
          <w:szCs w:val="23"/>
        </w:rPr>
      </w:pPr>
      <w:r w:rsidRPr="00FD76CA">
        <w:rPr>
          <w:rFonts w:ascii="Times New Roman" w:eastAsia="TimesNewRoman" w:hAnsi="Times New Roman" w:cs="Times New Roman"/>
          <w:sz w:val="28"/>
          <w:szCs w:val="28"/>
        </w:rPr>
        <w:t>п</w:t>
      </w:r>
      <w:r w:rsidR="00D46EDA" w:rsidRPr="00FD76CA">
        <w:rPr>
          <w:rFonts w:ascii="Times New Roman" w:eastAsia="TimesNewRoman" w:hAnsi="Times New Roman" w:cs="Times New Roman"/>
          <w:sz w:val="28"/>
          <w:szCs w:val="28"/>
        </w:rPr>
        <w:t>родуманность методологии и аппарата исследования</w:t>
      </w:r>
      <w:r w:rsidR="00D46EDA" w:rsidRPr="00FD76CA">
        <w:rPr>
          <w:rFonts w:ascii="Times New Roman" w:hAnsi="Times New Roman" w:cs="Times New Roman"/>
          <w:sz w:val="28"/>
          <w:szCs w:val="28"/>
        </w:rPr>
        <w:t xml:space="preserve">, </w:t>
      </w:r>
      <w:r w:rsidR="00D46EDA" w:rsidRPr="00FD76CA">
        <w:rPr>
          <w:rFonts w:ascii="Times New Roman" w:eastAsia="TimesNewRoman" w:hAnsi="Times New Roman" w:cs="Times New Roman"/>
          <w:sz w:val="28"/>
          <w:szCs w:val="28"/>
        </w:rPr>
        <w:t>соответствие им сделанных автором выводов</w:t>
      </w:r>
      <w:r w:rsidRPr="00FD76CA">
        <w:rPr>
          <w:rFonts w:ascii="Times New Roman" w:hAnsi="Times New Roman" w:cs="Times New Roman"/>
          <w:sz w:val="28"/>
          <w:szCs w:val="28"/>
        </w:rPr>
        <w:t>;</w:t>
      </w:r>
    </w:p>
    <w:p w:rsidR="002037C9" w:rsidRPr="00FD76CA" w:rsidRDefault="002037C9" w:rsidP="000C1CF2">
      <w:pPr>
        <w:pStyle w:val="a3"/>
        <w:numPr>
          <w:ilvl w:val="0"/>
          <w:numId w:val="13"/>
        </w:numPr>
        <w:autoSpaceDE w:val="0"/>
        <w:autoSpaceDN w:val="0"/>
        <w:adjustRightInd w:val="0"/>
        <w:spacing w:after="0" w:line="360" w:lineRule="auto"/>
        <w:ind w:left="1389" w:hanging="709"/>
        <w:jc w:val="both"/>
        <w:rPr>
          <w:rFonts w:ascii="Times New Roman" w:hAnsi="Times New Roman" w:cs="Times New Roman"/>
          <w:sz w:val="36"/>
          <w:szCs w:val="23"/>
        </w:rPr>
      </w:pPr>
      <w:r w:rsidRPr="00FD76CA">
        <w:rPr>
          <w:rFonts w:ascii="Times New Roman" w:hAnsi="Times New Roman" w:cs="Times New Roman"/>
          <w:sz w:val="28"/>
          <w:szCs w:val="23"/>
        </w:rPr>
        <w:t xml:space="preserve">соответствие стиля </w:t>
      </w:r>
      <w:r w:rsidR="000C1CF2" w:rsidRPr="000C1CF2">
        <w:rPr>
          <w:rFonts w:ascii="Times New Roman" w:hAnsi="Times New Roman" w:cs="Times New Roman"/>
          <w:sz w:val="28"/>
          <w:szCs w:val="23"/>
        </w:rPr>
        <w:t>выпускной квалификационной</w:t>
      </w:r>
      <w:r w:rsidRPr="00FD76CA">
        <w:rPr>
          <w:rFonts w:ascii="Times New Roman" w:hAnsi="Times New Roman" w:cs="Times New Roman"/>
          <w:sz w:val="28"/>
          <w:szCs w:val="23"/>
        </w:rPr>
        <w:t xml:space="preserve"> работы научному стилю письменной речи;</w:t>
      </w:r>
    </w:p>
    <w:p w:rsidR="009A54C2" w:rsidRPr="00FD76CA" w:rsidRDefault="002037C9" w:rsidP="000C1CF2">
      <w:pPr>
        <w:pStyle w:val="a3"/>
        <w:numPr>
          <w:ilvl w:val="0"/>
          <w:numId w:val="13"/>
        </w:numPr>
        <w:autoSpaceDE w:val="0"/>
        <w:autoSpaceDN w:val="0"/>
        <w:adjustRightInd w:val="0"/>
        <w:spacing w:after="0" w:line="360" w:lineRule="auto"/>
        <w:ind w:left="1389" w:hanging="709"/>
        <w:jc w:val="both"/>
        <w:rPr>
          <w:rFonts w:ascii="Times New Roman" w:hAnsi="Times New Roman" w:cs="Times New Roman"/>
          <w:sz w:val="28"/>
          <w:szCs w:val="23"/>
        </w:rPr>
      </w:pPr>
      <w:r w:rsidRPr="00FD76CA">
        <w:rPr>
          <w:rFonts w:ascii="Times New Roman" w:eastAsia="TimesNewRoman" w:hAnsi="Times New Roman" w:cs="Times New Roman"/>
          <w:sz w:val="28"/>
          <w:szCs w:val="28"/>
        </w:rPr>
        <w:t>к</w:t>
      </w:r>
      <w:r w:rsidR="00D46EDA" w:rsidRPr="00FD76CA">
        <w:rPr>
          <w:rFonts w:ascii="Times New Roman" w:eastAsia="TimesNewRoman" w:hAnsi="Times New Roman" w:cs="Times New Roman"/>
          <w:sz w:val="28"/>
          <w:szCs w:val="28"/>
        </w:rPr>
        <w:t>ачество оформления работы</w:t>
      </w:r>
      <w:r w:rsidRPr="00FD76CA">
        <w:rPr>
          <w:rFonts w:ascii="Times New Roman" w:hAnsi="Times New Roman" w:cs="Times New Roman"/>
          <w:sz w:val="28"/>
          <w:szCs w:val="28"/>
        </w:rPr>
        <w:t>;</w:t>
      </w:r>
    </w:p>
    <w:p w:rsidR="009A54C2" w:rsidRPr="00FD76CA" w:rsidRDefault="002037C9" w:rsidP="000C1CF2">
      <w:pPr>
        <w:pStyle w:val="a3"/>
        <w:numPr>
          <w:ilvl w:val="0"/>
          <w:numId w:val="13"/>
        </w:numPr>
        <w:autoSpaceDE w:val="0"/>
        <w:autoSpaceDN w:val="0"/>
        <w:adjustRightInd w:val="0"/>
        <w:spacing w:after="0" w:line="360" w:lineRule="auto"/>
        <w:ind w:left="1389" w:hanging="709"/>
        <w:jc w:val="both"/>
        <w:rPr>
          <w:rFonts w:ascii="Times New Roman" w:hAnsi="Times New Roman" w:cs="Times New Roman"/>
          <w:sz w:val="28"/>
          <w:szCs w:val="23"/>
        </w:rPr>
      </w:pPr>
      <w:r w:rsidRPr="00FD76CA">
        <w:rPr>
          <w:rFonts w:ascii="Times New Roman" w:eastAsia="TimesNewRoman" w:hAnsi="Times New Roman" w:cs="Times New Roman"/>
          <w:sz w:val="28"/>
          <w:szCs w:val="28"/>
        </w:rPr>
        <w:t>у</w:t>
      </w:r>
      <w:r w:rsidR="00D46EDA" w:rsidRPr="00FD76CA">
        <w:rPr>
          <w:rFonts w:ascii="Times New Roman" w:eastAsia="TimesNewRoman" w:hAnsi="Times New Roman" w:cs="Times New Roman"/>
          <w:sz w:val="28"/>
          <w:szCs w:val="28"/>
        </w:rPr>
        <w:t>мение представить работу на защите</w:t>
      </w:r>
      <w:r w:rsidR="00D46EDA" w:rsidRPr="00FD76CA">
        <w:rPr>
          <w:rFonts w:ascii="Times New Roman" w:hAnsi="Times New Roman" w:cs="Times New Roman"/>
          <w:sz w:val="28"/>
          <w:szCs w:val="28"/>
        </w:rPr>
        <w:t xml:space="preserve">, </w:t>
      </w:r>
      <w:r w:rsidR="00D46EDA" w:rsidRPr="00FD76CA">
        <w:rPr>
          <w:rFonts w:ascii="Times New Roman" w:eastAsia="TimesNewRoman" w:hAnsi="Times New Roman" w:cs="Times New Roman"/>
          <w:sz w:val="28"/>
          <w:szCs w:val="28"/>
        </w:rPr>
        <w:t>уровень речевой культуры</w:t>
      </w:r>
      <w:r w:rsidRPr="00FD76CA">
        <w:rPr>
          <w:rFonts w:ascii="Times New Roman" w:hAnsi="Times New Roman" w:cs="Times New Roman"/>
          <w:sz w:val="28"/>
          <w:szCs w:val="28"/>
        </w:rPr>
        <w:t>;</w:t>
      </w:r>
    </w:p>
    <w:p w:rsidR="00D46EDA" w:rsidRPr="00FD76CA" w:rsidRDefault="002037C9" w:rsidP="000C1CF2">
      <w:pPr>
        <w:pStyle w:val="a3"/>
        <w:numPr>
          <w:ilvl w:val="0"/>
          <w:numId w:val="13"/>
        </w:numPr>
        <w:autoSpaceDE w:val="0"/>
        <w:autoSpaceDN w:val="0"/>
        <w:adjustRightInd w:val="0"/>
        <w:spacing w:after="0" w:line="360" w:lineRule="auto"/>
        <w:ind w:left="1389" w:hanging="709"/>
        <w:jc w:val="both"/>
        <w:rPr>
          <w:rFonts w:ascii="Times New Roman" w:hAnsi="Times New Roman" w:cs="Times New Roman"/>
          <w:sz w:val="28"/>
          <w:szCs w:val="23"/>
        </w:rPr>
      </w:pPr>
      <w:r w:rsidRPr="00FD76CA">
        <w:rPr>
          <w:rFonts w:ascii="Times New Roman" w:eastAsia="TimesNewRoman" w:hAnsi="Times New Roman" w:cs="Times New Roman"/>
          <w:sz w:val="28"/>
          <w:szCs w:val="28"/>
        </w:rPr>
        <w:t>к</w:t>
      </w:r>
      <w:r w:rsidR="00D46EDA" w:rsidRPr="00FD76CA">
        <w:rPr>
          <w:rFonts w:ascii="Times New Roman" w:eastAsia="TimesNewRoman" w:hAnsi="Times New Roman" w:cs="Times New Roman"/>
          <w:sz w:val="28"/>
          <w:szCs w:val="28"/>
        </w:rPr>
        <w:t>омпетентность в области избранной темы</w:t>
      </w:r>
      <w:r w:rsidR="00D46EDA" w:rsidRPr="00FD76CA">
        <w:rPr>
          <w:rFonts w:ascii="Times New Roman" w:hAnsi="Times New Roman" w:cs="Times New Roman"/>
          <w:sz w:val="28"/>
          <w:szCs w:val="28"/>
        </w:rPr>
        <w:t xml:space="preserve">. </w:t>
      </w:r>
      <w:r w:rsidR="00D46EDA" w:rsidRPr="00FD76CA">
        <w:rPr>
          <w:rFonts w:ascii="Times New Roman" w:eastAsia="TimesNewRoman" w:hAnsi="Times New Roman" w:cs="Times New Roman"/>
          <w:sz w:val="28"/>
          <w:szCs w:val="28"/>
        </w:rPr>
        <w:t>Свободное владение материалом</w:t>
      </w:r>
      <w:r w:rsidR="00D46EDA" w:rsidRPr="00FD76CA">
        <w:rPr>
          <w:rFonts w:ascii="Times New Roman" w:hAnsi="Times New Roman" w:cs="Times New Roman"/>
          <w:sz w:val="28"/>
          <w:szCs w:val="28"/>
        </w:rPr>
        <w:t xml:space="preserve">, </w:t>
      </w:r>
      <w:r w:rsidR="00D46EDA" w:rsidRPr="00FD76CA">
        <w:rPr>
          <w:rFonts w:ascii="Times New Roman" w:eastAsia="TimesNewRoman" w:hAnsi="Times New Roman" w:cs="Times New Roman"/>
          <w:sz w:val="28"/>
          <w:szCs w:val="28"/>
        </w:rPr>
        <w:t>умение вести научный диалог</w:t>
      </w:r>
      <w:r w:rsidR="00D46EDA" w:rsidRPr="00FD76CA">
        <w:rPr>
          <w:rFonts w:ascii="Times New Roman" w:hAnsi="Times New Roman" w:cs="Times New Roman"/>
          <w:sz w:val="28"/>
          <w:szCs w:val="28"/>
        </w:rPr>
        <w:t xml:space="preserve">, </w:t>
      </w:r>
      <w:r w:rsidR="00D46EDA" w:rsidRPr="00FD76CA">
        <w:rPr>
          <w:rFonts w:ascii="Times New Roman" w:eastAsia="TimesNewRoman" w:hAnsi="Times New Roman" w:cs="Times New Roman"/>
          <w:sz w:val="28"/>
          <w:szCs w:val="28"/>
        </w:rPr>
        <w:t>отвечать на вопросы и замечания</w:t>
      </w:r>
      <w:r w:rsidR="00D46EDA" w:rsidRPr="00FD76CA">
        <w:rPr>
          <w:rFonts w:ascii="Times New Roman" w:hAnsi="Times New Roman" w:cs="Times New Roman"/>
          <w:sz w:val="28"/>
          <w:szCs w:val="28"/>
        </w:rPr>
        <w:t>.</w:t>
      </w:r>
    </w:p>
    <w:p w:rsidR="00D46EDA" w:rsidRPr="00FD76CA" w:rsidRDefault="00D46EDA" w:rsidP="00D46EDA">
      <w:pPr>
        <w:autoSpaceDE w:val="0"/>
        <w:autoSpaceDN w:val="0"/>
        <w:adjustRightInd w:val="0"/>
        <w:spacing w:after="0" w:line="360" w:lineRule="auto"/>
        <w:ind w:firstLine="709"/>
        <w:jc w:val="both"/>
        <w:rPr>
          <w:rFonts w:ascii="Times New Roman" w:hAnsi="Times New Roman" w:cs="Times New Roman"/>
          <w:sz w:val="28"/>
          <w:szCs w:val="28"/>
        </w:rPr>
      </w:pPr>
      <w:r w:rsidRPr="00FD76CA">
        <w:rPr>
          <w:rFonts w:ascii="Times New Roman" w:eastAsia="TimesNewRoman" w:hAnsi="Times New Roman" w:cs="Times New Roman"/>
          <w:sz w:val="28"/>
          <w:szCs w:val="28"/>
        </w:rPr>
        <w:t>Существенное влияние на оценку оказывает отзыв</w:t>
      </w:r>
      <w:r w:rsidR="00C26B4E" w:rsidRPr="00FD76CA">
        <w:rPr>
          <w:rFonts w:ascii="Times New Roman" w:eastAsia="TimesNewRoman" w:hAnsi="Times New Roman" w:cs="Times New Roman"/>
          <w:sz w:val="28"/>
          <w:szCs w:val="28"/>
        </w:rPr>
        <w:t>ы</w:t>
      </w:r>
      <w:r w:rsidRPr="00FD76CA">
        <w:rPr>
          <w:rFonts w:ascii="Times New Roman" w:eastAsia="TimesNewRoman" w:hAnsi="Times New Roman" w:cs="Times New Roman"/>
          <w:sz w:val="28"/>
          <w:szCs w:val="28"/>
        </w:rPr>
        <w:t xml:space="preserve"> научного руководителя и реценз</w:t>
      </w:r>
      <w:r w:rsidR="00C26B4E" w:rsidRPr="00FD76CA">
        <w:rPr>
          <w:rFonts w:ascii="Times New Roman" w:eastAsia="TimesNewRoman" w:hAnsi="Times New Roman" w:cs="Times New Roman"/>
          <w:sz w:val="28"/>
          <w:szCs w:val="28"/>
        </w:rPr>
        <w:t>ента</w:t>
      </w:r>
      <w:r w:rsidRPr="00FD76CA">
        <w:rPr>
          <w:rFonts w:ascii="Times New Roman" w:hAnsi="Times New Roman" w:cs="Times New Roman"/>
          <w:sz w:val="28"/>
          <w:szCs w:val="28"/>
        </w:rPr>
        <w:t>.</w:t>
      </w:r>
    </w:p>
    <w:p w:rsidR="00D46EDA" w:rsidRPr="00FD76CA" w:rsidRDefault="00D46EDA" w:rsidP="00D46EDA">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FD76CA">
        <w:rPr>
          <w:rFonts w:ascii="Times New Roman" w:eastAsia="TimesNewRoman" w:hAnsi="Times New Roman" w:cs="Times New Roman"/>
          <w:sz w:val="28"/>
          <w:szCs w:val="28"/>
        </w:rPr>
        <w:t>Результат защиты студентом выпускной квалификационной работы</w:t>
      </w:r>
      <w:r w:rsidR="00A21DA9"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 xml:space="preserve">оценивается по десятибалльной системе оценки знаний. Оценка выставляется в протокол заседания профильной кафедры, который подписывают председатель и члены </w:t>
      </w:r>
      <w:r w:rsidR="00163935" w:rsidRPr="00FD76CA">
        <w:rPr>
          <w:rFonts w:ascii="Times New Roman" w:eastAsia="TimesNewRoman" w:hAnsi="Times New Roman" w:cs="Times New Roman"/>
          <w:sz w:val="28"/>
          <w:szCs w:val="28"/>
        </w:rPr>
        <w:t>Комиссии по защите</w:t>
      </w:r>
      <w:r w:rsidR="00C26B4E" w:rsidRPr="00FD76CA">
        <w:rPr>
          <w:rFonts w:ascii="Times New Roman" w:eastAsia="TimesNewRoman" w:hAnsi="Times New Roman" w:cs="Times New Roman"/>
          <w:sz w:val="28"/>
          <w:szCs w:val="28"/>
        </w:rPr>
        <w:t xml:space="preserve"> выпускных бакалаврских работ.</w:t>
      </w:r>
    </w:p>
    <w:p w:rsidR="009226B6" w:rsidRPr="00FD76CA" w:rsidRDefault="00D46EDA" w:rsidP="00A21DA9">
      <w:pPr>
        <w:autoSpaceDE w:val="0"/>
        <w:autoSpaceDN w:val="0"/>
        <w:adjustRightInd w:val="0"/>
        <w:spacing w:after="0" w:line="360" w:lineRule="auto"/>
        <w:ind w:firstLine="709"/>
        <w:jc w:val="both"/>
        <w:rPr>
          <w:rFonts w:ascii="Times New Roman" w:hAnsi="Times New Roman" w:cs="Times New Roman"/>
          <w:sz w:val="28"/>
          <w:szCs w:val="28"/>
        </w:rPr>
      </w:pPr>
      <w:r w:rsidRPr="00FD76CA">
        <w:rPr>
          <w:rFonts w:ascii="Times New Roman" w:eastAsia="TimesNewRoman" w:hAnsi="Times New Roman" w:cs="Times New Roman"/>
          <w:sz w:val="28"/>
          <w:szCs w:val="28"/>
        </w:rPr>
        <w:t>В случае получения неудовлетворительной оценки</w:t>
      </w:r>
      <w:r w:rsidR="00F4381A" w:rsidRPr="00FD76CA">
        <w:rPr>
          <w:rFonts w:ascii="Times New Roman" w:eastAsia="TimesNewRoman" w:hAnsi="Times New Roman" w:cs="Times New Roman"/>
          <w:sz w:val="28"/>
          <w:szCs w:val="28"/>
        </w:rPr>
        <w:t xml:space="preserve"> (3, 2, 1)</w:t>
      </w:r>
      <w:r w:rsidRPr="00FD76CA">
        <w:rPr>
          <w:rFonts w:ascii="Times New Roman" w:eastAsia="TimesNewRoman" w:hAnsi="Times New Roman" w:cs="Times New Roman"/>
          <w:sz w:val="28"/>
          <w:szCs w:val="28"/>
        </w:rPr>
        <w:t xml:space="preserve"> при защите </w:t>
      </w:r>
      <w:r w:rsidR="000C1CF2" w:rsidRPr="000C1CF2">
        <w:rPr>
          <w:rFonts w:ascii="Times New Roman" w:eastAsia="TimesNewRoman" w:hAnsi="Times New Roman" w:cs="Times New Roman"/>
          <w:sz w:val="28"/>
          <w:szCs w:val="28"/>
        </w:rPr>
        <w:t>выпускной квалификационной</w:t>
      </w:r>
      <w:r w:rsidRPr="00FD76CA">
        <w:rPr>
          <w:rFonts w:ascii="Times New Roman" w:eastAsia="TimesNewRoman" w:hAnsi="Times New Roman" w:cs="Times New Roman"/>
          <w:sz w:val="28"/>
          <w:szCs w:val="28"/>
        </w:rPr>
        <w:t xml:space="preserve"> работы, обн</w:t>
      </w:r>
      <w:bookmarkStart w:id="0" w:name="_GoBack"/>
      <w:bookmarkEnd w:id="0"/>
      <w:r w:rsidRPr="00FD76CA">
        <w:rPr>
          <w:rFonts w:ascii="Times New Roman" w:eastAsia="TimesNewRoman" w:hAnsi="Times New Roman" w:cs="Times New Roman"/>
          <w:sz w:val="28"/>
          <w:szCs w:val="28"/>
        </w:rPr>
        <w:t>аружения плагиата, а также в случае неявки студента на</w:t>
      </w:r>
      <w:r w:rsidR="00A21DA9"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 xml:space="preserve">защиту по уважительной причине к повторной защите </w:t>
      </w:r>
      <w:r w:rsidR="002E6F67" w:rsidRPr="00FD76CA">
        <w:rPr>
          <w:rFonts w:ascii="Times New Roman" w:eastAsia="TimesNewRoman" w:hAnsi="Times New Roman" w:cs="Times New Roman"/>
          <w:sz w:val="28"/>
          <w:szCs w:val="28"/>
        </w:rPr>
        <w:t xml:space="preserve">выпускник </w:t>
      </w:r>
      <w:r w:rsidRPr="00FD76CA">
        <w:rPr>
          <w:rFonts w:ascii="Times New Roman" w:eastAsia="TimesNewRoman" w:hAnsi="Times New Roman" w:cs="Times New Roman"/>
          <w:sz w:val="28"/>
          <w:szCs w:val="28"/>
        </w:rPr>
        <w:t>может быть допущен</w:t>
      </w:r>
      <w:r w:rsidR="00A21DA9"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на основании поданного прошения, заверенного научным руководителем, но не ранее</w:t>
      </w:r>
      <w:r w:rsidR="00A21DA9" w:rsidRPr="00FD76CA">
        <w:rPr>
          <w:rFonts w:ascii="Times New Roman" w:eastAsia="TimesNewRoman" w:hAnsi="Times New Roman" w:cs="Times New Roman"/>
          <w:sz w:val="28"/>
          <w:szCs w:val="28"/>
        </w:rPr>
        <w:t xml:space="preserve"> </w:t>
      </w:r>
      <w:r w:rsidRPr="00FD76CA">
        <w:rPr>
          <w:rFonts w:ascii="Times New Roman" w:eastAsia="TimesNewRoman" w:hAnsi="Times New Roman" w:cs="Times New Roman"/>
          <w:sz w:val="28"/>
          <w:szCs w:val="28"/>
        </w:rPr>
        <w:t xml:space="preserve">чем через один </w:t>
      </w:r>
      <w:r w:rsidR="00F4381A" w:rsidRPr="00FD76CA">
        <w:rPr>
          <w:rFonts w:ascii="Times New Roman" w:eastAsia="TimesNewRoman" w:hAnsi="Times New Roman" w:cs="Times New Roman"/>
          <w:sz w:val="28"/>
          <w:szCs w:val="28"/>
        </w:rPr>
        <w:t>год</w:t>
      </w:r>
      <w:r w:rsidRPr="00FD76CA">
        <w:rPr>
          <w:rFonts w:ascii="Times New Roman" w:eastAsia="TimesNewRoman" w:hAnsi="Times New Roman" w:cs="Times New Roman"/>
          <w:sz w:val="28"/>
          <w:szCs w:val="28"/>
        </w:rPr>
        <w:t>.</w:t>
      </w:r>
    </w:p>
    <w:p w:rsidR="00CF272D" w:rsidRPr="00FD76CA" w:rsidRDefault="00CF272D" w:rsidP="00CF272D">
      <w:pPr>
        <w:autoSpaceDE w:val="0"/>
        <w:autoSpaceDN w:val="0"/>
        <w:adjustRightInd w:val="0"/>
        <w:spacing w:after="0" w:line="360" w:lineRule="auto"/>
        <w:ind w:firstLine="709"/>
        <w:jc w:val="both"/>
        <w:rPr>
          <w:rFonts w:ascii="Times New Roman" w:hAnsi="Times New Roman" w:cs="Times New Roman"/>
          <w:sz w:val="28"/>
          <w:szCs w:val="28"/>
        </w:rPr>
      </w:pPr>
      <w:r w:rsidRPr="00FD76CA">
        <w:rPr>
          <w:rFonts w:ascii="Times New Roman" w:hAnsi="Times New Roman" w:cs="Times New Roman"/>
          <w:sz w:val="28"/>
          <w:szCs w:val="28"/>
        </w:rPr>
        <w:t xml:space="preserve">Утверждение результатов защиты производится на заседании Ученого </w:t>
      </w:r>
      <w:r w:rsidR="000C1CF2">
        <w:rPr>
          <w:rFonts w:ascii="Times New Roman" w:hAnsi="Times New Roman" w:cs="Times New Roman"/>
          <w:sz w:val="28"/>
          <w:szCs w:val="28"/>
        </w:rPr>
        <w:t>с</w:t>
      </w:r>
      <w:r w:rsidRPr="00FD76CA">
        <w:rPr>
          <w:rFonts w:ascii="Times New Roman" w:hAnsi="Times New Roman" w:cs="Times New Roman"/>
          <w:sz w:val="28"/>
          <w:szCs w:val="28"/>
        </w:rPr>
        <w:t xml:space="preserve">овета Минской духовной семинарии. </w:t>
      </w:r>
    </w:p>
    <w:p w:rsidR="00C07393" w:rsidRPr="00FD76CA" w:rsidRDefault="00E51042" w:rsidP="00C07393">
      <w:pPr>
        <w:pageBreakBefore/>
        <w:spacing w:after="0" w:line="288" w:lineRule="auto"/>
        <w:ind w:left="5664"/>
        <w:rPr>
          <w:rFonts w:ascii="Times New Roman" w:hAnsi="Times New Roman" w:cs="Times New Roman"/>
          <w:b/>
          <w:i/>
          <w:sz w:val="24"/>
          <w:szCs w:val="28"/>
        </w:rPr>
      </w:pPr>
      <w:r w:rsidRPr="00FD76CA">
        <w:rPr>
          <w:rFonts w:ascii="Times New Roman" w:hAnsi="Times New Roman" w:cs="Times New Roman"/>
          <w:b/>
          <w:i/>
          <w:sz w:val="24"/>
          <w:szCs w:val="28"/>
        </w:rPr>
        <w:lastRenderedPageBreak/>
        <w:t>ПРИЛОЖЕНИЕ 1</w:t>
      </w:r>
      <w:r w:rsidR="00C07393" w:rsidRPr="00FD76CA">
        <w:rPr>
          <w:rFonts w:ascii="Times New Roman" w:hAnsi="Times New Roman" w:cs="Times New Roman"/>
          <w:b/>
          <w:i/>
          <w:sz w:val="24"/>
          <w:szCs w:val="28"/>
        </w:rPr>
        <w:t xml:space="preserve">. </w:t>
      </w:r>
    </w:p>
    <w:p w:rsidR="00DA60E2" w:rsidRPr="00FD76CA" w:rsidRDefault="00DA60E2" w:rsidP="00C07393">
      <w:pPr>
        <w:spacing w:after="0" w:line="288" w:lineRule="auto"/>
        <w:ind w:left="5663"/>
        <w:rPr>
          <w:rFonts w:ascii="Times New Roman" w:hAnsi="Times New Roman" w:cs="Times New Roman"/>
          <w:b/>
          <w:i/>
          <w:sz w:val="20"/>
        </w:rPr>
      </w:pPr>
      <w:r w:rsidRPr="00FD76CA">
        <w:rPr>
          <w:rFonts w:ascii="Times New Roman" w:hAnsi="Times New Roman" w:cs="Times New Roman"/>
          <w:b/>
          <w:i/>
          <w:sz w:val="24"/>
          <w:szCs w:val="28"/>
        </w:rPr>
        <w:t>Образец оформления титульного листа</w:t>
      </w:r>
    </w:p>
    <w:p w:rsidR="00E51042" w:rsidRPr="00FD76CA" w:rsidRDefault="00E51042" w:rsidP="00E51042">
      <w:pPr>
        <w:pStyle w:val="newncpi0"/>
        <w:jc w:val="center"/>
      </w:pPr>
    </w:p>
    <w:p w:rsidR="00E51042" w:rsidRPr="00FD76CA" w:rsidRDefault="00E51042" w:rsidP="00E51042">
      <w:pPr>
        <w:pStyle w:val="newncpi0"/>
        <w:jc w:val="center"/>
        <w:rPr>
          <w:sz w:val="28"/>
          <w:szCs w:val="28"/>
        </w:rPr>
      </w:pPr>
      <w:r w:rsidRPr="00FD76CA">
        <w:rPr>
          <w:sz w:val="28"/>
          <w:szCs w:val="28"/>
        </w:rPr>
        <w:t>МОСКОВСКИЙ ПАТРИАРХАТ</w:t>
      </w:r>
    </w:p>
    <w:p w:rsidR="00E51042" w:rsidRPr="00FD76CA" w:rsidRDefault="00E51042" w:rsidP="00E51042">
      <w:pPr>
        <w:pStyle w:val="newncpi0"/>
        <w:jc w:val="center"/>
        <w:rPr>
          <w:sz w:val="28"/>
          <w:szCs w:val="28"/>
        </w:rPr>
      </w:pPr>
      <w:r w:rsidRPr="00FD76CA">
        <w:rPr>
          <w:sz w:val="28"/>
          <w:szCs w:val="28"/>
        </w:rPr>
        <w:t>БЕЛОРУССКАЯ ПРАВОСЛАВНАЯ ЦЕРКОВЬ</w:t>
      </w:r>
    </w:p>
    <w:p w:rsidR="00E51042" w:rsidRPr="00FD76CA" w:rsidRDefault="00E51042" w:rsidP="00E51042">
      <w:pPr>
        <w:pStyle w:val="newncpi0"/>
        <w:jc w:val="center"/>
        <w:rPr>
          <w:sz w:val="28"/>
          <w:szCs w:val="28"/>
        </w:rPr>
      </w:pPr>
      <w:r w:rsidRPr="00FD76CA">
        <w:rPr>
          <w:sz w:val="28"/>
          <w:szCs w:val="28"/>
        </w:rPr>
        <w:t xml:space="preserve">МИНСКАЯ ДУХОВНАЯ </w:t>
      </w:r>
      <w:r w:rsidR="00C07393" w:rsidRPr="00FD76CA">
        <w:rPr>
          <w:sz w:val="28"/>
          <w:szCs w:val="28"/>
        </w:rPr>
        <w:t>СЕМИНАРИЯ</w:t>
      </w:r>
    </w:p>
    <w:p w:rsidR="00C07393" w:rsidRPr="00FD76CA" w:rsidRDefault="00C07393" w:rsidP="00C07393">
      <w:pPr>
        <w:pStyle w:val="newncpi"/>
        <w:ind w:firstLine="0"/>
        <w:jc w:val="center"/>
        <w:rPr>
          <w:sz w:val="28"/>
          <w:szCs w:val="28"/>
        </w:rPr>
      </w:pPr>
    </w:p>
    <w:p w:rsidR="002931CA" w:rsidRPr="00FD76CA" w:rsidRDefault="002931CA" w:rsidP="00C07393">
      <w:pPr>
        <w:pStyle w:val="newncpi"/>
        <w:ind w:firstLine="0"/>
        <w:jc w:val="center"/>
        <w:rPr>
          <w:sz w:val="28"/>
          <w:szCs w:val="28"/>
        </w:rPr>
      </w:pPr>
    </w:p>
    <w:p w:rsidR="00E51042" w:rsidRPr="00FD76CA" w:rsidRDefault="00C07393" w:rsidP="00C26B4E">
      <w:pPr>
        <w:pStyle w:val="newncpi"/>
        <w:ind w:firstLine="0"/>
        <w:jc w:val="center"/>
        <w:rPr>
          <w:sz w:val="28"/>
          <w:szCs w:val="28"/>
        </w:rPr>
      </w:pPr>
      <w:r w:rsidRPr="00FD76CA">
        <w:rPr>
          <w:sz w:val="28"/>
          <w:szCs w:val="28"/>
        </w:rPr>
        <w:t xml:space="preserve">Кафедра </w:t>
      </w:r>
      <w:r w:rsidR="00C26B4E" w:rsidRPr="00FD76CA">
        <w:rPr>
          <w:sz w:val="28"/>
          <w:szCs w:val="28"/>
        </w:rPr>
        <w:t>церковной истории</w:t>
      </w:r>
    </w:p>
    <w:p w:rsidR="00E51042" w:rsidRPr="00FD76CA" w:rsidRDefault="00E51042" w:rsidP="00E51042">
      <w:pPr>
        <w:pStyle w:val="newncpi0"/>
        <w:jc w:val="center"/>
        <w:rPr>
          <w:sz w:val="28"/>
          <w:szCs w:val="28"/>
        </w:rPr>
      </w:pPr>
    </w:p>
    <w:p w:rsidR="002931CA" w:rsidRPr="00FD76CA" w:rsidRDefault="002931CA" w:rsidP="00E51042">
      <w:pPr>
        <w:pStyle w:val="newncpi0"/>
        <w:jc w:val="center"/>
        <w:rPr>
          <w:sz w:val="28"/>
          <w:szCs w:val="28"/>
        </w:rPr>
      </w:pPr>
    </w:p>
    <w:p w:rsidR="00E51042" w:rsidRPr="00FD76CA" w:rsidRDefault="002931CA" w:rsidP="00E51042">
      <w:pPr>
        <w:pStyle w:val="newncpi0"/>
        <w:jc w:val="center"/>
        <w:rPr>
          <w:b/>
          <w:sz w:val="28"/>
          <w:szCs w:val="28"/>
        </w:rPr>
      </w:pPr>
      <w:r w:rsidRPr="00FD76CA">
        <w:rPr>
          <w:b/>
          <w:sz w:val="28"/>
          <w:szCs w:val="28"/>
        </w:rPr>
        <w:t>Выпускная квалификационная работа бакалавра</w:t>
      </w:r>
    </w:p>
    <w:p w:rsidR="009F5DC8" w:rsidRPr="00FD76CA" w:rsidRDefault="009F5DC8" w:rsidP="00E51042">
      <w:pPr>
        <w:pStyle w:val="newncpi0"/>
        <w:jc w:val="center"/>
        <w:rPr>
          <w:i/>
          <w:sz w:val="28"/>
          <w:szCs w:val="28"/>
        </w:rPr>
      </w:pPr>
    </w:p>
    <w:p w:rsidR="00E51042" w:rsidRPr="00FD76CA" w:rsidRDefault="009F5DC8" w:rsidP="00E51042">
      <w:pPr>
        <w:pStyle w:val="newncpi0"/>
        <w:jc w:val="center"/>
        <w:rPr>
          <w:sz w:val="28"/>
          <w:szCs w:val="28"/>
        </w:rPr>
      </w:pPr>
      <w:r w:rsidRPr="00FD76CA">
        <w:rPr>
          <w:sz w:val="28"/>
          <w:szCs w:val="28"/>
        </w:rPr>
        <w:t>по теме</w:t>
      </w:r>
    </w:p>
    <w:p w:rsidR="009F5DC8" w:rsidRPr="00FD76CA" w:rsidRDefault="009F5DC8" w:rsidP="00E51042">
      <w:pPr>
        <w:pStyle w:val="newncpi0"/>
        <w:jc w:val="center"/>
        <w:rPr>
          <w:sz w:val="28"/>
          <w:szCs w:val="28"/>
        </w:rPr>
      </w:pPr>
    </w:p>
    <w:p w:rsidR="00E51042" w:rsidRPr="00FD76CA" w:rsidRDefault="002931CA" w:rsidP="005A3BB3">
      <w:pPr>
        <w:pStyle w:val="7"/>
        <w:spacing w:before="0" w:line="312" w:lineRule="auto"/>
        <w:jc w:val="center"/>
        <w:rPr>
          <w:rFonts w:ascii="Times New Roman" w:hAnsi="Times New Roman" w:cs="Times New Roman"/>
          <w:b/>
          <w:i w:val="0"/>
          <w:color w:val="auto"/>
          <w:sz w:val="28"/>
          <w:szCs w:val="28"/>
        </w:rPr>
      </w:pPr>
      <w:r w:rsidRPr="00FD76CA">
        <w:rPr>
          <w:rFonts w:ascii="Times New Roman" w:eastAsia="Times New Roman" w:hAnsi="Times New Roman" w:cs="Times New Roman"/>
          <w:b/>
          <w:i w:val="0"/>
          <w:color w:val="auto"/>
          <w:sz w:val="28"/>
          <w:szCs w:val="28"/>
        </w:rPr>
        <w:t>ИСТОРИЯ ВЗАИМООТНОШЕНИЙ РУССКОЙ ПРАВОСЛАВНОЙ ЦЕРКВИ С КОНСТАНТИНОПОЛЬСКИМ ПАТРИАРХАТОМ</w:t>
      </w:r>
      <w:r w:rsidRPr="00FD76CA">
        <w:rPr>
          <w:rFonts w:ascii="Times New Roman" w:hAnsi="Times New Roman" w:cs="Times New Roman"/>
          <w:b/>
          <w:i w:val="0"/>
          <w:color w:val="auto"/>
          <w:sz w:val="28"/>
          <w:szCs w:val="28"/>
        </w:rPr>
        <w:t xml:space="preserve"> В 1990-2000 ГГ. </w:t>
      </w:r>
    </w:p>
    <w:p w:rsidR="00BF3EA7" w:rsidRPr="00FD76CA" w:rsidRDefault="00BF3EA7" w:rsidP="00C07393">
      <w:pPr>
        <w:spacing w:after="0" w:line="288" w:lineRule="auto"/>
        <w:ind w:left="5040"/>
        <w:rPr>
          <w:rFonts w:ascii="Times New Roman" w:hAnsi="Times New Roman" w:cs="Times New Roman"/>
          <w:sz w:val="28"/>
          <w:szCs w:val="28"/>
        </w:rPr>
      </w:pPr>
    </w:p>
    <w:p w:rsidR="005A3BB3" w:rsidRPr="00FD76CA" w:rsidRDefault="005A3BB3" w:rsidP="00C07393">
      <w:pPr>
        <w:spacing w:after="0" w:line="288" w:lineRule="auto"/>
        <w:ind w:left="5040"/>
        <w:rPr>
          <w:rFonts w:ascii="Times New Roman" w:hAnsi="Times New Roman" w:cs="Times New Roman"/>
          <w:sz w:val="28"/>
          <w:szCs w:val="28"/>
        </w:rPr>
      </w:pPr>
    </w:p>
    <w:p w:rsidR="00BF3EA7" w:rsidRPr="00FD76CA" w:rsidRDefault="00BF3EA7" w:rsidP="00C07393">
      <w:pPr>
        <w:spacing w:after="0" w:line="288" w:lineRule="auto"/>
        <w:ind w:left="5040"/>
        <w:rPr>
          <w:rFonts w:ascii="Times New Roman" w:hAnsi="Times New Roman" w:cs="Times New Roman"/>
          <w:sz w:val="28"/>
          <w:szCs w:val="28"/>
        </w:rPr>
      </w:pPr>
    </w:p>
    <w:p w:rsidR="00BF3EA7" w:rsidRPr="00FD76CA" w:rsidRDefault="009F5DC8" w:rsidP="009F5DC8">
      <w:pPr>
        <w:pStyle w:val="newncpi0"/>
        <w:ind w:left="6372"/>
        <w:rPr>
          <w:szCs w:val="28"/>
        </w:rPr>
      </w:pPr>
      <w:r w:rsidRPr="00FD76CA">
        <w:rPr>
          <w:szCs w:val="28"/>
        </w:rPr>
        <w:t>Выполнил: студент 5 курса</w:t>
      </w:r>
    </w:p>
    <w:p w:rsidR="009F5DC8" w:rsidRPr="00FD76CA" w:rsidRDefault="009F5DC8" w:rsidP="009F5DC8">
      <w:pPr>
        <w:pStyle w:val="newncpi0"/>
        <w:ind w:left="6372"/>
        <w:rPr>
          <w:szCs w:val="28"/>
        </w:rPr>
      </w:pPr>
      <w:r w:rsidRPr="00FD76CA">
        <w:rPr>
          <w:szCs w:val="28"/>
        </w:rPr>
        <w:t>Сидоров А.</w:t>
      </w:r>
      <w:r w:rsidR="00EB4E0F">
        <w:rPr>
          <w:szCs w:val="28"/>
        </w:rPr>
        <w:t xml:space="preserve"> </w:t>
      </w:r>
      <w:r w:rsidRPr="00FD76CA">
        <w:rPr>
          <w:szCs w:val="28"/>
        </w:rPr>
        <w:t>В.</w:t>
      </w:r>
    </w:p>
    <w:p w:rsidR="00BF3EA7" w:rsidRPr="00FD76CA" w:rsidRDefault="00BF3EA7" w:rsidP="009F5DC8">
      <w:pPr>
        <w:pStyle w:val="newncpi0"/>
        <w:ind w:left="6372"/>
        <w:rPr>
          <w:szCs w:val="28"/>
        </w:rPr>
      </w:pPr>
      <w:r w:rsidRPr="00FD76CA">
        <w:rPr>
          <w:szCs w:val="28"/>
        </w:rPr>
        <w:t>____</w:t>
      </w:r>
      <w:r w:rsidR="009F5DC8" w:rsidRPr="00FD76CA">
        <w:rPr>
          <w:szCs w:val="28"/>
        </w:rPr>
        <w:t>___________________</w:t>
      </w:r>
    </w:p>
    <w:p w:rsidR="00DA60E2" w:rsidRPr="00FD76CA" w:rsidRDefault="00BF3EA7" w:rsidP="009F5DC8">
      <w:pPr>
        <w:pStyle w:val="undline"/>
        <w:ind w:left="6372"/>
        <w:jc w:val="left"/>
        <w:rPr>
          <w:i/>
          <w:sz w:val="24"/>
          <w:szCs w:val="28"/>
        </w:rPr>
      </w:pPr>
      <w:r w:rsidRPr="00FD76CA">
        <w:rPr>
          <w:i/>
          <w:sz w:val="24"/>
          <w:szCs w:val="28"/>
        </w:rPr>
        <w:t>(</w:t>
      </w:r>
      <w:r w:rsidR="009F5DC8" w:rsidRPr="00FD76CA">
        <w:rPr>
          <w:i/>
          <w:sz w:val="24"/>
          <w:szCs w:val="28"/>
        </w:rPr>
        <w:t>подпись</w:t>
      </w:r>
      <w:r w:rsidRPr="00FD76CA">
        <w:rPr>
          <w:i/>
          <w:sz w:val="24"/>
          <w:szCs w:val="28"/>
        </w:rPr>
        <w:t>)</w:t>
      </w:r>
    </w:p>
    <w:p w:rsidR="00DA60E2" w:rsidRPr="00FD76CA" w:rsidRDefault="00DA60E2" w:rsidP="009F5DC8">
      <w:pPr>
        <w:pStyle w:val="newncpi0"/>
        <w:ind w:left="6372"/>
        <w:rPr>
          <w:szCs w:val="28"/>
        </w:rPr>
      </w:pPr>
    </w:p>
    <w:p w:rsidR="00E51042" w:rsidRPr="00FD76CA" w:rsidRDefault="00E51042" w:rsidP="009F5DC8">
      <w:pPr>
        <w:pStyle w:val="newncpi0"/>
        <w:ind w:left="6372"/>
        <w:rPr>
          <w:b/>
          <w:szCs w:val="28"/>
        </w:rPr>
      </w:pPr>
      <w:r w:rsidRPr="00FD76CA">
        <w:rPr>
          <w:b/>
          <w:szCs w:val="28"/>
        </w:rPr>
        <w:t>Научный руководитель</w:t>
      </w:r>
      <w:r w:rsidR="009F5DC8" w:rsidRPr="00FD76CA">
        <w:rPr>
          <w:b/>
          <w:szCs w:val="28"/>
        </w:rPr>
        <w:t xml:space="preserve">: </w:t>
      </w:r>
    </w:p>
    <w:p w:rsidR="009F5DC8" w:rsidRPr="00FD76CA" w:rsidRDefault="009F5DC8" w:rsidP="009F5DC8">
      <w:pPr>
        <w:pStyle w:val="newncpi0"/>
        <w:ind w:left="6372"/>
        <w:rPr>
          <w:szCs w:val="28"/>
        </w:rPr>
      </w:pPr>
      <w:r w:rsidRPr="00FD76CA">
        <w:rPr>
          <w:szCs w:val="28"/>
        </w:rPr>
        <w:t xml:space="preserve">кандидат богословия, доцент </w:t>
      </w:r>
    </w:p>
    <w:p w:rsidR="009F5DC8" w:rsidRPr="00FD76CA" w:rsidRDefault="009F5DC8" w:rsidP="009F5DC8">
      <w:pPr>
        <w:pStyle w:val="newncpi0"/>
        <w:ind w:left="6372"/>
        <w:rPr>
          <w:szCs w:val="28"/>
        </w:rPr>
      </w:pPr>
      <w:r w:rsidRPr="00FD76CA">
        <w:rPr>
          <w:szCs w:val="28"/>
        </w:rPr>
        <w:t>протоиерей Иоанн Иванов</w:t>
      </w:r>
    </w:p>
    <w:p w:rsidR="009F5DC8" w:rsidRPr="00FD76CA" w:rsidRDefault="009F5DC8" w:rsidP="009F5DC8">
      <w:pPr>
        <w:pStyle w:val="newncpi0"/>
        <w:ind w:left="6372"/>
        <w:rPr>
          <w:szCs w:val="28"/>
        </w:rPr>
      </w:pPr>
      <w:r w:rsidRPr="00FD76CA">
        <w:rPr>
          <w:szCs w:val="28"/>
        </w:rPr>
        <w:t>_______________________</w:t>
      </w:r>
    </w:p>
    <w:p w:rsidR="009F5DC8" w:rsidRPr="00FD76CA" w:rsidRDefault="009F5DC8" w:rsidP="009F5DC8">
      <w:pPr>
        <w:pStyle w:val="undline"/>
        <w:ind w:left="6372"/>
        <w:jc w:val="left"/>
        <w:rPr>
          <w:i/>
          <w:sz w:val="24"/>
          <w:szCs w:val="28"/>
        </w:rPr>
      </w:pPr>
      <w:r w:rsidRPr="00FD76CA">
        <w:rPr>
          <w:i/>
          <w:sz w:val="24"/>
          <w:szCs w:val="28"/>
        </w:rPr>
        <w:t>(подпись)</w:t>
      </w:r>
    </w:p>
    <w:p w:rsidR="00E51042" w:rsidRPr="00FD76CA" w:rsidRDefault="00E51042" w:rsidP="009F5DC8">
      <w:pPr>
        <w:pStyle w:val="newncpi0"/>
        <w:ind w:left="6372"/>
        <w:rPr>
          <w:szCs w:val="28"/>
        </w:rPr>
      </w:pPr>
    </w:p>
    <w:p w:rsidR="009F5DC8" w:rsidRPr="00FD76CA" w:rsidRDefault="009F5DC8" w:rsidP="009F5DC8">
      <w:pPr>
        <w:pStyle w:val="newncpi0"/>
        <w:ind w:left="6372"/>
        <w:rPr>
          <w:b/>
          <w:szCs w:val="28"/>
        </w:rPr>
      </w:pPr>
      <w:r w:rsidRPr="00FD76CA">
        <w:rPr>
          <w:b/>
          <w:szCs w:val="28"/>
        </w:rPr>
        <w:t xml:space="preserve">Рецензент: </w:t>
      </w:r>
    </w:p>
    <w:p w:rsidR="009F5DC8" w:rsidRPr="00FD76CA" w:rsidRDefault="009F5DC8" w:rsidP="009F5DC8">
      <w:pPr>
        <w:pStyle w:val="newncpi0"/>
        <w:ind w:left="6372"/>
        <w:rPr>
          <w:szCs w:val="28"/>
        </w:rPr>
      </w:pPr>
      <w:r w:rsidRPr="00FD76CA">
        <w:rPr>
          <w:szCs w:val="28"/>
        </w:rPr>
        <w:t>кандидат богословия, преподаватель</w:t>
      </w:r>
    </w:p>
    <w:p w:rsidR="009F5DC8" w:rsidRPr="00FD76CA" w:rsidRDefault="009F5DC8" w:rsidP="009F5DC8">
      <w:pPr>
        <w:pStyle w:val="newncpi0"/>
        <w:ind w:left="6372"/>
        <w:rPr>
          <w:szCs w:val="28"/>
        </w:rPr>
      </w:pPr>
      <w:r w:rsidRPr="00FD76CA">
        <w:rPr>
          <w:szCs w:val="28"/>
        </w:rPr>
        <w:t>Смирнов В.В.</w:t>
      </w:r>
    </w:p>
    <w:p w:rsidR="009F5DC8" w:rsidRPr="00FD76CA" w:rsidRDefault="009F5DC8" w:rsidP="009F5DC8">
      <w:pPr>
        <w:pStyle w:val="newncpi0"/>
        <w:ind w:left="6372"/>
        <w:rPr>
          <w:szCs w:val="28"/>
        </w:rPr>
      </w:pPr>
      <w:r w:rsidRPr="00FD76CA">
        <w:rPr>
          <w:szCs w:val="28"/>
        </w:rPr>
        <w:t>_______________________</w:t>
      </w:r>
    </w:p>
    <w:p w:rsidR="009F5DC8" w:rsidRPr="00FD76CA" w:rsidRDefault="009F5DC8" w:rsidP="009F5DC8">
      <w:pPr>
        <w:pStyle w:val="undline"/>
        <w:ind w:left="6372"/>
        <w:jc w:val="left"/>
        <w:rPr>
          <w:i/>
          <w:sz w:val="24"/>
          <w:szCs w:val="28"/>
        </w:rPr>
      </w:pPr>
      <w:r w:rsidRPr="00FD76CA">
        <w:rPr>
          <w:i/>
          <w:sz w:val="24"/>
          <w:szCs w:val="28"/>
        </w:rPr>
        <w:t>(подпись)</w:t>
      </w:r>
    </w:p>
    <w:p w:rsidR="00E51042" w:rsidRPr="00FD76CA" w:rsidRDefault="00E51042" w:rsidP="009F5DC8">
      <w:pPr>
        <w:pStyle w:val="newncpi0"/>
        <w:ind w:left="1812" w:firstLine="4560"/>
        <w:rPr>
          <w:sz w:val="28"/>
          <w:szCs w:val="28"/>
        </w:rPr>
      </w:pPr>
    </w:p>
    <w:p w:rsidR="009F5DC8" w:rsidRPr="00FD76CA" w:rsidRDefault="009F5DC8" w:rsidP="009F5DC8">
      <w:pPr>
        <w:pStyle w:val="newncpi0"/>
        <w:rPr>
          <w:b/>
          <w:i/>
        </w:rPr>
      </w:pPr>
      <w:r w:rsidRPr="00FD76CA">
        <w:rPr>
          <w:b/>
          <w:i/>
        </w:rPr>
        <w:t>Допустить к защите</w:t>
      </w:r>
    </w:p>
    <w:p w:rsidR="009F5DC8" w:rsidRPr="00FD76CA" w:rsidRDefault="009F5DC8" w:rsidP="009F5DC8">
      <w:pPr>
        <w:pStyle w:val="newncpi0"/>
      </w:pPr>
      <w:r w:rsidRPr="00FD76CA">
        <w:t>Зав. кафедрой церковной истории</w:t>
      </w:r>
    </w:p>
    <w:p w:rsidR="009F5DC8" w:rsidRPr="00FD76CA" w:rsidRDefault="009F5DC8" w:rsidP="009F5DC8">
      <w:pPr>
        <w:pStyle w:val="newncpi0"/>
      </w:pPr>
      <w:r w:rsidRPr="00FD76CA">
        <w:t>протоиерей В</w:t>
      </w:r>
      <w:r w:rsidR="002E6F67" w:rsidRPr="00FD76CA">
        <w:t>иктор</w:t>
      </w:r>
      <w:r w:rsidRPr="00FD76CA">
        <w:t xml:space="preserve"> </w:t>
      </w:r>
      <w:r w:rsidR="002931CA" w:rsidRPr="00FD76CA">
        <w:t>Сергеев</w:t>
      </w:r>
    </w:p>
    <w:p w:rsidR="009F5DC8" w:rsidRPr="00FD76CA" w:rsidRDefault="009F5DC8" w:rsidP="009F5DC8">
      <w:pPr>
        <w:pStyle w:val="newncpi0"/>
      </w:pPr>
      <w:r w:rsidRPr="00FD76CA">
        <w:t>____________________</w:t>
      </w:r>
    </w:p>
    <w:p w:rsidR="009F5DC8" w:rsidRPr="00FD76CA" w:rsidRDefault="009F5DC8" w:rsidP="009F5DC8">
      <w:pPr>
        <w:pStyle w:val="newncpi0"/>
        <w:rPr>
          <w:i/>
        </w:rPr>
      </w:pPr>
      <w:r w:rsidRPr="00FD76CA">
        <w:rPr>
          <w:i/>
        </w:rPr>
        <w:t xml:space="preserve">           (подпись)</w:t>
      </w:r>
    </w:p>
    <w:p w:rsidR="009F5DC8" w:rsidRPr="00FD76CA" w:rsidRDefault="009F5DC8" w:rsidP="009F5DC8">
      <w:pPr>
        <w:pStyle w:val="newncpi0"/>
      </w:pPr>
      <w:r w:rsidRPr="00FD76CA">
        <w:t>протокол №_________</w:t>
      </w:r>
    </w:p>
    <w:p w:rsidR="00E51042" w:rsidRPr="00FD76CA" w:rsidRDefault="009F5DC8" w:rsidP="009F5DC8">
      <w:pPr>
        <w:pStyle w:val="newncpi0"/>
      </w:pPr>
      <w:r w:rsidRPr="00FD76CA">
        <w:t>«___»____________20</w:t>
      </w:r>
      <w:r w:rsidR="00EB4E0F">
        <w:t>2</w:t>
      </w:r>
      <w:r w:rsidRPr="00FD76CA">
        <w:t>_г.</w:t>
      </w:r>
    </w:p>
    <w:p w:rsidR="00E51042" w:rsidRPr="00FD76CA" w:rsidRDefault="00E51042" w:rsidP="005A3BB3">
      <w:pPr>
        <w:pStyle w:val="newncpi0"/>
        <w:jc w:val="center"/>
      </w:pPr>
    </w:p>
    <w:p w:rsidR="009F5DC8" w:rsidRPr="00FD76CA" w:rsidRDefault="009F5DC8" w:rsidP="00E51042">
      <w:pPr>
        <w:pStyle w:val="newncpi0"/>
        <w:ind w:firstLine="4560"/>
      </w:pPr>
    </w:p>
    <w:p w:rsidR="009F5DC8" w:rsidRPr="00FD76CA" w:rsidRDefault="009F5DC8" w:rsidP="00E51042">
      <w:pPr>
        <w:pStyle w:val="newncpi0"/>
        <w:ind w:firstLine="4560"/>
      </w:pPr>
    </w:p>
    <w:p w:rsidR="00E51042" w:rsidRPr="00FD76CA" w:rsidRDefault="00E51042" w:rsidP="00E51042">
      <w:pPr>
        <w:pStyle w:val="newncpi0"/>
        <w:ind w:firstLine="4560"/>
      </w:pPr>
    </w:p>
    <w:p w:rsidR="00E51042" w:rsidRPr="00FD76CA" w:rsidRDefault="00DA60E2" w:rsidP="00237E23">
      <w:pPr>
        <w:pStyle w:val="newncpi0"/>
        <w:jc w:val="center"/>
        <w:rPr>
          <w:sz w:val="28"/>
          <w:szCs w:val="28"/>
        </w:rPr>
      </w:pPr>
      <w:r w:rsidRPr="00FD76CA">
        <w:rPr>
          <w:sz w:val="28"/>
        </w:rPr>
        <w:t>Жировичи</w:t>
      </w:r>
      <w:r w:rsidR="00E51042" w:rsidRPr="00FD76CA">
        <w:rPr>
          <w:sz w:val="28"/>
        </w:rPr>
        <w:t>, 20</w:t>
      </w:r>
      <w:r w:rsidR="00EB4E0F">
        <w:rPr>
          <w:sz w:val="28"/>
        </w:rPr>
        <w:t>21</w:t>
      </w:r>
      <w:r w:rsidR="00E51042" w:rsidRPr="00FD76CA">
        <w:rPr>
          <w:sz w:val="28"/>
          <w:szCs w:val="28"/>
        </w:rPr>
        <w:br w:type="page"/>
      </w:r>
    </w:p>
    <w:p w:rsidR="001123B0" w:rsidRPr="00FD76CA" w:rsidRDefault="001123B0" w:rsidP="001123B0">
      <w:pPr>
        <w:pageBreakBefore/>
        <w:spacing w:after="0" w:line="288" w:lineRule="auto"/>
        <w:ind w:left="6372"/>
        <w:rPr>
          <w:rFonts w:ascii="Times New Roman" w:hAnsi="Times New Roman" w:cs="Times New Roman"/>
          <w:b/>
          <w:i/>
          <w:sz w:val="24"/>
          <w:szCs w:val="28"/>
        </w:rPr>
      </w:pPr>
      <w:r w:rsidRPr="00FD76CA">
        <w:rPr>
          <w:rFonts w:ascii="Times New Roman" w:hAnsi="Times New Roman" w:cs="Times New Roman"/>
          <w:b/>
          <w:i/>
          <w:sz w:val="24"/>
          <w:szCs w:val="28"/>
        </w:rPr>
        <w:lastRenderedPageBreak/>
        <w:t xml:space="preserve">ПРИЛОЖЕНИЕ </w:t>
      </w:r>
      <w:r w:rsidR="00496656" w:rsidRPr="00FD76CA">
        <w:rPr>
          <w:rFonts w:ascii="Times New Roman" w:hAnsi="Times New Roman" w:cs="Times New Roman"/>
          <w:b/>
          <w:i/>
          <w:sz w:val="24"/>
          <w:szCs w:val="28"/>
        </w:rPr>
        <w:t>2</w:t>
      </w:r>
      <w:r w:rsidRPr="00FD76CA">
        <w:rPr>
          <w:rFonts w:ascii="Times New Roman" w:hAnsi="Times New Roman" w:cs="Times New Roman"/>
          <w:b/>
          <w:i/>
          <w:sz w:val="24"/>
          <w:szCs w:val="28"/>
        </w:rPr>
        <w:t xml:space="preserve">. </w:t>
      </w:r>
    </w:p>
    <w:p w:rsidR="001123B0" w:rsidRPr="00FD76CA" w:rsidRDefault="001123B0" w:rsidP="001123B0">
      <w:pPr>
        <w:spacing w:after="0" w:line="288" w:lineRule="auto"/>
        <w:ind w:left="6371"/>
        <w:rPr>
          <w:rFonts w:ascii="Times New Roman" w:hAnsi="Times New Roman" w:cs="Times New Roman"/>
          <w:b/>
          <w:i/>
          <w:sz w:val="20"/>
        </w:rPr>
      </w:pPr>
      <w:r w:rsidRPr="00FD76CA">
        <w:rPr>
          <w:rFonts w:ascii="Times New Roman" w:hAnsi="Times New Roman" w:cs="Times New Roman"/>
          <w:b/>
          <w:i/>
          <w:sz w:val="24"/>
          <w:szCs w:val="28"/>
        </w:rPr>
        <w:t>Образец оформления оглавления</w:t>
      </w:r>
    </w:p>
    <w:p w:rsidR="001123B0" w:rsidRPr="00FD76CA" w:rsidRDefault="001123B0" w:rsidP="001123B0">
      <w:pPr>
        <w:spacing w:line="340" w:lineRule="exact"/>
        <w:jc w:val="both"/>
        <w:rPr>
          <w:rFonts w:ascii="Times New Roman" w:hAnsi="Times New Roman" w:cs="Times New Roman"/>
          <w:sz w:val="28"/>
          <w:szCs w:val="28"/>
        </w:rPr>
      </w:pPr>
    </w:p>
    <w:p w:rsidR="001123B0" w:rsidRPr="00FD76CA" w:rsidRDefault="00496656" w:rsidP="00496656">
      <w:pPr>
        <w:pStyle w:val="1"/>
        <w:keepNext w:val="0"/>
        <w:keepLines w:val="0"/>
        <w:widowControl w:val="0"/>
        <w:spacing w:before="0" w:line="360" w:lineRule="auto"/>
        <w:jc w:val="center"/>
        <w:rPr>
          <w:rFonts w:ascii="Times New Roman" w:hAnsi="Times New Roman" w:cs="Times New Roman"/>
          <w:color w:val="auto"/>
        </w:rPr>
      </w:pPr>
      <w:r w:rsidRPr="00FD76CA">
        <w:rPr>
          <w:rFonts w:ascii="Times New Roman" w:hAnsi="Times New Roman" w:cs="Times New Roman"/>
          <w:color w:val="auto"/>
        </w:rPr>
        <w:t>ОГЛАВЛЕНИЕ</w:t>
      </w:r>
    </w:p>
    <w:p w:rsidR="001123B0" w:rsidRPr="00FD76CA" w:rsidRDefault="001123B0" w:rsidP="001123B0">
      <w:pPr>
        <w:spacing w:after="0" w:line="360" w:lineRule="auto"/>
        <w:rPr>
          <w:rFonts w:ascii="Calibri" w:eastAsia="Calibri" w:hAnsi="Calibri" w:cs="Times New Roman"/>
        </w:rPr>
      </w:pPr>
    </w:p>
    <w:p w:rsidR="001123B0" w:rsidRPr="00FD76CA" w:rsidRDefault="001123B0" w:rsidP="001123B0">
      <w:pPr>
        <w:spacing w:after="0" w:line="360" w:lineRule="auto"/>
        <w:jc w:val="both"/>
        <w:outlineLvl w:val="0"/>
        <w:rPr>
          <w:rFonts w:ascii="Times New Roman" w:eastAsia="Calibri" w:hAnsi="Times New Roman" w:cs="Times New Roman"/>
          <w:sz w:val="24"/>
          <w:szCs w:val="24"/>
        </w:rPr>
      </w:pPr>
      <w:r w:rsidRPr="00FD76CA">
        <w:rPr>
          <w:rFonts w:ascii="Times New Roman" w:eastAsia="Calibri" w:hAnsi="Times New Roman" w:cs="Times New Roman"/>
          <w:sz w:val="24"/>
          <w:szCs w:val="24"/>
        </w:rPr>
        <w:t>Список сокращений</w:t>
      </w:r>
      <w:r w:rsidR="002045B7" w:rsidRPr="00FD76CA">
        <w:rPr>
          <w:rFonts w:ascii="Times New Roman" w:eastAsia="Calibri" w:hAnsi="Times New Roman" w:cs="Times New Roman"/>
          <w:sz w:val="24"/>
          <w:szCs w:val="24"/>
        </w:rPr>
        <w:t xml:space="preserve"> </w:t>
      </w:r>
      <w:r w:rsidR="00496656" w:rsidRPr="00FD76CA">
        <w:rPr>
          <w:rFonts w:ascii="Times New Roman" w:hAnsi="Times New Roman" w:cs="Times New Roman"/>
          <w:sz w:val="24"/>
          <w:szCs w:val="24"/>
        </w:rPr>
        <w:t xml:space="preserve"> . . . . . . . . . . . . . . . . . . . . . . . . . . . . . . . . . . . . . . . . . . . . . . . . . . . . .</w:t>
      </w:r>
      <w:r w:rsidR="00DE0C03" w:rsidRPr="00FD76CA">
        <w:rPr>
          <w:rFonts w:ascii="Times New Roman" w:hAnsi="Times New Roman" w:cs="Times New Roman"/>
          <w:sz w:val="24"/>
          <w:szCs w:val="24"/>
        </w:rPr>
        <w:t xml:space="preserve"> .</w:t>
      </w:r>
      <w:r w:rsidR="00496656" w:rsidRPr="00FD76CA">
        <w:rPr>
          <w:rFonts w:ascii="Times New Roman" w:hAnsi="Times New Roman" w:cs="Times New Roman"/>
          <w:sz w:val="24"/>
          <w:szCs w:val="24"/>
        </w:rPr>
        <w:t xml:space="preserve"> . . . . . . . . . . . </w:t>
      </w:r>
      <w:r w:rsidRPr="00FD76CA">
        <w:rPr>
          <w:rFonts w:ascii="Times New Roman" w:eastAsia="Calibri" w:hAnsi="Times New Roman" w:cs="Times New Roman"/>
          <w:sz w:val="24"/>
          <w:szCs w:val="24"/>
        </w:rPr>
        <w:t>3</w:t>
      </w:r>
    </w:p>
    <w:p w:rsidR="001123B0" w:rsidRPr="00FD76CA" w:rsidRDefault="00215338" w:rsidP="001123B0">
      <w:pPr>
        <w:spacing w:after="0" w:line="360" w:lineRule="auto"/>
        <w:jc w:val="both"/>
        <w:rPr>
          <w:rFonts w:ascii="Times New Roman" w:eastAsia="Calibri" w:hAnsi="Times New Roman" w:cs="Times New Roman"/>
          <w:sz w:val="24"/>
          <w:szCs w:val="24"/>
        </w:rPr>
      </w:pPr>
      <w:r w:rsidRPr="00FD76CA">
        <w:rPr>
          <w:rFonts w:ascii="Times New Roman" w:eastAsia="Calibri" w:hAnsi="Times New Roman" w:cs="Times New Roman"/>
          <w:sz w:val="24"/>
          <w:szCs w:val="24"/>
        </w:rPr>
        <w:t>ВВЕДЕНИЕ</w:t>
      </w:r>
      <w:r w:rsidR="00496656" w:rsidRPr="00FD76CA">
        <w:rPr>
          <w:rFonts w:ascii="Times New Roman" w:hAnsi="Times New Roman" w:cs="Times New Roman"/>
          <w:sz w:val="24"/>
          <w:szCs w:val="24"/>
        </w:rPr>
        <w:t xml:space="preserve"> . . . . . . . . . . . . . . . . . . . . . . . . . . . . . . . . . . . . . . . . . . . . . . . . . . . . . . . . . . . . . . . . . . . . . . . . </w:t>
      </w:r>
      <w:r w:rsidR="001123B0" w:rsidRPr="00FD76CA">
        <w:rPr>
          <w:rFonts w:ascii="Times New Roman" w:eastAsia="Calibri" w:hAnsi="Times New Roman" w:cs="Times New Roman"/>
          <w:sz w:val="24"/>
          <w:szCs w:val="24"/>
        </w:rPr>
        <w:t>4</w:t>
      </w:r>
    </w:p>
    <w:p w:rsidR="001123B0" w:rsidRPr="00FD76CA" w:rsidRDefault="00215338" w:rsidP="00215338">
      <w:pPr>
        <w:spacing w:after="0" w:line="360" w:lineRule="auto"/>
        <w:jc w:val="both"/>
        <w:outlineLvl w:val="0"/>
        <w:rPr>
          <w:rFonts w:ascii="Times New Roman" w:eastAsia="Calibri" w:hAnsi="Times New Roman" w:cs="Times New Roman"/>
          <w:sz w:val="24"/>
          <w:szCs w:val="24"/>
        </w:rPr>
      </w:pPr>
      <w:r w:rsidRPr="00FD76CA">
        <w:rPr>
          <w:rFonts w:ascii="Times New Roman" w:eastAsia="Calibri" w:hAnsi="Times New Roman" w:cs="Times New Roman"/>
          <w:sz w:val="24"/>
          <w:szCs w:val="24"/>
        </w:rPr>
        <w:t xml:space="preserve">ГЛАВА </w:t>
      </w:r>
      <w:r w:rsidRPr="00FD76CA">
        <w:rPr>
          <w:rFonts w:ascii="Times New Roman" w:hAnsi="Times New Roman" w:cs="Times New Roman"/>
          <w:sz w:val="24"/>
          <w:szCs w:val="24"/>
          <w:lang w:val="be-BY"/>
        </w:rPr>
        <w:t>1</w:t>
      </w:r>
      <w:r w:rsidRPr="00FD76CA">
        <w:rPr>
          <w:rFonts w:ascii="Times New Roman" w:eastAsia="Calibri" w:hAnsi="Times New Roman" w:cs="Times New Roman"/>
          <w:sz w:val="24"/>
          <w:szCs w:val="24"/>
        </w:rPr>
        <w:t xml:space="preserve"> КОНСТАНТИНОПОЛЬСКИЙ ПАТРИАРХАТ И ЭСТОНСКАЯ ЦЕРКОВНАЯ ПРОБЛЕМА</w:t>
      </w:r>
      <w:r w:rsidRPr="00FD76CA">
        <w:rPr>
          <w:rFonts w:ascii="Times New Roman" w:hAnsi="Times New Roman" w:cs="Times New Roman"/>
          <w:sz w:val="24"/>
          <w:szCs w:val="24"/>
        </w:rPr>
        <w:t xml:space="preserve"> </w:t>
      </w:r>
      <w:r w:rsidR="00496656" w:rsidRPr="00FD76CA">
        <w:rPr>
          <w:rFonts w:ascii="Times New Roman" w:hAnsi="Times New Roman" w:cs="Times New Roman"/>
          <w:sz w:val="24"/>
          <w:szCs w:val="24"/>
        </w:rPr>
        <w:t>. . .. . .</w:t>
      </w:r>
      <w:r w:rsidR="002045B7" w:rsidRPr="00FD76CA">
        <w:rPr>
          <w:rFonts w:ascii="Times New Roman" w:hAnsi="Times New Roman" w:cs="Times New Roman"/>
          <w:sz w:val="24"/>
          <w:szCs w:val="24"/>
        </w:rPr>
        <w:t xml:space="preserve">. . . </w:t>
      </w:r>
      <w:r>
        <w:rPr>
          <w:rFonts w:ascii="Times New Roman" w:hAnsi="Times New Roman" w:cs="Times New Roman"/>
          <w:sz w:val="24"/>
          <w:szCs w:val="24"/>
        </w:rPr>
        <w:t>………………………………………………………………………...</w:t>
      </w:r>
      <w:r w:rsidR="002045B7" w:rsidRPr="00FD76CA">
        <w:rPr>
          <w:rFonts w:ascii="Times New Roman" w:hAnsi="Times New Roman" w:cs="Times New Roman"/>
          <w:sz w:val="24"/>
          <w:szCs w:val="24"/>
        </w:rPr>
        <w:t xml:space="preserve"> . . . . . . . . </w:t>
      </w:r>
      <w:r w:rsidR="001123B0" w:rsidRPr="00FD76CA">
        <w:rPr>
          <w:rFonts w:ascii="Times New Roman" w:eastAsia="Calibri" w:hAnsi="Times New Roman" w:cs="Times New Roman"/>
          <w:sz w:val="24"/>
          <w:szCs w:val="24"/>
        </w:rPr>
        <w:t>7</w:t>
      </w:r>
    </w:p>
    <w:p w:rsidR="001123B0" w:rsidRPr="00FD76CA" w:rsidRDefault="00496656" w:rsidP="00215338">
      <w:pPr>
        <w:pStyle w:val="9"/>
        <w:keepNext w:val="0"/>
        <w:keepLines w:val="0"/>
        <w:widowControl w:val="0"/>
        <w:spacing w:before="0" w:line="360" w:lineRule="auto"/>
        <w:jc w:val="both"/>
        <w:rPr>
          <w:rFonts w:ascii="Times New Roman" w:eastAsia="Times New Roman" w:hAnsi="Times New Roman" w:cs="Times New Roman"/>
          <w:i w:val="0"/>
          <w:color w:val="auto"/>
          <w:sz w:val="24"/>
          <w:szCs w:val="24"/>
        </w:rPr>
      </w:pPr>
      <w:r w:rsidRPr="00FD76CA">
        <w:rPr>
          <w:rFonts w:ascii="Times New Roman" w:hAnsi="Times New Roman" w:cs="Times New Roman"/>
          <w:i w:val="0"/>
          <w:color w:val="auto"/>
          <w:sz w:val="24"/>
          <w:szCs w:val="24"/>
        </w:rPr>
        <w:t>1</w:t>
      </w:r>
      <w:r w:rsidR="0055458E" w:rsidRPr="00FD76CA">
        <w:rPr>
          <w:rFonts w:ascii="Times New Roman" w:eastAsia="Times New Roman" w:hAnsi="Times New Roman" w:cs="Times New Roman"/>
          <w:i w:val="0"/>
          <w:color w:val="auto"/>
          <w:sz w:val="24"/>
          <w:szCs w:val="24"/>
        </w:rPr>
        <w:t>.1</w:t>
      </w:r>
      <w:r w:rsidR="001123B0" w:rsidRPr="00FD76CA">
        <w:rPr>
          <w:rFonts w:ascii="Times New Roman" w:eastAsia="Times New Roman" w:hAnsi="Times New Roman" w:cs="Times New Roman"/>
          <w:i w:val="0"/>
          <w:color w:val="auto"/>
          <w:sz w:val="24"/>
          <w:szCs w:val="24"/>
        </w:rPr>
        <w:t xml:space="preserve"> Взаимоотношения Русской Православной Церкви и Константинопольского </w:t>
      </w:r>
      <w:r w:rsidRPr="00FD76CA">
        <w:rPr>
          <w:rFonts w:ascii="Times New Roman" w:hAnsi="Times New Roman" w:cs="Times New Roman"/>
          <w:i w:val="0"/>
          <w:color w:val="auto"/>
          <w:sz w:val="24"/>
          <w:szCs w:val="24"/>
        </w:rPr>
        <w:br/>
      </w:r>
      <w:r w:rsidR="001123B0" w:rsidRPr="00FD76CA">
        <w:rPr>
          <w:rFonts w:ascii="Times New Roman" w:eastAsia="Times New Roman" w:hAnsi="Times New Roman" w:cs="Times New Roman"/>
          <w:i w:val="0"/>
          <w:color w:val="auto"/>
          <w:sz w:val="24"/>
          <w:szCs w:val="24"/>
        </w:rPr>
        <w:t xml:space="preserve">Патриархата в </w:t>
      </w:r>
      <w:r w:rsidR="001123B0" w:rsidRPr="00FD76CA">
        <w:rPr>
          <w:rFonts w:ascii="Times New Roman" w:eastAsia="Times New Roman" w:hAnsi="Times New Roman" w:cs="Times New Roman"/>
          <w:i w:val="0"/>
          <w:color w:val="auto"/>
          <w:sz w:val="24"/>
          <w:szCs w:val="24"/>
          <w:lang w:val="en-US"/>
        </w:rPr>
        <w:t>I</w:t>
      </w:r>
      <w:r w:rsidR="001123B0" w:rsidRPr="00FD76CA">
        <w:rPr>
          <w:rFonts w:ascii="Times New Roman" w:eastAsia="Times New Roman" w:hAnsi="Times New Roman" w:cs="Times New Roman"/>
          <w:i w:val="0"/>
          <w:color w:val="auto"/>
          <w:sz w:val="24"/>
          <w:szCs w:val="24"/>
          <w:lang w:val="be-BY"/>
        </w:rPr>
        <w:t xml:space="preserve"> пол</w:t>
      </w:r>
      <w:r w:rsidR="00215338">
        <w:rPr>
          <w:rFonts w:ascii="Times New Roman" w:eastAsia="Times New Roman" w:hAnsi="Times New Roman" w:cs="Times New Roman"/>
          <w:i w:val="0"/>
          <w:color w:val="auto"/>
          <w:sz w:val="24"/>
          <w:szCs w:val="24"/>
          <w:lang w:val="be-BY"/>
        </w:rPr>
        <w:t>.</w:t>
      </w:r>
      <w:r w:rsidR="001123B0" w:rsidRPr="00FD76CA">
        <w:rPr>
          <w:rFonts w:ascii="Times New Roman" w:eastAsia="Times New Roman" w:hAnsi="Times New Roman" w:cs="Times New Roman"/>
          <w:i w:val="0"/>
          <w:color w:val="auto"/>
          <w:sz w:val="24"/>
          <w:szCs w:val="24"/>
          <w:lang w:val="be-BY"/>
        </w:rPr>
        <w:t xml:space="preserve"> 1990-х гг.</w:t>
      </w:r>
      <w:r w:rsidRPr="00FD76CA">
        <w:rPr>
          <w:rFonts w:ascii="Times New Roman" w:hAnsi="Times New Roman" w:cs="Times New Roman"/>
          <w:i w:val="0"/>
          <w:color w:val="auto"/>
          <w:sz w:val="24"/>
          <w:szCs w:val="24"/>
        </w:rPr>
        <w:t xml:space="preserve"> . . </w:t>
      </w:r>
      <w:r w:rsidR="00215338">
        <w:rPr>
          <w:rFonts w:ascii="Times New Roman" w:hAnsi="Times New Roman" w:cs="Times New Roman"/>
          <w:i w:val="0"/>
          <w:color w:val="auto"/>
          <w:sz w:val="24"/>
          <w:szCs w:val="24"/>
        </w:rPr>
        <w:t>………………</w:t>
      </w:r>
      <w:r w:rsidRPr="00FD76CA">
        <w:rPr>
          <w:rFonts w:ascii="Times New Roman" w:hAnsi="Times New Roman" w:cs="Times New Roman"/>
          <w:i w:val="0"/>
          <w:color w:val="auto"/>
          <w:sz w:val="24"/>
          <w:szCs w:val="24"/>
        </w:rPr>
        <w:t xml:space="preserve"> . . . . . . . . . . . . . . . . . . . . . . . . . . . . . . . . . . . . . . . . . .</w:t>
      </w:r>
      <w:r w:rsidR="002045B7" w:rsidRPr="00FD76CA">
        <w:rPr>
          <w:rFonts w:ascii="Times New Roman" w:hAnsi="Times New Roman" w:cs="Times New Roman"/>
          <w:i w:val="0"/>
          <w:color w:val="auto"/>
          <w:sz w:val="24"/>
          <w:szCs w:val="24"/>
        </w:rPr>
        <w:t xml:space="preserve"> </w:t>
      </w:r>
      <w:r w:rsidR="001123B0" w:rsidRPr="00FD76CA">
        <w:rPr>
          <w:rFonts w:ascii="Times New Roman" w:eastAsia="Times New Roman" w:hAnsi="Times New Roman" w:cs="Times New Roman"/>
          <w:i w:val="0"/>
          <w:color w:val="auto"/>
          <w:sz w:val="24"/>
          <w:szCs w:val="24"/>
          <w:lang w:val="be-BY"/>
        </w:rPr>
        <w:t>7</w:t>
      </w:r>
    </w:p>
    <w:p w:rsidR="001123B0" w:rsidRPr="00FD76CA" w:rsidRDefault="00496656" w:rsidP="00215338">
      <w:pPr>
        <w:pStyle w:val="9"/>
        <w:keepNext w:val="0"/>
        <w:keepLines w:val="0"/>
        <w:widowControl w:val="0"/>
        <w:spacing w:before="0" w:line="360" w:lineRule="auto"/>
        <w:jc w:val="both"/>
        <w:rPr>
          <w:rFonts w:ascii="Times New Roman" w:eastAsia="Times New Roman" w:hAnsi="Times New Roman" w:cs="Times New Roman"/>
          <w:i w:val="0"/>
          <w:color w:val="auto"/>
          <w:sz w:val="24"/>
          <w:szCs w:val="24"/>
        </w:rPr>
      </w:pPr>
      <w:r w:rsidRPr="00FD76CA">
        <w:rPr>
          <w:rFonts w:ascii="Times New Roman" w:hAnsi="Times New Roman" w:cs="Times New Roman"/>
          <w:i w:val="0"/>
          <w:color w:val="auto"/>
          <w:sz w:val="24"/>
          <w:szCs w:val="24"/>
        </w:rPr>
        <w:t>1</w:t>
      </w:r>
      <w:r w:rsidR="001123B0" w:rsidRPr="00FD76CA">
        <w:rPr>
          <w:rFonts w:ascii="Times New Roman" w:eastAsia="Times New Roman" w:hAnsi="Times New Roman" w:cs="Times New Roman"/>
          <w:i w:val="0"/>
          <w:color w:val="auto"/>
          <w:sz w:val="24"/>
          <w:szCs w:val="24"/>
        </w:rPr>
        <w:t xml:space="preserve">.2 Краткая история Православной Церкви в Эстонии с Х века по 1991 год </w:t>
      </w:r>
      <w:r w:rsidRPr="00FD76CA">
        <w:rPr>
          <w:rFonts w:ascii="Times New Roman" w:hAnsi="Times New Roman" w:cs="Times New Roman"/>
          <w:i w:val="0"/>
          <w:color w:val="auto"/>
          <w:sz w:val="24"/>
          <w:szCs w:val="24"/>
        </w:rPr>
        <w:t xml:space="preserve">. . . . . . . . . . . . . . . . . . </w:t>
      </w:r>
      <w:r w:rsidR="002045B7" w:rsidRPr="00FD76CA">
        <w:rPr>
          <w:rFonts w:ascii="Times New Roman" w:hAnsi="Times New Roman" w:cs="Times New Roman"/>
          <w:i w:val="0"/>
          <w:color w:val="auto"/>
          <w:sz w:val="24"/>
          <w:szCs w:val="24"/>
        </w:rPr>
        <w:t>.</w:t>
      </w:r>
      <w:r w:rsidR="001123B0" w:rsidRPr="00FD76CA">
        <w:rPr>
          <w:rFonts w:ascii="Times New Roman" w:eastAsia="Times New Roman" w:hAnsi="Times New Roman" w:cs="Times New Roman"/>
          <w:i w:val="0"/>
          <w:color w:val="auto"/>
          <w:sz w:val="24"/>
          <w:szCs w:val="24"/>
        </w:rPr>
        <w:t>9</w:t>
      </w:r>
    </w:p>
    <w:p w:rsidR="001123B0" w:rsidRPr="00FD76CA" w:rsidRDefault="00496656" w:rsidP="00215338">
      <w:pPr>
        <w:pStyle w:val="6"/>
        <w:keepNext w:val="0"/>
        <w:keepLines w:val="0"/>
        <w:widowControl w:val="0"/>
        <w:spacing w:before="0" w:line="360" w:lineRule="auto"/>
        <w:jc w:val="both"/>
        <w:rPr>
          <w:rFonts w:ascii="Times New Roman" w:eastAsia="Times New Roman" w:hAnsi="Times New Roman" w:cs="Times New Roman"/>
          <w:i w:val="0"/>
          <w:color w:val="auto"/>
          <w:sz w:val="24"/>
          <w:szCs w:val="24"/>
        </w:rPr>
      </w:pPr>
      <w:r w:rsidRPr="00FD76CA">
        <w:rPr>
          <w:rFonts w:ascii="Times New Roman" w:hAnsi="Times New Roman" w:cs="Times New Roman"/>
          <w:i w:val="0"/>
          <w:color w:val="auto"/>
          <w:sz w:val="24"/>
          <w:szCs w:val="24"/>
        </w:rPr>
        <w:t>1</w:t>
      </w:r>
      <w:r w:rsidR="0055458E" w:rsidRPr="00FD76CA">
        <w:rPr>
          <w:rFonts w:ascii="Times New Roman" w:eastAsia="Times New Roman" w:hAnsi="Times New Roman" w:cs="Times New Roman"/>
          <w:i w:val="0"/>
          <w:color w:val="auto"/>
          <w:sz w:val="24"/>
          <w:szCs w:val="24"/>
        </w:rPr>
        <w:t>.3</w:t>
      </w:r>
      <w:r w:rsidR="001123B0" w:rsidRPr="00FD76CA">
        <w:rPr>
          <w:rFonts w:ascii="Times New Roman" w:eastAsia="Times New Roman" w:hAnsi="Times New Roman" w:cs="Times New Roman"/>
          <w:i w:val="0"/>
          <w:color w:val="auto"/>
          <w:sz w:val="24"/>
          <w:szCs w:val="24"/>
        </w:rPr>
        <w:t xml:space="preserve"> Образование независимой Эстонской Республики и начало церковного раскола </w:t>
      </w:r>
      <w:r w:rsidRPr="00FD76CA">
        <w:rPr>
          <w:rFonts w:ascii="Times New Roman" w:hAnsi="Times New Roman" w:cs="Times New Roman"/>
          <w:color w:val="auto"/>
          <w:sz w:val="24"/>
          <w:szCs w:val="24"/>
        </w:rPr>
        <w:t>. . . . . . . . . . .</w:t>
      </w:r>
      <w:r w:rsidR="001123B0" w:rsidRPr="00FD76CA">
        <w:rPr>
          <w:rFonts w:ascii="Times New Roman" w:eastAsia="Times New Roman" w:hAnsi="Times New Roman" w:cs="Times New Roman"/>
          <w:i w:val="0"/>
          <w:color w:val="auto"/>
          <w:sz w:val="24"/>
          <w:szCs w:val="24"/>
        </w:rPr>
        <w:t>1</w:t>
      </w:r>
      <w:r w:rsidR="005A3BB3" w:rsidRPr="00FD76CA">
        <w:rPr>
          <w:rFonts w:ascii="Times New Roman" w:hAnsi="Times New Roman" w:cs="Times New Roman"/>
          <w:i w:val="0"/>
          <w:color w:val="auto"/>
          <w:sz w:val="24"/>
          <w:szCs w:val="24"/>
        </w:rPr>
        <w:t>2</w:t>
      </w:r>
    </w:p>
    <w:p w:rsidR="001123B0" w:rsidRPr="00FD76CA" w:rsidRDefault="00496656" w:rsidP="00215338">
      <w:pPr>
        <w:widowControl w:val="0"/>
        <w:spacing w:after="0" w:line="360" w:lineRule="auto"/>
        <w:jc w:val="both"/>
        <w:outlineLvl w:val="0"/>
        <w:rPr>
          <w:rFonts w:ascii="Times New Roman" w:eastAsia="Calibri" w:hAnsi="Times New Roman" w:cs="Times New Roman"/>
          <w:sz w:val="24"/>
          <w:szCs w:val="24"/>
        </w:rPr>
      </w:pPr>
      <w:r w:rsidRPr="00FD76CA">
        <w:rPr>
          <w:rFonts w:ascii="Times New Roman" w:hAnsi="Times New Roman" w:cs="Times New Roman"/>
          <w:sz w:val="24"/>
          <w:szCs w:val="24"/>
          <w:lang w:val="be-BY"/>
        </w:rPr>
        <w:t>1</w:t>
      </w:r>
      <w:r w:rsidR="0055458E" w:rsidRPr="00FD76CA">
        <w:rPr>
          <w:rFonts w:ascii="Times New Roman" w:eastAsia="Calibri" w:hAnsi="Times New Roman" w:cs="Times New Roman"/>
          <w:sz w:val="24"/>
          <w:szCs w:val="24"/>
        </w:rPr>
        <w:t>.4</w:t>
      </w:r>
      <w:r w:rsidR="001123B0" w:rsidRPr="00FD76CA">
        <w:rPr>
          <w:rFonts w:ascii="Times New Roman" w:eastAsia="Calibri" w:hAnsi="Times New Roman" w:cs="Times New Roman"/>
          <w:sz w:val="24"/>
          <w:szCs w:val="24"/>
        </w:rPr>
        <w:t xml:space="preserve"> Участие Константинопольского Патриархата в развитии эстонского раскола </w:t>
      </w:r>
      <w:r w:rsidRPr="00FD76CA">
        <w:rPr>
          <w:rFonts w:ascii="Times New Roman" w:hAnsi="Times New Roman" w:cs="Times New Roman"/>
          <w:sz w:val="24"/>
          <w:szCs w:val="24"/>
        </w:rPr>
        <w:br/>
      </w:r>
      <w:r w:rsidR="001123B0" w:rsidRPr="00FD76CA">
        <w:rPr>
          <w:rFonts w:ascii="Times New Roman" w:eastAsia="Calibri" w:hAnsi="Times New Roman" w:cs="Times New Roman"/>
          <w:sz w:val="24"/>
          <w:szCs w:val="24"/>
        </w:rPr>
        <w:t xml:space="preserve">и реакция Русской Православной Церкви </w:t>
      </w:r>
      <w:r w:rsidRPr="00FD76CA">
        <w:rPr>
          <w:rFonts w:ascii="Times New Roman" w:hAnsi="Times New Roman" w:cs="Times New Roman"/>
          <w:sz w:val="24"/>
          <w:szCs w:val="24"/>
        </w:rPr>
        <w:t xml:space="preserve">. . . . . . . . . . . . . . </w:t>
      </w:r>
      <w:r w:rsidR="00215338">
        <w:rPr>
          <w:rFonts w:ascii="Times New Roman" w:hAnsi="Times New Roman" w:cs="Times New Roman"/>
          <w:sz w:val="24"/>
          <w:szCs w:val="24"/>
        </w:rPr>
        <w:t>……….</w:t>
      </w:r>
      <w:r w:rsidRPr="00FD76CA">
        <w:rPr>
          <w:rFonts w:ascii="Times New Roman" w:hAnsi="Times New Roman" w:cs="Times New Roman"/>
          <w:sz w:val="24"/>
          <w:szCs w:val="24"/>
        </w:rPr>
        <w:t xml:space="preserve"> . . . . . . . . . . . </w:t>
      </w:r>
      <w:r w:rsidR="002045B7" w:rsidRPr="00FD76CA">
        <w:rPr>
          <w:rFonts w:ascii="Times New Roman" w:hAnsi="Times New Roman" w:cs="Times New Roman"/>
          <w:sz w:val="24"/>
          <w:szCs w:val="24"/>
        </w:rPr>
        <w:t>. . . . . . . . . . . . . . .</w:t>
      </w:r>
      <w:r w:rsidR="005A3BB3" w:rsidRPr="00FD76CA">
        <w:rPr>
          <w:rFonts w:ascii="Times New Roman" w:hAnsi="Times New Roman" w:cs="Times New Roman"/>
          <w:sz w:val="24"/>
          <w:szCs w:val="24"/>
        </w:rPr>
        <w:t>17</w:t>
      </w:r>
    </w:p>
    <w:p w:rsidR="001123B0" w:rsidRPr="00FD76CA" w:rsidRDefault="00496656" w:rsidP="00215338">
      <w:pPr>
        <w:widowControl w:val="0"/>
        <w:spacing w:after="0" w:line="360" w:lineRule="auto"/>
        <w:jc w:val="both"/>
        <w:rPr>
          <w:rFonts w:ascii="Times New Roman" w:eastAsia="Calibri" w:hAnsi="Times New Roman" w:cs="Times New Roman"/>
          <w:sz w:val="24"/>
          <w:szCs w:val="24"/>
        </w:rPr>
      </w:pPr>
      <w:r w:rsidRPr="00FD76CA">
        <w:rPr>
          <w:rFonts w:ascii="Times New Roman" w:hAnsi="Times New Roman" w:cs="Times New Roman"/>
          <w:sz w:val="24"/>
          <w:szCs w:val="24"/>
          <w:lang w:val="be-BY"/>
        </w:rPr>
        <w:t>1</w:t>
      </w:r>
      <w:r w:rsidR="0055458E" w:rsidRPr="00FD76CA">
        <w:rPr>
          <w:rFonts w:ascii="Times New Roman" w:eastAsia="Calibri" w:hAnsi="Times New Roman" w:cs="Times New Roman"/>
          <w:sz w:val="24"/>
          <w:szCs w:val="24"/>
        </w:rPr>
        <w:t>.5</w:t>
      </w:r>
      <w:r w:rsidR="001123B0" w:rsidRPr="00FD76CA">
        <w:rPr>
          <w:rFonts w:ascii="Times New Roman" w:eastAsia="Calibri" w:hAnsi="Times New Roman" w:cs="Times New Roman"/>
          <w:sz w:val="24"/>
          <w:szCs w:val="24"/>
        </w:rPr>
        <w:t xml:space="preserve"> Временный разрыв церковного общения Русской Православной Церкви</w:t>
      </w:r>
      <w:r w:rsidRPr="00FD76CA">
        <w:rPr>
          <w:rFonts w:ascii="Times New Roman" w:hAnsi="Times New Roman" w:cs="Times New Roman"/>
          <w:sz w:val="24"/>
          <w:szCs w:val="24"/>
        </w:rPr>
        <w:br/>
      </w:r>
      <w:r w:rsidR="001123B0" w:rsidRPr="00FD76CA">
        <w:rPr>
          <w:rFonts w:ascii="Times New Roman" w:eastAsia="Calibri" w:hAnsi="Times New Roman" w:cs="Times New Roman"/>
          <w:sz w:val="24"/>
          <w:szCs w:val="24"/>
        </w:rPr>
        <w:t xml:space="preserve"> с Константинопольским Патриархатом </w:t>
      </w:r>
      <w:r w:rsidRPr="00FD76CA">
        <w:rPr>
          <w:rFonts w:ascii="Times New Roman" w:hAnsi="Times New Roman" w:cs="Times New Roman"/>
          <w:sz w:val="24"/>
          <w:szCs w:val="24"/>
        </w:rPr>
        <w:t xml:space="preserve">. . . . . . . . . . . . . . . . . . . </w:t>
      </w:r>
      <w:r w:rsidR="00215338">
        <w:rPr>
          <w:rFonts w:ascii="Times New Roman" w:hAnsi="Times New Roman" w:cs="Times New Roman"/>
          <w:sz w:val="24"/>
          <w:szCs w:val="24"/>
        </w:rPr>
        <w:t>………</w:t>
      </w:r>
      <w:r w:rsidRPr="00FD76CA">
        <w:rPr>
          <w:rFonts w:ascii="Times New Roman" w:hAnsi="Times New Roman" w:cs="Times New Roman"/>
          <w:sz w:val="24"/>
          <w:szCs w:val="24"/>
        </w:rPr>
        <w:t xml:space="preserve">. . . . . . . . </w:t>
      </w:r>
      <w:r w:rsidR="002045B7" w:rsidRPr="00FD76CA">
        <w:rPr>
          <w:rFonts w:ascii="Times New Roman" w:hAnsi="Times New Roman" w:cs="Times New Roman"/>
          <w:sz w:val="24"/>
          <w:szCs w:val="24"/>
        </w:rPr>
        <w:t xml:space="preserve">. . . . . . . . . . . . . . . </w:t>
      </w:r>
      <w:r w:rsidR="005A3BB3" w:rsidRPr="00FD76CA">
        <w:rPr>
          <w:rFonts w:ascii="Times New Roman" w:hAnsi="Times New Roman" w:cs="Times New Roman"/>
          <w:sz w:val="24"/>
          <w:szCs w:val="24"/>
        </w:rPr>
        <w:t>20</w:t>
      </w:r>
    </w:p>
    <w:p w:rsidR="001123B0" w:rsidRPr="00FD76CA" w:rsidRDefault="00496656" w:rsidP="00215338">
      <w:pPr>
        <w:widowControl w:val="0"/>
        <w:spacing w:after="0" w:line="360" w:lineRule="auto"/>
        <w:jc w:val="both"/>
        <w:rPr>
          <w:rFonts w:ascii="Times New Roman" w:eastAsia="Calibri" w:hAnsi="Times New Roman" w:cs="Times New Roman"/>
          <w:sz w:val="24"/>
          <w:szCs w:val="24"/>
        </w:rPr>
      </w:pPr>
      <w:r w:rsidRPr="00FD76CA">
        <w:rPr>
          <w:rFonts w:ascii="Times New Roman" w:hAnsi="Times New Roman" w:cs="Times New Roman"/>
          <w:sz w:val="24"/>
          <w:szCs w:val="24"/>
          <w:lang w:val="be-BY"/>
        </w:rPr>
        <w:t>1</w:t>
      </w:r>
      <w:r w:rsidR="001123B0" w:rsidRPr="00FD76CA">
        <w:rPr>
          <w:rFonts w:ascii="Times New Roman" w:eastAsia="Calibri" w:hAnsi="Times New Roman" w:cs="Times New Roman"/>
          <w:sz w:val="24"/>
          <w:szCs w:val="24"/>
        </w:rPr>
        <w:t>.6 Процесс урегулирования эстонского церковного кризиса</w:t>
      </w:r>
      <w:r w:rsidRPr="00FD76CA">
        <w:rPr>
          <w:rFonts w:ascii="Times New Roman" w:hAnsi="Times New Roman" w:cs="Times New Roman"/>
          <w:sz w:val="24"/>
          <w:szCs w:val="24"/>
        </w:rPr>
        <w:t xml:space="preserve">. . . . . . . . . . . . . . . . . . . . . . . . . . . . . </w:t>
      </w:r>
      <w:r w:rsidR="002045B7" w:rsidRPr="00FD76CA">
        <w:rPr>
          <w:rFonts w:ascii="Times New Roman" w:hAnsi="Times New Roman" w:cs="Times New Roman"/>
          <w:sz w:val="24"/>
          <w:szCs w:val="24"/>
        </w:rPr>
        <w:t>.</w:t>
      </w:r>
      <w:r w:rsidR="005A3BB3" w:rsidRPr="00FD76CA">
        <w:rPr>
          <w:rFonts w:ascii="Times New Roman" w:hAnsi="Times New Roman" w:cs="Times New Roman"/>
          <w:sz w:val="24"/>
          <w:szCs w:val="24"/>
        </w:rPr>
        <w:t>23</w:t>
      </w:r>
    </w:p>
    <w:p w:rsidR="001123B0" w:rsidRPr="00FD76CA" w:rsidRDefault="00050032" w:rsidP="00215338">
      <w:pPr>
        <w:spacing w:after="0" w:line="360" w:lineRule="auto"/>
        <w:jc w:val="both"/>
        <w:outlineLvl w:val="0"/>
        <w:rPr>
          <w:rFonts w:ascii="Times New Roman" w:eastAsia="Calibri" w:hAnsi="Times New Roman" w:cs="Times New Roman"/>
          <w:sz w:val="24"/>
          <w:szCs w:val="24"/>
        </w:rPr>
      </w:pPr>
      <w:r w:rsidRPr="00FD76CA">
        <w:rPr>
          <w:rFonts w:ascii="Times New Roman" w:eastAsia="Calibri" w:hAnsi="Times New Roman" w:cs="Times New Roman"/>
          <w:sz w:val="24"/>
          <w:szCs w:val="24"/>
        </w:rPr>
        <w:t>ГЛАВА</w:t>
      </w:r>
      <w:r w:rsidRPr="00FD76CA">
        <w:rPr>
          <w:rFonts w:ascii="Times New Roman" w:eastAsia="Calibri" w:hAnsi="Times New Roman" w:cs="Times New Roman"/>
          <w:sz w:val="24"/>
          <w:szCs w:val="24"/>
          <w:lang w:val="be-BY"/>
        </w:rPr>
        <w:t xml:space="preserve"> </w:t>
      </w:r>
      <w:r w:rsidRPr="00FD76CA">
        <w:rPr>
          <w:rFonts w:ascii="Times New Roman" w:hAnsi="Times New Roman" w:cs="Times New Roman"/>
          <w:sz w:val="24"/>
          <w:szCs w:val="24"/>
          <w:lang w:val="be-BY"/>
        </w:rPr>
        <w:t>2</w:t>
      </w:r>
      <w:r w:rsidRPr="00FD76CA">
        <w:rPr>
          <w:rFonts w:ascii="Times New Roman" w:eastAsia="Calibri" w:hAnsi="Times New Roman" w:cs="Times New Roman"/>
          <w:sz w:val="24"/>
          <w:szCs w:val="24"/>
          <w:lang w:val="be-BY"/>
        </w:rPr>
        <w:t xml:space="preserve"> КОНСТАНТИНОПОЛЬСКИЙ ПАТРИАРХАТ И УКРАИНСКИЕ ЦЕРКОВНЫЕ РАСКОЛЫ</w:t>
      </w:r>
      <w:r w:rsidRPr="00FD76CA">
        <w:rPr>
          <w:rFonts w:ascii="Times New Roman" w:hAnsi="Times New Roman" w:cs="Times New Roman"/>
          <w:sz w:val="24"/>
          <w:szCs w:val="24"/>
          <w:lang w:val="be-BY"/>
        </w:rPr>
        <w:t xml:space="preserve"> </w:t>
      </w:r>
      <w:r w:rsidR="00496656" w:rsidRPr="00FD76CA">
        <w:rPr>
          <w:rFonts w:ascii="Times New Roman" w:hAnsi="Times New Roman" w:cs="Times New Roman"/>
          <w:sz w:val="24"/>
          <w:szCs w:val="24"/>
        </w:rPr>
        <w:t xml:space="preserve">. . . . . . . </w:t>
      </w:r>
      <w:r w:rsidR="00215338">
        <w:rPr>
          <w:rFonts w:ascii="Times New Roman" w:hAnsi="Times New Roman" w:cs="Times New Roman"/>
          <w:sz w:val="24"/>
          <w:szCs w:val="24"/>
        </w:rPr>
        <w:t>…………………………………………………………………………..</w:t>
      </w:r>
      <w:r w:rsidR="002045B7" w:rsidRPr="00FD76CA">
        <w:rPr>
          <w:rFonts w:ascii="Times New Roman" w:hAnsi="Times New Roman" w:cs="Times New Roman"/>
          <w:sz w:val="24"/>
          <w:szCs w:val="24"/>
        </w:rPr>
        <w:t xml:space="preserve"> . . . . . . . .</w:t>
      </w:r>
      <w:r w:rsidR="005A3BB3" w:rsidRPr="00FD76CA">
        <w:rPr>
          <w:rFonts w:ascii="Times New Roman" w:hAnsi="Times New Roman" w:cs="Times New Roman"/>
          <w:sz w:val="24"/>
          <w:szCs w:val="24"/>
          <w:lang w:val="be-BY"/>
        </w:rPr>
        <w:t>25</w:t>
      </w:r>
    </w:p>
    <w:p w:rsidR="001123B0" w:rsidRPr="00FD76CA" w:rsidRDefault="00496656" w:rsidP="00215338">
      <w:pPr>
        <w:pStyle w:val="6"/>
        <w:keepNext w:val="0"/>
        <w:keepLines w:val="0"/>
        <w:widowControl w:val="0"/>
        <w:spacing w:before="0" w:line="360" w:lineRule="auto"/>
        <w:jc w:val="both"/>
        <w:rPr>
          <w:rFonts w:ascii="Times New Roman" w:eastAsia="Times New Roman" w:hAnsi="Times New Roman" w:cs="Times New Roman"/>
          <w:i w:val="0"/>
          <w:color w:val="auto"/>
          <w:sz w:val="24"/>
          <w:szCs w:val="24"/>
        </w:rPr>
      </w:pPr>
      <w:r w:rsidRPr="00FD76CA">
        <w:rPr>
          <w:rFonts w:ascii="Times New Roman" w:hAnsi="Times New Roman" w:cs="Times New Roman"/>
          <w:i w:val="0"/>
          <w:color w:val="auto"/>
          <w:sz w:val="24"/>
          <w:szCs w:val="24"/>
        </w:rPr>
        <w:t>2</w:t>
      </w:r>
      <w:r w:rsidR="001123B0" w:rsidRPr="00FD76CA">
        <w:rPr>
          <w:rFonts w:ascii="Times New Roman" w:eastAsia="Times New Roman" w:hAnsi="Times New Roman" w:cs="Times New Roman"/>
          <w:i w:val="0"/>
          <w:color w:val="auto"/>
          <w:sz w:val="24"/>
          <w:szCs w:val="24"/>
        </w:rPr>
        <w:t>.1 Краткая история «Украинской Православной Церкви США</w:t>
      </w:r>
      <w:r w:rsidRPr="00FD76CA">
        <w:rPr>
          <w:rFonts w:ascii="Times New Roman" w:hAnsi="Times New Roman" w:cs="Times New Roman"/>
          <w:i w:val="0"/>
          <w:color w:val="auto"/>
          <w:sz w:val="24"/>
          <w:szCs w:val="24"/>
        </w:rPr>
        <w:t xml:space="preserve"> </w:t>
      </w:r>
      <w:r w:rsidR="001123B0" w:rsidRPr="00FD76CA">
        <w:rPr>
          <w:rFonts w:ascii="Times New Roman" w:eastAsia="Times New Roman" w:hAnsi="Times New Roman" w:cs="Times New Roman"/>
          <w:i w:val="0"/>
          <w:color w:val="auto"/>
          <w:sz w:val="24"/>
          <w:szCs w:val="24"/>
        </w:rPr>
        <w:t>и Рассеяния». Первые попытки вхождения в юрисдикцию</w:t>
      </w:r>
      <w:r w:rsidRPr="00FD76CA">
        <w:rPr>
          <w:rFonts w:ascii="Times New Roman" w:hAnsi="Times New Roman" w:cs="Times New Roman"/>
          <w:i w:val="0"/>
          <w:color w:val="auto"/>
          <w:sz w:val="24"/>
          <w:szCs w:val="24"/>
        </w:rPr>
        <w:t xml:space="preserve"> </w:t>
      </w:r>
      <w:r w:rsidR="001123B0" w:rsidRPr="00FD76CA">
        <w:rPr>
          <w:rFonts w:ascii="Times New Roman" w:eastAsia="Times New Roman" w:hAnsi="Times New Roman" w:cs="Times New Roman"/>
          <w:i w:val="0"/>
          <w:color w:val="auto"/>
          <w:sz w:val="24"/>
          <w:szCs w:val="24"/>
        </w:rPr>
        <w:t xml:space="preserve">Константинопольского Патриархата </w:t>
      </w:r>
      <w:r w:rsidRPr="00FD76CA">
        <w:rPr>
          <w:rFonts w:ascii="Times New Roman" w:hAnsi="Times New Roman" w:cs="Times New Roman"/>
          <w:color w:val="auto"/>
          <w:sz w:val="24"/>
          <w:szCs w:val="24"/>
        </w:rPr>
        <w:t xml:space="preserve">. . . . </w:t>
      </w:r>
      <w:r w:rsidR="00215338">
        <w:rPr>
          <w:rFonts w:ascii="Times New Roman" w:hAnsi="Times New Roman" w:cs="Times New Roman"/>
          <w:color w:val="auto"/>
          <w:sz w:val="24"/>
          <w:szCs w:val="24"/>
        </w:rPr>
        <w:t>……………………………...</w:t>
      </w:r>
      <w:r w:rsidRPr="00FD76CA">
        <w:rPr>
          <w:rFonts w:ascii="Times New Roman" w:hAnsi="Times New Roman" w:cs="Times New Roman"/>
          <w:color w:val="auto"/>
          <w:sz w:val="24"/>
          <w:szCs w:val="24"/>
        </w:rPr>
        <w:t xml:space="preserve">. . . </w:t>
      </w:r>
      <w:r w:rsidR="005A3BB3" w:rsidRPr="00FD76CA">
        <w:rPr>
          <w:rFonts w:ascii="Times New Roman" w:hAnsi="Times New Roman" w:cs="Times New Roman"/>
          <w:i w:val="0"/>
          <w:color w:val="auto"/>
          <w:sz w:val="24"/>
          <w:szCs w:val="24"/>
        </w:rPr>
        <w:t>28</w:t>
      </w:r>
    </w:p>
    <w:p w:rsidR="001123B0" w:rsidRPr="00FD76CA" w:rsidRDefault="00496656" w:rsidP="00215338">
      <w:pPr>
        <w:pStyle w:val="6"/>
        <w:keepNext w:val="0"/>
        <w:keepLines w:val="0"/>
        <w:widowControl w:val="0"/>
        <w:spacing w:before="0" w:line="360" w:lineRule="auto"/>
        <w:jc w:val="both"/>
        <w:rPr>
          <w:rFonts w:ascii="Times New Roman" w:eastAsia="Times New Roman" w:hAnsi="Times New Roman" w:cs="Times New Roman"/>
          <w:i w:val="0"/>
          <w:color w:val="auto"/>
          <w:sz w:val="24"/>
          <w:szCs w:val="24"/>
        </w:rPr>
      </w:pPr>
      <w:r w:rsidRPr="00FD76CA">
        <w:rPr>
          <w:rFonts w:ascii="Times New Roman" w:hAnsi="Times New Roman" w:cs="Times New Roman"/>
          <w:i w:val="0"/>
          <w:color w:val="auto"/>
          <w:sz w:val="24"/>
          <w:szCs w:val="24"/>
        </w:rPr>
        <w:t>2</w:t>
      </w:r>
      <w:r w:rsidR="001123B0" w:rsidRPr="00FD76CA">
        <w:rPr>
          <w:rFonts w:ascii="Times New Roman" w:eastAsia="Times New Roman" w:hAnsi="Times New Roman" w:cs="Times New Roman"/>
          <w:i w:val="0"/>
          <w:color w:val="auto"/>
          <w:sz w:val="24"/>
          <w:szCs w:val="24"/>
        </w:rPr>
        <w:t xml:space="preserve">.2 Вхождение «Украинской Православной Церкви США и Рассеяния» </w:t>
      </w:r>
      <w:r w:rsidRPr="00FD76CA">
        <w:rPr>
          <w:rFonts w:ascii="Times New Roman" w:hAnsi="Times New Roman" w:cs="Times New Roman"/>
          <w:i w:val="0"/>
          <w:color w:val="auto"/>
          <w:sz w:val="24"/>
          <w:szCs w:val="24"/>
        </w:rPr>
        <w:br/>
      </w:r>
      <w:r w:rsidR="001123B0" w:rsidRPr="00FD76CA">
        <w:rPr>
          <w:rFonts w:ascii="Times New Roman" w:eastAsia="Times New Roman" w:hAnsi="Times New Roman" w:cs="Times New Roman"/>
          <w:i w:val="0"/>
          <w:color w:val="auto"/>
          <w:sz w:val="24"/>
          <w:szCs w:val="24"/>
        </w:rPr>
        <w:t>в юрисдикцию Константинопольского Патриархата</w:t>
      </w:r>
      <w:r w:rsidRPr="00FD76CA">
        <w:rPr>
          <w:rFonts w:ascii="Times New Roman" w:hAnsi="Times New Roman" w:cs="Times New Roman"/>
          <w:color w:val="auto"/>
          <w:sz w:val="24"/>
          <w:szCs w:val="24"/>
        </w:rPr>
        <w:t xml:space="preserve">. . . . . . . . . . . . . . .. . . </w:t>
      </w:r>
      <w:r w:rsidR="00215338">
        <w:rPr>
          <w:rFonts w:ascii="Times New Roman" w:hAnsi="Times New Roman" w:cs="Times New Roman"/>
          <w:color w:val="auto"/>
          <w:sz w:val="24"/>
          <w:szCs w:val="24"/>
        </w:rPr>
        <w:t>………...</w:t>
      </w:r>
      <w:r w:rsidRPr="00FD76CA">
        <w:rPr>
          <w:rFonts w:ascii="Times New Roman" w:hAnsi="Times New Roman" w:cs="Times New Roman"/>
          <w:color w:val="auto"/>
          <w:sz w:val="24"/>
          <w:szCs w:val="24"/>
        </w:rPr>
        <w:t xml:space="preserve"> . . . . . . . . . . . . . .</w:t>
      </w:r>
      <w:r w:rsidR="005A3BB3" w:rsidRPr="00FD76CA">
        <w:rPr>
          <w:rFonts w:ascii="Times New Roman" w:hAnsi="Times New Roman" w:cs="Times New Roman"/>
          <w:i w:val="0"/>
          <w:color w:val="auto"/>
          <w:sz w:val="24"/>
          <w:szCs w:val="24"/>
        </w:rPr>
        <w:t>30</w:t>
      </w:r>
    </w:p>
    <w:p w:rsidR="001123B0" w:rsidRPr="00FD76CA" w:rsidRDefault="00496656" w:rsidP="00215338">
      <w:pPr>
        <w:pStyle w:val="6"/>
        <w:keepNext w:val="0"/>
        <w:keepLines w:val="0"/>
        <w:widowControl w:val="0"/>
        <w:spacing w:before="0" w:line="360" w:lineRule="auto"/>
        <w:jc w:val="both"/>
        <w:rPr>
          <w:rFonts w:ascii="Times New Roman" w:eastAsia="Times New Roman" w:hAnsi="Times New Roman" w:cs="Times New Roman"/>
          <w:i w:val="0"/>
          <w:color w:val="auto"/>
          <w:sz w:val="24"/>
          <w:szCs w:val="24"/>
        </w:rPr>
      </w:pPr>
      <w:r w:rsidRPr="00FD76CA">
        <w:rPr>
          <w:rFonts w:ascii="Times New Roman" w:hAnsi="Times New Roman" w:cs="Times New Roman"/>
          <w:i w:val="0"/>
          <w:color w:val="auto"/>
          <w:sz w:val="24"/>
          <w:szCs w:val="24"/>
        </w:rPr>
        <w:t>2</w:t>
      </w:r>
      <w:r w:rsidR="001123B0" w:rsidRPr="00FD76CA">
        <w:rPr>
          <w:rFonts w:ascii="Times New Roman" w:eastAsia="Times New Roman" w:hAnsi="Times New Roman" w:cs="Times New Roman"/>
          <w:i w:val="0"/>
          <w:color w:val="auto"/>
          <w:sz w:val="24"/>
          <w:szCs w:val="24"/>
        </w:rPr>
        <w:t xml:space="preserve">.3 Константинопольский Патриархат и церковный раскол на территории Украины </w:t>
      </w:r>
      <w:r w:rsidRPr="00FD76CA">
        <w:rPr>
          <w:rFonts w:ascii="Times New Roman" w:hAnsi="Times New Roman" w:cs="Times New Roman"/>
          <w:color w:val="auto"/>
          <w:sz w:val="24"/>
          <w:szCs w:val="24"/>
        </w:rPr>
        <w:t xml:space="preserve">. . . . . . . . . . </w:t>
      </w:r>
      <w:r w:rsidR="005A3BB3" w:rsidRPr="00FD76CA">
        <w:rPr>
          <w:rFonts w:ascii="Times New Roman" w:hAnsi="Times New Roman" w:cs="Times New Roman"/>
          <w:i w:val="0"/>
          <w:color w:val="auto"/>
          <w:sz w:val="24"/>
          <w:szCs w:val="24"/>
        </w:rPr>
        <w:t>33</w:t>
      </w:r>
    </w:p>
    <w:p w:rsidR="001123B0" w:rsidRPr="00FD76CA" w:rsidRDefault="00F315D1" w:rsidP="00215338">
      <w:pPr>
        <w:spacing w:after="0" w:line="360" w:lineRule="auto"/>
        <w:jc w:val="both"/>
        <w:outlineLvl w:val="0"/>
        <w:rPr>
          <w:rFonts w:ascii="Times New Roman" w:eastAsia="Calibri" w:hAnsi="Times New Roman" w:cs="Times New Roman"/>
          <w:sz w:val="24"/>
          <w:szCs w:val="24"/>
        </w:rPr>
      </w:pPr>
      <w:r w:rsidRPr="00FD76CA">
        <w:rPr>
          <w:rFonts w:ascii="Times New Roman" w:eastAsia="Calibri" w:hAnsi="Times New Roman" w:cs="Times New Roman"/>
          <w:sz w:val="24"/>
          <w:szCs w:val="24"/>
        </w:rPr>
        <w:t xml:space="preserve">ГЛАВА </w:t>
      </w:r>
      <w:r w:rsidRPr="00FD76CA">
        <w:rPr>
          <w:rFonts w:ascii="Times New Roman" w:hAnsi="Times New Roman" w:cs="Times New Roman"/>
          <w:sz w:val="24"/>
          <w:szCs w:val="24"/>
        </w:rPr>
        <w:t>3</w:t>
      </w:r>
      <w:r w:rsidRPr="00FD76CA">
        <w:rPr>
          <w:rFonts w:ascii="Times New Roman" w:eastAsia="Calibri" w:hAnsi="Times New Roman" w:cs="Times New Roman"/>
          <w:sz w:val="24"/>
          <w:szCs w:val="24"/>
        </w:rPr>
        <w:t xml:space="preserve"> КОНСТАНТИНОПОЛЬСКИЙ ПАТРИАРХАТ И КОНФЛИКТ В СУРОЖСКОЙ ЕПАРХИИ</w:t>
      </w:r>
      <w:r>
        <w:rPr>
          <w:rFonts w:ascii="Times New Roman" w:eastAsia="Calibri" w:hAnsi="Times New Roman" w:cs="Times New Roman"/>
          <w:sz w:val="24"/>
          <w:szCs w:val="24"/>
        </w:rPr>
        <w:t xml:space="preserve"> </w:t>
      </w:r>
      <w:r w:rsidRPr="00FD76CA">
        <w:rPr>
          <w:rFonts w:ascii="Times New Roman" w:eastAsia="Calibri" w:hAnsi="Times New Roman" w:cs="Times New Roman"/>
          <w:sz w:val="24"/>
          <w:szCs w:val="24"/>
        </w:rPr>
        <w:t>РУССКОЙ ПРАВОСЛАВНОЙ ЦЕРКВИ</w:t>
      </w:r>
      <w:r w:rsidR="005A3BB3" w:rsidRPr="00FD76CA">
        <w:rPr>
          <w:rFonts w:ascii="Times New Roman" w:hAnsi="Times New Roman" w:cs="Times New Roman"/>
          <w:sz w:val="24"/>
          <w:szCs w:val="24"/>
        </w:rPr>
        <w:t xml:space="preserve">. . . . . . . .  . . . . </w:t>
      </w:r>
      <w:r w:rsidR="00215338">
        <w:rPr>
          <w:rFonts w:ascii="Times New Roman" w:hAnsi="Times New Roman" w:cs="Times New Roman"/>
          <w:sz w:val="24"/>
          <w:szCs w:val="24"/>
        </w:rPr>
        <w:t>……….</w:t>
      </w:r>
      <w:r w:rsidR="005A3BB3" w:rsidRPr="00FD76CA">
        <w:rPr>
          <w:rFonts w:ascii="Times New Roman" w:hAnsi="Times New Roman" w:cs="Times New Roman"/>
          <w:sz w:val="24"/>
          <w:szCs w:val="24"/>
        </w:rPr>
        <w:t xml:space="preserve"> . . . . . . . . . . . . . </w:t>
      </w:r>
      <w:r w:rsidR="002045B7" w:rsidRPr="00FD76CA">
        <w:rPr>
          <w:rFonts w:ascii="Times New Roman" w:hAnsi="Times New Roman" w:cs="Times New Roman"/>
          <w:sz w:val="24"/>
          <w:szCs w:val="24"/>
        </w:rPr>
        <w:t xml:space="preserve">. . . . . </w:t>
      </w:r>
      <w:r w:rsidR="005A3BB3" w:rsidRPr="00FD76CA">
        <w:rPr>
          <w:rFonts w:ascii="Times New Roman" w:hAnsi="Times New Roman" w:cs="Times New Roman"/>
          <w:sz w:val="24"/>
          <w:szCs w:val="24"/>
        </w:rPr>
        <w:t>36</w:t>
      </w:r>
    </w:p>
    <w:p w:rsidR="001123B0" w:rsidRPr="00FD76CA" w:rsidRDefault="00562292" w:rsidP="001123B0">
      <w:pPr>
        <w:spacing w:after="0" w:line="360" w:lineRule="auto"/>
        <w:jc w:val="both"/>
        <w:outlineLvl w:val="0"/>
        <w:rPr>
          <w:rFonts w:ascii="Times New Roman" w:eastAsia="Calibri" w:hAnsi="Times New Roman" w:cs="Times New Roman"/>
          <w:sz w:val="24"/>
          <w:szCs w:val="24"/>
        </w:rPr>
      </w:pPr>
      <w:r w:rsidRPr="00FD76CA">
        <w:rPr>
          <w:rFonts w:ascii="Times New Roman" w:eastAsia="Calibri" w:hAnsi="Times New Roman" w:cs="Times New Roman"/>
          <w:sz w:val="24"/>
          <w:szCs w:val="24"/>
        </w:rPr>
        <w:t>ЗАКЛЮЧЕНИЕ</w:t>
      </w:r>
      <w:r w:rsidR="005A3BB3" w:rsidRPr="00FD76CA">
        <w:rPr>
          <w:rFonts w:ascii="Times New Roman" w:hAnsi="Times New Roman" w:cs="Times New Roman"/>
          <w:sz w:val="24"/>
          <w:szCs w:val="24"/>
        </w:rPr>
        <w:t xml:space="preserve">. . . . .. . . . . . . . . . . . . . . . . . . . . . . . . . . . . . . . . . . . . . . . . . . . . . . . . </w:t>
      </w:r>
      <w:r w:rsidR="002045B7" w:rsidRPr="00FD76CA">
        <w:rPr>
          <w:rFonts w:ascii="Times New Roman" w:hAnsi="Times New Roman" w:cs="Times New Roman"/>
          <w:sz w:val="24"/>
          <w:szCs w:val="24"/>
        </w:rPr>
        <w:t xml:space="preserve">. . . . . . . . . . . . . . . </w:t>
      </w:r>
      <w:r w:rsidR="005A3BB3" w:rsidRPr="00FD76CA">
        <w:rPr>
          <w:rFonts w:ascii="Times New Roman" w:hAnsi="Times New Roman" w:cs="Times New Roman"/>
          <w:sz w:val="24"/>
          <w:szCs w:val="24"/>
        </w:rPr>
        <w:t>41</w:t>
      </w:r>
    </w:p>
    <w:p w:rsidR="001123B0" w:rsidRPr="00FD76CA" w:rsidRDefault="00562292" w:rsidP="001123B0">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ИСТОЧНИКИ И ЛИТЕРАТУРА</w:t>
      </w:r>
      <w:r w:rsidR="005A3BB3" w:rsidRPr="00FD76CA">
        <w:rPr>
          <w:rFonts w:ascii="Times New Roman" w:hAnsi="Times New Roman" w:cs="Times New Roman"/>
          <w:sz w:val="24"/>
          <w:szCs w:val="24"/>
        </w:rPr>
        <w:t>. . .. . . . . . . . . . . . . . . . . . . . . . . . . . . . . . . . . . . . . .</w:t>
      </w:r>
      <w:r w:rsidR="002045B7" w:rsidRPr="00FD76CA">
        <w:rPr>
          <w:rFonts w:ascii="Times New Roman" w:hAnsi="Times New Roman" w:cs="Times New Roman"/>
          <w:sz w:val="24"/>
          <w:szCs w:val="24"/>
        </w:rPr>
        <w:t xml:space="preserve"> . . . . . . . . . . . . . . </w:t>
      </w:r>
      <w:r w:rsidR="005A3BB3" w:rsidRPr="00FD76CA">
        <w:rPr>
          <w:rFonts w:ascii="Times New Roman" w:hAnsi="Times New Roman" w:cs="Times New Roman"/>
          <w:sz w:val="24"/>
          <w:szCs w:val="24"/>
        </w:rPr>
        <w:t>45</w:t>
      </w:r>
    </w:p>
    <w:p w:rsidR="005A3BB3" w:rsidRPr="00FD76CA" w:rsidRDefault="00F315D1" w:rsidP="001123B0">
      <w:pPr>
        <w:spacing w:after="0" w:line="360" w:lineRule="auto"/>
        <w:jc w:val="both"/>
        <w:rPr>
          <w:rFonts w:ascii="Times New Roman" w:hAnsi="Times New Roman" w:cs="Times New Roman"/>
          <w:sz w:val="24"/>
          <w:szCs w:val="24"/>
        </w:rPr>
      </w:pPr>
      <w:r w:rsidRPr="00FD76CA">
        <w:rPr>
          <w:rFonts w:ascii="Times New Roman" w:hAnsi="Times New Roman" w:cs="Times New Roman"/>
          <w:sz w:val="24"/>
          <w:szCs w:val="24"/>
        </w:rPr>
        <w:t>ПРИЛОЖЕНИ</w:t>
      </w:r>
      <w:r>
        <w:rPr>
          <w:rFonts w:ascii="Times New Roman" w:hAnsi="Times New Roman" w:cs="Times New Roman"/>
          <w:sz w:val="24"/>
          <w:szCs w:val="24"/>
        </w:rPr>
        <w:t>Я</w:t>
      </w:r>
      <w:r w:rsidR="005A3BB3" w:rsidRPr="00FD76CA">
        <w:rPr>
          <w:rFonts w:ascii="Times New Roman" w:hAnsi="Times New Roman" w:cs="Times New Roman"/>
          <w:sz w:val="24"/>
          <w:szCs w:val="24"/>
        </w:rPr>
        <w:t xml:space="preserve"> </w:t>
      </w:r>
      <w:r>
        <w:rPr>
          <w:rFonts w:ascii="Times New Roman" w:hAnsi="Times New Roman" w:cs="Times New Roman"/>
          <w:sz w:val="24"/>
          <w:szCs w:val="24"/>
        </w:rPr>
        <w:t>.</w:t>
      </w:r>
      <w:r w:rsidR="005A3BB3" w:rsidRPr="00FD76CA">
        <w:rPr>
          <w:rFonts w:ascii="Times New Roman" w:hAnsi="Times New Roman" w:cs="Times New Roman"/>
          <w:sz w:val="24"/>
          <w:szCs w:val="24"/>
        </w:rPr>
        <w:t>. . . . . . . . . . . . . . . . . . . . . . . . . . . . . . . . . . . . . . . . . . . . . . . . . . . . . . . . . . . . . . . . . .</w:t>
      </w:r>
      <w:r w:rsidR="002045B7" w:rsidRPr="00FD76CA">
        <w:rPr>
          <w:rFonts w:ascii="Times New Roman" w:hAnsi="Times New Roman" w:cs="Times New Roman"/>
          <w:sz w:val="24"/>
          <w:szCs w:val="24"/>
        </w:rPr>
        <w:t xml:space="preserve"> . .</w:t>
      </w:r>
      <w:r w:rsidR="005A3BB3" w:rsidRPr="00FD76CA">
        <w:rPr>
          <w:rFonts w:ascii="Times New Roman" w:hAnsi="Times New Roman" w:cs="Times New Roman"/>
          <w:sz w:val="24"/>
          <w:szCs w:val="24"/>
        </w:rPr>
        <w:t>49</w:t>
      </w:r>
    </w:p>
    <w:p w:rsidR="001123B0" w:rsidRPr="00FD76CA" w:rsidRDefault="001123B0" w:rsidP="001123B0">
      <w:pPr>
        <w:spacing w:after="0" w:line="360" w:lineRule="auto"/>
        <w:jc w:val="both"/>
        <w:rPr>
          <w:rFonts w:ascii="Times New Roman" w:eastAsia="Calibri" w:hAnsi="Times New Roman" w:cs="Times New Roman"/>
          <w:sz w:val="24"/>
          <w:szCs w:val="24"/>
        </w:rPr>
      </w:pPr>
    </w:p>
    <w:p w:rsidR="001123B0" w:rsidRPr="00FD76CA" w:rsidRDefault="001123B0" w:rsidP="001123B0">
      <w:pPr>
        <w:spacing w:line="340" w:lineRule="exact"/>
        <w:jc w:val="both"/>
        <w:rPr>
          <w:rFonts w:ascii="Times New Roman" w:hAnsi="Times New Roman" w:cs="Times New Roman"/>
          <w:sz w:val="28"/>
          <w:szCs w:val="28"/>
        </w:rPr>
      </w:pPr>
    </w:p>
    <w:p w:rsidR="00263DF8" w:rsidRPr="00AE74DA" w:rsidRDefault="00263DF8" w:rsidP="00AE74DA">
      <w:pPr>
        <w:pageBreakBefore/>
        <w:spacing w:after="0" w:line="288" w:lineRule="auto"/>
        <w:ind w:left="5664"/>
        <w:jc w:val="right"/>
        <w:rPr>
          <w:rFonts w:ascii="Times New Roman" w:hAnsi="Times New Roman" w:cs="Times New Roman"/>
          <w:b/>
          <w:sz w:val="24"/>
          <w:szCs w:val="28"/>
        </w:rPr>
      </w:pPr>
      <w:r w:rsidRPr="00AE74DA">
        <w:rPr>
          <w:rFonts w:ascii="Times New Roman" w:hAnsi="Times New Roman" w:cs="Times New Roman"/>
          <w:b/>
          <w:sz w:val="24"/>
          <w:szCs w:val="28"/>
        </w:rPr>
        <w:lastRenderedPageBreak/>
        <w:t xml:space="preserve">ПРИЛОЖЕНИЕ 3. </w:t>
      </w:r>
    </w:p>
    <w:p w:rsidR="00AE74DA" w:rsidRPr="00AE74DA" w:rsidRDefault="00AE74DA" w:rsidP="00AE74DA">
      <w:pPr>
        <w:spacing w:after="0" w:line="288" w:lineRule="auto"/>
        <w:rPr>
          <w:rFonts w:ascii="Times New Roman" w:hAnsi="Times New Roman" w:cs="Times New Roman"/>
          <w:b/>
          <w:sz w:val="24"/>
          <w:szCs w:val="28"/>
        </w:rPr>
      </w:pPr>
    </w:p>
    <w:p w:rsidR="00263DF8" w:rsidRPr="00AE74DA" w:rsidRDefault="00554B47" w:rsidP="00AE74DA">
      <w:pPr>
        <w:spacing w:after="0" w:line="288" w:lineRule="auto"/>
        <w:jc w:val="center"/>
        <w:rPr>
          <w:rFonts w:ascii="Times New Roman" w:hAnsi="Times New Roman" w:cs="Times New Roman"/>
          <w:b/>
          <w:sz w:val="20"/>
        </w:rPr>
      </w:pPr>
      <w:r w:rsidRPr="00AE74DA">
        <w:rPr>
          <w:rFonts w:ascii="Times New Roman" w:hAnsi="Times New Roman" w:cs="Times New Roman"/>
          <w:b/>
          <w:sz w:val="24"/>
          <w:szCs w:val="28"/>
        </w:rPr>
        <w:t>Образцы оформления библиографического описания в списке источников</w:t>
      </w:r>
      <w:r w:rsidR="00AE74DA">
        <w:rPr>
          <w:rFonts w:ascii="Times New Roman" w:hAnsi="Times New Roman" w:cs="Times New Roman"/>
          <w:b/>
          <w:sz w:val="24"/>
          <w:szCs w:val="28"/>
        </w:rPr>
        <w:t xml:space="preserve"> и литературы</w:t>
      </w:r>
      <w:r w:rsidRPr="00AE74DA">
        <w:rPr>
          <w:rFonts w:ascii="Times New Roman" w:hAnsi="Times New Roman" w:cs="Times New Roman"/>
          <w:b/>
          <w:sz w:val="24"/>
          <w:szCs w:val="28"/>
        </w:rPr>
        <w:t>, приводимых в</w:t>
      </w:r>
      <w:r w:rsidR="00AE74DA">
        <w:rPr>
          <w:rFonts w:ascii="Times New Roman" w:hAnsi="Times New Roman" w:cs="Times New Roman"/>
          <w:b/>
          <w:sz w:val="24"/>
          <w:szCs w:val="28"/>
        </w:rPr>
        <w:t xml:space="preserve"> выпускной квалификационной работе</w:t>
      </w:r>
    </w:p>
    <w:p w:rsidR="00E51042" w:rsidRPr="00AE74DA" w:rsidRDefault="00E51042" w:rsidP="00E51042">
      <w:pPr>
        <w:widowControl w:val="0"/>
        <w:autoSpaceDE w:val="0"/>
        <w:autoSpaceDN w:val="0"/>
        <w:adjustRightInd w:val="0"/>
        <w:ind w:firstLine="567"/>
        <w:rPr>
          <w:rFonts w:ascii="Times New Roman" w:hAnsi="Times New Roman" w:cs="Times New Roman"/>
          <w:sz w:val="30"/>
          <w:szCs w:val="30"/>
        </w:rPr>
      </w:pPr>
    </w:p>
    <w:p w:rsidR="00E51042" w:rsidRPr="00AF5455" w:rsidRDefault="00E51042" w:rsidP="00E51042">
      <w:pPr>
        <w:rPr>
          <w:rFonts w:ascii="Times New Roman" w:hAnsi="Times New Roman" w:cs="Times New Roman"/>
          <w:b/>
          <w:i/>
          <w:sz w:val="24"/>
          <w:szCs w:val="24"/>
        </w:rPr>
      </w:pPr>
      <w:r w:rsidRPr="00AF5455">
        <w:rPr>
          <w:rFonts w:ascii="Times New Roman" w:hAnsi="Times New Roman" w:cs="Times New Roman"/>
          <w:b/>
          <w:i/>
        </w:rPr>
        <w:t>а) Примеры описания самостоятельных изданий</w:t>
      </w:r>
    </w:p>
    <w:tbl>
      <w:tblPr>
        <w:tblW w:w="4950" w:type="pct"/>
        <w:tblInd w:w="40" w:type="dxa"/>
        <w:tblLayout w:type="fixed"/>
        <w:tblCellMar>
          <w:left w:w="40" w:type="dxa"/>
          <w:right w:w="40" w:type="dxa"/>
        </w:tblCellMar>
        <w:tblLook w:val="04A0"/>
      </w:tblPr>
      <w:tblGrid>
        <w:gridCol w:w="2300"/>
        <w:gridCol w:w="7810"/>
        <w:gridCol w:w="16"/>
      </w:tblGrid>
      <w:tr w:rsidR="00E51042" w:rsidRPr="00FD76CA" w:rsidTr="00AF5455">
        <w:trPr>
          <w:cantSplit/>
          <w:trHeight w:val="380"/>
          <w:tblHeader/>
        </w:trPr>
        <w:tc>
          <w:tcPr>
            <w:tcW w:w="2300" w:type="dxa"/>
            <w:tcBorders>
              <w:top w:val="single" w:sz="4" w:space="0" w:color="000000"/>
              <w:left w:val="single" w:sz="4" w:space="0" w:color="000000"/>
              <w:bottom w:val="single" w:sz="4" w:space="0" w:color="auto"/>
              <w:right w:val="nil"/>
            </w:tcBorders>
            <w:shd w:val="clear" w:color="auto" w:fill="FFFFFF"/>
            <w:vAlign w:val="center"/>
            <w:hideMark/>
          </w:tcPr>
          <w:p w:rsidR="00E51042" w:rsidRPr="00AF5455" w:rsidRDefault="00E51042">
            <w:pPr>
              <w:jc w:val="both"/>
              <w:rPr>
                <w:rFonts w:ascii="Times New Roman" w:hAnsi="Times New Roman" w:cs="Times New Roman"/>
                <w:b/>
                <w:sz w:val="24"/>
                <w:szCs w:val="24"/>
              </w:rPr>
            </w:pPr>
            <w:r w:rsidRPr="00AF5455">
              <w:rPr>
                <w:rFonts w:ascii="Times New Roman" w:hAnsi="Times New Roman" w:cs="Times New Roman"/>
                <w:b/>
              </w:rPr>
              <w:t>Характеристика издания</w:t>
            </w:r>
          </w:p>
        </w:tc>
        <w:tc>
          <w:tcPr>
            <w:tcW w:w="7826" w:type="dxa"/>
            <w:gridSpan w:val="2"/>
            <w:tcBorders>
              <w:top w:val="single" w:sz="4" w:space="0" w:color="000000"/>
              <w:left w:val="single" w:sz="4" w:space="0" w:color="000000"/>
              <w:bottom w:val="single" w:sz="4" w:space="0" w:color="auto"/>
              <w:right w:val="single" w:sz="4" w:space="0" w:color="000000"/>
            </w:tcBorders>
            <w:shd w:val="clear" w:color="auto" w:fill="FFFFFF"/>
            <w:vAlign w:val="center"/>
            <w:hideMark/>
          </w:tcPr>
          <w:p w:rsidR="00E51042" w:rsidRPr="00AF5455" w:rsidRDefault="00E51042">
            <w:pPr>
              <w:ind w:firstLine="397"/>
              <w:jc w:val="center"/>
              <w:rPr>
                <w:rFonts w:ascii="Times New Roman" w:hAnsi="Times New Roman" w:cs="Times New Roman"/>
                <w:b/>
                <w:sz w:val="24"/>
                <w:szCs w:val="24"/>
              </w:rPr>
            </w:pPr>
            <w:r w:rsidRPr="00AF5455">
              <w:rPr>
                <w:rFonts w:ascii="Times New Roman" w:hAnsi="Times New Roman" w:cs="Times New Roman"/>
                <w:b/>
              </w:rPr>
              <w:t>Пример оформления</w:t>
            </w:r>
          </w:p>
        </w:tc>
      </w:tr>
      <w:tr w:rsidR="00E51042" w:rsidRPr="00FD76CA" w:rsidTr="00AF5455">
        <w:trPr>
          <w:cantSplit/>
          <w:trHeight w:val="285"/>
        </w:trPr>
        <w:tc>
          <w:tcPr>
            <w:tcW w:w="2300" w:type="dxa"/>
            <w:tcBorders>
              <w:top w:val="single" w:sz="4" w:space="0" w:color="000000"/>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Библия</w:t>
            </w:r>
          </w:p>
        </w:tc>
        <w:tc>
          <w:tcPr>
            <w:tcW w:w="7826" w:type="dxa"/>
            <w:gridSpan w:val="2"/>
            <w:tcBorders>
              <w:top w:val="single" w:sz="4" w:space="0" w:color="000000"/>
              <w:left w:val="single" w:sz="4" w:space="0" w:color="000000"/>
              <w:bottom w:val="single" w:sz="4" w:space="0" w:color="auto"/>
              <w:right w:val="single" w:sz="4" w:space="0" w:color="000000"/>
            </w:tcBorders>
            <w:shd w:val="clear" w:color="auto" w:fill="FFFFFF"/>
            <w:hideMark/>
          </w:tcPr>
          <w:p w:rsidR="00E51042" w:rsidRPr="00FD76CA" w:rsidRDefault="00E51042" w:rsidP="00AF5455">
            <w:pPr>
              <w:jc w:val="both"/>
              <w:rPr>
                <w:rFonts w:ascii="Times New Roman" w:hAnsi="Times New Roman" w:cs="Times New Roman"/>
                <w:sz w:val="24"/>
                <w:szCs w:val="24"/>
              </w:rPr>
            </w:pPr>
            <w:r w:rsidRPr="00FD76CA">
              <w:rPr>
                <w:rFonts w:ascii="Times New Roman" w:hAnsi="Times New Roman" w:cs="Times New Roman"/>
              </w:rPr>
              <w:t>Библия. Священное Писание Ветхого и Нового Завета. – М</w:t>
            </w:r>
            <w:r w:rsidR="00B3294B">
              <w:rPr>
                <w:rFonts w:ascii="Times New Roman" w:hAnsi="Times New Roman" w:cs="Times New Roman"/>
              </w:rPr>
              <w:t>.</w:t>
            </w:r>
            <w:proofErr w:type="gramStart"/>
            <w:r w:rsidR="00C77E09" w:rsidRPr="00FD76CA">
              <w:rPr>
                <w:rFonts w:ascii="Times New Roman" w:hAnsi="Times New Roman" w:cs="Times New Roman"/>
              </w:rPr>
              <w:t xml:space="preserve"> </w:t>
            </w:r>
            <w:r w:rsidRPr="00FD76CA">
              <w:rPr>
                <w:rFonts w:ascii="Times New Roman" w:hAnsi="Times New Roman" w:cs="Times New Roman"/>
              </w:rPr>
              <w:t>:</w:t>
            </w:r>
            <w:proofErr w:type="gramEnd"/>
            <w:r w:rsidRPr="00FD76CA">
              <w:rPr>
                <w:rFonts w:ascii="Times New Roman" w:hAnsi="Times New Roman" w:cs="Times New Roman"/>
              </w:rPr>
              <w:t xml:space="preserve">  Издание Московской Патриархии, 1992. – 1372 с.</w:t>
            </w:r>
          </w:p>
        </w:tc>
      </w:tr>
      <w:tr w:rsidR="00E51042" w:rsidRPr="00FD76CA" w:rsidTr="00AF5455">
        <w:trPr>
          <w:cantSplit/>
          <w:trHeight w:val="842"/>
        </w:trPr>
        <w:tc>
          <w:tcPr>
            <w:tcW w:w="2300" w:type="dxa"/>
            <w:vMerge w:val="restart"/>
            <w:tcBorders>
              <w:top w:val="single" w:sz="4" w:space="0" w:color="auto"/>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Автор в лике святых или древний автор</w:t>
            </w:r>
          </w:p>
        </w:tc>
        <w:tc>
          <w:tcPr>
            <w:tcW w:w="7826" w:type="dxa"/>
            <w:gridSpan w:val="2"/>
            <w:tcBorders>
              <w:top w:val="single" w:sz="4" w:space="0" w:color="auto"/>
              <w:left w:val="single" w:sz="4" w:space="0" w:color="000000"/>
              <w:bottom w:val="single" w:sz="4" w:space="0" w:color="auto"/>
              <w:right w:val="single" w:sz="4" w:space="0" w:color="000000"/>
            </w:tcBorders>
            <w:shd w:val="clear" w:color="auto" w:fill="FFFFFF"/>
            <w:hideMark/>
          </w:tcPr>
          <w:p w:rsidR="00E51042" w:rsidRPr="00FD76CA" w:rsidRDefault="00E51042" w:rsidP="00AF5455">
            <w:pPr>
              <w:jc w:val="both"/>
              <w:rPr>
                <w:rFonts w:ascii="Times New Roman" w:hAnsi="Times New Roman" w:cs="Times New Roman"/>
                <w:sz w:val="24"/>
                <w:szCs w:val="24"/>
              </w:rPr>
            </w:pPr>
            <w:r w:rsidRPr="00FD76CA">
              <w:rPr>
                <w:rFonts w:ascii="Times New Roman" w:hAnsi="Times New Roman" w:cs="Times New Roman"/>
              </w:rPr>
              <w:t xml:space="preserve">Григорий </w:t>
            </w:r>
            <w:proofErr w:type="spellStart"/>
            <w:r w:rsidRPr="00FD76CA">
              <w:rPr>
                <w:rFonts w:ascii="Times New Roman" w:hAnsi="Times New Roman" w:cs="Times New Roman"/>
              </w:rPr>
              <w:t>Нисский</w:t>
            </w:r>
            <w:proofErr w:type="spellEnd"/>
            <w:r w:rsidR="00B3294B">
              <w:rPr>
                <w:rFonts w:ascii="Times New Roman" w:hAnsi="Times New Roman" w:cs="Times New Roman"/>
              </w:rPr>
              <w:t>, святитель</w:t>
            </w:r>
            <w:r w:rsidRPr="00FD76CA">
              <w:rPr>
                <w:rFonts w:ascii="Times New Roman" w:hAnsi="Times New Roman" w:cs="Times New Roman"/>
              </w:rPr>
              <w:t xml:space="preserve">. О жизни Моисея Законодателя / святитель Григорий </w:t>
            </w:r>
            <w:proofErr w:type="spellStart"/>
            <w:r w:rsidRPr="00FD76CA">
              <w:rPr>
                <w:rFonts w:ascii="Times New Roman" w:hAnsi="Times New Roman" w:cs="Times New Roman"/>
              </w:rPr>
              <w:t>Нисский</w:t>
            </w:r>
            <w:proofErr w:type="spellEnd"/>
            <w:r w:rsidRPr="00FD76CA">
              <w:rPr>
                <w:rFonts w:ascii="Times New Roman" w:hAnsi="Times New Roman" w:cs="Times New Roman"/>
              </w:rPr>
              <w:t>. – М</w:t>
            </w:r>
            <w:r w:rsidR="00B3294B">
              <w:rPr>
                <w:rFonts w:ascii="Times New Roman" w:hAnsi="Times New Roman" w:cs="Times New Roman"/>
              </w:rPr>
              <w:t>.</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Храм святых Косьмы и Дамиана на </w:t>
            </w:r>
            <w:proofErr w:type="spellStart"/>
            <w:r w:rsidRPr="00FD76CA">
              <w:rPr>
                <w:rFonts w:ascii="Times New Roman" w:hAnsi="Times New Roman" w:cs="Times New Roman"/>
              </w:rPr>
              <w:t>Маросейке</w:t>
            </w:r>
            <w:proofErr w:type="spellEnd"/>
            <w:r w:rsidRPr="00FD76CA">
              <w:rPr>
                <w:rFonts w:ascii="Times New Roman" w:hAnsi="Times New Roman" w:cs="Times New Roman"/>
              </w:rPr>
              <w:t>, 1999. – 112 с.</w:t>
            </w:r>
          </w:p>
        </w:tc>
      </w:tr>
      <w:tr w:rsidR="00E51042" w:rsidRPr="00FD76CA" w:rsidTr="00AF5455">
        <w:trPr>
          <w:cantSplit/>
          <w:trHeight w:val="842"/>
        </w:trPr>
        <w:tc>
          <w:tcPr>
            <w:tcW w:w="2300" w:type="dxa"/>
            <w:vMerge/>
            <w:tcBorders>
              <w:top w:val="single" w:sz="4" w:space="0" w:color="auto"/>
              <w:left w:val="single" w:sz="4" w:space="0" w:color="000000"/>
              <w:bottom w:val="single" w:sz="4" w:space="0" w:color="auto"/>
              <w:right w:val="nil"/>
            </w:tcBorders>
            <w:vAlign w:val="center"/>
            <w:hideMark/>
          </w:tcPr>
          <w:p w:rsidR="00E51042" w:rsidRPr="00FD76CA" w:rsidRDefault="00E51042">
            <w:pPr>
              <w:rPr>
                <w:rFonts w:ascii="Times New Roman" w:hAnsi="Times New Roman" w:cs="Times New Roman"/>
                <w:sz w:val="24"/>
                <w:szCs w:val="24"/>
              </w:rPr>
            </w:pPr>
          </w:p>
        </w:tc>
        <w:tc>
          <w:tcPr>
            <w:tcW w:w="7826" w:type="dxa"/>
            <w:gridSpan w:val="2"/>
            <w:tcBorders>
              <w:top w:val="single" w:sz="4" w:space="0" w:color="auto"/>
              <w:left w:val="single" w:sz="4" w:space="0" w:color="000000"/>
              <w:bottom w:val="single" w:sz="4" w:space="0" w:color="auto"/>
              <w:right w:val="single" w:sz="4" w:space="0" w:color="000000"/>
            </w:tcBorders>
            <w:shd w:val="clear" w:color="auto" w:fill="FFFFFF"/>
            <w:hideMark/>
          </w:tcPr>
          <w:p w:rsidR="00E51042" w:rsidRPr="00FD76CA" w:rsidRDefault="00E51042" w:rsidP="00AF5455">
            <w:pPr>
              <w:jc w:val="both"/>
              <w:rPr>
                <w:rFonts w:ascii="Times New Roman" w:hAnsi="Times New Roman" w:cs="Times New Roman"/>
                <w:sz w:val="24"/>
                <w:szCs w:val="24"/>
              </w:rPr>
            </w:pPr>
            <w:r w:rsidRPr="00FD76CA">
              <w:rPr>
                <w:rFonts w:ascii="Times New Roman" w:hAnsi="Times New Roman" w:cs="Times New Roman"/>
              </w:rPr>
              <w:t>Климент Александрийский. Педагог / Климент Александрийский. – М</w:t>
            </w:r>
            <w:r w:rsidR="00B3294B">
              <w:rPr>
                <w:rFonts w:ascii="Times New Roman" w:hAnsi="Times New Roman" w:cs="Times New Roman"/>
              </w:rPr>
              <w:t>.</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Учебно-информационный экуменический центр </w:t>
            </w:r>
            <w:proofErr w:type="spellStart"/>
            <w:r w:rsidRPr="00FD76CA">
              <w:rPr>
                <w:rFonts w:ascii="Times New Roman" w:hAnsi="Times New Roman" w:cs="Times New Roman"/>
              </w:rPr>
              <w:t>ап</w:t>
            </w:r>
            <w:proofErr w:type="spellEnd"/>
            <w:r w:rsidRPr="00FD76CA">
              <w:rPr>
                <w:rFonts w:ascii="Times New Roman" w:hAnsi="Times New Roman" w:cs="Times New Roman"/>
              </w:rPr>
              <w:t xml:space="preserve">. Павла, 1996. – 292 </w:t>
            </w:r>
            <w:proofErr w:type="gramStart"/>
            <w:r w:rsidRPr="00FD76CA">
              <w:rPr>
                <w:rFonts w:ascii="Times New Roman" w:hAnsi="Times New Roman" w:cs="Times New Roman"/>
              </w:rPr>
              <w:t>с</w:t>
            </w:r>
            <w:proofErr w:type="gramEnd"/>
            <w:r w:rsidRPr="00FD76CA">
              <w:rPr>
                <w:rFonts w:ascii="Times New Roman" w:hAnsi="Times New Roman" w:cs="Times New Roman"/>
              </w:rPr>
              <w:t>.</w:t>
            </w:r>
          </w:p>
        </w:tc>
      </w:tr>
      <w:tr w:rsidR="00E51042" w:rsidRPr="00FD76CA" w:rsidTr="00AF5455">
        <w:trPr>
          <w:cantSplit/>
          <w:trHeight w:val="524"/>
        </w:trPr>
        <w:tc>
          <w:tcPr>
            <w:tcW w:w="2300" w:type="dxa"/>
            <w:vMerge/>
            <w:tcBorders>
              <w:top w:val="single" w:sz="4" w:space="0" w:color="auto"/>
              <w:left w:val="single" w:sz="4" w:space="0" w:color="000000"/>
              <w:bottom w:val="single" w:sz="4" w:space="0" w:color="auto"/>
              <w:right w:val="nil"/>
            </w:tcBorders>
            <w:vAlign w:val="center"/>
            <w:hideMark/>
          </w:tcPr>
          <w:p w:rsidR="00E51042" w:rsidRPr="00FD76CA" w:rsidRDefault="00E51042">
            <w:pPr>
              <w:rPr>
                <w:rFonts w:ascii="Times New Roman" w:hAnsi="Times New Roman" w:cs="Times New Roman"/>
                <w:sz w:val="24"/>
                <w:szCs w:val="24"/>
              </w:rPr>
            </w:pPr>
          </w:p>
        </w:tc>
        <w:tc>
          <w:tcPr>
            <w:tcW w:w="7826" w:type="dxa"/>
            <w:gridSpan w:val="2"/>
            <w:tcBorders>
              <w:top w:val="single" w:sz="4" w:space="0" w:color="auto"/>
              <w:left w:val="single" w:sz="4" w:space="0" w:color="000000"/>
              <w:bottom w:val="single" w:sz="4" w:space="0" w:color="auto"/>
              <w:right w:val="single" w:sz="4" w:space="0" w:color="000000"/>
            </w:tcBorders>
            <w:shd w:val="clear" w:color="auto" w:fill="FFFFFF"/>
            <w:hideMark/>
          </w:tcPr>
          <w:p w:rsidR="00E51042" w:rsidRPr="00FD76CA" w:rsidRDefault="00E51042" w:rsidP="00AF5455">
            <w:pPr>
              <w:jc w:val="both"/>
              <w:rPr>
                <w:rFonts w:ascii="Times New Roman" w:hAnsi="Times New Roman" w:cs="Times New Roman"/>
                <w:sz w:val="24"/>
                <w:szCs w:val="24"/>
              </w:rPr>
            </w:pPr>
            <w:r w:rsidRPr="00FD76CA">
              <w:rPr>
                <w:rFonts w:ascii="Times New Roman" w:hAnsi="Times New Roman" w:cs="Times New Roman"/>
              </w:rPr>
              <w:t>Сократ Схоластик. Церковная история / Сократ Схоластик. – М</w:t>
            </w:r>
            <w:r w:rsidR="00B3294B">
              <w:rPr>
                <w:rFonts w:ascii="Times New Roman" w:hAnsi="Times New Roman" w:cs="Times New Roman"/>
              </w:rPr>
              <w:t>.</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РОССПЭН, 1996. – 368 с.</w:t>
            </w:r>
          </w:p>
        </w:tc>
      </w:tr>
      <w:tr w:rsidR="00E51042" w:rsidRPr="00FD76CA" w:rsidTr="00AF5455">
        <w:trPr>
          <w:cantSplit/>
          <w:trHeight w:val="408"/>
        </w:trPr>
        <w:tc>
          <w:tcPr>
            <w:tcW w:w="2300" w:type="dxa"/>
            <w:vMerge w:val="restart"/>
            <w:tcBorders>
              <w:top w:val="single" w:sz="4" w:space="0" w:color="auto"/>
              <w:left w:val="single" w:sz="4" w:space="0" w:color="000000"/>
              <w:bottom w:val="single" w:sz="4" w:space="0" w:color="000000"/>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Один, два или три автора; автор в священном сане и в монашеском состоянии</w:t>
            </w:r>
          </w:p>
        </w:tc>
        <w:tc>
          <w:tcPr>
            <w:tcW w:w="7826" w:type="dxa"/>
            <w:gridSpan w:val="2"/>
            <w:tcBorders>
              <w:top w:val="single" w:sz="4" w:space="0" w:color="auto"/>
              <w:left w:val="single" w:sz="4" w:space="0" w:color="000000"/>
              <w:bottom w:val="single" w:sz="4" w:space="0" w:color="000000"/>
              <w:right w:val="single" w:sz="4" w:space="0" w:color="000000"/>
            </w:tcBorders>
            <w:shd w:val="clear" w:color="auto" w:fill="FFFFFF"/>
            <w:hideMark/>
          </w:tcPr>
          <w:p w:rsidR="00E51042" w:rsidRPr="00FD76CA" w:rsidRDefault="00E51042">
            <w:pPr>
              <w:rPr>
                <w:rFonts w:ascii="Times New Roman" w:hAnsi="Times New Roman" w:cs="Times New Roman"/>
                <w:sz w:val="24"/>
                <w:szCs w:val="24"/>
              </w:rPr>
            </w:pPr>
            <w:r w:rsidRPr="00FD76CA">
              <w:rPr>
                <w:rFonts w:ascii="Times New Roman" w:hAnsi="Times New Roman" w:cs="Times New Roman"/>
              </w:rPr>
              <w:t xml:space="preserve"> Слесарев, А.</w:t>
            </w:r>
            <w:r w:rsidR="00B3294B">
              <w:rPr>
                <w:rFonts w:ascii="Times New Roman" w:hAnsi="Times New Roman" w:cs="Times New Roman"/>
              </w:rPr>
              <w:t xml:space="preserve"> </w:t>
            </w:r>
            <w:r w:rsidRPr="00FD76CA">
              <w:rPr>
                <w:rFonts w:ascii="Times New Roman" w:hAnsi="Times New Roman" w:cs="Times New Roman"/>
              </w:rPr>
              <w:t>В. Старостильный раскол в истории Православной Церкви (1924</w:t>
            </w:r>
            <w:r w:rsidR="00B3294B">
              <w:rPr>
                <w:rFonts w:ascii="Times New Roman" w:hAnsi="Times New Roman" w:cs="Times New Roman"/>
              </w:rPr>
              <w:t>–</w:t>
            </w:r>
            <w:r w:rsidRPr="00FD76CA">
              <w:rPr>
                <w:rFonts w:ascii="Times New Roman" w:hAnsi="Times New Roman" w:cs="Times New Roman"/>
              </w:rPr>
              <w:t>2008) / A.</w:t>
            </w:r>
            <w:r w:rsidR="00B3294B">
              <w:rPr>
                <w:rFonts w:ascii="Times New Roman" w:hAnsi="Times New Roman" w:cs="Times New Roman"/>
              </w:rPr>
              <w:t xml:space="preserve"> </w:t>
            </w:r>
            <w:r w:rsidRPr="00FD76CA">
              <w:rPr>
                <w:rFonts w:ascii="Times New Roman" w:hAnsi="Times New Roman" w:cs="Times New Roman"/>
              </w:rPr>
              <w:t>В. Слесарев. – М</w:t>
            </w:r>
            <w:r w:rsidR="00B3294B">
              <w:rPr>
                <w:rFonts w:ascii="Times New Roman" w:hAnsi="Times New Roman" w:cs="Times New Roman"/>
              </w:rPr>
              <w:t>.</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Издательство Крутицкого подворья, 2009. – 552 с.</w:t>
            </w:r>
          </w:p>
          <w:p w:rsidR="00E51042" w:rsidRPr="00FD76CA" w:rsidRDefault="00E51042">
            <w:pPr>
              <w:rPr>
                <w:rFonts w:ascii="Times New Roman" w:hAnsi="Times New Roman" w:cs="Times New Roman"/>
                <w:highlight w:val="yellow"/>
              </w:rPr>
            </w:pPr>
            <w:r w:rsidRPr="00FD76CA">
              <w:rPr>
                <w:rFonts w:ascii="Times New Roman" w:hAnsi="Times New Roman" w:cs="Times New Roman"/>
              </w:rPr>
              <w:t>Щеглов, Г.</w:t>
            </w:r>
            <w:r w:rsidR="00411E33">
              <w:rPr>
                <w:rFonts w:ascii="Times New Roman" w:hAnsi="Times New Roman" w:cs="Times New Roman"/>
              </w:rPr>
              <w:t xml:space="preserve"> </w:t>
            </w:r>
            <w:r w:rsidRPr="00FD76CA">
              <w:rPr>
                <w:rFonts w:ascii="Times New Roman" w:hAnsi="Times New Roman" w:cs="Times New Roman"/>
              </w:rPr>
              <w:t>Э. Хранитель. Жизненный путь Федора Михайловича Морозова / Г.</w:t>
            </w:r>
            <w:r w:rsidR="00411E33">
              <w:rPr>
                <w:rFonts w:ascii="Times New Roman" w:hAnsi="Times New Roman" w:cs="Times New Roman"/>
              </w:rPr>
              <w:t xml:space="preserve"> </w:t>
            </w:r>
            <w:r w:rsidRPr="00FD76CA">
              <w:rPr>
                <w:rFonts w:ascii="Times New Roman" w:hAnsi="Times New Roman" w:cs="Times New Roman"/>
              </w:rPr>
              <w:t>Э. Щеглов. – М</w:t>
            </w:r>
            <w:r w:rsidR="00411E33">
              <w:rPr>
                <w:rFonts w:ascii="Times New Roman" w:hAnsi="Times New Roman" w:cs="Times New Roman"/>
              </w:rPr>
              <w:t>н.</w:t>
            </w:r>
            <w:r w:rsidRPr="00FD76CA">
              <w:rPr>
                <w:rFonts w:ascii="Times New Roman" w:hAnsi="Times New Roman" w:cs="Times New Roman"/>
              </w:rPr>
              <w:t xml:space="preserve"> : ВРАТА, 2012. – 366 с., [73] л. </w:t>
            </w:r>
            <w:proofErr w:type="spellStart"/>
            <w:r w:rsidRPr="00FD76CA">
              <w:rPr>
                <w:rFonts w:ascii="Times New Roman" w:hAnsi="Times New Roman" w:cs="Times New Roman"/>
              </w:rPr>
              <w:t>цв</w:t>
            </w:r>
            <w:proofErr w:type="spellEnd"/>
            <w:r w:rsidRPr="00FD76CA">
              <w:rPr>
                <w:rFonts w:ascii="Times New Roman" w:hAnsi="Times New Roman" w:cs="Times New Roman"/>
              </w:rPr>
              <w:t>. ил</w:t>
            </w:r>
            <w:proofErr w:type="gramStart"/>
            <w:r w:rsidRPr="00FD76CA">
              <w:rPr>
                <w:rFonts w:ascii="Times New Roman" w:hAnsi="Times New Roman" w:cs="Times New Roman"/>
              </w:rPr>
              <w:t xml:space="preserve">. : </w:t>
            </w:r>
            <w:proofErr w:type="gramEnd"/>
            <w:r w:rsidRPr="00FD76CA">
              <w:rPr>
                <w:rFonts w:ascii="Times New Roman" w:hAnsi="Times New Roman" w:cs="Times New Roman"/>
              </w:rPr>
              <w:t>ил.</w:t>
            </w:r>
            <w:r w:rsidRPr="00FD76CA">
              <w:rPr>
                <w:rFonts w:ascii="Times New Roman" w:hAnsi="Times New Roman" w:cs="Times New Roman"/>
                <w:highlight w:val="yellow"/>
              </w:rPr>
              <w:t xml:space="preserve"> </w:t>
            </w:r>
          </w:p>
          <w:p w:rsidR="00E51042" w:rsidRPr="00FD76CA" w:rsidRDefault="00E51042">
            <w:pPr>
              <w:rPr>
                <w:rFonts w:ascii="Times New Roman" w:hAnsi="Times New Roman" w:cs="Times New Roman"/>
              </w:rPr>
            </w:pPr>
            <w:proofErr w:type="spellStart"/>
            <w:r w:rsidRPr="00FD76CA">
              <w:rPr>
                <w:rFonts w:ascii="Times New Roman" w:hAnsi="Times New Roman" w:cs="Times New Roman"/>
              </w:rPr>
              <w:t>Алипий</w:t>
            </w:r>
            <w:proofErr w:type="spellEnd"/>
            <w:r w:rsidRPr="00FD76CA">
              <w:rPr>
                <w:rFonts w:ascii="Times New Roman" w:hAnsi="Times New Roman" w:cs="Times New Roman"/>
              </w:rPr>
              <w:t xml:space="preserve"> (Кастальский-Бороздин), архимандрит. Догматическое богословие</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курс лекций / архимандрит </w:t>
            </w:r>
            <w:proofErr w:type="spellStart"/>
            <w:r w:rsidRPr="00FD76CA">
              <w:rPr>
                <w:rFonts w:ascii="Times New Roman" w:hAnsi="Times New Roman" w:cs="Times New Roman"/>
              </w:rPr>
              <w:t>Алипий</w:t>
            </w:r>
            <w:proofErr w:type="spellEnd"/>
            <w:r w:rsidRPr="00FD76CA">
              <w:rPr>
                <w:rFonts w:ascii="Times New Roman" w:hAnsi="Times New Roman" w:cs="Times New Roman"/>
              </w:rPr>
              <w:t xml:space="preserve"> (Кастальский-Бороздин), архимандрит Исаия (Белов). – Свято-Троицкая Сергиева Лавра, 1997. – 286 </w:t>
            </w:r>
            <w:proofErr w:type="gramStart"/>
            <w:r w:rsidRPr="00FD76CA">
              <w:rPr>
                <w:rFonts w:ascii="Times New Roman" w:hAnsi="Times New Roman" w:cs="Times New Roman"/>
              </w:rPr>
              <w:t>с</w:t>
            </w:r>
            <w:proofErr w:type="gramEnd"/>
            <w:r w:rsidRPr="00FD76CA">
              <w:rPr>
                <w:rFonts w:ascii="Times New Roman" w:hAnsi="Times New Roman" w:cs="Times New Roman"/>
              </w:rPr>
              <w:t>.</w:t>
            </w:r>
          </w:p>
          <w:p w:rsidR="00E51042" w:rsidRPr="00FD76CA" w:rsidRDefault="00E51042" w:rsidP="00411E33">
            <w:pPr>
              <w:jc w:val="both"/>
              <w:rPr>
                <w:rFonts w:ascii="Times New Roman" w:hAnsi="Times New Roman" w:cs="Times New Roman"/>
                <w:sz w:val="24"/>
                <w:szCs w:val="24"/>
              </w:rPr>
            </w:pPr>
            <w:proofErr w:type="spellStart"/>
            <w:r w:rsidRPr="00FD76CA">
              <w:rPr>
                <w:rFonts w:ascii="Times New Roman" w:hAnsi="Times New Roman" w:cs="Times New Roman"/>
              </w:rPr>
              <w:t>Дайнеко</w:t>
            </w:r>
            <w:proofErr w:type="spellEnd"/>
            <w:r w:rsidRPr="00FD76CA">
              <w:rPr>
                <w:rFonts w:ascii="Times New Roman" w:hAnsi="Times New Roman" w:cs="Times New Roman"/>
              </w:rPr>
              <w:t>, А.</w:t>
            </w:r>
            <w:r w:rsidR="00411E33">
              <w:rPr>
                <w:rFonts w:ascii="Times New Roman" w:hAnsi="Times New Roman" w:cs="Times New Roman"/>
              </w:rPr>
              <w:t xml:space="preserve"> </w:t>
            </w:r>
            <w:r w:rsidRPr="00FD76CA">
              <w:rPr>
                <w:rFonts w:ascii="Times New Roman" w:hAnsi="Times New Roman" w:cs="Times New Roman"/>
              </w:rPr>
              <w:t>Е. Экономика Беларуси в системе всемирной торговой организации / А.</w:t>
            </w:r>
            <w:r w:rsidR="00411E33">
              <w:rPr>
                <w:rFonts w:ascii="Times New Roman" w:hAnsi="Times New Roman" w:cs="Times New Roman"/>
              </w:rPr>
              <w:t xml:space="preserve"> </w:t>
            </w:r>
            <w:r w:rsidRPr="00FD76CA">
              <w:rPr>
                <w:rFonts w:ascii="Times New Roman" w:hAnsi="Times New Roman" w:cs="Times New Roman"/>
              </w:rPr>
              <w:t xml:space="preserve">Е. </w:t>
            </w:r>
            <w:proofErr w:type="spellStart"/>
            <w:r w:rsidRPr="00FD76CA">
              <w:rPr>
                <w:rFonts w:ascii="Times New Roman" w:hAnsi="Times New Roman" w:cs="Times New Roman"/>
              </w:rPr>
              <w:t>Дайнеко</w:t>
            </w:r>
            <w:proofErr w:type="spellEnd"/>
            <w:r w:rsidRPr="00FD76CA">
              <w:rPr>
                <w:rFonts w:ascii="Times New Roman" w:hAnsi="Times New Roman" w:cs="Times New Roman"/>
              </w:rPr>
              <w:t>, Г.</w:t>
            </w:r>
            <w:r w:rsidR="00411E33">
              <w:rPr>
                <w:rFonts w:ascii="Times New Roman" w:hAnsi="Times New Roman" w:cs="Times New Roman"/>
              </w:rPr>
              <w:t xml:space="preserve"> </w:t>
            </w:r>
            <w:r w:rsidRPr="00FD76CA">
              <w:rPr>
                <w:rFonts w:ascii="Times New Roman" w:hAnsi="Times New Roman" w:cs="Times New Roman"/>
              </w:rPr>
              <w:t xml:space="preserve">В. </w:t>
            </w:r>
            <w:proofErr w:type="spellStart"/>
            <w:r w:rsidRPr="00FD76CA">
              <w:rPr>
                <w:rFonts w:ascii="Times New Roman" w:hAnsi="Times New Roman" w:cs="Times New Roman"/>
              </w:rPr>
              <w:t>Забавский</w:t>
            </w:r>
            <w:proofErr w:type="spellEnd"/>
            <w:r w:rsidRPr="00FD76CA">
              <w:rPr>
                <w:rFonts w:ascii="Times New Roman" w:hAnsi="Times New Roman" w:cs="Times New Roman"/>
              </w:rPr>
              <w:t>, М.</w:t>
            </w:r>
            <w:r w:rsidR="00411E33">
              <w:rPr>
                <w:rFonts w:ascii="Times New Roman" w:hAnsi="Times New Roman" w:cs="Times New Roman"/>
              </w:rPr>
              <w:t xml:space="preserve"> </w:t>
            </w:r>
            <w:r w:rsidRPr="00FD76CA">
              <w:rPr>
                <w:rFonts w:ascii="Times New Roman" w:hAnsi="Times New Roman" w:cs="Times New Roman"/>
              </w:rPr>
              <w:t>В. Василевская</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под ред. А.</w:t>
            </w:r>
            <w:r w:rsidR="00411E33">
              <w:rPr>
                <w:rFonts w:ascii="Times New Roman" w:hAnsi="Times New Roman" w:cs="Times New Roman"/>
              </w:rPr>
              <w:t xml:space="preserve"> </w:t>
            </w:r>
            <w:r w:rsidRPr="00FD76CA">
              <w:rPr>
                <w:rFonts w:ascii="Times New Roman" w:hAnsi="Times New Roman" w:cs="Times New Roman"/>
              </w:rPr>
              <w:t xml:space="preserve">Е. </w:t>
            </w:r>
            <w:proofErr w:type="spellStart"/>
            <w:r w:rsidRPr="00FD76CA">
              <w:rPr>
                <w:rFonts w:ascii="Times New Roman" w:hAnsi="Times New Roman" w:cs="Times New Roman"/>
              </w:rPr>
              <w:t>Дайнеко</w:t>
            </w:r>
            <w:proofErr w:type="spellEnd"/>
            <w:r w:rsidRPr="00FD76CA">
              <w:rPr>
                <w:rFonts w:ascii="Times New Roman" w:hAnsi="Times New Roman" w:cs="Times New Roman"/>
              </w:rPr>
              <w:t>. – М</w:t>
            </w:r>
            <w:r w:rsidR="00411E33">
              <w:rPr>
                <w:rFonts w:ascii="Times New Roman" w:hAnsi="Times New Roman" w:cs="Times New Roman"/>
              </w:rPr>
              <w:t>н.</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Ин-т</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аграр</w:t>
            </w:r>
            <w:proofErr w:type="spellEnd"/>
            <w:r w:rsidRPr="00FD76CA">
              <w:rPr>
                <w:rFonts w:ascii="Times New Roman" w:hAnsi="Times New Roman" w:cs="Times New Roman"/>
              </w:rPr>
              <w:t>. экономики, 2004. – 323 с.</w:t>
            </w:r>
          </w:p>
        </w:tc>
      </w:tr>
      <w:tr w:rsidR="00E51042" w:rsidRPr="00FD76CA" w:rsidTr="00AF5455">
        <w:trPr>
          <w:cantSplit/>
          <w:trHeight w:val="1611"/>
        </w:trPr>
        <w:tc>
          <w:tcPr>
            <w:tcW w:w="2300" w:type="dxa"/>
            <w:vMerge/>
            <w:tcBorders>
              <w:top w:val="single" w:sz="4" w:space="0" w:color="auto"/>
              <w:left w:val="single" w:sz="4" w:space="0" w:color="000000"/>
              <w:bottom w:val="single" w:sz="4" w:space="0" w:color="000000"/>
              <w:right w:val="nil"/>
            </w:tcBorders>
            <w:vAlign w:val="center"/>
            <w:hideMark/>
          </w:tcPr>
          <w:p w:rsidR="00E51042" w:rsidRPr="00FD76CA" w:rsidRDefault="00E51042">
            <w:pPr>
              <w:rPr>
                <w:rFonts w:ascii="Times New Roman" w:hAnsi="Times New Roman" w:cs="Times New Roman"/>
                <w:sz w:val="24"/>
                <w:szCs w:val="24"/>
              </w:rPr>
            </w:pPr>
          </w:p>
        </w:tc>
        <w:tc>
          <w:tcPr>
            <w:tcW w:w="7826" w:type="dxa"/>
            <w:gridSpan w:val="2"/>
            <w:tcBorders>
              <w:top w:val="single" w:sz="4" w:space="0" w:color="000000"/>
              <w:left w:val="single" w:sz="4" w:space="0" w:color="000000"/>
              <w:bottom w:val="nil"/>
              <w:right w:val="single" w:sz="4" w:space="0" w:color="000000"/>
            </w:tcBorders>
            <w:shd w:val="clear" w:color="auto" w:fill="FFFFFF"/>
            <w:hideMark/>
          </w:tcPr>
          <w:p w:rsidR="00E51042" w:rsidRPr="00FD76CA" w:rsidRDefault="00E51042">
            <w:pPr>
              <w:rPr>
                <w:rFonts w:ascii="Times New Roman" w:hAnsi="Times New Roman" w:cs="Times New Roman"/>
                <w:sz w:val="24"/>
                <w:szCs w:val="24"/>
              </w:rPr>
            </w:pPr>
            <w:r w:rsidRPr="00FD76CA">
              <w:rPr>
                <w:rFonts w:ascii="Times New Roman" w:hAnsi="Times New Roman" w:cs="Times New Roman"/>
              </w:rPr>
              <w:t>Башкиров В</w:t>
            </w:r>
            <w:r w:rsidR="00411E33">
              <w:rPr>
                <w:rFonts w:ascii="Times New Roman" w:hAnsi="Times New Roman" w:cs="Times New Roman"/>
              </w:rPr>
              <w:t>ладимир</w:t>
            </w:r>
            <w:r w:rsidRPr="00FD76CA">
              <w:rPr>
                <w:rFonts w:ascii="Times New Roman" w:hAnsi="Times New Roman" w:cs="Times New Roman"/>
              </w:rPr>
              <w:t>, протоиерей. Сын Божий – Сын Человеческий (Логос–</w:t>
            </w:r>
            <w:proofErr w:type="spellStart"/>
            <w:r w:rsidRPr="00FD76CA">
              <w:rPr>
                <w:rFonts w:ascii="Times New Roman" w:hAnsi="Times New Roman" w:cs="Times New Roman"/>
              </w:rPr>
              <w:t>Тропос</w:t>
            </w:r>
            <w:proofErr w:type="spellEnd"/>
            <w:r w:rsidRPr="00FD76CA">
              <w:rPr>
                <w:rFonts w:ascii="Times New Roman" w:hAnsi="Times New Roman" w:cs="Times New Roman"/>
              </w:rPr>
              <w:t xml:space="preserve">  Христа в творениях преподобного Макс</w:t>
            </w:r>
            <w:r w:rsidR="00411E33">
              <w:rPr>
                <w:rFonts w:ascii="Times New Roman" w:hAnsi="Times New Roman" w:cs="Times New Roman"/>
              </w:rPr>
              <w:t>има Исповедника) / протоиерей Владимир</w:t>
            </w:r>
            <w:r w:rsidRPr="00FD76CA">
              <w:rPr>
                <w:rFonts w:ascii="Times New Roman" w:hAnsi="Times New Roman" w:cs="Times New Roman"/>
              </w:rPr>
              <w:t xml:space="preserve"> Башкиров. – Жировичи</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Минская духовная академия, 2006. – 226 </w:t>
            </w:r>
            <w:proofErr w:type="gramStart"/>
            <w:r w:rsidRPr="00FD76CA">
              <w:rPr>
                <w:rFonts w:ascii="Times New Roman" w:hAnsi="Times New Roman" w:cs="Times New Roman"/>
              </w:rPr>
              <w:t>с</w:t>
            </w:r>
            <w:proofErr w:type="gramEnd"/>
            <w:r w:rsidRPr="00FD76CA">
              <w:rPr>
                <w:rFonts w:ascii="Times New Roman" w:hAnsi="Times New Roman" w:cs="Times New Roman"/>
              </w:rPr>
              <w:t>.</w:t>
            </w:r>
          </w:p>
          <w:p w:rsidR="00E51042" w:rsidRPr="00FD76CA" w:rsidRDefault="00E51042" w:rsidP="007E30E7">
            <w:pPr>
              <w:jc w:val="both"/>
              <w:rPr>
                <w:rFonts w:ascii="Times New Roman" w:hAnsi="Times New Roman" w:cs="Times New Roman"/>
                <w:sz w:val="24"/>
                <w:szCs w:val="24"/>
                <w:highlight w:val="yellow"/>
              </w:rPr>
            </w:pPr>
            <w:r w:rsidRPr="00FD76CA">
              <w:rPr>
                <w:rFonts w:ascii="Times New Roman" w:hAnsi="Times New Roman" w:cs="Times New Roman"/>
              </w:rPr>
              <w:t>Иларион (Алфеев), иеромонах. Жизнь и учение святого Григория Богослова / иеромонах Иларион (Алфеев). – М</w:t>
            </w:r>
            <w:r w:rsidR="007E30E7">
              <w:rPr>
                <w:rFonts w:ascii="Times New Roman" w:hAnsi="Times New Roman" w:cs="Times New Roman"/>
              </w:rPr>
              <w:t>.</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Крутицкое Патриаршее Подворье, 1998. – 508 с.</w:t>
            </w:r>
          </w:p>
        </w:tc>
      </w:tr>
      <w:tr w:rsidR="00E51042" w:rsidRPr="00FD76CA" w:rsidTr="00AF5455">
        <w:trPr>
          <w:cantSplit/>
          <w:trHeight w:val="605"/>
        </w:trPr>
        <w:tc>
          <w:tcPr>
            <w:tcW w:w="2300" w:type="dxa"/>
            <w:tcBorders>
              <w:top w:val="single" w:sz="4" w:space="0" w:color="000000"/>
              <w:left w:val="single" w:sz="4" w:space="0" w:color="000000"/>
              <w:bottom w:val="single" w:sz="4" w:space="0" w:color="000000"/>
              <w:right w:val="nil"/>
            </w:tcBorders>
            <w:shd w:val="clear" w:color="auto" w:fill="FFFFFF"/>
            <w:hideMark/>
          </w:tcPr>
          <w:p w:rsidR="00E51042" w:rsidRPr="00FD76CA" w:rsidRDefault="00E51042">
            <w:pPr>
              <w:jc w:val="both"/>
              <w:rPr>
                <w:rFonts w:ascii="Times New Roman" w:hAnsi="Times New Roman" w:cs="Times New Roman"/>
                <w:sz w:val="24"/>
                <w:szCs w:val="24"/>
              </w:rPr>
            </w:pPr>
            <w:proofErr w:type="gramStart"/>
            <w:r w:rsidRPr="00FD76CA">
              <w:rPr>
                <w:rFonts w:ascii="Times New Roman" w:hAnsi="Times New Roman" w:cs="Times New Roman"/>
              </w:rPr>
              <w:t>Четыре и более авторов</w:t>
            </w:r>
            <w:proofErr w:type="gramEnd"/>
          </w:p>
        </w:tc>
        <w:tc>
          <w:tcPr>
            <w:tcW w:w="7826" w:type="dxa"/>
            <w:gridSpan w:val="2"/>
            <w:tcBorders>
              <w:top w:val="single" w:sz="4" w:space="0" w:color="000000"/>
              <w:left w:val="single" w:sz="4" w:space="0" w:color="000000"/>
              <w:bottom w:val="nil"/>
              <w:right w:val="single" w:sz="4" w:space="0" w:color="000000"/>
            </w:tcBorders>
            <w:shd w:val="clear" w:color="auto" w:fill="FFFFFF"/>
            <w:hideMark/>
          </w:tcPr>
          <w:p w:rsidR="00E51042" w:rsidRPr="00FD76CA" w:rsidRDefault="00E51042" w:rsidP="007E30E7">
            <w:pPr>
              <w:jc w:val="both"/>
              <w:rPr>
                <w:rFonts w:ascii="Times New Roman" w:hAnsi="Times New Roman" w:cs="Times New Roman"/>
                <w:sz w:val="24"/>
                <w:szCs w:val="24"/>
              </w:rPr>
            </w:pPr>
            <w:r w:rsidRPr="00FD76CA">
              <w:rPr>
                <w:rFonts w:ascii="Times New Roman" w:hAnsi="Times New Roman" w:cs="Times New Roman"/>
              </w:rPr>
              <w:t>Рим и христианские мученики (реалии античности и духовная традиция) / В.</w:t>
            </w:r>
            <w:r w:rsidR="007E30E7">
              <w:rPr>
                <w:rFonts w:ascii="Times New Roman" w:hAnsi="Times New Roman" w:cs="Times New Roman"/>
              </w:rPr>
              <w:t xml:space="preserve"> </w:t>
            </w:r>
            <w:r w:rsidRPr="00FD76CA">
              <w:rPr>
                <w:rFonts w:ascii="Times New Roman" w:hAnsi="Times New Roman" w:cs="Times New Roman"/>
              </w:rPr>
              <w:t xml:space="preserve">А. </w:t>
            </w:r>
            <w:proofErr w:type="spellStart"/>
            <w:r w:rsidRPr="00FD76CA">
              <w:rPr>
                <w:rFonts w:ascii="Times New Roman" w:hAnsi="Times New Roman" w:cs="Times New Roman"/>
              </w:rPr>
              <w:t>Федосик</w:t>
            </w:r>
            <w:proofErr w:type="spellEnd"/>
            <w:r w:rsidRPr="00FD76CA">
              <w:rPr>
                <w:rFonts w:ascii="Times New Roman" w:hAnsi="Times New Roman" w:cs="Times New Roman"/>
              </w:rPr>
              <w:t>. – М</w:t>
            </w:r>
            <w:r w:rsidR="007E30E7">
              <w:rPr>
                <w:rFonts w:ascii="Times New Roman" w:hAnsi="Times New Roman" w:cs="Times New Roman"/>
              </w:rPr>
              <w:t>н.</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БГУ, 2012. – 171 с.</w:t>
            </w:r>
          </w:p>
        </w:tc>
      </w:tr>
      <w:tr w:rsidR="00A553F9" w:rsidRPr="00FD76CA" w:rsidTr="00AF5455">
        <w:trPr>
          <w:cantSplit/>
          <w:trHeight w:val="1064"/>
        </w:trPr>
        <w:tc>
          <w:tcPr>
            <w:tcW w:w="2300" w:type="dxa"/>
            <w:tcBorders>
              <w:top w:val="single" w:sz="4" w:space="0" w:color="000000"/>
              <w:left w:val="single" w:sz="4" w:space="0" w:color="000000"/>
              <w:bottom w:val="single" w:sz="4" w:space="0" w:color="auto"/>
              <w:right w:val="nil"/>
            </w:tcBorders>
            <w:shd w:val="clear" w:color="auto" w:fill="FFFFFF"/>
            <w:hideMark/>
          </w:tcPr>
          <w:p w:rsidR="00A553F9" w:rsidRPr="00FD76CA" w:rsidRDefault="00A553F9">
            <w:pPr>
              <w:jc w:val="both"/>
              <w:rPr>
                <w:rFonts w:ascii="Times New Roman" w:hAnsi="Times New Roman" w:cs="Times New Roman"/>
                <w:sz w:val="24"/>
                <w:szCs w:val="24"/>
              </w:rPr>
            </w:pPr>
            <w:r w:rsidRPr="00FD76CA">
              <w:rPr>
                <w:rFonts w:ascii="Times New Roman" w:hAnsi="Times New Roman" w:cs="Times New Roman"/>
              </w:rPr>
              <w:t>Коллективный автор</w:t>
            </w:r>
            <w:r w:rsidRPr="00FD76CA">
              <w:rPr>
                <w:rFonts w:ascii="Times New Roman" w:hAnsi="Times New Roman" w:cs="Times New Roman"/>
              </w:rPr>
              <w:br/>
            </w:r>
          </w:p>
        </w:tc>
        <w:tc>
          <w:tcPr>
            <w:tcW w:w="7826" w:type="dxa"/>
            <w:gridSpan w:val="2"/>
            <w:tcBorders>
              <w:top w:val="single" w:sz="4" w:space="0" w:color="000000"/>
              <w:left w:val="single" w:sz="4" w:space="0" w:color="000000"/>
              <w:bottom w:val="single" w:sz="4" w:space="0" w:color="auto"/>
              <w:right w:val="single" w:sz="4" w:space="0" w:color="000000"/>
            </w:tcBorders>
            <w:shd w:val="clear" w:color="auto" w:fill="FFFFFF"/>
            <w:hideMark/>
          </w:tcPr>
          <w:p w:rsidR="00A553F9" w:rsidRPr="00FD76CA" w:rsidRDefault="00A553F9" w:rsidP="007E30E7">
            <w:pPr>
              <w:jc w:val="both"/>
              <w:rPr>
                <w:rFonts w:ascii="Times New Roman" w:hAnsi="Times New Roman" w:cs="Times New Roman"/>
                <w:sz w:val="24"/>
                <w:szCs w:val="24"/>
                <w:highlight w:val="yellow"/>
              </w:rPr>
            </w:pPr>
            <w:r w:rsidRPr="00FD76CA">
              <w:rPr>
                <w:rFonts w:ascii="Times New Roman" w:hAnsi="Times New Roman" w:cs="Times New Roman"/>
              </w:rPr>
              <w:t xml:space="preserve">Военный энциклопедический словарь / </w:t>
            </w:r>
            <w:proofErr w:type="spellStart"/>
            <w:r w:rsidRPr="00FD76CA">
              <w:rPr>
                <w:rFonts w:ascii="Times New Roman" w:hAnsi="Times New Roman" w:cs="Times New Roman"/>
              </w:rPr>
              <w:t>М-во</w:t>
            </w:r>
            <w:proofErr w:type="spellEnd"/>
            <w:r w:rsidRPr="00FD76CA">
              <w:rPr>
                <w:rFonts w:ascii="Times New Roman" w:hAnsi="Times New Roman" w:cs="Times New Roman"/>
              </w:rPr>
              <w:t xml:space="preserve"> обороны</w:t>
            </w:r>
            <w:proofErr w:type="gramStart"/>
            <w:r w:rsidRPr="00FD76CA">
              <w:rPr>
                <w:rFonts w:ascii="Times New Roman" w:hAnsi="Times New Roman" w:cs="Times New Roman"/>
              </w:rPr>
              <w:t xml:space="preserve"> Р</w:t>
            </w:r>
            <w:proofErr w:type="gramEnd"/>
            <w:r w:rsidRPr="00FD76CA">
              <w:rPr>
                <w:rFonts w:ascii="Times New Roman" w:hAnsi="Times New Roman" w:cs="Times New Roman"/>
              </w:rPr>
              <w:t xml:space="preserve">ос. Федерации, </w:t>
            </w:r>
            <w:proofErr w:type="spellStart"/>
            <w:r w:rsidRPr="00FD76CA">
              <w:rPr>
                <w:rFonts w:ascii="Times New Roman" w:hAnsi="Times New Roman" w:cs="Times New Roman"/>
              </w:rPr>
              <w:t>Ин-т</w:t>
            </w:r>
            <w:proofErr w:type="spellEnd"/>
            <w:r w:rsidRPr="00FD76CA">
              <w:rPr>
                <w:rFonts w:ascii="Times New Roman" w:hAnsi="Times New Roman" w:cs="Times New Roman"/>
              </w:rPr>
              <w:t xml:space="preserve"> воен. истории</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редкол</w:t>
            </w:r>
            <w:proofErr w:type="spellEnd"/>
            <w:r w:rsidRPr="00FD76CA">
              <w:rPr>
                <w:rFonts w:ascii="Times New Roman" w:hAnsi="Times New Roman" w:cs="Times New Roman"/>
              </w:rPr>
              <w:t>.: А.</w:t>
            </w:r>
            <w:r w:rsidR="007E30E7">
              <w:rPr>
                <w:rFonts w:ascii="Times New Roman" w:hAnsi="Times New Roman" w:cs="Times New Roman"/>
              </w:rPr>
              <w:t xml:space="preserve"> </w:t>
            </w:r>
            <w:r w:rsidRPr="00FD76CA">
              <w:rPr>
                <w:rFonts w:ascii="Times New Roman" w:hAnsi="Times New Roman" w:cs="Times New Roman"/>
              </w:rPr>
              <w:t xml:space="preserve">П. </w:t>
            </w:r>
            <w:proofErr w:type="spellStart"/>
            <w:r w:rsidRPr="00FD76CA">
              <w:rPr>
                <w:rFonts w:ascii="Times New Roman" w:hAnsi="Times New Roman" w:cs="Times New Roman"/>
              </w:rPr>
              <w:t>Горкин</w:t>
            </w:r>
            <w:proofErr w:type="spellEnd"/>
            <w:r w:rsidR="00C77E09" w:rsidRPr="00FD76CA">
              <w:rPr>
                <w:rFonts w:ascii="Times New Roman" w:hAnsi="Times New Roman" w:cs="Times New Roman"/>
              </w:rPr>
              <w:t xml:space="preserve"> [и др.]. – М</w:t>
            </w:r>
            <w:r w:rsidR="007E30E7">
              <w:rPr>
                <w:rFonts w:ascii="Times New Roman" w:hAnsi="Times New Roman" w:cs="Times New Roman"/>
              </w:rPr>
              <w:t>.</w:t>
            </w:r>
            <w:r w:rsidRPr="00FD76CA">
              <w:rPr>
                <w:rFonts w:ascii="Times New Roman" w:hAnsi="Times New Roman" w:cs="Times New Roman"/>
              </w:rPr>
              <w:t xml:space="preserve"> : Большая рос</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spellStart"/>
            <w:proofErr w:type="gramStart"/>
            <w:r w:rsidRPr="00FD76CA">
              <w:rPr>
                <w:rFonts w:ascii="Times New Roman" w:hAnsi="Times New Roman" w:cs="Times New Roman"/>
              </w:rPr>
              <w:t>э</w:t>
            </w:r>
            <w:proofErr w:type="gramEnd"/>
            <w:r w:rsidRPr="00FD76CA">
              <w:rPr>
                <w:rFonts w:ascii="Times New Roman" w:hAnsi="Times New Roman" w:cs="Times New Roman"/>
              </w:rPr>
              <w:t>нцикл</w:t>
            </w:r>
            <w:proofErr w:type="spellEnd"/>
            <w:r w:rsidRPr="00FD76CA">
              <w:rPr>
                <w:rFonts w:ascii="Times New Roman" w:hAnsi="Times New Roman" w:cs="Times New Roman"/>
              </w:rPr>
              <w:t>. : РИПОЛ классик, 2002. – 1663 с.</w:t>
            </w:r>
          </w:p>
        </w:tc>
      </w:tr>
      <w:tr w:rsidR="00E51042" w:rsidRPr="00FD76CA" w:rsidTr="00AF5455">
        <w:trPr>
          <w:cantSplit/>
          <w:trHeight w:val="589"/>
        </w:trPr>
        <w:tc>
          <w:tcPr>
            <w:tcW w:w="2300" w:type="dxa"/>
            <w:tcBorders>
              <w:top w:val="single" w:sz="4" w:space="0" w:color="000000"/>
              <w:left w:val="single" w:sz="4" w:space="0" w:color="000000"/>
              <w:bottom w:val="single" w:sz="4" w:space="0" w:color="000000"/>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lastRenderedPageBreak/>
              <w:t>Многотомное издание</w:t>
            </w:r>
          </w:p>
        </w:tc>
        <w:tc>
          <w:tcPr>
            <w:tcW w:w="7826" w:type="dxa"/>
            <w:gridSpan w:val="2"/>
            <w:tcBorders>
              <w:top w:val="single" w:sz="4" w:space="0" w:color="000000"/>
              <w:left w:val="single" w:sz="4" w:space="0" w:color="000000"/>
              <w:bottom w:val="nil"/>
              <w:right w:val="single" w:sz="4" w:space="0" w:color="000000"/>
            </w:tcBorders>
            <w:shd w:val="clear" w:color="auto" w:fill="FFFFFF"/>
            <w:hideMark/>
          </w:tcPr>
          <w:p w:rsidR="00E51042" w:rsidRPr="00FD76CA" w:rsidRDefault="00E51042" w:rsidP="007E30E7">
            <w:pPr>
              <w:jc w:val="both"/>
              <w:rPr>
                <w:rFonts w:ascii="Times New Roman" w:hAnsi="Times New Roman" w:cs="Times New Roman"/>
                <w:sz w:val="24"/>
                <w:szCs w:val="24"/>
              </w:rPr>
            </w:pPr>
            <w:proofErr w:type="spellStart"/>
            <w:r w:rsidRPr="00FD76CA">
              <w:rPr>
                <w:rFonts w:ascii="Times New Roman" w:hAnsi="Times New Roman" w:cs="Times New Roman"/>
              </w:rPr>
              <w:t>Гісторыя</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Беларусі</w:t>
            </w:r>
            <w:proofErr w:type="spellEnd"/>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у 6 т. / </w:t>
            </w:r>
            <w:proofErr w:type="spellStart"/>
            <w:r w:rsidRPr="00FD76CA">
              <w:rPr>
                <w:rFonts w:ascii="Times New Roman" w:hAnsi="Times New Roman" w:cs="Times New Roman"/>
              </w:rPr>
              <w:t>рэдкал</w:t>
            </w:r>
            <w:proofErr w:type="spellEnd"/>
            <w:r w:rsidRPr="00FD76CA">
              <w:rPr>
                <w:rFonts w:ascii="Times New Roman" w:hAnsi="Times New Roman" w:cs="Times New Roman"/>
              </w:rPr>
              <w:t xml:space="preserve">.: М. </w:t>
            </w:r>
            <w:proofErr w:type="spellStart"/>
            <w:r w:rsidRPr="00FD76CA">
              <w:rPr>
                <w:rFonts w:ascii="Times New Roman" w:hAnsi="Times New Roman" w:cs="Times New Roman"/>
              </w:rPr>
              <w:t>Касцюк</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гал</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рэд</w:t>
            </w:r>
            <w:proofErr w:type="spellEnd"/>
            <w:r w:rsidRPr="00FD76CA">
              <w:rPr>
                <w:rFonts w:ascii="Times New Roman" w:hAnsi="Times New Roman" w:cs="Times New Roman"/>
              </w:rPr>
              <w:t>.) [</w:t>
            </w:r>
            <w:proofErr w:type="spellStart"/>
            <w:r w:rsidRPr="00FD76CA">
              <w:rPr>
                <w:rFonts w:ascii="Times New Roman" w:hAnsi="Times New Roman" w:cs="Times New Roman"/>
              </w:rPr>
              <w:t>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інш</w:t>
            </w:r>
            <w:proofErr w:type="spellEnd"/>
            <w:r w:rsidRPr="00FD76CA">
              <w:rPr>
                <w:rFonts w:ascii="Times New Roman" w:hAnsi="Times New Roman" w:cs="Times New Roman"/>
              </w:rPr>
              <w:t>.]. – М</w:t>
            </w:r>
            <w:r w:rsidR="007E30E7">
              <w:rPr>
                <w:rFonts w:ascii="Times New Roman" w:hAnsi="Times New Roman" w:cs="Times New Roman"/>
              </w:rPr>
              <w:t>н.</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Экаперспектыва</w:t>
            </w:r>
            <w:proofErr w:type="spellEnd"/>
            <w:r w:rsidRPr="00FD76CA">
              <w:rPr>
                <w:rFonts w:ascii="Times New Roman" w:hAnsi="Times New Roman" w:cs="Times New Roman"/>
              </w:rPr>
              <w:t>, 2000–2005. – 6 т.</w:t>
            </w:r>
          </w:p>
        </w:tc>
      </w:tr>
      <w:tr w:rsidR="00E51042" w:rsidRPr="00FD76CA" w:rsidTr="00AF5455">
        <w:trPr>
          <w:gridAfter w:val="1"/>
          <w:wAfter w:w="16" w:type="dxa"/>
          <w:cantSplit/>
          <w:trHeight w:val="1104"/>
        </w:trPr>
        <w:tc>
          <w:tcPr>
            <w:tcW w:w="2300" w:type="dxa"/>
            <w:tcBorders>
              <w:top w:val="nil"/>
              <w:left w:val="single" w:sz="4" w:space="0" w:color="000000"/>
              <w:bottom w:val="single" w:sz="4" w:space="0" w:color="000000"/>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Отдельный том в многотомном издании</w:t>
            </w:r>
            <w:r w:rsidRPr="00FD76CA">
              <w:rPr>
                <w:rFonts w:ascii="Times New Roman" w:hAnsi="Times New Roman" w:cs="Times New Roman"/>
              </w:rPr>
              <w:br/>
            </w:r>
          </w:p>
        </w:tc>
        <w:tc>
          <w:tcPr>
            <w:tcW w:w="7810" w:type="dxa"/>
            <w:tcBorders>
              <w:top w:val="single" w:sz="4" w:space="0" w:color="000000"/>
              <w:left w:val="single" w:sz="4" w:space="0" w:color="000000"/>
              <w:bottom w:val="nil"/>
              <w:right w:val="single" w:sz="4" w:space="0" w:color="000000"/>
            </w:tcBorders>
            <w:shd w:val="clear" w:color="auto" w:fill="FFFFFF"/>
            <w:hideMark/>
          </w:tcPr>
          <w:p w:rsidR="00E51042" w:rsidRPr="00FD76CA" w:rsidRDefault="00E51042" w:rsidP="007E30E7">
            <w:pPr>
              <w:jc w:val="both"/>
              <w:rPr>
                <w:rFonts w:ascii="Times New Roman" w:hAnsi="Times New Roman" w:cs="Times New Roman"/>
                <w:sz w:val="24"/>
                <w:szCs w:val="24"/>
              </w:rPr>
            </w:pPr>
            <w:proofErr w:type="spellStart"/>
            <w:r w:rsidRPr="00FD76CA">
              <w:rPr>
                <w:rFonts w:ascii="Times New Roman" w:hAnsi="Times New Roman" w:cs="Times New Roman"/>
              </w:rPr>
              <w:t>Гісторыя</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Беларусі</w:t>
            </w:r>
            <w:proofErr w:type="spellEnd"/>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у 6 т. / </w:t>
            </w:r>
            <w:proofErr w:type="spellStart"/>
            <w:r w:rsidRPr="00FD76CA">
              <w:rPr>
                <w:rFonts w:ascii="Times New Roman" w:hAnsi="Times New Roman" w:cs="Times New Roman"/>
              </w:rPr>
              <w:t>рэдкал</w:t>
            </w:r>
            <w:proofErr w:type="spellEnd"/>
            <w:r w:rsidRPr="00FD76CA">
              <w:rPr>
                <w:rFonts w:ascii="Times New Roman" w:hAnsi="Times New Roman" w:cs="Times New Roman"/>
              </w:rPr>
              <w:t xml:space="preserve">.: М. </w:t>
            </w:r>
            <w:proofErr w:type="spellStart"/>
            <w:r w:rsidRPr="00FD76CA">
              <w:rPr>
                <w:rFonts w:ascii="Times New Roman" w:hAnsi="Times New Roman" w:cs="Times New Roman"/>
              </w:rPr>
              <w:t>Касцюк</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гал</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рэд</w:t>
            </w:r>
            <w:proofErr w:type="spellEnd"/>
            <w:r w:rsidRPr="00FD76CA">
              <w:rPr>
                <w:rFonts w:ascii="Times New Roman" w:hAnsi="Times New Roman" w:cs="Times New Roman"/>
              </w:rPr>
              <w:t>.) [</w:t>
            </w:r>
            <w:proofErr w:type="spellStart"/>
            <w:r w:rsidRPr="00FD76CA">
              <w:rPr>
                <w:rFonts w:ascii="Times New Roman" w:hAnsi="Times New Roman" w:cs="Times New Roman"/>
              </w:rPr>
              <w:t>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інш</w:t>
            </w:r>
            <w:proofErr w:type="spellEnd"/>
            <w:r w:rsidRPr="00FD76CA">
              <w:rPr>
                <w:rFonts w:ascii="Times New Roman" w:hAnsi="Times New Roman" w:cs="Times New Roman"/>
              </w:rPr>
              <w:t>.]. –</w:t>
            </w:r>
            <w:r w:rsidR="007E30E7">
              <w:rPr>
                <w:rFonts w:ascii="Times New Roman" w:hAnsi="Times New Roman" w:cs="Times New Roman"/>
              </w:rPr>
              <w:t xml:space="preserve"> </w:t>
            </w:r>
            <w:r w:rsidRPr="00FD76CA">
              <w:rPr>
                <w:rFonts w:ascii="Times New Roman" w:hAnsi="Times New Roman" w:cs="Times New Roman"/>
              </w:rPr>
              <w:t>М</w:t>
            </w:r>
            <w:r w:rsidR="007E30E7">
              <w:rPr>
                <w:rFonts w:ascii="Times New Roman" w:hAnsi="Times New Roman" w:cs="Times New Roman"/>
              </w:rPr>
              <w:t>н.</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Экаперспектыва</w:t>
            </w:r>
            <w:proofErr w:type="spellEnd"/>
            <w:r w:rsidRPr="00FD76CA">
              <w:rPr>
                <w:rFonts w:ascii="Times New Roman" w:hAnsi="Times New Roman" w:cs="Times New Roman"/>
              </w:rPr>
              <w:t>, 2000–2005. – Т. 4</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Беларусь у </w:t>
            </w:r>
            <w:proofErr w:type="spellStart"/>
            <w:r w:rsidRPr="00FD76CA">
              <w:rPr>
                <w:rFonts w:ascii="Times New Roman" w:hAnsi="Times New Roman" w:cs="Times New Roman"/>
              </w:rPr>
              <w:t>складзе</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Расійскай</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імперыі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канец</w:t>
            </w:r>
            <w:proofErr w:type="spellEnd"/>
            <w:r w:rsidRPr="00FD76CA">
              <w:rPr>
                <w:rFonts w:ascii="Times New Roman" w:hAnsi="Times New Roman" w:cs="Times New Roman"/>
              </w:rPr>
              <w:t xml:space="preserve"> XVIII</w:t>
            </w:r>
            <w:r w:rsidR="00E57B89">
              <w:rPr>
                <w:rFonts w:ascii="Times New Roman" w:hAnsi="Times New Roman" w:cs="Times New Roman"/>
              </w:rPr>
              <w:t xml:space="preserve"> </w:t>
            </w:r>
            <w:r w:rsidRPr="00FD76CA">
              <w:rPr>
                <w:rFonts w:ascii="Times New Roman" w:hAnsi="Times New Roman" w:cs="Times New Roman"/>
              </w:rPr>
              <w:t>–</w:t>
            </w:r>
            <w:r w:rsidR="00E57B89">
              <w:rPr>
                <w:rFonts w:ascii="Times New Roman" w:hAnsi="Times New Roman" w:cs="Times New Roman"/>
              </w:rPr>
              <w:t xml:space="preserve"> </w:t>
            </w:r>
            <w:proofErr w:type="spellStart"/>
            <w:r w:rsidRPr="00FD76CA">
              <w:rPr>
                <w:rFonts w:ascii="Times New Roman" w:hAnsi="Times New Roman" w:cs="Times New Roman"/>
              </w:rPr>
              <w:t>пачатак</w:t>
            </w:r>
            <w:proofErr w:type="spellEnd"/>
            <w:r w:rsidRPr="00FD76CA">
              <w:rPr>
                <w:rFonts w:ascii="Times New Roman" w:hAnsi="Times New Roman" w:cs="Times New Roman"/>
              </w:rPr>
              <w:t xml:space="preserve"> XX ст.) / М. </w:t>
            </w:r>
            <w:proofErr w:type="spellStart"/>
            <w:r w:rsidRPr="00FD76CA">
              <w:rPr>
                <w:rFonts w:ascii="Times New Roman" w:hAnsi="Times New Roman" w:cs="Times New Roman"/>
              </w:rPr>
              <w:t>Біч</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інш</w:t>
            </w:r>
            <w:proofErr w:type="spellEnd"/>
            <w:r w:rsidRPr="00FD76CA">
              <w:rPr>
                <w:rFonts w:ascii="Times New Roman" w:hAnsi="Times New Roman" w:cs="Times New Roman"/>
              </w:rPr>
              <w:t xml:space="preserve">.]. – 2005. – 518 </w:t>
            </w:r>
            <w:proofErr w:type="gramStart"/>
            <w:r w:rsidRPr="00FD76CA">
              <w:rPr>
                <w:rFonts w:ascii="Times New Roman" w:hAnsi="Times New Roman" w:cs="Times New Roman"/>
              </w:rPr>
              <w:t>с</w:t>
            </w:r>
            <w:proofErr w:type="gramEnd"/>
            <w:r w:rsidRPr="00FD76CA">
              <w:rPr>
                <w:rFonts w:ascii="Times New Roman" w:hAnsi="Times New Roman" w:cs="Times New Roman"/>
              </w:rPr>
              <w:t>.</w:t>
            </w:r>
          </w:p>
        </w:tc>
      </w:tr>
      <w:tr w:rsidR="00E51042" w:rsidRPr="00FD76CA" w:rsidTr="00AF5455">
        <w:trPr>
          <w:gridAfter w:val="1"/>
          <w:wAfter w:w="16" w:type="dxa"/>
          <w:cantSplit/>
          <w:trHeight w:val="95"/>
        </w:trPr>
        <w:tc>
          <w:tcPr>
            <w:tcW w:w="2300" w:type="dxa"/>
            <w:tcBorders>
              <w:top w:val="single" w:sz="4" w:space="0" w:color="000000"/>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Законы и</w:t>
            </w:r>
            <w:r w:rsidRPr="00FD76CA">
              <w:rPr>
                <w:rFonts w:ascii="Times New Roman" w:hAnsi="Times New Roman" w:cs="Times New Roman"/>
              </w:rPr>
              <w:br/>
              <w:t>законодательные</w:t>
            </w:r>
            <w:r w:rsidRPr="00FD76CA">
              <w:rPr>
                <w:rFonts w:ascii="Times New Roman" w:hAnsi="Times New Roman" w:cs="Times New Roman"/>
              </w:rPr>
              <w:br/>
              <w:t>материалы, источники церковного права</w:t>
            </w:r>
          </w:p>
        </w:tc>
        <w:tc>
          <w:tcPr>
            <w:tcW w:w="7810" w:type="dxa"/>
            <w:tcBorders>
              <w:top w:val="single" w:sz="4" w:space="0" w:color="000000"/>
              <w:left w:val="single" w:sz="4" w:space="0" w:color="000000"/>
              <w:bottom w:val="single" w:sz="4" w:space="0" w:color="auto"/>
              <w:right w:val="single" w:sz="4" w:space="0" w:color="000000"/>
            </w:tcBorders>
            <w:shd w:val="clear" w:color="auto" w:fill="FFFFFF"/>
            <w:hideMark/>
          </w:tcPr>
          <w:p w:rsidR="00E51042" w:rsidRPr="00FD76CA" w:rsidRDefault="00E51042">
            <w:pPr>
              <w:rPr>
                <w:rFonts w:ascii="Times New Roman" w:hAnsi="Times New Roman" w:cs="Times New Roman"/>
                <w:sz w:val="24"/>
                <w:szCs w:val="24"/>
              </w:rPr>
            </w:pPr>
            <w:r w:rsidRPr="00FD76CA">
              <w:rPr>
                <w:rFonts w:ascii="Times New Roman" w:hAnsi="Times New Roman" w:cs="Times New Roman"/>
              </w:rPr>
              <w:t xml:space="preserve">Книга Правил святых апостол, святых соборов вселенских и поместных и святых отец. – Издание свято-Троицкой Сергиевой Лавры, 1992. </w:t>
            </w:r>
          </w:p>
          <w:p w:rsidR="00E51042" w:rsidRPr="00FD76CA" w:rsidRDefault="00E51042">
            <w:pPr>
              <w:rPr>
                <w:rFonts w:ascii="Times New Roman" w:hAnsi="Times New Roman" w:cs="Times New Roman"/>
              </w:rPr>
            </w:pPr>
            <w:r w:rsidRPr="00FD76CA">
              <w:rPr>
                <w:rFonts w:ascii="Times New Roman" w:hAnsi="Times New Roman" w:cs="Times New Roman"/>
              </w:rPr>
              <w:t>Конституция Республики Беларусь 1994 года (с изменениями и дополнениями, принятыми на республиканских референдумах 24 ноября 1996 г. и 17 октября 2004 г.). – М</w:t>
            </w:r>
            <w:r w:rsidR="00E57B89">
              <w:rPr>
                <w:rFonts w:ascii="Times New Roman" w:hAnsi="Times New Roman" w:cs="Times New Roman"/>
              </w:rPr>
              <w:t>н.</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Амалфея</w:t>
            </w:r>
            <w:proofErr w:type="spellEnd"/>
            <w:r w:rsidRPr="00FD76CA">
              <w:rPr>
                <w:rFonts w:ascii="Times New Roman" w:hAnsi="Times New Roman" w:cs="Times New Roman"/>
              </w:rPr>
              <w:t xml:space="preserve">, 2005. – 48 с. </w:t>
            </w:r>
          </w:p>
          <w:p w:rsidR="00E51042" w:rsidRPr="00FD76CA" w:rsidRDefault="00E51042">
            <w:pPr>
              <w:rPr>
                <w:rFonts w:ascii="Times New Roman" w:hAnsi="Times New Roman" w:cs="Times New Roman"/>
              </w:rPr>
            </w:pPr>
            <w:r w:rsidRPr="00FD76CA">
              <w:rPr>
                <w:rFonts w:ascii="Times New Roman" w:hAnsi="Times New Roman" w:cs="Times New Roman"/>
              </w:rPr>
              <w:t>Российский государственный архив древних актов</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путеводитель : в 4 т. / сост.</w:t>
            </w:r>
            <w:r w:rsidR="00E57B89">
              <w:rPr>
                <w:rFonts w:ascii="Times New Roman" w:hAnsi="Times New Roman" w:cs="Times New Roman"/>
              </w:rPr>
              <w:t xml:space="preserve"> </w:t>
            </w:r>
            <w:r w:rsidRPr="00FD76CA">
              <w:rPr>
                <w:rFonts w:ascii="Times New Roman" w:hAnsi="Times New Roman" w:cs="Times New Roman"/>
              </w:rPr>
              <w:t>: М.</w:t>
            </w:r>
            <w:r w:rsidR="00E57B89">
              <w:rPr>
                <w:rFonts w:ascii="Times New Roman" w:hAnsi="Times New Roman" w:cs="Times New Roman"/>
              </w:rPr>
              <w:t xml:space="preserve"> </w:t>
            </w:r>
            <w:r w:rsidRPr="00FD76CA">
              <w:rPr>
                <w:rFonts w:ascii="Times New Roman" w:hAnsi="Times New Roman" w:cs="Times New Roman"/>
              </w:rPr>
              <w:t>В. Бабич, Ю.</w:t>
            </w:r>
            <w:r w:rsidR="00E57B89">
              <w:rPr>
                <w:rFonts w:ascii="Times New Roman" w:hAnsi="Times New Roman" w:cs="Times New Roman"/>
              </w:rPr>
              <w:t xml:space="preserve"> </w:t>
            </w:r>
            <w:r w:rsidRPr="00FD76CA">
              <w:rPr>
                <w:rFonts w:ascii="Times New Roman" w:hAnsi="Times New Roman" w:cs="Times New Roman"/>
              </w:rPr>
              <w:t>М. Эскин. – М</w:t>
            </w:r>
            <w:r w:rsidR="00E57B89">
              <w:rPr>
                <w:rFonts w:ascii="Times New Roman" w:hAnsi="Times New Roman" w:cs="Times New Roman"/>
              </w:rPr>
              <w:t>.</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Археогр</w:t>
            </w:r>
            <w:proofErr w:type="spellEnd"/>
            <w:r w:rsidRPr="00FD76CA">
              <w:rPr>
                <w:rFonts w:ascii="Times New Roman" w:hAnsi="Times New Roman" w:cs="Times New Roman"/>
              </w:rPr>
              <w:t xml:space="preserve">. центр, 1997. – Т. 3, ч. 1. – 720 </w:t>
            </w:r>
            <w:proofErr w:type="gramStart"/>
            <w:r w:rsidRPr="00FD76CA">
              <w:rPr>
                <w:rFonts w:ascii="Times New Roman" w:hAnsi="Times New Roman" w:cs="Times New Roman"/>
              </w:rPr>
              <w:t>с</w:t>
            </w:r>
            <w:proofErr w:type="gramEnd"/>
            <w:r w:rsidRPr="00FD76CA">
              <w:rPr>
                <w:rFonts w:ascii="Times New Roman" w:hAnsi="Times New Roman" w:cs="Times New Roman"/>
              </w:rPr>
              <w:t>.</w:t>
            </w:r>
          </w:p>
          <w:p w:rsidR="00E51042" w:rsidRPr="00FD76CA" w:rsidRDefault="00E51042" w:rsidP="00E57B89">
            <w:pPr>
              <w:jc w:val="both"/>
              <w:rPr>
                <w:rFonts w:ascii="Times New Roman" w:hAnsi="Times New Roman" w:cs="Times New Roman"/>
                <w:sz w:val="24"/>
                <w:szCs w:val="24"/>
              </w:rPr>
            </w:pPr>
            <w:r w:rsidRPr="00FD76CA">
              <w:rPr>
                <w:rFonts w:ascii="Times New Roman" w:hAnsi="Times New Roman" w:cs="Times New Roman"/>
              </w:rPr>
              <w:t>О нормативных правовых актах Республики Беларусь</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Закон </w:t>
            </w:r>
            <w:proofErr w:type="spellStart"/>
            <w:r w:rsidRPr="00FD76CA">
              <w:rPr>
                <w:rFonts w:ascii="Times New Roman" w:hAnsi="Times New Roman" w:cs="Times New Roman"/>
              </w:rPr>
              <w:t>Респ</w:t>
            </w:r>
            <w:proofErr w:type="spellEnd"/>
            <w:r w:rsidRPr="00FD76CA">
              <w:rPr>
                <w:rFonts w:ascii="Times New Roman" w:hAnsi="Times New Roman" w:cs="Times New Roman"/>
              </w:rPr>
              <w:t>. Беларусь от 10 янв. 2000 г. № 361-З</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с </w:t>
            </w:r>
            <w:proofErr w:type="spellStart"/>
            <w:r w:rsidRPr="00FD76CA">
              <w:rPr>
                <w:rFonts w:ascii="Times New Roman" w:hAnsi="Times New Roman" w:cs="Times New Roman"/>
              </w:rPr>
              <w:t>изм</w:t>
            </w:r>
            <w:proofErr w:type="spellEnd"/>
            <w:r w:rsidRPr="00FD76CA">
              <w:rPr>
                <w:rFonts w:ascii="Times New Roman" w:hAnsi="Times New Roman" w:cs="Times New Roman"/>
              </w:rPr>
              <w:t xml:space="preserve">. и доп. : текст по состоянию на 1 дек. 2004 г. – Минск : </w:t>
            </w:r>
            <w:proofErr w:type="spellStart"/>
            <w:r w:rsidRPr="00FD76CA">
              <w:rPr>
                <w:rFonts w:ascii="Times New Roman" w:hAnsi="Times New Roman" w:cs="Times New Roman"/>
              </w:rPr>
              <w:t>Дикта</w:t>
            </w:r>
            <w:proofErr w:type="spellEnd"/>
            <w:r w:rsidRPr="00FD76CA">
              <w:rPr>
                <w:rFonts w:ascii="Times New Roman" w:hAnsi="Times New Roman" w:cs="Times New Roman"/>
              </w:rPr>
              <w:t>, 2004. – 59 с.</w:t>
            </w:r>
          </w:p>
        </w:tc>
      </w:tr>
      <w:tr w:rsidR="00E51042" w:rsidRPr="00FD76CA" w:rsidTr="00AF5455">
        <w:trPr>
          <w:gridAfter w:val="1"/>
          <w:wAfter w:w="16" w:type="dxa"/>
          <w:cantSplit/>
          <w:trHeight w:val="720"/>
        </w:trPr>
        <w:tc>
          <w:tcPr>
            <w:tcW w:w="2300" w:type="dxa"/>
            <w:tcBorders>
              <w:top w:val="single" w:sz="4" w:space="0" w:color="auto"/>
              <w:left w:val="single" w:sz="4" w:space="0" w:color="000000"/>
              <w:bottom w:val="single" w:sz="4" w:space="0" w:color="000000"/>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 xml:space="preserve"> Сборник статей, трудов</w:t>
            </w:r>
          </w:p>
        </w:tc>
        <w:tc>
          <w:tcPr>
            <w:tcW w:w="7810" w:type="dxa"/>
            <w:tcBorders>
              <w:top w:val="single" w:sz="4" w:space="0" w:color="auto"/>
              <w:left w:val="single" w:sz="4" w:space="0" w:color="000000"/>
              <w:bottom w:val="nil"/>
              <w:right w:val="single" w:sz="4" w:space="0" w:color="000000"/>
            </w:tcBorders>
            <w:shd w:val="clear" w:color="auto" w:fill="FFFFFF"/>
            <w:hideMark/>
          </w:tcPr>
          <w:p w:rsidR="00E51042" w:rsidRPr="00FD76CA" w:rsidRDefault="00E51042" w:rsidP="00E57B89">
            <w:pPr>
              <w:jc w:val="both"/>
              <w:rPr>
                <w:rFonts w:ascii="Times New Roman" w:hAnsi="Times New Roman" w:cs="Times New Roman"/>
                <w:sz w:val="24"/>
                <w:szCs w:val="24"/>
              </w:rPr>
            </w:pPr>
            <w:r w:rsidRPr="00FD76CA">
              <w:rPr>
                <w:rFonts w:ascii="Times New Roman" w:hAnsi="Times New Roman" w:cs="Times New Roman"/>
              </w:rPr>
              <w:t>Библейские исследования</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сб. ст. / Центр славяно-иудаистских исследований, </w:t>
            </w:r>
            <w:proofErr w:type="spellStart"/>
            <w:r w:rsidRPr="00FD76CA">
              <w:rPr>
                <w:rFonts w:ascii="Times New Roman" w:hAnsi="Times New Roman" w:cs="Times New Roman"/>
              </w:rPr>
              <w:t>Ин-т</w:t>
            </w:r>
            <w:proofErr w:type="spellEnd"/>
            <w:r w:rsidRPr="00FD76CA">
              <w:rPr>
                <w:rFonts w:ascii="Times New Roman" w:hAnsi="Times New Roman" w:cs="Times New Roman"/>
              </w:rPr>
              <w:t xml:space="preserve"> славяноведения и балканистики РАН ; сост. Б. Шварц. – М</w:t>
            </w:r>
            <w:r w:rsidR="00E57B89">
              <w:rPr>
                <w:rFonts w:ascii="Times New Roman" w:hAnsi="Times New Roman" w:cs="Times New Roman"/>
              </w:rPr>
              <w:t>.</w:t>
            </w:r>
            <w:r w:rsidRPr="00FD76CA">
              <w:rPr>
                <w:rFonts w:ascii="Times New Roman" w:hAnsi="Times New Roman" w:cs="Times New Roman"/>
              </w:rPr>
              <w:t>, 1997. – 672 с.</w:t>
            </w:r>
          </w:p>
        </w:tc>
      </w:tr>
      <w:tr w:rsidR="00E51042" w:rsidRPr="00FD76CA" w:rsidTr="00AF5455">
        <w:trPr>
          <w:gridAfter w:val="1"/>
          <w:wAfter w:w="16" w:type="dxa"/>
          <w:cantSplit/>
        </w:trPr>
        <w:tc>
          <w:tcPr>
            <w:tcW w:w="2300" w:type="dxa"/>
            <w:tcBorders>
              <w:top w:val="single" w:sz="4" w:space="0" w:color="000000"/>
              <w:left w:val="single" w:sz="4" w:space="0" w:color="000000"/>
              <w:bottom w:val="single" w:sz="4" w:space="0" w:color="000000"/>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Сборники без общего заглавия</w:t>
            </w:r>
          </w:p>
        </w:tc>
        <w:tc>
          <w:tcPr>
            <w:tcW w:w="7810" w:type="dxa"/>
            <w:tcBorders>
              <w:top w:val="single" w:sz="4" w:space="0" w:color="000000"/>
              <w:left w:val="single" w:sz="4" w:space="0" w:color="000000"/>
              <w:bottom w:val="single" w:sz="4" w:space="0" w:color="000000"/>
              <w:right w:val="single" w:sz="4" w:space="0" w:color="000000"/>
            </w:tcBorders>
            <w:shd w:val="clear" w:color="auto" w:fill="FFFFFF"/>
            <w:hideMark/>
          </w:tcPr>
          <w:p w:rsidR="00E51042" w:rsidRPr="00FD76CA" w:rsidRDefault="00E51042" w:rsidP="00ED5A3B">
            <w:pPr>
              <w:jc w:val="both"/>
              <w:rPr>
                <w:rFonts w:ascii="Times New Roman" w:hAnsi="Times New Roman" w:cs="Times New Roman"/>
                <w:sz w:val="24"/>
                <w:szCs w:val="24"/>
              </w:rPr>
            </w:pPr>
            <w:r w:rsidRPr="00FD76CA">
              <w:rPr>
                <w:rFonts w:ascii="Times New Roman" w:hAnsi="Times New Roman" w:cs="Times New Roman"/>
              </w:rPr>
              <w:t>Просвещение, свидетельство и проповедь. Миссия Церкви</w:t>
            </w:r>
            <w:r w:rsidR="00E57B89">
              <w:rPr>
                <w:rFonts w:ascii="Times New Roman" w:hAnsi="Times New Roman" w:cs="Times New Roman"/>
              </w:rPr>
              <w:t xml:space="preserve"> </w:t>
            </w:r>
            <w:r w:rsidRPr="00FD76CA">
              <w:rPr>
                <w:rFonts w:ascii="Times New Roman" w:hAnsi="Times New Roman" w:cs="Times New Roman"/>
              </w:rPr>
              <w:t xml:space="preserve">: история и современность : материалы </w:t>
            </w:r>
            <w:proofErr w:type="spellStart"/>
            <w:r w:rsidRPr="00FD76CA">
              <w:rPr>
                <w:rFonts w:ascii="Times New Roman" w:hAnsi="Times New Roman" w:cs="Times New Roman"/>
              </w:rPr>
              <w:t>Междунар</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науч</w:t>
            </w:r>
            <w:proofErr w:type="gramStart"/>
            <w:r w:rsidRPr="00FD76CA">
              <w:rPr>
                <w:rFonts w:ascii="Times New Roman" w:hAnsi="Times New Roman" w:cs="Times New Roman"/>
              </w:rPr>
              <w:t>.-</w:t>
            </w:r>
            <w:proofErr w:type="gramEnd"/>
            <w:r w:rsidRPr="00FD76CA">
              <w:rPr>
                <w:rFonts w:ascii="Times New Roman" w:hAnsi="Times New Roman" w:cs="Times New Roman"/>
              </w:rPr>
              <w:t>практич</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конф</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посвящ</w:t>
            </w:r>
            <w:proofErr w:type="spellEnd"/>
            <w:r w:rsidRPr="00FD76CA">
              <w:rPr>
                <w:rFonts w:ascii="Times New Roman" w:hAnsi="Times New Roman" w:cs="Times New Roman"/>
              </w:rPr>
              <w:t>. 1</w:t>
            </w:r>
            <w:r w:rsidR="00ED5A3B">
              <w:rPr>
                <w:rFonts w:ascii="Times New Roman" w:hAnsi="Times New Roman" w:cs="Times New Roman"/>
              </w:rPr>
              <w:t xml:space="preserve">020-летию Крещения Руси, Минск, </w:t>
            </w:r>
            <w:r w:rsidRPr="00FD76CA">
              <w:rPr>
                <w:rFonts w:ascii="Times New Roman" w:hAnsi="Times New Roman" w:cs="Times New Roman"/>
              </w:rPr>
              <w:t>15</w:t>
            </w:r>
            <w:r w:rsidR="00ED5A3B">
              <w:rPr>
                <w:rFonts w:ascii="Times New Roman" w:hAnsi="Times New Roman" w:cs="Times New Roman"/>
              </w:rPr>
              <w:t>–</w:t>
            </w:r>
            <w:r w:rsidRPr="00FD76CA">
              <w:rPr>
                <w:rFonts w:ascii="Times New Roman" w:hAnsi="Times New Roman" w:cs="Times New Roman"/>
              </w:rPr>
              <w:t xml:space="preserve">16 дек. 2008 г. / </w:t>
            </w:r>
            <w:proofErr w:type="spellStart"/>
            <w:r w:rsidRPr="00FD76CA">
              <w:rPr>
                <w:rFonts w:ascii="Times New Roman" w:hAnsi="Times New Roman" w:cs="Times New Roman"/>
              </w:rPr>
              <w:t>Ин-т</w:t>
            </w:r>
            <w:proofErr w:type="spellEnd"/>
            <w:r w:rsidRPr="00FD76CA">
              <w:rPr>
                <w:rFonts w:ascii="Times New Roman" w:hAnsi="Times New Roman" w:cs="Times New Roman"/>
              </w:rPr>
              <w:t xml:space="preserve"> теологии БГУ ; </w:t>
            </w:r>
            <w:proofErr w:type="spellStart"/>
            <w:r w:rsidRPr="00FD76CA">
              <w:rPr>
                <w:rFonts w:ascii="Times New Roman" w:hAnsi="Times New Roman" w:cs="Times New Roman"/>
              </w:rPr>
              <w:t>редкол</w:t>
            </w:r>
            <w:proofErr w:type="spellEnd"/>
            <w:r w:rsidRPr="00FD76CA">
              <w:rPr>
                <w:rFonts w:ascii="Times New Roman" w:hAnsi="Times New Roman" w:cs="Times New Roman"/>
              </w:rPr>
              <w:t>. : В. Г. Башкиров [и др.]. – М</w:t>
            </w:r>
            <w:r w:rsidR="00ED5A3B">
              <w:rPr>
                <w:rFonts w:ascii="Times New Roman" w:hAnsi="Times New Roman" w:cs="Times New Roman"/>
              </w:rPr>
              <w:t>н.</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Изд. центр БГУ, 2009. – 290 с.</w:t>
            </w:r>
          </w:p>
        </w:tc>
      </w:tr>
      <w:tr w:rsidR="00E51042" w:rsidRPr="00FD76CA" w:rsidTr="00AF5455">
        <w:trPr>
          <w:gridAfter w:val="1"/>
          <w:wAfter w:w="16" w:type="dxa"/>
          <w:cantSplit/>
        </w:trPr>
        <w:tc>
          <w:tcPr>
            <w:tcW w:w="2300" w:type="dxa"/>
            <w:tcBorders>
              <w:top w:val="single" w:sz="4" w:space="0" w:color="000000"/>
              <w:left w:val="single" w:sz="4" w:space="0" w:color="000000"/>
              <w:bottom w:val="single" w:sz="4" w:space="0" w:color="000000"/>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Материалы</w:t>
            </w:r>
            <w:r w:rsidRPr="00FD76CA">
              <w:rPr>
                <w:rFonts w:ascii="Times New Roman" w:hAnsi="Times New Roman" w:cs="Times New Roman"/>
              </w:rPr>
              <w:br/>
              <w:t>конференций</w:t>
            </w:r>
          </w:p>
        </w:tc>
        <w:tc>
          <w:tcPr>
            <w:tcW w:w="7810" w:type="dxa"/>
            <w:tcBorders>
              <w:top w:val="single" w:sz="4" w:space="0" w:color="000000"/>
              <w:left w:val="single" w:sz="4" w:space="0" w:color="000000"/>
              <w:bottom w:val="single" w:sz="4" w:space="0" w:color="000000"/>
              <w:right w:val="single" w:sz="4" w:space="0" w:color="000000"/>
            </w:tcBorders>
            <w:shd w:val="clear" w:color="auto" w:fill="FFFFFF"/>
            <w:hideMark/>
          </w:tcPr>
          <w:p w:rsidR="00E51042" w:rsidRPr="00FD76CA" w:rsidRDefault="00E51042" w:rsidP="00AF5455">
            <w:pPr>
              <w:jc w:val="both"/>
              <w:rPr>
                <w:rFonts w:ascii="Times New Roman" w:hAnsi="Times New Roman" w:cs="Times New Roman"/>
                <w:sz w:val="24"/>
                <w:szCs w:val="24"/>
              </w:rPr>
            </w:pPr>
            <w:r w:rsidRPr="00FD76CA">
              <w:rPr>
                <w:rFonts w:ascii="Times New Roman" w:hAnsi="Times New Roman" w:cs="Times New Roman"/>
              </w:rPr>
              <w:t>Перевод Библии в литературе народов России, стран СНГ и Балтии</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материалы </w:t>
            </w:r>
            <w:proofErr w:type="spellStart"/>
            <w:r w:rsidRPr="00FD76CA">
              <w:rPr>
                <w:rFonts w:ascii="Times New Roman" w:hAnsi="Times New Roman" w:cs="Times New Roman"/>
              </w:rPr>
              <w:t>конф</w:t>
            </w:r>
            <w:proofErr w:type="spellEnd"/>
            <w:r w:rsidRPr="00FD76CA">
              <w:rPr>
                <w:rFonts w:ascii="Times New Roman" w:hAnsi="Times New Roman" w:cs="Times New Roman"/>
              </w:rPr>
              <w:t>., Москва, 2</w:t>
            </w:r>
            <w:r w:rsidR="00AF5455">
              <w:rPr>
                <w:rFonts w:ascii="Times New Roman" w:hAnsi="Times New Roman" w:cs="Times New Roman"/>
              </w:rPr>
              <w:t>–</w:t>
            </w:r>
            <w:r w:rsidRPr="00FD76CA">
              <w:rPr>
                <w:rFonts w:ascii="Times New Roman" w:hAnsi="Times New Roman" w:cs="Times New Roman"/>
              </w:rPr>
              <w:t xml:space="preserve">3 дек. 1999 г. / </w:t>
            </w:r>
            <w:proofErr w:type="spellStart"/>
            <w:r w:rsidRPr="00FD76CA">
              <w:rPr>
                <w:rFonts w:ascii="Times New Roman" w:hAnsi="Times New Roman" w:cs="Times New Roman"/>
              </w:rPr>
              <w:t>Ин-т</w:t>
            </w:r>
            <w:proofErr w:type="spellEnd"/>
            <w:r w:rsidRPr="00FD76CA">
              <w:rPr>
                <w:rFonts w:ascii="Times New Roman" w:hAnsi="Times New Roman" w:cs="Times New Roman"/>
              </w:rPr>
              <w:t xml:space="preserve"> перевода Библии ; отделение литературы и языка РАН ; </w:t>
            </w:r>
            <w:proofErr w:type="spellStart"/>
            <w:r w:rsidRPr="00FD76CA">
              <w:rPr>
                <w:rFonts w:ascii="Times New Roman" w:hAnsi="Times New Roman" w:cs="Times New Roman"/>
              </w:rPr>
              <w:t>редкол</w:t>
            </w:r>
            <w:proofErr w:type="spellEnd"/>
            <w:r w:rsidRPr="00FD76CA">
              <w:rPr>
                <w:rFonts w:ascii="Times New Roman" w:hAnsi="Times New Roman" w:cs="Times New Roman"/>
              </w:rPr>
              <w:t xml:space="preserve">.: М. </w:t>
            </w:r>
            <w:proofErr w:type="spellStart"/>
            <w:r w:rsidRPr="00FD76CA">
              <w:rPr>
                <w:rFonts w:ascii="Times New Roman" w:hAnsi="Times New Roman" w:cs="Times New Roman"/>
              </w:rPr>
              <w:t>Беерле-Моор</w:t>
            </w:r>
            <w:proofErr w:type="spellEnd"/>
            <w:r w:rsidRPr="00FD76CA">
              <w:rPr>
                <w:rFonts w:ascii="Times New Roman" w:hAnsi="Times New Roman" w:cs="Times New Roman"/>
              </w:rPr>
              <w:t xml:space="preserve"> (гл. ред.) [и др.]. – М</w:t>
            </w:r>
            <w:r w:rsidR="00ED5A3B">
              <w:rPr>
                <w:rFonts w:ascii="Times New Roman" w:hAnsi="Times New Roman" w:cs="Times New Roman"/>
              </w:rPr>
              <w:t>.</w:t>
            </w:r>
            <w:r w:rsidRPr="00FD76CA">
              <w:rPr>
                <w:rFonts w:ascii="Times New Roman" w:hAnsi="Times New Roman" w:cs="Times New Roman"/>
              </w:rPr>
              <w:t>, 2003. – 462 с.</w:t>
            </w:r>
          </w:p>
        </w:tc>
      </w:tr>
      <w:tr w:rsidR="00E51042" w:rsidRPr="00FD76CA" w:rsidTr="0038694F">
        <w:trPr>
          <w:cantSplit/>
          <w:trHeight w:val="623"/>
        </w:trPr>
        <w:tc>
          <w:tcPr>
            <w:tcW w:w="2300" w:type="dxa"/>
            <w:tcBorders>
              <w:top w:val="nil"/>
              <w:left w:val="single" w:sz="4" w:space="0" w:color="000000"/>
              <w:bottom w:val="single" w:sz="4" w:space="0" w:color="000000"/>
              <w:right w:val="single" w:sz="4" w:space="0" w:color="auto"/>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Инструкция</w:t>
            </w:r>
            <w:r w:rsidRPr="00FD76CA">
              <w:rPr>
                <w:rFonts w:ascii="Times New Roman" w:hAnsi="Times New Roman" w:cs="Times New Roman"/>
              </w:rPr>
              <w:br/>
            </w:r>
          </w:p>
        </w:tc>
        <w:tc>
          <w:tcPr>
            <w:tcW w:w="7826" w:type="dxa"/>
            <w:gridSpan w:val="2"/>
            <w:tcBorders>
              <w:top w:val="single" w:sz="4" w:space="0" w:color="000000"/>
              <w:left w:val="single" w:sz="4" w:space="0" w:color="auto"/>
              <w:bottom w:val="single" w:sz="4" w:space="0" w:color="auto"/>
              <w:right w:val="single" w:sz="4" w:space="0" w:color="auto"/>
            </w:tcBorders>
            <w:shd w:val="clear" w:color="auto" w:fill="FFFFFF"/>
            <w:hideMark/>
          </w:tcPr>
          <w:p w:rsidR="00E51042" w:rsidRPr="00FD76CA" w:rsidRDefault="00E51042" w:rsidP="00ED5A3B">
            <w:pPr>
              <w:jc w:val="both"/>
              <w:rPr>
                <w:rFonts w:ascii="Times New Roman" w:hAnsi="Times New Roman" w:cs="Times New Roman"/>
                <w:sz w:val="24"/>
                <w:szCs w:val="24"/>
              </w:rPr>
            </w:pPr>
            <w:r w:rsidRPr="00FD76CA">
              <w:rPr>
                <w:rFonts w:ascii="Times New Roman" w:hAnsi="Times New Roman" w:cs="Times New Roman"/>
              </w:rPr>
              <w:t>Инструкция по исполнительному производству</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утв. </w:t>
            </w:r>
            <w:proofErr w:type="spellStart"/>
            <w:r w:rsidRPr="00FD76CA">
              <w:rPr>
                <w:rFonts w:ascii="Times New Roman" w:hAnsi="Times New Roman" w:cs="Times New Roman"/>
              </w:rPr>
              <w:t>М-вом</w:t>
            </w:r>
            <w:proofErr w:type="spellEnd"/>
            <w:r w:rsidRPr="00FD76CA">
              <w:rPr>
                <w:rFonts w:ascii="Times New Roman" w:hAnsi="Times New Roman" w:cs="Times New Roman"/>
              </w:rPr>
              <w:t xml:space="preserve"> юстиции </w:t>
            </w:r>
            <w:proofErr w:type="spellStart"/>
            <w:r w:rsidRPr="00FD76CA">
              <w:rPr>
                <w:rFonts w:ascii="Times New Roman" w:hAnsi="Times New Roman" w:cs="Times New Roman"/>
              </w:rPr>
              <w:t>Респ</w:t>
            </w:r>
            <w:proofErr w:type="spellEnd"/>
            <w:r w:rsidRPr="00FD76CA">
              <w:rPr>
                <w:rFonts w:ascii="Times New Roman" w:hAnsi="Times New Roman" w:cs="Times New Roman"/>
              </w:rPr>
              <w:t>. Беларусь 20.12.04. – М</w:t>
            </w:r>
            <w:r w:rsidR="00ED5A3B">
              <w:rPr>
                <w:rFonts w:ascii="Times New Roman" w:hAnsi="Times New Roman" w:cs="Times New Roman"/>
              </w:rPr>
              <w:t>н.</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Дикта</w:t>
            </w:r>
            <w:proofErr w:type="spellEnd"/>
            <w:r w:rsidRPr="00FD76CA">
              <w:rPr>
                <w:rFonts w:ascii="Times New Roman" w:hAnsi="Times New Roman" w:cs="Times New Roman"/>
              </w:rPr>
              <w:t>, 2005. – 94 с.</w:t>
            </w:r>
          </w:p>
        </w:tc>
      </w:tr>
      <w:tr w:rsidR="0038694F" w:rsidRPr="00FD76CA" w:rsidTr="00057922">
        <w:trPr>
          <w:cantSplit/>
          <w:trHeight w:val="3735"/>
        </w:trPr>
        <w:tc>
          <w:tcPr>
            <w:tcW w:w="2300" w:type="dxa"/>
            <w:vMerge w:val="restart"/>
            <w:tcBorders>
              <w:top w:val="single" w:sz="4" w:space="0" w:color="000000"/>
              <w:left w:val="single" w:sz="4" w:space="0" w:color="000000"/>
              <w:right w:val="single" w:sz="4" w:space="0" w:color="auto"/>
            </w:tcBorders>
            <w:shd w:val="clear" w:color="auto" w:fill="FFFFFF"/>
            <w:hideMark/>
          </w:tcPr>
          <w:p w:rsidR="0038694F" w:rsidRPr="00FD76CA" w:rsidRDefault="0038694F">
            <w:pPr>
              <w:jc w:val="both"/>
              <w:rPr>
                <w:rFonts w:ascii="Times New Roman" w:hAnsi="Times New Roman" w:cs="Times New Roman"/>
                <w:sz w:val="24"/>
                <w:szCs w:val="24"/>
              </w:rPr>
            </w:pPr>
            <w:r w:rsidRPr="00FD76CA">
              <w:rPr>
                <w:rFonts w:ascii="Times New Roman" w:hAnsi="Times New Roman" w:cs="Times New Roman"/>
              </w:rPr>
              <w:t>Учебно-методические материалы</w:t>
            </w:r>
            <w:r w:rsidRPr="00FD76CA">
              <w:rPr>
                <w:rFonts w:ascii="Times New Roman" w:hAnsi="Times New Roman" w:cs="Times New Roman"/>
              </w:rPr>
              <w:br/>
            </w:r>
          </w:p>
        </w:tc>
        <w:tc>
          <w:tcPr>
            <w:tcW w:w="7826" w:type="dxa"/>
            <w:gridSpan w:val="2"/>
            <w:tcBorders>
              <w:top w:val="single" w:sz="4" w:space="0" w:color="auto"/>
              <w:left w:val="single" w:sz="4" w:space="0" w:color="auto"/>
              <w:bottom w:val="single" w:sz="4" w:space="0" w:color="auto"/>
              <w:right w:val="single" w:sz="4" w:space="0" w:color="auto"/>
            </w:tcBorders>
            <w:shd w:val="clear" w:color="auto" w:fill="FFFFFF"/>
            <w:hideMark/>
          </w:tcPr>
          <w:p w:rsidR="0038694F" w:rsidRPr="00FD76CA" w:rsidRDefault="0038694F">
            <w:pPr>
              <w:rPr>
                <w:rFonts w:ascii="Times New Roman" w:hAnsi="Times New Roman" w:cs="Times New Roman"/>
                <w:sz w:val="24"/>
                <w:szCs w:val="24"/>
              </w:rPr>
            </w:pPr>
            <w:r w:rsidRPr="00FD76CA">
              <w:rPr>
                <w:rFonts w:ascii="Times New Roman" w:hAnsi="Times New Roman" w:cs="Times New Roman"/>
              </w:rPr>
              <w:t>Мартинович, В.</w:t>
            </w:r>
            <w:r>
              <w:rPr>
                <w:rFonts w:ascii="Times New Roman" w:hAnsi="Times New Roman" w:cs="Times New Roman"/>
              </w:rPr>
              <w:t xml:space="preserve"> </w:t>
            </w:r>
            <w:r w:rsidRPr="00FD76CA">
              <w:rPr>
                <w:rFonts w:ascii="Times New Roman" w:hAnsi="Times New Roman" w:cs="Times New Roman"/>
              </w:rPr>
              <w:t xml:space="preserve">А. Введение в понятийный аппарат </w:t>
            </w:r>
            <w:r>
              <w:rPr>
                <w:rFonts w:ascii="Times New Roman" w:hAnsi="Times New Roman" w:cs="Times New Roman"/>
              </w:rPr>
              <w:t>с</w:t>
            </w:r>
            <w:r w:rsidRPr="00FD76CA">
              <w:rPr>
                <w:rFonts w:ascii="Times New Roman" w:hAnsi="Times New Roman" w:cs="Times New Roman"/>
              </w:rPr>
              <w:t>ектоведения</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пособие для студентов Института теологии БГУ / В.</w:t>
            </w:r>
            <w:r>
              <w:rPr>
                <w:rFonts w:ascii="Times New Roman" w:hAnsi="Times New Roman" w:cs="Times New Roman"/>
              </w:rPr>
              <w:t xml:space="preserve"> </w:t>
            </w:r>
            <w:r w:rsidRPr="00FD76CA">
              <w:rPr>
                <w:rFonts w:ascii="Times New Roman" w:hAnsi="Times New Roman" w:cs="Times New Roman"/>
              </w:rPr>
              <w:t>А. Мартинович. – М</w:t>
            </w:r>
            <w:r>
              <w:rPr>
                <w:rFonts w:ascii="Times New Roman" w:hAnsi="Times New Roman" w:cs="Times New Roman"/>
              </w:rPr>
              <w:t>н.</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БГУ, 2008. – 103 с.</w:t>
            </w:r>
          </w:p>
          <w:p w:rsidR="0038694F" w:rsidRPr="00FD76CA" w:rsidRDefault="0038694F" w:rsidP="00ED5A3B">
            <w:pPr>
              <w:jc w:val="both"/>
              <w:rPr>
                <w:rFonts w:ascii="Times New Roman" w:hAnsi="Times New Roman" w:cs="Times New Roman"/>
              </w:rPr>
            </w:pPr>
            <w:r w:rsidRPr="00FD76CA">
              <w:rPr>
                <w:rFonts w:ascii="Times New Roman" w:hAnsi="Times New Roman" w:cs="Times New Roman"/>
              </w:rPr>
              <w:t>Акимов, В.</w:t>
            </w:r>
            <w:r>
              <w:rPr>
                <w:rFonts w:ascii="Times New Roman" w:hAnsi="Times New Roman" w:cs="Times New Roman"/>
              </w:rPr>
              <w:t xml:space="preserve"> </w:t>
            </w:r>
            <w:r w:rsidRPr="00FD76CA">
              <w:rPr>
                <w:rFonts w:ascii="Times New Roman" w:hAnsi="Times New Roman" w:cs="Times New Roman"/>
              </w:rPr>
              <w:t xml:space="preserve">В. Сборник вопросов и упражнений по Литургике : </w:t>
            </w:r>
            <w:proofErr w:type="spellStart"/>
            <w:r w:rsidRPr="00FD76CA">
              <w:rPr>
                <w:rFonts w:ascii="Times New Roman" w:hAnsi="Times New Roman" w:cs="Times New Roman"/>
              </w:rPr>
              <w:t>учеб</w:t>
            </w:r>
            <w:proofErr w:type="gramStart"/>
            <w:r w:rsidRPr="00FD76CA">
              <w:rPr>
                <w:rFonts w:ascii="Times New Roman" w:hAnsi="Times New Roman" w:cs="Times New Roman"/>
              </w:rPr>
              <w:t>.-</w:t>
            </w:r>
            <w:proofErr w:type="gramEnd"/>
            <w:r w:rsidRPr="00FD76CA">
              <w:rPr>
                <w:rFonts w:ascii="Times New Roman" w:hAnsi="Times New Roman" w:cs="Times New Roman"/>
              </w:rPr>
              <w:t>метод</w:t>
            </w:r>
            <w:proofErr w:type="spellEnd"/>
            <w:r w:rsidRPr="00FD76CA">
              <w:rPr>
                <w:rFonts w:ascii="Times New Roman" w:hAnsi="Times New Roman" w:cs="Times New Roman"/>
              </w:rPr>
              <w:t>. пособие / В.</w:t>
            </w:r>
            <w:r>
              <w:rPr>
                <w:rFonts w:ascii="Times New Roman" w:hAnsi="Times New Roman" w:cs="Times New Roman"/>
              </w:rPr>
              <w:t xml:space="preserve"> </w:t>
            </w:r>
            <w:r w:rsidRPr="00FD76CA">
              <w:rPr>
                <w:rFonts w:ascii="Times New Roman" w:hAnsi="Times New Roman" w:cs="Times New Roman"/>
              </w:rPr>
              <w:t>В. Акимов. – М</w:t>
            </w:r>
            <w:r>
              <w:rPr>
                <w:rFonts w:ascii="Times New Roman" w:hAnsi="Times New Roman" w:cs="Times New Roman"/>
              </w:rPr>
              <w:t>н.</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ЕГУ, 2003. – 52 с.</w:t>
            </w:r>
          </w:p>
          <w:p w:rsidR="0038694F" w:rsidRPr="00FD76CA" w:rsidRDefault="0038694F">
            <w:pPr>
              <w:rPr>
                <w:rFonts w:ascii="Times New Roman" w:hAnsi="Times New Roman" w:cs="Times New Roman"/>
              </w:rPr>
            </w:pPr>
            <w:r w:rsidRPr="00FD76CA">
              <w:rPr>
                <w:rFonts w:ascii="Times New Roman" w:hAnsi="Times New Roman" w:cs="Times New Roman"/>
              </w:rPr>
              <w:t>Корнеева, И.</w:t>
            </w:r>
            <w:r>
              <w:rPr>
                <w:rFonts w:ascii="Times New Roman" w:hAnsi="Times New Roman" w:cs="Times New Roman"/>
              </w:rPr>
              <w:t xml:space="preserve"> </w:t>
            </w:r>
            <w:r w:rsidRPr="00FD76CA">
              <w:rPr>
                <w:rFonts w:ascii="Times New Roman" w:hAnsi="Times New Roman" w:cs="Times New Roman"/>
              </w:rPr>
              <w:t>Л. Гражданское право : учеб</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gramStart"/>
            <w:r w:rsidRPr="00FD76CA">
              <w:rPr>
                <w:rFonts w:ascii="Times New Roman" w:hAnsi="Times New Roman" w:cs="Times New Roman"/>
              </w:rPr>
              <w:t>п</w:t>
            </w:r>
            <w:proofErr w:type="gramEnd"/>
            <w:r w:rsidRPr="00FD76CA">
              <w:rPr>
                <w:rFonts w:ascii="Times New Roman" w:hAnsi="Times New Roman" w:cs="Times New Roman"/>
              </w:rPr>
              <w:t>особие : в 2 ч. / И.</w:t>
            </w:r>
            <w:r>
              <w:rPr>
                <w:rFonts w:ascii="Times New Roman" w:hAnsi="Times New Roman" w:cs="Times New Roman"/>
              </w:rPr>
              <w:t xml:space="preserve"> </w:t>
            </w:r>
            <w:r w:rsidRPr="00FD76CA">
              <w:rPr>
                <w:rFonts w:ascii="Times New Roman" w:hAnsi="Times New Roman" w:cs="Times New Roman"/>
              </w:rPr>
              <w:t>Л. Корнеева. – М.</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РИОР, 2004. – Ч. 2. – 182 с.</w:t>
            </w:r>
          </w:p>
          <w:p w:rsidR="0038694F" w:rsidRPr="00FD76CA" w:rsidRDefault="0038694F" w:rsidP="00023072">
            <w:pPr>
              <w:jc w:val="both"/>
              <w:rPr>
                <w:rFonts w:ascii="Times New Roman" w:hAnsi="Times New Roman" w:cs="Times New Roman"/>
                <w:sz w:val="24"/>
                <w:szCs w:val="24"/>
                <w:highlight w:val="yellow"/>
              </w:rPr>
            </w:pPr>
            <w:r w:rsidRPr="00FD76CA">
              <w:rPr>
                <w:rFonts w:ascii="Times New Roman" w:hAnsi="Times New Roman" w:cs="Times New Roman"/>
              </w:rPr>
              <w:t xml:space="preserve">Философия и методология науки : </w:t>
            </w:r>
            <w:proofErr w:type="spellStart"/>
            <w:r w:rsidRPr="00FD76CA">
              <w:rPr>
                <w:rFonts w:ascii="Times New Roman" w:hAnsi="Times New Roman" w:cs="Times New Roman"/>
              </w:rPr>
              <w:t>учеб</w:t>
            </w:r>
            <w:proofErr w:type="gramStart"/>
            <w:r w:rsidRPr="00FD76CA">
              <w:rPr>
                <w:rFonts w:ascii="Times New Roman" w:hAnsi="Times New Roman" w:cs="Times New Roman"/>
              </w:rPr>
              <w:t>.-</w:t>
            </w:r>
            <w:proofErr w:type="gramEnd"/>
            <w:r w:rsidRPr="00FD76CA">
              <w:rPr>
                <w:rFonts w:ascii="Times New Roman" w:hAnsi="Times New Roman" w:cs="Times New Roman"/>
              </w:rPr>
              <w:t>метод</w:t>
            </w:r>
            <w:proofErr w:type="spellEnd"/>
            <w:r w:rsidRPr="00FD76CA">
              <w:rPr>
                <w:rFonts w:ascii="Times New Roman" w:hAnsi="Times New Roman" w:cs="Times New Roman"/>
              </w:rPr>
              <w:t>. комплекс для магистратуры / А.</w:t>
            </w:r>
            <w:r>
              <w:rPr>
                <w:rFonts w:ascii="Times New Roman" w:hAnsi="Times New Roman" w:cs="Times New Roman"/>
              </w:rPr>
              <w:t> </w:t>
            </w:r>
            <w:r w:rsidRPr="00FD76CA">
              <w:rPr>
                <w:rFonts w:ascii="Times New Roman" w:hAnsi="Times New Roman" w:cs="Times New Roman"/>
              </w:rPr>
              <w:t>И. Зеленков [и др.] ; под ред. А.</w:t>
            </w:r>
            <w:r>
              <w:rPr>
                <w:rFonts w:ascii="Times New Roman" w:hAnsi="Times New Roman" w:cs="Times New Roman"/>
              </w:rPr>
              <w:t xml:space="preserve"> </w:t>
            </w:r>
            <w:r w:rsidRPr="00FD76CA">
              <w:rPr>
                <w:rFonts w:ascii="Times New Roman" w:hAnsi="Times New Roman" w:cs="Times New Roman"/>
              </w:rPr>
              <w:t>И. Зеленкова. – М</w:t>
            </w:r>
            <w:r>
              <w:rPr>
                <w:rFonts w:ascii="Times New Roman" w:hAnsi="Times New Roman" w:cs="Times New Roman"/>
              </w:rPr>
              <w:t>н.</w:t>
            </w:r>
            <w:proofErr w:type="gramStart"/>
            <w:r>
              <w:rPr>
                <w:rFonts w:ascii="Times New Roman" w:hAnsi="Times New Roman" w:cs="Times New Roman"/>
              </w:rPr>
              <w:t xml:space="preserve"> :</w:t>
            </w:r>
            <w:proofErr w:type="gramEnd"/>
            <w:r>
              <w:rPr>
                <w:rFonts w:ascii="Times New Roman" w:hAnsi="Times New Roman" w:cs="Times New Roman"/>
              </w:rPr>
              <w:t xml:space="preserve"> Изд-во БГУ, 2004. – 108 </w:t>
            </w:r>
            <w:r w:rsidRPr="00FD76CA">
              <w:rPr>
                <w:rFonts w:ascii="Times New Roman" w:hAnsi="Times New Roman" w:cs="Times New Roman"/>
              </w:rPr>
              <w:t>с.</w:t>
            </w:r>
          </w:p>
        </w:tc>
      </w:tr>
      <w:tr w:rsidR="0038694F" w:rsidRPr="00FD76CA" w:rsidTr="00057922">
        <w:trPr>
          <w:cantSplit/>
        </w:trPr>
        <w:tc>
          <w:tcPr>
            <w:tcW w:w="2300" w:type="dxa"/>
            <w:vMerge/>
            <w:tcBorders>
              <w:left w:val="single" w:sz="4" w:space="0" w:color="000000"/>
              <w:bottom w:val="single" w:sz="4" w:space="0" w:color="000000"/>
              <w:right w:val="single" w:sz="4" w:space="0" w:color="auto"/>
            </w:tcBorders>
            <w:shd w:val="clear" w:color="auto" w:fill="FFFFFF"/>
            <w:hideMark/>
          </w:tcPr>
          <w:p w:rsidR="0038694F" w:rsidRPr="00FD76CA" w:rsidRDefault="0038694F">
            <w:pPr>
              <w:jc w:val="both"/>
              <w:rPr>
                <w:rFonts w:ascii="Times New Roman" w:hAnsi="Times New Roman" w:cs="Times New Roman"/>
              </w:rPr>
            </w:pPr>
          </w:p>
        </w:tc>
        <w:tc>
          <w:tcPr>
            <w:tcW w:w="7826" w:type="dxa"/>
            <w:gridSpan w:val="2"/>
            <w:tcBorders>
              <w:top w:val="single" w:sz="4" w:space="0" w:color="auto"/>
              <w:left w:val="single" w:sz="4" w:space="0" w:color="auto"/>
              <w:bottom w:val="nil"/>
              <w:right w:val="single" w:sz="4" w:space="0" w:color="auto"/>
            </w:tcBorders>
            <w:shd w:val="clear" w:color="auto" w:fill="FFFFFF"/>
            <w:hideMark/>
          </w:tcPr>
          <w:p w:rsidR="0038694F" w:rsidRPr="00FD76CA" w:rsidRDefault="0038694F" w:rsidP="0038694F">
            <w:pPr>
              <w:rPr>
                <w:rFonts w:ascii="Times New Roman" w:hAnsi="Times New Roman" w:cs="Times New Roman"/>
              </w:rPr>
            </w:pPr>
          </w:p>
        </w:tc>
      </w:tr>
      <w:tr w:rsidR="00E51042" w:rsidRPr="00FD76CA" w:rsidTr="00AF5455">
        <w:trPr>
          <w:cantSplit/>
          <w:trHeight w:val="828"/>
        </w:trPr>
        <w:tc>
          <w:tcPr>
            <w:tcW w:w="2300" w:type="dxa"/>
            <w:tcBorders>
              <w:top w:val="single" w:sz="4" w:space="0" w:color="000000"/>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lastRenderedPageBreak/>
              <w:t>Информационные издания</w:t>
            </w:r>
            <w:r w:rsidRPr="00FD76CA">
              <w:rPr>
                <w:rFonts w:ascii="Times New Roman" w:hAnsi="Times New Roman" w:cs="Times New Roman"/>
              </w:rPr>
              <w:br/>
            </w:r>
          </w:p>
        </w:tc>
        <w:tc>
          <w:tcPr>
            <w:tcW w:w="7826" w:type="dxa"/>
            <w:gridSpan w:val="2"/>
            <w:tcBorders>
              <w:top w:val="single" w:sz="4" w:space="0" w:color="000000"/>
              <w:left w:val="single" w:sz="4" w:space="0" w:color="000000"/>
              <w:bottom w:val="single" w:sz="4" w:space="0" w:color="auto"/>
              <w:right w:val="single" w:sz="4" w:space="0" w:color="000000"/>
            </w:tcBorders>
            <w:shd w:val="clear" w:color="auto" w:fill="FFFFFF"/>
            <w:hideMark/>
          </w:tcPr>
          <w:p w:rsidR="00E51042" w:rsidRPr="00FD76CA" w:rsidRDefault="00E51042" w:rsidP="0038694F">
            <w:pPr>
              <w:jc w:val="both"/>
              <w:rPr>
                <w:rFonts w:ascii="Times New Roman" w:hAnsi="Times New Roman" w:cs="Times New Roman"/>
                <w:sz w:val="24"/>
                <w:szCs w:val="24"/>
              </w:rPr>
            </w:pPr>
            <w:r w:rsidRPr="00FD76CA">
              <w:rPr>
                <w:rFonts w:ascii="Times New Roman" w:hAnsi="Times New Roman" w:cs="Times New Roman"/>
              </w:rPr>
              <w:t>История раннего хрис</w:t>
            </w:r>
            <w:r w:rsidR="00023072">
              <w:rPr>
                <w:rFonts w:ascii="Times New Roman" w:hAnsi="Times New Roman" w:cs="Times New Roman"/>
              </w:rPr>
              <w:t>тианства</w:t>
            </w:r>
            <w:proofErr w:type="gramStart"/>
            <w:r w:rsidR="00023072">
              <w:rPr>
                <w:rFonts w:ascii="Times New Roman" w:hAnsi="Times New Roman" w:cs="Times New Roman"/>
              </w:rPr>
              <w:t xml:space="preserve"> :</w:t>
            </w:r>
            <w:proofErr w:type="gramEnd"/>
            <w:r w:rsidR="00023072">
              <w:rPr>
                <w:rFonts w:ascii="Times New Roman" w:hAnsi="Times New Roman" w:cs="Times New Roman"/>
              </w:rPr>
              <w:t xml:space="preserve"> </w:t>
            </w:r>
            <w:proofErr w:type="spellStart"/>
            <w:r w:rsidR="00023072">
              <w:rPr>
                <w:rFonts w:ascii="Times New Roman" w:hAnsi="Times New Roman" w:cs="Times New Roman"/>
              </w:rPr>
              <w:t>библиогр</w:t>
            </w:r>
            <w:proofErr w:type="spellEnd"/>
            <w:r w:rsidR="00023072">
              <w:rPr>
                <w:rFonts w:ascii="Times New Roman" w:hAnsi="Times New Roman" w:cs="Times New Roman"/>
              </w:rPr>
              <w:t>. указ. 1800</w:t>
            </w:r>
            <w:r w:rsidRPr="00FD76CA">
              <w:rPr>
                <w:rFonts w:ascii="Times New Roman" w:hAnsi="Times New Roman" w:cs="Times New Roman"/>
              </w:rPr>
              <w:t xml:space="preserve">–1995 гг. / </w:t>
            </w:r>
            <w:proofErr w:type="spellStart"/>
            <w:r w:rsidRPr="00FD76CA">
              <w:rPr>
                <w:rFonts w:ascii="Times New Roman" w:hAnsi="Times New Roman" w:cs="Times New Roman"/>
              </w:rPr>
              <w:t>Нац</w:t>
            </w:r>
            <w:proofErr w:type="spellEnd"/>
            <w:r w:rsidRPr="00FD76CA">
              <w:rPr>
                <w:rFonts w:ascii="Times New Roman" w:hAnsi="Times New Roman" w:cs="Times New Roman"/>
              </w:rPr>
              <w:t>. б-ка Беларуси ; сост.: О.</w:t>
            </w:r>
            <w:r w:rsidR="00023072">
              <w:rPr>
                <w:rFonts w:ascii="Times New Roman" w:hAnsi="Times New Roman" w:cs="Times New Roman"/>
              </w:rPr>
              <w:t xml:space="preserve"> </w:t>
            </w:r>
            <w:r w:rsidRPr="00FD76CA">
              <w:rPr>
                <w:rFonts w:ascii="Times New Roman" w:hAnsi="Times New Roman" w:cs="Times New Roman"/>
              </w:rPr>
              <w:t>И. Малюгин. – М</w:t>
            </w:r>
            <w:r w:rsidR="00023072">
              <w:rPr>
                <w:rFonts w:ascii="Times New Roman" w:hAnsi="Times New Roman" w:cs="Times New Roman"/>
              </w:rPr>
              <w:t>н.</w:t>
            </w:r>
            <w:proofErr w:type="gramStart"/>
            <w:r w:rsidR="00023072">
              <w:rPr>
                <w:rFonts w:ascii="Times New Roman" w:hAnsi="Times New Roman" w:cs="Times New Roman"/>
              </w:rPr>
              <w:t xml:space="preserve"> </w:t>
            </w:r>
            <w:r w:rsidRPr="00FD76CA">
              <w:rPr>
                <w:rFonts w:ascii="Times New Roman" w:hAnsi="Times New Roman" w:cs="Times New Roman"/>
              </w:rPr>
              <w:t>:</w:t>
            </w:r>
            <w:proofErr w:type="gramEnd"/>
            <w:r w:rsidRPr="00FD76CA">
              <w:rPr>
                <w:rFonts w:ascii="Times New Roman" w:hAnsi="Times New Roman" w:cs="Times New Roman"/>
              </w:rPr>
              <w:t xml:space="preserve"> Национальна</w:t>
            </w:r>
            <w:r w:rsidR="0038694F">
              <w:rPr>
                <w:rFonts w:ascii="Times New Roman" w:hAnsi="Times New Roman" w:cs="Times New Roman"/>
              </w:rPr>
              <w:t xml:space="preserve">я библиотека Беларуси, 2000. – </w:t>
            </w:r>
            <w:r w:rsidRPr="00FD76CA">
              <w:rPr>
                <w:rFonts w:ascii="Times New Roman" w:hAnsi="Times New Roman" w:cs="Times New Roman"/>
              </w:rPr>
              <w:t>188</w:t>
            </w:r>
            <w:r w:rsidR="0038694F">
              <w:rPr>
                <w:rFonts w:ascii="Times New Roman" w:hAnsi="Times New Roman" w:cs="Times New Roman"/>
              </w:rPr>
              <w:t xml:space="preserve"> с</w:t>
            </w:r>
            <w:r w:rsidRPr="00FD76CA">
              <w:rPr>
                <w:rFonts w:ascii="Times New Roman" w:hAnsi="Times New Roman" w:cs="Times New Roman"/>
              </w:rPr>
              <w:t>.</w:t>
            </w:r>
          </w:p>
        </w:tc>
      </w:tr>
      <w:tr w:rsidR="00E51042" w:rsidRPr="00FD76CA" w:rsidTr="00AF5455">
        <w:trPr>
          <w:cantSplit/>
          <w:trHeight w:val="1630"/>
        </w:trPr>
        <w:tc>
          <w:tcPr>
            <w:tcW w:w="2300" w:type="dxa"/>
            <w:tcBorders>
              <w:top w:val="single" w:sz="4" w:space="0" w:color="auto"/>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Каталог</w:t>
            </w:r>
          </w:p>
        </w:tc>
        <w:tc>
          <w:tcPr>
            <w:tcW w:w="7826" w:type="dxa"/>
            <w:gridSpan w:val="2"/>
            <w:tcBorders>
              <w:top w:val="single" w:sz="4" w:space="0" w:color="auto"/>
              <w:left w:val="single" w:sz="4" w:space="0" w:color="000000"/>
              <w:bottom w:val="single" w:sz="4" w:space="0" w:color="auto"/>
              <w:right w:val="single" w:sz="4" w:space="0" w:color="000000"/>
            </w:tcBorders>
            <w:shd w:val="clear" w:color="auto" w:fill="FFFFFF"/>
            <w:hideMark/>
          </w:tcPr>
          <w:p w:rsidR="00E51042" w:rsidRPr="00FD76CA" w:rsidRDefault="00E51042" w:rsidP="00023072">
            <w:pPr>
              <w:jc w:val="both"/>
              <w:rPr>
                <w:rFonts w:ascii="Times New Roman" w:hAnsi="Times New Roman" w:cs="Times New Roman"/>
                <w:sz w:val="24"/>
                <w:szCs w:val="24"/>
              </w:rPr>
            </w:pPr>
            <w:r w:rsidRPr="00FD76CA">
              <w:rPr>
                <w:rFonts w:ascii="Times New Roman" w:hAnsi="Times New Roman" w:cs="Times New Roman"/>
              </w:rPr>
              <w:t>Институт теологии имени святых Мефодия и Кирилла Белорусского государственного университета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2006/7 </w:t>
            </w:r>
            <w:proofErr w:type="spellStart"/>
            <w:r w:rsidRPr="00FD76CA">
              <w:rPr>
                <w:rFonts w:ascii="Times New Roman" w:hAnsi="Times New Roman" w:cs="Times New Roman"/>
              </w:rPr>
              <w:t>учебн</w:t>
            </w:r>
            <w:proofErr w:type="spellEnd"/>
            <w:r w:rsidRPr="00FD76CA">
              <w:rPr>
                <w:rFonts w:ascii="Times New Roman" w:hAnsi="Times New Roman" w:cs="Times New Roman"/>
              </w:rPr>
              <w:t>. год : каталог / сост. В.</w:t>
            </w:r>
            <w:r w:rsidR="00FD295A">
              <w:rPr>
                <w:rFonts w:ascii="Times New Roman" w:hAnsi="Times New Roman" w:cs="Times New Roman"/>
              </w:rPr>
              <w:t xml:space="preserve"> </w:t>
            </w:r>
            <w:r w:rsidRPr="00FD76CA">
              <w:rPr>
                <w:rFonts w:ascii="Times New Roman" w:hAnsi="Times New Roman" w:cs="Times New Roman"/>
              </w:rPr>
              <w:t>В. Акимов. – М</w:t>
            </w:r>
            <w:r w:rsidR="00023072">
              <w:rPr>
                <w:rFonts w:ascii="Times New Roman" w:hAnsi="Times New Roman" w:cs="Times New Roman"/>
              </w:rPr>
              <w:t>н.</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Зорны</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верасень</w:t>
            </w:r>
            <w:proofErr w:type="spellEnd"/>
            <w:r w:rsidRPr="00FD76CA">
              <w:rPr>
                <w:rFonts w:ascii="Times New Roman" w:hAnsi="Times New Roman" w:cs="Times New Roman"/>
              </w:rPr>
              <w:t>, 2007. – 80 с.</w:t>
            </w:r>
          </w:p>
          <w:p w:rsidR="00E51042" w:rsidRPr="00FD76CA" w:rsidRDefault="00E51042" w:rsidP="00FD295A">
            <w:pPr>
              <w:jc w:val="both"/>
              <w:rPr>
                <w:rFonts w:ascii="Times New Roman" w:hAnsi="Times New Roman" w:cs="Times New Roman"/>
                <w:sz w:val="24"/>
                <w:szCs w:val="24"/>
              </w:rPr>
            </w:pPr>
            <w:r w:rsidRPr="00FD76CA">
              <w:rPr>
                <w:rFonts w:ascii="Times New Roman" w:hAnsi="Times New Roman" w:cs="Times New Roman"/>
              </w:rPr>
              <w:t>Памятные и инвестиционные монеты России из драгоценных металлов, 1921–2003</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каталог-справочник / ред.-сост. Л.</w:t>
            </w:r>
            <w:r w:rsidR="00FD295A">
              <w:rPr>
                <w:rFonts w:ascii="Times New Roman" w:hAnsi="Times New Roman" w:cs="Times New Roman"/>
              </w:rPr>
              <w:t xml:space="preserve"> </w:t>
            </w:r>
            <w:r w:rsidRPr="00FD76CA">
              <w:rPr>
                <w:rFonts w:ascii="Times New Roman" w:hAnsi="Times New Roman" w:cs="Times New Roman"/>
              </w:rPr>
              <w:t xml:space="preserve">М. </w:t>
            </w:r>
            <w:proofErr w:type="spellStart"/>
            <w:r w:rsidRPr="00FD76CA">
              <w:rPr>
                <w:rFonts w:ascii="Times New Roman" w:hAnsi="Times New Roman" w:cs="Times New Roman"/>
              </w:rPr>
              <w:t>Пряжникова</w:t>
            </w:r>
            <w:proofErr w:type="spellEnd"/>
            <w:r w:rsidRPr="00FD76CA">
              <w:rPr>
                <w:rFonts w:ascii="Times New Roman" w:hAnsi="Times New Roman" w:cs="Times New Roman"/>
              </w:rPr>
              <w:t>. – М</w:t>
            </w:r>
            <w:r w:rsidR="00FD295A">
              <w:rPr>
                <w:rFonts w:ascii="Times New Roman" w:hAnsi="Times New Roman" w:cs="Times New Roman"/>
              </w:rPr>
              <w:t>.</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ИнтерКрим-пресс</w:t>
            </w:r>
            <w:proofErr w:type="spellEnd"/>
            <w:r w:rsidRPr="00FD76CA">
              <w:rPr>
                <w:rFonts w:ascii="Times New Roman" w:hAnsi="Times New Roman" w:cs="Times New Roman"/>
              </w:rPr>
              <w:t>, 2004. – 462 с.</w:t>
            </w:r>
          </w:p>
        </w:tc>
      </w:tr>
      <w:tr w:rsidR="00E51042" w:rsidRPr="00FD76CA" w:rsidTr="00AF5455">
        <w:trPr>
          <w:cantSplit/>
          <w:trHeight w:val="1983"/>
        </w:trPr>
        <w:tc>
          <w:tcPr>
            <w:tcW w:w="2300" w:type="dxa"/>
            <w:tcBorders>
              <w:top w:val="single" w:sz="4" w:space="0" w:color="auto"/>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Автореферат диссертации</w:t>
            </w:r>
          </w:p>
        </w:tc>
        <w:tc>
          <w:tcPr>
            <w:tcW w:w="7826" w:type="dxa"/>
            <w:gridSpan w:val="2"/>
            <w:tcBorders>
              <w:top w:val="single" w:sz="4" w:space="0" w:color="auto"/>
              <w:left w:val="single" w:sz="4" w:space="0" w:color="000000"/>
              <w:bottom w:val="single" w:sz="4" w:space="0" w:color="auto"/>
              <w:right w:val="single" w:sz="4" w:space="0" w:color="000000"/>
            </w:tcBorders>
            <w:shd w:val="clear" w:color="auto" w:fill="FFFFFF"/>
            <w:hideMark/>
          </w:tcPr>
          <w:p w:rsidR="00E51042" w:rsidRPr="00FD76CA" w:rsidRDefault="00E51042" w:rsidP="00FD295A">
            <w:pPr>
              <w:jc w:val="both"/>
              <w:rPr>
                <w:rFonts w:ascii="Times New Roman" w:hAnsi="Times New Roman" w:cs="Times New Roman"/>
                <w:sz w:val="24"/>
                <w:szCs w:val="24"/>
              </w:rPr>
            </w:pPr>
            <w:r w:rsidRPr="00FD76CA">
              <w:rPr>
                <w:rFonts w:ascii="Times New Roman" w:hAnsi="Times New Roman" w:cs="Times New Roman"/>
              </w:rPr>
              <w:t>Щеглов, Г.</w:t>
            </w:r>
            <w:r w:rsidR="00FD295A">
              <w:rPr>
                <w:rFonts w:ascii="Times New Roman" w:hAnsi="Times New Roman" w:cs="Times New Roman"/>
              </w:rPr>
              <w:t xml:space="preserve"> </w:t>
            </w:r>
            <w:r w:rsidRPr="00FD76CA">
              <w:rPr>
                <w:rFonts w:ascii="Times New Roman" w:hAnsi="Times New Roman" w:cs="Times New Roman"/>
              </w:rPr>
              <w:t>Э. Степ</w:t>
            </w:r>
            <w:r w:rsidR="00FD295A">
              <w:rPr>
                <w:rFonts w:ascii="Times New Roman" w:hAnsi="Times New Roman" w:cs="Times New Roman"/>
              </w:rPr>
              <w:t xml:space="preserve">ан Григорьевич </w:t>
            </w:r>
            <w:proofErr w:type="spellStart"/>
            <w:r w:rsidR="00FD295A">
              <w:rPr>
                <w:rFonts w:ascii="Times New Roman" w:hAnsi="Times New Roman" w:cs="Times New Roman"/>
              </w:rPr>
              <w:t>Рункевич</w:t>
            </w:r>
            <w:proofErr w:type="spellEnd"/>
            <w:r w:rsidR="00FD295A">
              <w:rPr>
                <w:rFonts w:ascii="Times New Roman" w:hAnsi="Times New Roman" w:cs="Times New Roman"/>
              </w:rPr>
              <w:t xml:space="preserve"> (1876–</w:t>
            </w:r>
            <w:r w:rsidRPr="00FD76CA">
              <w:rPr>
                <w:rFonts w:ascii="Times New Roman" w:hAnsi="Times New Roman" w:cs="Times New Roman"/>
              </w:rPr>
              <w:t xml:space="preserve">1924). Жизнь и служение на переломе эпох : </w:t>
            </w:r>
            <w:proofErr w:type="spellStart"/>
            <w:r w:rsidRPr="00FD76CA">
              <w:rPr>
                <w:rFonts w:ascii="Times New Roman" w:hAnsi="Times New Roman" w:cs="Times New Roman"/>
              </w:rPr>
              <w:t>автореф</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дис</w:t>
            </w:r>
            <w:proofErr w:type="spellEnd"/>
            <w:r w:rsidRPr="00FD76CA">
              <w:rPr>
                <w:rFonts w:ascii="Times New Roman" w:hAnsi="Times New Roman" w:cs="Times New Roman"/>
              </w:rPr>
              <w:t>. … маг</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gramStart"/>
            <w:r w:rsidRPr="00FD76CA">
              <w:rPr>
                <w:rFonts w:ascii="Times New Roman" w:hAnsi="Times New Roman" w:cs="Times New Roman"/>
              </w:rPr>
              <w:t>ц</w:t>
            </w:r>
            <w:proofErr w:type="gramEnd"/>
            <w:r w:rsidRPr="00FD76CA">
              <w:rPr>
                <w:rFonts w:ascii="Times New Roman" w:hAnsi="Times New Roman" w:cs="Times New Roman"/>
              </w:rPr>
              <w:t xml:space="preserve">ерк. </w:t>
            </w:r>
            <w:proofErr w:type="spellStart"/>
            <w:r w:rsidRPr="00FD76CA">
              <w:rPr>
                <w:rFonts w:ascii="Times New Roman" w:hAnsi="Times New Roman" w:cs="Times New Roman"/>
              </w:rPr>
              <w:t>истор</w:t>
            </w:r>
            <w:proofErr w:type="spellEnd"/>
            <w:r w:rsidRPr="00FD76CA">
              <w:rPr>
                <w:rFonts w:ascii="Times New Roman" w:hAnsi="Times New Roman" w:cs="Times New Roman"/>
              </w:rPr>
              <w:t>. / Г.</w:t>
            </w:r>
            <w:r w:rsidR="00FD295A">
              <w:rPr>
                <w:rFonts w:ascii="Times New Roman" w:hAnsi="Times New Roman" w:cs="Times New Roman"/>
              </w:rPr>
              <w:t xml:space="preserve"> </w:t>
            </w:r>
            <w:r w:rsidRPr="00FD76CA">
              <w:rPr>
                <w:rFonts w:ascii="Times New Roman" w:hAnsi="Times New Roman" w:cs="Times New Roman"/>
              </w:rPr>
              <w:t>Э. Щеглов ; Мин. дух</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gramStart"/>
            <w:r w:rsidRPr="00FD76CA">
              <w:rPr>
                <w:rFonts w:ascii="Times New Roman" w:hAnsi="Times New Roman" w:cs="Times New Roman"/>
              </w:rPr>
              <w:t>а</w:t>
            </w:r>
            <w:proofErr w:type="gramEnd"/>
            <w:r w:rsidRPr="00FD76CA">
              <w:rPr>
                <w:rFonts w:ascii="Times New Roman" w:hAnsi="Times New Roman" w:cs="Times New Roman"/>
              </w:rPr>
              <w:t>кад. – Жировичи, 2008. – 24 с.</w:t>
            </w:r>
          </w:p>
          <w:p w:rsidR="00E51042" w:rsidRPr="00FD76CA" w:rsidRDefault="00E51042" w:rsidP="00FD295A">
            <w:pPr>
              <w:jc w:val="both"/>
              <w:rPr>
                <w:rFonts w:ascii="Times New Roman" w:hAnsi="Times New Roman" w:cs="Times New Roman"/>
                <w:sz w:val="24"/>
                <w:szCs w:val="24"/>
              </w:rPr>
            </w:pPr>
            <w:r w:rsidRPr="00FD76CA">
              <w:rPr>
                <w:rFonts w:ascii="Times New Roman" w:hAnsi="Times New Roman" w:cs="Times New Roman"/>
              </w:rPr>
              <w:t>Шакун, Н.</w:t>
            </w:r>
            <w:r w:rsidR="00FD295A">
              <w:rPr>
                <w:rFonts w:ascii="Times New Roman" w:hAnsi="Times New Roman" w:cs="Times New Roman"/>
              </w:rPr>
              <w:t xml:space="preserve"> </w:t>
            </w:r>
            <w:r w:rsidRPr="00FD76CA">
              <w:rPr>
                <w:rFonts w:ascii="Times New Roman" w:hAnsi="Times New Roman" w:cs="Times New Roman"/>
              </w:rPr>
              <w:t xml:space="preserve">С. </w:t>
            </w:r>
            <w:proofErr w:type="spellStart"/>
            <w:r w:rsidRPr="00FD76CA">
              <w:rPr>
                <w:rFonts w:ascii="Times New Roman" w:hAnsi="Times New Roman" w:cs="Times New Roman"/>
              </w:rPr>
              <w:t>Кірыла-Мяфодзі</w:t>
            </w:r>
            <w:r w:rsidR="00FD295A">
              <w:rPr>
                <w:rFonts w:ascii="Times New Roman" w:hAnsi="Times New Roman" w:cs="Times New Roman"/>
              </w:rPr>
              <w:t>еўская</w:t>
            </w:r>
            <w:proofErr w:type="spellEnd"/>
            <w:r w:rsidR="00FD295A">
              <w:rPr>
                <w:rFonts w:ascii="Times New Roman" w:hAnsi="Times New Roman" w:cs="Times New Roman"/>
              </w:rPr>
              <w:t xml:space="preserve"> </w:t>
            </w:r>
            <w:proofErr w:type="spellStart"/>
            <w:r w:rsidR="00FD295A">
              <w:rPr>
                <w:rFonts w:ascii="Times New Roman" w:hAnsi="Times New Roman" w:cs="Times New Roman"/>
              </w:rPr>
              <w:t>традыцыя</w:t>
            </w:r>
            <w:proofErr w:type="spellEnd"/>
            <w:r w:rsidR="00FD295A">
              <w:rPr>
                <w:rFonts w:ascii="Times New Roman" w:hAnsi="Times New Roman" w:cs="Times New Roman"/>
              </w:rPr>
              <w:t xml:space="preserve"> на </w:t>
            </w:r>
            <w:proofErr w:type="spellStart"/>
            <w:r w:rsidR="00FD295A">
              <w:rPr>
                <w:rFonts w:ascii="Times New Roman" w:hAnsi="Times New Roman" w:cs="Times New Roman"/>
              </w:rPr>
              <w:t>Тураўшчыне</w:t>
            </w:r>
            <w:proofErr w:type="spellEnd"/>
            <w:r w:rsidR="00FD295A">
              <w:rPr>
                <w:rFonts w:ascii="Times New Roman" w:hAnsi="Times New Roman" w:cs="Times New Roman"/>
              </w:rPr>
              <w:t xml:space="preserve"> </w:t>
            </w:r>
            <w:r w:rsidRPr="00FD76CA">
              <w:rPr>
                <w:rFonts w:ascii="Times New Roman" w:hAnsi="Times New Roman" w:cs="Times New Roman"/>
              </w:rPr>
              <w:t xml:space="preserve">(да </w:t>
            </w:r>
            <w:proofErr w:type="spellStart"/>
            <w:r w:rsidRPr="00FD76CA">
              <w:rPr>
                <w:rFonts w:ascii="Times New Roman" w:hAnsi="Times New Roman" w:cs="Times New Roman"/>
              </w:rPr>
              <w:t>праблемы</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лакальных</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тыпаў</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старажытнаславянскай</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мовы</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аўтарэф</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дыс</w:t>
            </w:r>
            <w:proofErr w:type="spellEnd"/>
            <w:r w:rsidRPr="00FD76CA">
              <w:rPr>
                <w:rFonts w:ascii="Times New Roman" w:hAnsi="Times New Roman" w:cs="Times New Roman"/>
              </w:rPr>
              <w:t xml:space="preserve">. ... канд. </w:t>
            </w:r>
            <w:proofErr w:type="spellStart"/>
            <w:r w:rsidRPr="00FD76CA">
              <w:rPr>
                <w:rFonts w:ascii="Times New Roman" w:hAnsi="Times New Roman" w:cs="Times New Roman"/>
              </w:rPr>
              <w:t>філал</w:t>
            </w:r>
            <w:proofErr w:type="spellEnd"/>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spellStart"/>
            <w:proofErr w:type="gramStart"/>
            <w:r w:rsidRPr="00FD76CA">
              <w:rPr>
                <w:rFonts w:ascii="Times New Roman" w:hAnsi="Times New Roman" w:cs="Times New Roman"/>
              </w:rPr>
              <w:t>н</w:t>
            </w:r>
            <w:proofErr w:type="gramEnd"/>
            <w:r w:rsidRPr="00FD76CA">
              <w:rPr>
                <w:rFonts w:ascii="Times New Roman" w:hAnsi="Times New Roman" w:cs="Times New Roman"/>
              </w:rPr>
              <w:t>авук</w:t>
            </w:r>
            <w:proofErr w:type="spellEnd"/>
            <w:r w:rsidRPr="00FD76CA">
              <w:rPr>
                <w:rFonts w:ascii="Times New Roman" w:hAnsi="Times New Roman" w:cs="Times New Roman"/>
              </w:rPr>
              <w:t xml:space="preserve"> : 10.02.03 / Н.С. Ша</w:t>
            </w:r>
            <w:r w:rsidR="00FD295A">
              <w:rPr>
                <w:rFonts w:ascii="Times New Roman" w:hAnsi="Times New Roman" w:cs="Times New Roman"/>
              </w:rPr>
              <w:t xml:space="preserve">кун ; </w:t>
            </w:r>
            <w:proofErr w:type="spellStart"/>
            <w:r w:rsidR="00FD295A">
              <w:rPr>
                <w:rFonts w:ascii="Times New Roman" w:hAnsi="Times New Roman" w:cs="Times New Roman"/>
              </w:rPr>
              <w:t>Беларус</w:t>
            </w:r>
            <w:proofErr w:type="spellEnd"/>
            <w:r w:rsidR="00FD295A">
              <w:rPr>
                <w:rFonts w:ascii="Times New Roman" w:hAnsi="Times New Roman" w:cs="Times New Roman"/>
              </w:rPr>
              <w:t xml:space="preserve">. </w:t>
            </w:r>
            <w:proofErr w:type="spellStart"/>
            <w:r w:rsidR="00FD295A">
              <w:rPr>
                <w:rFonts w:ascii="Times New Roman" w:hAnsi="Times New Roman" w:cs="Times New Roman"/>
              </w:rPr>
              <w:t>дзярж</w:t>
            </w:r>
            <w:proofErr w:type="spellEnd"/>
            <w:r w:rsidR="00FD295A">
              <w:rPr>
                <w:rFonts w:ascii="Times New Roman" w:hAnsi="Times New Roman" w:cs="Times New Roman"/>
              </w:rPr>
              <w:t>. ун-т. – Мн.</w:t>
            </w:r>
            <w:r w:rsidRPr="00FD76CA">
              <w:rPr>
                <w:rFonts w:ascii="Times New Roman" w:hAnsi="Times New Roman" w:cs="Times New Roman"/>
              </w:rPr>
              <w:t>, 2005. – 16 с.</w:t>
            </w:r>
          </w:p>
        </w:tc>
      </w:tr>
      <w:tr w:rsidR="00E51042" w:rsidRPr="00FD76CA" w:rsidTr="00AF5455">
        <w:trPr>
          <w:cantSplit/>
          <w:trHeight w:val="211"/>
        </w:trPr>
        <w:tc>
          <w:tcPr>
            <w:tcW w:w="2300" w:type="dxa"/>
            <w:tcBorders>
              <w:top w:val="single" w:sz="4" w:space="0" w:color="auto"/>
              <w:left w:val="single" w:sz="4" w:space="0" w:color="000000"/>
              <w:bottom w:val="single" w:sz="4" w:space="0" w:color="000000"/>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Диссертация</w:t>
            </w:r>
            <w:r w:rsidRPr="00FD76CA">
              <w:rPr>
                <w:rFonts w:ascii="Times New Roman" w:hAnsi="Times New Roman" w:cs="Times New Roman"/>
              </w:rPr>
              <w:br/>
            </w:r>
          </w:p>
        </w:tc>
        <w:tc>
          <w:tcPr>
            <w:tcW w:w="7826" w:type="dxa"/>
            <w:gridSpan w:val="2"/>
            <w:tcBorders>
              <w:top w:val="single" w:sz="4" w:space="0" w:color="auto"/>
              <w:left w:val="single" w:sz="4" w:space="0" w:color="000000"/>
              <w:bottom w:val="nil"/>
              <w:right w:val="single" w:sz="4" w:space="0" w:color="000000"/>
            </w:tcBorders>
            <w:shd w:val="clear" w:color="auto" w:fill="FFFFFF"/>
            <w:hideMark/>
          </w:tcPr>
          <w:p w:rsidR="00E51042" w:rsidRPr="008E042C" w:rsidRDefault="00E51042" w:rsidP="00FD295A">
            <w:pPr>
              <w:jc w:val="both"/>
              <w:rPr>
                <w:rFonts w:ascii="Times New Roman" w:hAnsi="Times New Roman" w:cs="Times New Roman"/>
              </w:rPr>
            </w:pPr>
            <w:r w:rsidRPr="00FD76CA">
              <w:rPr>
                <w:rFonts w:ascii="Times New Roman" w:hAnsi="Times New Roman" w:cs="Times New Roman"/>
              </w:rPr>
              <w:t xml:space="preserve">Бубнов, П. Совещание глав и представителей Поместных Православных Церквей 1948 </w:t>
            </w:r>
            <w:r w:rsidRPr="008E042C">
              <w:rPr>
                <w:rFonts w:ascii="Times New Roman" w:hAnsi="Times New Roman" w:cs="Times New Roman"/>
              </w:rPr>
              <w:t>г. в Москве. Историко-богословский ана</w:t>
            </w:r>
            <w:r w:rsidR="00FD295A" w:rsidRPr="008E042C">
              <w:rPr>
                <w:rFonts w:ascii="Times New Roman" w:hAnsi="Times New Roman" w:cs="Times New Roman"/>
              </w:rPr>
              <w:t>лиз</w:t>
            </w:r>
            <w:proofErr w:type="gramStart"/>
            <w:r w:rsidR="00FD295A" w:rsidRPr="008E042C">
              <w:rPr>
                <w:rFonts w:ascii="Times New Roman" w:hAnsi="Times New Roman" w:cs="Times New Roman"/>
              </w:rPr>
              <w:t xml:space="preserve"> :</w:t>
            </w:r>
            <w:proofErr w:type="gramEnd"/>
            <w:r w:rsidR="00FD295A" w:rsidRPr="008E042C">
              <w:rPr>
                <w:rFonts w:ascii="Times New Roman" w:hAnsi="Times New Roman" w:cs="Times New Roman"/>
              </w:rPr>
              <w:t xml:space="preserve"> </w:t>
            </w:r>
            <w:proofErr w:type="spellStart"/>
            <w:r w:rsidR="00FD295A" w:rsidRPr="008E042C">
              <w:rPr>
                <w:rFonts w:ascii="Times New Roman" w:hAnsi="Times New Roman" w:cs="Times New Roman"/>
              </w:rPr>
              <w:t>дис</w:t>
            </w:r>
            <w:proofErr w:type="spellEnd"/>
            <w:r w:rsidR="00FD295A" w:rsidRPr="008E042C">
              <w:rPr>
                <w:rFonts w:ascii="Times New Roman" w:hAnsi="Times New Roman" w:cs="Times New Roman"/>
              </w:rPr>
              <w:t xml:space="preserve">. … канд. богосл. / П. </w:t>
            </w:r>
            <w:r w:rsidRPr="008E042C">
              <w:rPr>
                <w:rFonts w:ascii="Times New Roman" w:hAnsi="Times New Roman" w:cs="Times New Roman"/>
              </w:rPr>
              <w:t>Бубнов – Жировичи</w:t>
            </w:r>
            <w:proofErr w:type="gramStart"/>
            <w:r w:rsidR="00FD295A" w:rsidRPr="008E042C">
              <w:rPr>
                <w:rFonts w:ascii="Times New Roman" w:hAnsi="Times New Roman" w:cs="Times New Roman"/>
              </w:rPr>
              <w:t xml:space="preserve"> :</w:t>
            </w:r>
            <w:proofErr w:type="gramEnd"/>
            <w:r w:rsidR="00FD295A" w:rsidRPr="008E042C">
              <w:rPr>
                <w:rFonts w:ascii="Times New Roman" w:hAnsi="Times New Roman" w:cs="Times New Roman"/>
              </w:rPr>
              <w:t xml:space="preserve"> Минская дух</w:t>
            </w:r>
            <w:r w:rsidR="002314A9" w:rsidRPr="008E042C">
              <w:rPr>
                <w:rFonts w:ascii="Times New Roman" w:hAnsi="Times New Roman" w:cs="Times New Roman"/>
              </w:rPr>
              <w:t>о</w:t>
            </w:r>
            <w:r w:rsidR="00FD295A" w:rsidRPr="008E042C">
              <w:rPr>
                <w:rFonts w:ascii="Times New Roman" w:hAnsi="Times New Roman" w:cs="Times New Roman"/>
              </w:rPr>
              <w:t>вная академия</w:t>
            </w:r>
            <w:r w:rsidRPr="008E042C">
              <w:rPr>
                <w:rFonts w:ascii="Times New Roman" w:hAnsi="Times New Roman" w:cs="Times New Roman"/>
              </w:rPr>
              <w:t xml:space="preserve">, 2003. – 120 </w:t>
            </w:r>
            <w:proofErr w:type="gramStart"/>
            <w:r w:rsidRPr="008E042C">
              <w:rPr>
                <w:rFonts w:ascii="Times New Roman" w:hAnsi="Times New Roman" w:cs="Times New Roman"/>
              </w:rPr>
              <w:t>с</w:t>
            </w:r>
            <w:proofErr w:type="gramEnd"/>
            <w:r w:rsidRPr="008E042C">
              <w:rPr>
                <w:rFonts w:ascii="Times New Roman" w:hAnsi="Times New Roman" w:cs="Times New Roman"/>
              </w:rPr>
              <w:t>.</w:t>
            </w:r>
          </w:p>
          <w:p w:rsidR="00E51042" w:rsidRPr="008E042C" w:rsidRDefault="00E51042" w:rsidP="002314A9">
            <w:pPr>
              <w:jc w:val="both"/>
              <w:rPr>
                <w:rFonts w:ascii="Times New Roman" w:hAnsi="Times New Roman" w:cs="Times New Roman"/>
              </w:rPr>
            </w:pPr>
            <w:proofErr w:type="spellStart"/>
            <w:r w:rsidRPr="008E042C">
              <w:rPr>
                <w:rFonts w:ascii="Times New Roman" w:hAnsi="Times New Roman" w:cs="Times New Roman"/>
              </w:rPr>
              <w:t>Лук'янюк</w:t>
            </w:r>
            <w:proofErr w:type="spellEnd"/>
            <w:r w:rsidRPr="008E042C">
              <w:rPr>
                <w:rFonts w:ascii="Times New Roman" w:hAnsi="Times New Roman" w:cs="Times New Roman"/>
              </w:rPr>
              <w:t xml:space="preserve">, Ю.М. </w:t>
            </w:r>
            <w:proofErr w:type="spellStart"/>
            <w:r w:rsidRPr="008E042C">
              <w:rPr>
                <w:rFonts w:ascii="Times New Roman" w:hAnsi="Times New Roman" w:cs="Times New Roman"/>
              </w:rPr>
              <w:t>Сучасная</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беларуская</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філасофская</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тэрміналогія</w:t>
            </w:r>
            <w:proofErr w:type="spellEnd"/>
            <w:r w:rsidRPr="008E042C">
              <w:rPr>
                <w:rFonts w:ascii="Times New Roman" w:hAnsi="Times New Roman" w:cs="Times New Roman"/>
              </w:rPr>
              <w:t xml:space="preserve"> : (</w:t>
            </w:r>
            <w:proofErr w:type="spellStart"/>
            <w:r w:rsidRPr="008E042C">
              <w:rPr>
                <w:rFonts w:ascii="Times New Roman" w:hAnsi="Times New Roman" w:cs="Times New Roman"/>
              </w:rPr>
              <w:t>семантычныя</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і</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структурныя</w:t>
            </w:r>
            <w:proofErr w:type="spellEnd"/>
            <w:r w:rsidRPr="008E042C">
              <w:rPr>
                <w:rFonts w:ascii="Times New Roman" w:hAnsi="Times New Roman" w:cs="Times New Roman"/>
              </w:rPr>
              <w:t xml:space="preserve"> аспекты) : </w:t>
            </w:r>
            <w:proofErr w:type="spellStart"/>
            <w:r w:rsidRPr="008E042C">
              <w:rPr>
                <w:rFonts w:ascii="Times New Roman" w:hAnsi="Times New Roman" w:cs="Times New Roman"/>
              </w:rPr>
              <w:t>дыс</w:t>
            </w:r>
            <w:proofErr w:type="spellEnd"/>
            <w:r w:rsidRPr="008E042C">
              <w:rPr>
                <w:rFonts w:ascii="Times New Roman" w:hAnsi="Times New Roman" w:cs="Times New Roman"/>
              </w:rPr>
              <w:t xml:space="preserve">. ... канд. </w:t>
            </w:r>
            <w:proofErr w:type="spellStart"/>
            <w:r w:rsidRPr="008E042C">
              <w:rPr>
                <w:rFonts w:ascii="Times New Roman" w:hAnsi="Times New Roman" w:cs="Times New Roman"/>
              </w:rPr>
              <w:t>філал</w:t>
            </w:r>
            <w:proofErr w:type="spellEnd"/>
            <w:proofErr w:type="gramStart"/>
            <w:r w:rsidRPr="008E042C">
              <w:rPr>
                <w:rFonts w:ascii="Times New Roman" w:hAnsi="Times New Roman" w:cs="Times New Roman"/>
              </w:rPr>
              <w:t>.</w:t>
            </w:r>
            <w:proofErr w:type="gramEnd"/>
            <w:r w:rsidRPr="008E042C">
              <w:rPr>
                <w:rFonts w:ascii="Times New Roman" w:hAnsi="Times New Roman" w:cs="Times New Roman"/>
              </w:rPr>
              <w:t xml:space="preserve"> </w:t>
            </w:r>
            <w:proofErr w:type="spellStart"/>
            <w:proofErr w:type="gramStart"/>
            <w:r w:rsidRPr="008E042C">
              <w:rPr>
                <w:rFonts w:ascii="Times New Roman" w:hAnsi="Times New Roman" w:cs="Times New Roman"/>
              </w:rPr>
              <w:t>н</w:t>
            </w:r>
            <w:proofErr w:type="gramEnd"/>
            <w:r w:rsidRPr="008E042C">
              <w:rPr>
                <w:rFonts w:ascii="Times New Roman" w:hAnsi="Times New Roman" w:cs="Times New Roman"/>
              </w:rPr>
              <w:t>авук</w:t>
            </w:r>
            <w:proofErr w:type="spellEnd"/>
            <w:r w:rsidRPr="008E042C">
              <w:rPr>
                <w:rFonts w:ascii="Times New Roman" w:hAnsi="Times New Roman" w:cs="Times New Roman"/>
              </w:rPr>
              <w:t xml:space="preserve"> : 10.02.01 / Ю.М. </w:t>
            </w:r>
            <w:proofErr w:type="spellStart"/>
            <w:r w:rsidRPr="008E042C">
              <w:rPr>
                <w:rFonts w:ascii="Times New Roman" w:hAnsi="Times New Roman" w:cs="Times New Roman"/>
              </w:rPr>
              <w:t>Лук'янюк</w:t>
            </w:r>
            <w:proofErr w:type="spellEnd"/>
            <w:r w:rsidRPr="008E042C">
              <w:rPr>
                <w:rFonts w:ascii="Times New Roman" w:hAnsi="Times New Roman" w:cs="Times New Roman"/>
              </w:rPr>
              <w:t>. – М</w:t>
            </w:r>
            <w:r w:rsidR="00912EDD">
              <w:rPr>
                <w:rFonts w:ascii="Times New Roman" w:hAnsi="Times New Roman" w:cs="Times New Roman"/>
              </w:rPr>
              <w:t>н.</w:t>
            </w:r>
            <w:r w:rsidRPr="008E042C">
              <w:rPr>
                <w:rFonts w:ascii="Times New Roman" w:hAnsi="Times New Roman" w:cs="Times New Roman"/>
              </w:rPr>
              <w:t>, 2003. – 129 л.</w:t>
            </w:r>
          </w:p>
          <w:p w:rsidR="008E042C" w:rsidRPr="00FD76CA" w:rsidRDefault="008E042C" w:rsidP="00912EDD">
            <w:pPr>
              <w:jc w:val="both"/>
              <w:rPr>
                <w:rFonts w:ascii="Times New Roman" w:hAnsi="Times New Roman" w:cs="Times New Roman"/>
                <w:sz w:val="24"/>
                <w:szCs w:val="24"/>
              </w:rPr>
            </w:pPr>
            <w:proofErr w:type="spellStart"/>
            <w:r w:rsidRPr="008E042C">
              <w:rPr>
                <w:rFonts w:ascii="Times New Roman" w:hAnsi="Times New Roman" w:cs="Times New Roman"/>
              </w:rPr>
              <w:t>Врублеўскі</w:t>
            </w:r>
            <w:proofErr w:type="spellEnd"/>
            <w:r w:rsidRPr="008E042C">
              <w:rPr>
                <w:rFonts w:ascii="Times New Roman" w:hAnsi="Times New Roman" w:cs="Times New Roman"/>
              </w:rPr>
              <w:t xml:space="preserve">, Ю. У. </w:t>
            </w:r>
            <w:proofErr w:type="spellStart"/>
            <w:r w:rsidRPr="008E042C">
              <w:rPr>
                <w:rFonts w:ascii="Times New Roman" w:hAnsi="Times New Roman" w:cs="Times New Roman"/>
              </w:rPr>
              <w:t>Гістарыяграфія</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гісторыі</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ўзнікнення</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і</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развіцця</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гарадоў</w:t>
            </w:r>
            <w:proofErr w:type="spellEnd"/>
            <w:r w:rsidRPr="008E042C">
              <w:rPr>
                <w:rFonts w:ascii="Times New Roman" w:hAnsi="Times New Roman" w:cs="Times New Roman"/>
              </w:rPr>
              <w:t xml:space="preserve"> на </w:t>
            </w:r>
            <w:proofErr w:type="spellStart"/>
            <w:r w:rsidRPr="008E042C">
              <w:rPr>
                <w:rFonts w:ascii="Times New Roman" w:hAnsi="Times New Roman" w:cs="Times New Roman"/>
              </w:rPr>
              <w:t>тэрыторыі</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Беларусі</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ў</w:t>
            </w:r>
            <w:proofErr w:type="spellEnd"/>
            <w:r w:rsidRPr="008E042C">
              <w:rPr>
                <w:rFonts w:ascii="Times New Roman" w:hAnsi="Times New Roman" w:cs="Times New Roman"/>
              </w:rPr>
              <w:t xml:space="preserve"> IX–XIII </w:t>
            </w:r>
            <w:proofErr w:type="spellStart"/>
            <w:r w:rsidRPr="008E042C">
              <w:rPr>
                <w:rFonts w:ascii="Times New Roman" w:hAnsi="Times New Roman" w:cs="Times New Roman"/>
              </w:rPr>
              <w:t>стст</w:t>
            </w:r>
            <w:proofErr w:type="spellEnd"/>
            <w:r w:rsidRPr="008E042C">
              <w:rPr>
                <w:rFonts w:ascii="Times New Roman" w:hAnsi="Times New Roman" w:cs="Times New Roman"/>
              </w:rPr>
              <w:t>.</w:t>
            </w:r>
            <w:proofErr w:type="gramStart"/>
            <w:r w:rsidRPr="008E042C">
              <w:rPr>
                <w:rFonts w:ascii="Times New Roman" w:hAnsi="Times New Roman" w:cs="Times New Roman"/>
              </w:rPr>
              <w:t xml:space="preserve"> :</w:t>
            </w:r>
            <w:proofErr w:type="gramEnd"/>
            <w:r w:rsidRPr="008E042C">
              <w:rPr>
                <w:rFonts w:ascii="Times New Roman" w:hAnsi="Times New Roman" w:cs="Times New Roman"/>
              </w:rPr>
              <w:t xml:space="preserve"> </w:t>
            </w:r>
            <w:proofErr w:type="spellStart"/>
            <w:r w:rsidRPr="008E042C">
              <w:rPr>
                <w:rFonts w:ascii="Times New Roman" w:hAnsi="Times New Roman" w:cs="Times New Roman"/>
              </w:rPr>
              <w:t>дыс</w:t>
            </w:r>
            <w:proofErr w:type="spellEnd"/>
            <w:r w:rsidRPr="008E042C">
              <w:rPr>
                <w:rFonts w:ascii="Times New Roman" w:hAnsi="Times New Roman" w:cs="Times New Roman"/>
              </w:rPr>
              <w:t xml:space="preserve">. ... канд. </w:t>
            </w:r>
            <w:proofErr w:type="spellStart"/>
            <w:r w:rsidRPr="008E042C">
              <w:rPr>
                <w:rFonts w:ascii="Times New Roman" w:hAnsi="Times New Roman" w:cs="Times New Roman"/>
              </w:rPr>
              <w:t>гіст</w:t>
            </w:r>
            <w:proofErr w:type="spellEnd"/>
            <w:r w:rsidRPr="008E042C">
              <w:rPr>
                <w:rFonts w:ascii="Times New Roman" w:hAnsi="Times New Roman" w:cs="Times New Roman"/>
              </w:rPr>
              <w:t xml:space="preserve">. </w:t>
            </w:r>
            <w:proofErr w:type="spellStart"/>
            <w:r w:rsidRPr="008E042C">
              <w:rPr>
                <w:rFonts w:ascii="Times New Roman" w:hAnsi="Times New Roman" w:cs="Times New Roman"/>
              </w:rPr>
              <w:t>навук</w:t>
            </w:r>
            <w:proofErr w:type="spellEnd"/>
            <w:r w:rsidRPr="008E042C">
              <w:rPr>
                <w:rFonts w:ascii="Times New Roman" w:hAnsi="Times New Roman" w:cs="Times New Roman"/>
              </w:rPr>
              <w:t xml:space="preserve"> : 07.00.09 / Ю. У. </w:t>
            </w:r>
            <w:proofErr w:type="spellStart"/>
            <w:r w:rsidRPr="008E042C">
              <w:rPr>
                <w:rFonts w:ascii="Times New Roman" w:hAnsi="Times New Roman" w:cs="Times New Roman"/>
              </w:rPr>
              <w:t>Врублеўскі</w:t>
            </w:r>
            <w:proofErr w:type="spellEnd"/>
            <w:r w:rsidRPr="008E042C">
              <w:rPr>
                <w:rFonts w:ascii="Times New Roman" w:hAnsi="Times New Roman" w:cs="Times New Roman"/>
              </w:rPr>
              <w:t>. – М</w:t>
            </w:r>
            <w:r w:rsidR="00912EDD">
              <w:rPr>
                <w:rFonts w:ascii="Times New Roman" w:hAnsi="Times New Roman" w:cs="Times New Roman"/>
              </w:rPr>
              <w:t>н.</w:t>
            </w:r>
            <w:r w:rsidRPr="008E042C">
              <w:rPr>
                <w:rFonts w:ascii="Times New Roman" w:hAnsi="Times New Roman" w:cs="Times New Roman"/>
              </w:rPr>
              <w:t>, 2013. – 148 л.</w:t>
            </w:r>
          </w:p>
        </w:tc>
      </w:tr>
      <w:tr w:rsidR="00E51042" w:rsidRPr="00FD76CA" w:rsidTr="00AF5455">
        <w:trPr>
          <w:cantSplit/>
          <w:trHeight w:val="3627"/>
        </w:trPr>
        <w:tc>
          <w:tcPr>
            <w:tcW w:w="2300" w:type="dxa"/>
            <w:tcBorders>
              <w:top w:val="single" w:sz="4" w:space="0" w:color="000000"/>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Архивные материалы</w:t>
            </w:r>
            <w:r w:rsidRPr="00FD76CA">
              <w:rPr>
                <w:rFonts w:ascii="Times New Roman" w:hAnsi="Times New Roman" w:cs="Times New Roman"/>
              </w:rPr>
              <w:br/>
            </w:r>
          </w:p>
        </w:tc>
        <w:tc>
          <w:tcPr>
            <w:tcW w:w="7826" w:type="dxa"/>
            <w:gridSpan w:val="2"/>
            <w:tcBorders>
              <w:top w:val="single" w:sz="4" w:space="0" w:color="000000"/>
              <w:left w:val="single" w:sz="4" w:space="0" w:color="000000"/>
              <w:bottom w:val="single" w:sz="4" w:space="0" w:color="auto"/>
              <w:right w:val="single" w:sz="4" w:space="0" w:color="000000"/>
            </w:tcBorders>
            <w:shd w:val="clear" w:color="auto" w:fill="FFFFFF"/>
            <w:hideMark/>
          </w:tcPr>
          <w:p w:rsidR="00E51042" w:rsidRPr="00FD76CA" w:rsidRDefault="00E51042">
            <w:pPr>
              <w:rPr>
                <w:rFonts w:ascii="Times New Roman" w:hAnsi="Times New Roman" w:cs="Times New Roman"/>
                <w:sz w:val="24"/>
                <w:szCs w:val="24"/>
              </w:rPr>
            </w:pPr>
            <w:r w:rsidRPr="00FD76CA">
              <w:rPr>
                <w:rFonts w:ascii="Times New Roman" w:hAnsi="Times New Roman" w:cs="Times New Roman"/>
              </w:rPr>
              <w:t>Архив Гродненского областного суда за 1992 г. – Дело № 4/8117.</w:t>
            </w:r>
          </w:p>
          <w:p w:rsidR="00E51042" w:rsidRPr="00FD76CA" w:rsidRDefault="0087143C">
            <w:pPr>
              <w:rPr>
                <w:rFonts w:ascii="Times New Roman" w:hAnsi="Times New Roman" w:cs="Times New Roman"/>
              </w:rPr>
            </w:pPr>
            <w:proofErr w:type="spellStart"/>
            <w:r w:rsidRPr="0087143C">
              <w:rPr>
                <w:rFonts w:ascii="Times New Roman" w:hAnsi="Times New Roman" w:cs="Times New Roman"/>
              </w:rPr>
              <w:t>Беларускі</w:t>
            </w:r>
            <w:proofErr w:type="spellEnd"/>
            <w:r w:rsidRPr="0087143C">
              <w:rPr>
                <w:rFonts w:ascii="Times New Roman" w:hAnsi="Times New Roman" w:cs="Times New Roman"/>
              </w:rPr>
              <w:t xml:space="preserve"> </w:t>
            </w:r>
            <w:proofErr w:type="spellStart"/>
            <w:r w:rsidRPr="0087143C">
              <w:rPr>
                <w:rFonts w:ascii="Times New Roman" w:hAnsi="Times New Roman" w:cs="Times New Roman"/>
              </w:rPr>
              <w:t>дзяржаўны</w:t>
            </w:r>
            <w:proofErr w:type="spellEnd"/>
            <w:r w:rsidRPr="0087143C">
              <w:rPr>
                <w:rFonts w:ascii="Times New Roman" w:hAnsi="Times New Roman" w:cs="Times New Roman"/>
              </w:rPr>
              <w:t xml:space="preserve"> </w:t>
            </w:r>
            <w:proofErr w:type="spellStart"/>
            <w:r w:rsidRPr="0087143C">
              <w:rPr>
                <w:rFonts w:ascii="Times New Roman" w:hAnsi="Times New Roman" w:cs="Times New Roman"/>
              </w:rPr>
              <w:t>архі</w:t>
            </w:r>
            <w:proofErr w:type="gramStart"/>
            <w:r w:rsidRPr="0087143C">
              <w:rPr>
                <w:rFonts w:ascii="Times New Roman" w:hAnsi="Times New Roman" w:cs="Times New Roman"/>
              </w:rPr>
              <w:t>ў-</w:t>
            </w:r>
            <w:proofErr w:type="gramEnd"/>
            <w:r w:rsidRPr="0087143C">
              <w:rPr>
                <w:rFonts w:ascii="Times New Roman" w:hAnsi="Times New Roman" w:cs="Times New Roman"/>
              </w:rPr>
              <w:t>музей</w:t>
            </w:r>
            <w:proofErr w:type="spellEnd"/>
            <w:r w:rsidRPr="0087143C">
              <w:rPr>
                <w:rFonts w:ascii="Times New Roman" w:hAnsi="Times New Roman" w:cs="Times New Roman"/>
              </w:rPr>
              <w:t xml:space="preserve"> </w:t>
            </w:r>
            <w:proofErr w:type="spellStart"/>
            <w:r w:rsidRPr="0087143C">
              <w:rPr>
                <w:rFonts w:ascii="Times New Roman" w:hAnsi="Times New Roman" w:cs="Times New Roman"/>
              </w:rPr>
              <w:t>літаратуры</w:t>
            </w:r>
            <w:proofErr w:type="spellEnd"/>
            <w:r w:rsidRPr="0087143C">
              <w:rPr>
                <w:rFonts w:ascii="Times New Roman" w:hAnsi="Times New Roman" w:cs="Times New Roman"/>
              </w:rPr>
              <w:t xml:space="preserve"> </w:t>
            </w:r>
            <w:proofErr w:type="spellStart"/>
            <w:r w:rsidRPr="0087143C">
              <w:rPr>
                <w:rFonts w:ascii="Times New Roman" w:hAnsi="Times New Roman" w:cs="Times New Roman"/>
              </w:rPr>
              <w:t>і</w:t>
            </w:r>
            <w:proofErr w:type="spellEnd"/>
            <w:r w:rsidRPr="0087143C">
              <w:rPr>
                <w:rFonts w:ascii="Times New Roman" w:hAnsi="Times New Roman" w:cs="Times New Roman"/>
              </w:rPr>
              <w:t xml:space="preserve"> </w:t>
            </w:r>
            <w:proofErr w:type="spellStart"/>
            <w:r w:rsidRPr="0087143C">
              <w:rPr>
                <w:rFonts w:ascii="Times New Roman" w:hAnsi="Times New Roman" w:cs="Times New Roman"/>
              </w:rPr>
              <w:t>мастацтва</w:t>
            </w:r>
            <w:proofErr w:type="spellEnd"/>
            <w:r w:rsidRPr="0087143C">
              <w:rPr>
                <w:rFonts w:ascii="Times New Roman" w:hAnsi="Times New Roman" w:cs="Times New Roman"/>
              </w:rPr>
              <w:t xml:space="preserve"> (БДАМЛІМ). – Ф. 3. </w:t>
            </w:r>
            <w:proofErr w:type="spellStart"/>
            <w:r w:rsidRPr="0087143C">
              <w:rPr>
                <w:rFonts w:ascii="Times New Roman" w:hAnsi="Times New Roman" w:cs="Times New Roman"/>
              </w:rPr>
              <w:t>Воп</w:t>
            </w:r>
            <w:proofErr w:type="spellEnd"/>
            <w:r w:rsidRPr="0087143C">
              <w:rPr>
                <w:rFonts w:ascii="Times New Roman" w:hAnsi="Times New Roman" w:cs="Times New Roman"/>
              </w:rPr>
              <w:t xml:space="preserve">. 1. </w:t>
            </w:r>
            <w:proofErr w:type="spellStart"/>
            <w:r w:rsidRPr="0087143C">
              <w:rPr>
                <w:rFonts w:ascii="Times New Roman" w:hAnsi="Times New Roman" w:cs="Times New Roman"/>
              </w:rPr>
              <w:t>Спр</w:t>
            </w:r>
            <w:proofErr w:type="spellEnd"/>
            <w:r w:rsidRPr="0087143C">
              <w:rPr>
                <w:rFonts w:ascii="Times New Roman" w:hAnsi="Times New Roman" w:cs="Times New Roman"/>
              </w:rPr>
              <w:t xml:space="preserve">. 97. </w:t>
            </w:r>
            <w:proofErr w:type="spellStart"/>
            <w:r w:rsidRPr="0087143C">
              <w:rPr>
                <w:rFonts w:ascii="Times New Roman" w:hAnsi="Times New Roman" w:cs="Times New Roman"/>
              </w:rPr>
              <w:t>Арк</w:t>
            </w:r>
            <w:proofErr w:type="spellEnd"/>
            <w:r w:rsidRPr="0087143C">
              <w:rPr>
                <w:rFonts w:ascii="Times New Roman" w:hAnsi="Times New Roman" w:cs="Times New Roman"/>
              </w:rPr>
              <w:t>. 61.</w:t>
            </w:r>
          </w:p>
          <w:p w:rsidR="00E51042" w:rsidRPr="00FD76CA" w:rsidRDefault="0087143C">
            <w:pPr>
              <w:rPr>
                <w:rFonts w:ascii="Times New Roman" w:hAnsi="Times New Roman" w:cs="Times New Roman"/>
              </w:rPr>
            </w:pPr>
            <w:r w:rsidRPr="0087143C">
              <w:rPr>
                <w:rFonts w:ascii="Times New Roman" w:hAnsi="Times New Roman" w:cs="Times New Roman"/>
              </w:rPr>
              <w:t>Государственный архив Гродненской области (</w:t>
            </w:r>
            <w:proofErr w:type="spellStart"/>
            <w:r w:rsidRPr="0087143C">
              <w:rPr>
                <w:rFonts w:ascii="Times New Roman" w:hAnsi="Times New Roman" w:cs="Times New Roman"/>
              </w:rPr>
              <w:t>ГАГр</w:t>
            </w:r>
            <w:proofErr w:type="spellEnd"/>
            <w:r w:rsidRPr="0087143C">
              <w:rPr>
                <w:rFonts w:ascii="Times New Roman" w:hAnsi="Times New Roman" w:cs="Times New Roman"/>
              </w:rPr>
              <w:t>). – Ф. 125. Оп. 2. Д. 223–228.</w:t>
            </w:r>
          </w:p>
          <w:p w:rsidR="00E51042" w:rsidRPr="007F5A14" w:rsidRDefault="00E51042" w:rsidP="007F5A14">
            <w:pPr>
              <w:jc w:val="both"/>
              <w:rPr>
                <w:rFonts w:ascii="Times New Roman" w:hAnsi="Times New Roman" w:cs="Times New Roman"/>
                <w:lang w:val="be-BY"/>
              </w:rPr>
            </w:pPr>
            <w:r w:rsidRPr="00FD76CA">
              <w:rPr>
                <w:rFonts w:ascii="Times New Roman" w:hAnsi="Times New Roman" w:cs="Times New Roman"/>
              </w:rPr>
              <w:t xml:space="preserve">Отдел рукописей Российской </w:t>
            </w:r>
            <w:r w:rsidRPr="007F5A14">
              <w:rPr>
                <w:rFonts w:ascii="Times New Roman" w:hAnsi="Times New Roman" w:cs="Times New Roman"/>
              </w:rPr>
              <w:t xml:space="preserve">национальной библиотеки (ОР РНБ). </w:t>
            </w:r>
            <w:r w:rsidR="0087143C" w:rsidRPr="007F5A14">
              <w:rPr>
                <w:rFonts w:ascii="Times New Roman" w:hAnsi="Times New Roman" w:cs="Times New Roman"/>
              </w:rPr>
              <w:t xml:space="preserve">– </w:t>
            </w:r>
            <w:r w:rsidRPr="007F5A14">
              <w:rPr>
                <w:rFonts w:ascii="Times New Roman" w:hAnsi="Times New Roman" w:cs="Times New Roman"/>
              </w:rPr>
              <w:t>Ф</w:t>
            </w:r>
            <w:r w:rsidR="0087143C" w:rsidRPr="007F5A14">
              <w:rPr>
                <w:rFonts w:ascii="Times New Roman" w:hAnsi="Times New Roman" w:cs="Times New Roman"/>
              </w:rPr>
              <w:t>.</w:t>
            </w:r>
            <w:r w:rsidRPr="007F5A14">
              <w:rPr>
                <w:rFonts w:ascii="Times New Roman" w:hAnsi="Times New Roman" w:cs="Times New Roman"/>
              </w:rPr>
              <w:t xml:space="preserve"> 856 (Шляпкин И. А.). </w:t>
            </w:r>
            <w:r w:rsidR="007F5A14" w:rsidRPr="007F5A14">
              <w:rPr>
                <w:rFonts w:ascii="Times New Roman" w:hAnsi="Times New Roman" w:cs="Times New Roman"/>
              </w:rPr>
              <w:t xml:space="preserve">Д. 176. Антиминс </w:t>
            </w:r>
            <w:r w:rsidR="007F5A14" w:rsidRPr="007F5A14">
              <w:rPr>
                <w:rFonts w:ascii="Times New Roman" w:hAnsi="Times New Roman" w:cs="Times New Roman"/>
                <w:lang w:val="be-BY"/>
              </w:rPr>
              <w:t>ХІІ</w:t>
            </w:r>
            <w:r w:rsidRPr="007F5A14">
              <w:rPr>
                <w:rFonts w:ascii="Times New Roman" w:hAnsi="Times New Roman" w:cs="Times New Roman"/>
              </w:rPr>
              <w:t xml:space="preserve"> в. (фотоснимок).</w:t>
            </w:r>
          </w:p>
          <w:p w:rsidR="007F5A14" w:rsidRPr="007F5A14" w:rsidRDefault="007F5A14" w:rsidP="007F5A14">
            <w:pPr>
              <w:jc w:val="both"/>
              <w:rPr>
                <w:rFonts w:ascii="Times New Roman" w:hAnsi="Times New Roman" w:cs="Times New Roman"/>
                <w:sz w:val="24"/>
                <w:szCs w:val="24"/>
                <w:lang w:val="be-BY"/>
              </w:rPr>
            </w:pPr>
            <w:r w:rsidRPr="007F5A14">
              <w:rPr>
                <w:rFonts w:ascii="Times New Roman" w:hAnsi="Times New Roman" w:cs="Times New Roman"/>
                <w:lang w:val="be-BY"/>
              </w:rPr>
              <w:t>Российский государственный архив социально-политической истории (РГАСПИ). – Ф. 325. Оп. 2. Д. 26. Л. 11–45.</w:t>
            </w:r>
          </w:p>
        </w:tc>
      </w:tr>
      <w:tr w:rsidR="00E51042" w:rsidRPr="00FD76CA" w:rsidTr="00AF5455">
        <w:trPr>
          <w:cantSplit/>
          <w:trHeight w:val="2241"/>
        </w:trPr>
        <w:tc>
          <w:tcPr>
            <w:tcW w:w="2300" w:type="dxa"/>
            <w:tcBorders>
              <w:top w:val="single" w:sz="4" w:space="0" w:color="auto"/>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lastRenderedPageBreak/>
              <w:t>Электронные ресурсы</w:t>
            </w:r>
            <w:r w:rsidRPr="00FD76CA">
              <w:rPr>
                <w:rFonts w:ascii="Times New Roman" w:hAnsi="Times New Roman" w:cs="Times New Roman"/>
              </w:rPr>
              <w:br/>
            </w:r>
          </w:p>
        </w:tc>
        <w:tc>
          <w:tcPr>
            <w:tcW w:w="7826" w:type="dxa"/>
            <w:gridSpan w:val="2"/>
            <w:tcBorders>
              <w:top w:val="single" w:sz="4" w:space="0" w:color="auto"/>
              <w:left w:val="single" w:sz="4" w:space="0" w:color="000000"/>
              <w:bottom w:val="single" w:sz="4" w:space="0" w:color="auto"/>
              <w:right w:val="single" w:sz="4" w:space="0" w:color="000000"/>
            </w:tcBorders>
            <w:shd w:val="clear" w:color="auto" w:fill="FFFFFF"/>
            <w:hideMark/>
          </w:tcPr>
          <w:p w:rsidR="00E51042" w:rsidRPr="00FD76CA" w:rsidRDefault="00E51042">
            <w:pPr>
              <w:rPr>
                <w:rFonts w:ascii="Times New Roman" w:hAnsi="Times New Roman" w:cs="Times New Roman"/>
                <w:sz w:val="24"/>
                <w:szCs w:val="24"/>
              </w:rPr>
            </w:pPr>
            <w:r w:rsidRPr="00FD76CA">
              <w:rPr>
                <w:rFonts w:ascii="Times New Roman" w:hAnsi="Times New Roman" w:cs="Times New Roman"/>
              </w:rPr>
              <w:t>Путешествие по Библии [Электронный ресурс]</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электронный справочник : версия 1.1.  – Электрон</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gramStart"/>
            <w:r w:rsidRPr="00FD76CA">
              <w:rPr>
                <w:rFonts w:ascii="Times New Roman" w:hAnsi="Times New Roman" w:cs="Times New Roman"/>
              </w:rPr>
              <w:t>д</w:t>
            </w:r>
            <w:proofErr w:type="gramEnd"/>
            <w:r w:rsidRPr="00FD76CA">
              <w:rPr>
                <w:rFonts w:ascii="Times New Roman" w:hAnsi="Times New Roman" w:cs="Times New Roman"/>
              </w:rPr>
              <w:t>ан. (220 Мб). – М.</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Российское Библейское Общество, 2007. – Электрон</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gramStart"/>
            <w:r w:rsidRPr="00FD76CA">
              <w:rPr>
                <w:rFonts w:ascii="Times New Roman" w:hAnsi="Times New Roman" w:cs="Times New Roman"/>
              </w:rPr>
              <w:t>о</w:t>
            </w:r>
            <w:proofErr w:type="gramEnd"/>
            <w:r w:rsidRPr="00FD76CA">
              <w:rPr>
                <w:rFonts w:ascii="Times New Roman" w:hAnsi="Times New Roman" w:cs="Times New Roman"/>
              </w:rPr>
              <w:t>пт. диски (CD-ROM).</w:t>
            </w:r>
          </w:p>
          <w:p w:rsidR="00E51042" w:rsidRPr="00FD76CA" w:rsidRDefault="00E51042" w:rsidP="007F5A14">
            <w:pPr>
              <w:jc w:val="both"/>
              <w:rPr>
                <w:rFonts w:ascii="Times New Roman" w:hAnsi="Times New Roman" w:cs="Times New Roman"/>
                <w:sz w:val="24"/>
                <w:szCs w:val="24"/>
              </w:rPr>
            </w:pPr>
            <w:r w:rsidRPr="00FD76CA">
              <w:rPr>
                <w:rFonts w:ascii="Times New Roman" w:hAnsi="Times New Roman" w:cs="Times New Roman"/>
              </w:rPr>
              <w:t>Библейская археология. Выпуск 2. Малая Азия [Электронный ресурс]</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мультимедийное учебное пособие.  – Электрон</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gramStart"/>
            <w:r w:rsidRPr="00FD76CA">
              <w:rPr>
                <w:rFonts w:ascii="Times New Roman" w:hAnsi="Times New Roman" w:cs="Times New Roman"/>
              </w:rPr>
              <w:t>д</w:t>
            </w:r>
            <w:proofErr w:type="gramEnd"/>
            <w:r w:rsidRPr="00FD76CA">
              <w:rPr>
                <w:rFonts w:ascii="Times New Roman" w:hAnsi="Times New Roman" w:cs="Times New Roman"/>
              </w:rPr>
              <w:t>ан. (8 Гб). – М</w:t>
            </w:r>
            <w:r w:rsidR="00C77E09" w:rsidRPr="00FD76CA">
              <w:rPr>
                <w:rFonts w:ascii="Times New Roman" w:hAnsi="Times New Roman" w:cs="Times New Roman"/>
              </w:rPr>
              <w:t>осква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Российское Библейское Общество, 2007. – Электрон</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gramStart"/>
            <w:r w:rsidRPr="00FD76CA">
              <w:rPr>
                <w:rFonts w:ascii="Times New Roman" w:hAnsi="Times New Roman" w:cs="Times New Roman"/>
              </w:rPr>
              <w:t>о</w:t>
            </w:r>
            <w:proofErr w:type="gramEnd"/>
            <w:r w:rsidRPr="00FD76CA">
              <w:rPr>
                <w:rFonts w:ascii="Times New Roman" w:hAnsi="Times New Roman" w:cs="Times New Roman"/>
              </w:rPr>
              <w:t>пт. диски (</w:t>
            </w:r>
            <w:r w:rsidRPr="00FD76CA">
              <w:rPr>
                <w:rFonts w:ascii="Times New Roman" w:hAnsi="Times New Roman" w:cs="Times New Roman"/>
                <w:lang w:val="en-US"/>
              </w:rPr>
              <w:t>DV</w:t>
            </w:r>
            <w:r w:rsidRPr="00FD76CA">
              <w:rPr>
                <w:rFonts w:ascii="Times New Roman" w:hAnsi="Times New Roman" w:cs="Times New Roman"/>
              </w:rPr>
              <w:t>D-ROM).</w:t>
            </w:r>
          </w:p>
        </w:tc>
      </w:tr>
      <w:tr w:rsidR="00E51042" w:rsidRPr="00FD76CA" w:rsidTr="00AF5455">
        <w:trPr>
          <w:cantSplit/>
          <w:trHeight w:val="1983"/>
        </w:trPr>
        <w:tc>
          <w:tcPr>
            <w:tcW w:w="2300" w:type="dxa"/>
            <w:tcBorders>
              <w:top w:val="single" w:sz="4" w:space="0" w:color="auto"/>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Ресурсы</w:t>
            </w:r>
            <w:r w:rsidRPr="00FD76CA">
              <w:rPr>
                <w:rFonts w:ascii="Times New Roman" w:hAnsi="Times New Roman" w:cs="Times New Roman"/>
              </w:rPr>
              <w:br/>
              <w:t>удаленного</w:t>
            </w:r>
            <w:r w:rsidRPr="00FD76CA">
              <w:rPr>
                <w:rFonts w:ascii="Times New Roman" w:hAnsi="Times New Roman" w:cs="Times New Roman"/>
              </w:rPr>
              <w:br/>
              <w:t>доступа</w:t>
            </w:r>
            <w:r w:rsidRPr="00FD76CA">
              <w:rPr>
                <w:rFonts w:ascii="Times New Roman" w:hAnsi="Times New Roman" w:cs="Times New Roman"/>
              </w:rPr>
              <w:br/>
            </w:r>
          </w:p>
        </w:tc>
        <w:tc>
          <w:tcPr>
            <w:tcW w:w="7826" w:type="dxa"/>
            <w:gridSpan w:val="2"/>
            <w:tcBorders>
              <w:top w:val="single" w:sz="4" w:space="0" w:color="auto"/>
              <w:left w:val="single" w:sz="4" w:space="0" w:color="000000"/>
              <w:bottom w:val="single" w:sz="4" w:space="0" w:color="auto"/>
              <w:right w:val="single" w:sz="4" w:space="0" w:color="000000"/>
            </w:tcBorders>
            <w:shd w:val="clear" w:color="auto" w:fill="FFFFFF"/>
            <w:hideMark/>
          </w:tcPr>
          <w:p w:rsidR="00E51042" w:rsidRPr="00FD76CA" w:rsidRDefault="00E51042">
            <w:pPr>
              <w:rPr>
                <w:rFonts w:ascii="Times New Roman" w:hAnsi="Times New Roman" w:cs="Times New Roman"/>
                <w:sz w:val="24"/>
                <w:szCs w:val="24"/>
              </w:rPr>
            </w:pPr>
            <w:r w:rsidRPr="00FD76CA">
              <w:rPr>
                <w:rFonts w:ascii="Times New Roman" w:hAnsi="Times New Roman" w:cs="Times New Roman"/>
              </w:rPr>
              <w:t>Скрижали [Электронный ресурс] / Библейский альманах «Скрижали». – Минск, 2011-2013. – Режим доступа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http://luhot.ru/. – Дата доступа : 22.02.2013. </w:t>
            </w:r>
          </w:p>
          <w:p w:rsidR="00E51042" w:rsidRPr="00FD76CA" w:rsidRDefault="00E51042" w:rsidP="007F5A14">
            <w:pPr>
              <w:jc w:val="both"/>
              <w:rPr>
                <w:rFonts w:ascii="Times New Roman" w:hAnsi="Times New Roman" w:cs="Times New Roman"/>
                <w:sz w:val="24"/>
                <w:szCs w:val="24"/>
              </w:rPr>
            </w:pPr>
            <w:r w:rsidRPr="00FD76CA">
              <w:rPr>
                <w:rFonts w:ascii="Times New Roman" w:hAnsi="Times New Roman" w:cs="Times New Roman"/>
              </w:rPr>
              <w:t xml:space="preserve">Национальный Интернет-портал Республики Беларусь [Электронный ресурс] / </w:t>
            </w:r>
            <w:proofErr w:type="spellStart"/>
            <w:proofErr w:type="gramStart"/>
            <w:r w:rsidRPr="00FD76CA">
              <w:rPr>
                <w:rFonts w:ascii="Times New Roman" w:hAnsi="Times New Roman" w:cs="Times New Roman"/>
              </w:rPr>
              <w:t>Нац</w:t>
            </w:r>
            <w:proofErr w:type="spellEnd"/>
            <w:r w:rsidRPr="00FD76CA">
              <w:rPr>
                <w:rFonts w:ascii="Times New Roman" w:hAnsi="Times New Roman" w:cs="Times New Roman"/>
              </w:rPr>
              <w:t>. центр</w:t>
            </w:r>
            <w:proofErr w:type="gramEnd"/>
            <w:r w:rsidRPr="00FD76CA">
              <w:rPr>
                <w:rFonts w:ascii="Times New Roman" w:hAnsi="Times New Roman" w:cs="Times New Roman"/>
              </w:rPr>
              <w:t xml:space="preserve"> правовой </w:t>
            </w:r>
            <w:proofErr w:type="spellStart"/>
            <w:r w:rsidRPr="00FD76CA">
              <w:rPr>
                <w:rFonts w:ascii="Times New Roman" w:hAnsi="Times New Roman" w:cs="Times New Roman"/>
              </w:rPr>
              <w:t>информ</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Респ</w:t>
            </w:r>
            <w:proofErr w:type="spellEnd"/>
            <w:r w:rsidRPr="00FD76CA">
              <w:rPr>
                <w:rFonts w:ascii="Times New Roman" w:hAnsi="Times New Roman" w:cs="Times New Roman"/>
              </w:rPr>
              <w:t>. Беларусь. – Минск, 2005. – Режим доступа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r w:rsidRPr="00FD76CA">
              <w:rPr>
                <w:rFonts w:ascii="Times New Roman" w:hAnsi="Times New Roman" w:cs="Times New Roman"/>
                <w:lang w:val="en-US"/>
              </w:rPr>
              <w:t>http</w:t>
            </w:r>
            <w:r w:rsidRPr="00FD76CA">
              <w:rPr>
                <w:rFonts w:ascii="Times New Roman" w:hAnsi="Times New Roman" w:cs="Times New Roman"/>
              </w:rPr>
              <w:t>://</w:t>
            </w:r>
            <w:r w:rsidRPr="00FD76CA">
              <w:rPr>
                <w:rFonts w:ascii="Times New Roman" w:hAnsi="Times New Roman" w:cs="Times New Roman"/>
                <w:lang w:val="en-US"/>
              </w:rPr>
              <w:t>www</w:t>
            </w:r>
            <w:r w:rsidRPr="00FD76CA">
              <w:rPr>
                <w:rFonts w:ascii="Times New Roman" w:hAnsi="Times New Roman" w:cs="Times New Roman"/>
              </w:rPr>
              <w:t>.</w:t>
            </w:r>
            <w:proofErr w:type="spellStart"/>
            <w:r w:rsidRPr="00FD76CA">
              <w:rPr>
                <w:rFonts w:ascii="Times New Roman" w:hAnsi="Times New Roman" w:cs="Times New Roman"/>
                <w:lang w:val="en-US"/>
              </w:rPr>
              <w:t>pravo</w:t>
            </w:r>
            <w:proofErr w:type="spellEnd"/>
            <w:r w:rsidRPr="00FD76CA">
              <w:rPr>
                <w:rFonts w:ascii="Times New Roman" w:hAnsi="Times New Roman" w:cs="Times New Roman"/>
              </w:rPr>
              <w:t>.</w:t>
            </w:r>
            <w:r w:rsidRPr="00FD76CA">
              <w:rPr>
                <w:rFonts w:ascii="Times New Roman" w:hAnsi="Times New Roman" w:cs="Times New Roman"/>
                <w:lang w:val="en-US"/>
              </w:rPr>
              <w:t>by</w:t>
            </w:r>
            <w:r w:rsidRPr="00FD76CA">
              <w:rPr>
                <w:rFonts w:ascii="Times New Roman" w:hAnsi="Times New Roman" w:cs="Times New Roman"/>
              </w:rPr>
              <w:t>. – Дата доступа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25.01.2006.</w:t>
            </w:r>
          </w:p>
        </w:tc>
      </w:tr>
    </w:tbl>
    <w:p w:rsidR="00E51042" w:rsidRPr="00FD76CA" w:rsidRDefault="00E51042" w:rsidP="00E51042">
      <w:pPr>
        <w:rPr>
          <w:rFonts w:ascii="Times New Roman" w:hAnsi="Times New Roman" w:cs="Times New Roman"/>
        </w:rPr>
      </w:pPr>
    </w:p>
    <w:p w:rsidR="00E51042" w:rsidRPr="007F5A14" w:rsidRDefault="00E51042" w:rsidP="00E51042">
      <w:pPr>
        <w:rPr>
          <w:rFonts w:ascii="Times New Roman" w:hAnsi="Times New Roman" w:cs="Times New Roman"/>
          <w:b/>
          <w:i/>
          <w:sz w:val="24"/>
        </w:rPr>
      </w:pPr>
      <w:r w:rsidRPr="007F5A14">
        <w:rPr>
          <w:rFonts w:ascii="Times New Roman" w:hAnsi="Times New Roman" w:cs="Times New Roman"/>
          <w:b/>
          <w:i/>
          <w:sz w:val="24"/>
        </w:rPr>
        <w:t>б) примеры описания составных частей изданий</w:t>
      </w:r>
    </w:p>
    <w:tbl>
      <w:tblPr>
        <w:tblW w:w="5000" w:type="pct"/>
        <w:tblInd w:w="40" w:type="dxa"/>
        <w:tblLayout w:type="fixed"/>
        <w:tblCellMar>
          <w:left w:w="40" w:type="dxa"/>
          <w:right w:w="40" w:type="dxa"/>
        </w:tblCellMar>
        <w:tblLook w:val="04A0"/>
      </w:tblPr>
      <w:tblGrid>
        <w:gridCol w:w="2306"/>
        <w:gridCol w:w="7922"/>
      </w:tblGrid>
      <w:tr w:rsidR="00E51042" w:rsidRPr="00FD76CA" w:rsidTr="00D44789">
        <w:trPr>
          <w:cantSplit/>
          <w:tblHeader/>
        </w:trPr>
        <w:tc>
          <w:tcPr>
            <w:tcW w:w="2306" w:type="dxa"/>
            <w:tcBorders>
              <w:top w:val="single" w:sz="4" w:space="0" w:color="000000"/>
              <w:left w:val="single" w:sz="4" w:space="0" w:color="000000"/>
              <w:bottom w:val="single" w:sz="4" w:space="0" w:color="000000"/>
              <w:right w:val="nil"/>
            </w:tcBorders>
            <w:shd w:val="clear" w:color="auto" w:fill="FFFFFF"/>
            <w:vAlign w:val="center"/>
            <w:hideMark/>
          </w:tcPr>
          <w:p w:rsidR="00E51042" w:rsidRPr="007F5A14" w:rsidRDefault="00E51042">
            <w:pPr>
              <w:jc w:val="both"/>
              <w:rPr>
                <w:rFonts w:ascii="Times New Roman" w:hAnsi="Times New Roman" w:cs="Times New Roman"/>
                <w:b/>
                <w:sz w:val="24"/>
                <w:szCs w:val="24"/>
              </w:rPr>
            </w:pPr>
            <w:r w:rsidRPr="007F5A14">
              <w:rPr>
                <w:rFonts w:ascii="Times New Roman" w:hAnsi="Times New Roman" w:cs="Times New Roman"/>
                <w:b/>
              </w:rPr>
              <w:t>Характеристика источника</w:t>
            </w:r>
          </w:p>
        </w:tc>
        <w:tc>
          <w:tcPr>
            <w:tcW w:w="79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E51042" w:rsidRPr="007F5A14" w:rsidRDefault="00E51042">
            <w:pPr>
              <w:ind w:firstLine="397"/>
              <w:jc w:val="center"/>
              <w:rPr>
                <w:rFonts w:ascii="Times New Roman" w:hAnsi="Times New Roman" w:cs="Times New Roman"/>
                <w:b/>
                <w:sz w:val="24"/>
                <w:szCs w:val="24"/>
              </w:rPr>
            </w:pPr>
            <w:r w:rsidRPr="007F5A14">
              <w:rPr>
                <w:rFonts w:ascii="Times New Roman" w:hAnsi="Times New Roman" w:cs="Times New Roman"/>
                <w:b/>
              </w:rPr>
              <w:t>Пример оформления</w:t>
            </w:r>
          </w:p>
        </w:tc>
      </w:tr>
      <w:tr w:rsidR="00E51042" w:rsidRPr="00FD76CA" w:rsidTr="00D44789">
        <w:trPr>
          <w:cantSplit/>
        </w:trPr>
        <w:tc>
          <w:tcPr>
            <w:tcW w:w="2306" w:type="dxa"/>
            <w:vMerge w:val="restart"/>
            <w:tcBorders>
              <w:top w:val="nil"/>
              <w:left w:val="single" w:sz="4" w:space="0" w:color="000000"/>
              <w:bottom w:val="single" w:sz="4" w:space="0" w:color="000000"/>
              <w:right w:val="nil"/>
            </w:tcBorders>
            <w:shd w:val="clear" w:color="auto" w:fill="FFFFFF"/>
            <w:hideMark/>
          </w:tcPr>
          <w:p w:rsidR="00E51042" w:rsidRPr="00FD76CA" w:rsidRDefault="00E51042">
            <w:pPr>
              <w:rPr>
                <w:rFonts w:ascii="Times New Roman" w:hAnsi="Times New Roman" w:cs="Times New Roman"/>
                <w:sz w:val="24"/>
                <w:szCs w:val="24"/>
              </w:rPr>
            </w:pPr>
            <w:r w:rsidRPr="00FD76CA">
              <w:rPr>
                <w:rFonts w:ascii="Times New Roman" w:hAnsi="Times New Roman" w:cs="Times New Roman"/>
              </w:rPr>
              <w:t>Составная часть книги, глава из книги</w:t>
            </w:r>
          </w:p>
          <w:p w:rsidR="00E51042" w:rsidRPr="00FD76CA" w:rsidRDefault="00E51042">
            <w:pPr>
              <w:ind w:firstLine="397"/>
              <w:jc w:val="both"/>
              <w:rPr>
                <w:rFonts w:ascii="Times New Roman" w:hAnsi="Times New Roman" w:cs="Times New Roman"/>
                <w:sz w:val="24"/>
                <w:szCs w:val="24"/>
              </w:rPr>
            </w:pPr>
            <w:r w:rsidRPr="00FD76CA">
              <w:rPr>
                <w:rFonts w:ascii="Times New Roman" w:hAnsi="Times New Roman" w:cs="Times New Roman"/>
              </w:rPr>
              <w:br/>
            </w:r>
          </w:p>
        </w:tc>
        <w:tc>
          <w:tcPr>
            <w:tcW w:w="7922" w:type="dxa"/>
            <w:tcBorders>
              <w:top w:val="nil"/>
              <w:left w:val="single" w:sz="4" w:space="0" w:color="000000"/>
              <w:bottom w:val="single" w:sz="4" w:space="0" w:color="000000"/>
              <w:right w:val="single" w:sz="4" w:space="0" w:color="000000"/>
            </w:tcBorders>
            <w:shd w:val="clear" w:color="auto" w:fill="FFFFFF"/>
            <w:hideMark/>
          </w:tcPr>
          <w:p w:rsidR="00E51042" w:rsidRPr="00FD76CA" w:rsidRDefault="00E51042" w:rsidP="00CC53DE">
            <w:pPr>
              <w:jc w:val="both"/>
              <w:rPr>
                <w:rFonts w:ascii="Times New Roman" w:hAnsi="Times New Roman" w:cs="Times New Roman"/>
                <w:sz w:val="24"/>
                <w:szCs w:val="24"/>
              </w:rPr>
            </w:pPr>
            <w:proofErr w:type="spellStart"/>
            <w:r w:rsidRPr="00FD76CA">
              <w:rPr>
                <w:rFonts w:ascii="Times New Roman" w:hAnsi="Times New Roman" w:cs="Times New Roman"/>
              </w:rPr>
              <w:t>Ескина</w:t>
            </w:r>
            <w:proofErr w:type="spellEnd"/>
            <w:r w:rsidRPr="00FD76CA">
              <w:rPr>
                <w:rFonts w:ascii="Times New Roman" w:hAnsi="Times New Roman" w:cs="Times New Roman"/>
              </w:rPr>
              <w:t>, Л.</w:t>
            </w:r>
            <w:r w:rsidR="00CC53DE">
              <w:rPr>
                <w:rFonts w:ascii="Times New Roman" w:hAnsi="Times New Roman" w:cs="Times New Roman"/>
                <w:lang w:val="be-BY"/>
              </w:rPr>
              <w:t xml:space="preserve"> </w:t>
            </w:r>
            <w:r w:rsidRPr="00FD76CA">
              <w:rPr>
                <w:rFonts w:ascii="Times New Roman" w:hAnsi="Times New Roman" w:cs="Times New Roman"/>
              </w:rPr>
              <w:t>Б. Основы конституционного строя Российской Федерации / Л.</w:t>
            </w:r>
            <w:r w:rsidR="00CC53DE">
              <w:rPr>
                <w:rFonts w:ascii="Times New Roman" w:hAnsi="Times New Roman" w:cs="Times New Roman"/>
              </w:rPr>
              <w:t xml:space="preserve"> </w:t>
            </w:r>
            <w:r w:rsidRPr="00FD76CA">
              <w:rPr>
                <w:rFonts w:ascii="Times New Roman" w:hAnsi="Times New Roman" w:cs="Times New Roman"/>
              </w:rPr>
              <w:t xml:space="preserve">Б. </w:t>
            </w:r>
            <w:proofErr w:type="spellStart"/>
            <w:r w:rsidRPr="00FD76CA">
              <w:rPr>
                <w:rFonts w:ascii="Times New Roman" w:hAnsi="Times New Roman" w:cs="Times New Roman"/>
              </w:rPr>
              <w:t>Ескина</w:t>
            </w:r>
            <w:proofErr w:type="spellEnd"/>
            <w:r w:rsidRPr="00FD76CA">
              <w:rPr>
                <w:rFonts w:ascii="Times New Roman" w:hAnsi="Times New Roman" w:cs="Times New Roman"/>
              </w:rPr>
              <w:t xml:space="preserve"> // Основы права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учебник / М.</w:t>
            </w:r>
            <w:r w:rsidR="00CC53DE">
              <w:rPr>
                <w:rFonts w:ascii="Times New Roman" w:hAnsi="Times New Roman" w:cs="Times New Roman"/>
              </w:rPr>
              <w:t xml:space="preserve"> </w:t>
            </w:r>
            <w:r w:rsidRPr="00FD76CA">
              <w:rPr>
                <w:rFonts w:ascii="Times New Roman" w:hAnsi="Times New Roman" w:cs="Times New Roman"/>
              </w:rPr>
              <w:t xml:space="preserve">И. </w:t>
            </w:r>
            <w:proofErr w:type="spellStart"/>
            <w:r w:rsidRPr="00FD76CA">
              <w:rPr>
                <w:rFonts w:ascii="Times New Roman" w:hAnsi="Times New Roman" w:cs="Times New Roman"/>
              </w:rPr>
              <w:t>Абдулаев</w:t>
            </w:r>
            <w:proofErr w:type="spellEnd"/>
            <w:r w:rsidRPr="00FD76CA">
              <w:rPr>
                <w:rFonts w:ascii="Times New Roman" w:hAnsi="Times New Roman" w:cs="Times New Roman"/>
              </w:rPr>
              <w:t xml:space="preserve"> [и др.] ; под ред. М.</w:t>
            </w:r>
            <w:r w:rsidR="00CC53DE">
              <w:rPr>
                <w:rFonts w:ascii="Times New Roman" w:hAnsi="Times New Roman" w:cs="Times New Roman"/>
              </w:rPr>
              <w:t xml:space="preserve"> </w:t>
            </w:r>
            <w:r w:rsidRPr="00FD76CA">
              <w:rPr>
                <w:rFonts w:ascii="Times New Roman" w:hAnsi="Times New Roman" w:cs="Times New Roman"/>
              </w:rPr>
              <w:t xml:space="preserve">И. </w:t>
            </w:r>
            <w:proofErr w:type="spellStart"/>
            <w:r w:rsidRPr="00FD76CA">
              <w:rPr>
                <w:rFonts w:ascii="Times New Roman" w:hAnsi="Times New Roman" w:cs="Times New Roman"/>
              </w:rPr>
              <w:t>Абдулаева</w:t>
            </w:r>
            <w:proofErr w:type="spellEnd"/>
            <w:r w:rsidRPr="00FD76CA">
              <w:rPr>
                <w:rFonts w:ascii="Times New Roman" w:hAnsi="Times New Roman" w:cs="Times New Roman"/>
              </w:rPr>
              <w:t xml:space="preserve">. – </w:t>
            </w:r>
            <w:r w:rsidR="00CC53DE">
              <w:rPr>
                <w:rFonts w:ascii="Times New Roman" w:hAnsi="Times New Roman" w:cs="Times New Roman"/>
              </w:rPr>
              <w:t>СПб</w:t>
            </w:r>
            <w:proofErr w:type="gramStart"/>
            <w:r w:rsidR="00CC53DE">
              <w:rPr>
                <w:rFonts w:ascii="Times New Roman" w:hAnsi="Times New Roman" w:cs="Times New Roman"/>
              </w:rPr>
              <w:t>.</w:t>
            </w:r>
            <w:r w:rsidRPr="00FD76CA">
              <w:rPr>
                <w:rFonts w:ascii="Times New Roman" w:hAnsi="Times New Roman" w:cs="Times New Roman"/>
              </w:rPr>
              <w:t xml:space="preserve">, </w:t>
            </w:r>
            <w:proofErr w:type="gramEnd"/>
            <w:r w:rsidRPr="00FD76CA">
              <w:rPr>
                <w:rFonts w:ascii="Times New Roman" w:hAnsi="Times New Roman" w:cs="Times New Roman"/>
              </w:rPr>
              <w:t>2004. – С. 180–193.</w:t>
            </w:r>
          </w:p>
        </w:tc>
      </w:tr>
      <w:tr w:rsidR="00E51042" w:rsidRPr="00FD76CA" w:rsidTr="00D44789">
        <w:trPr>
          <w:cantSplit/>
        </w:trPr>
        <w:tc>
          <w:tcPr>
            <w:tcW w:w="2306" w:type="dxa"/>
            <w:vMerge/>
            <w:tcBorders>
              <w:top w:val="nil"/>
              <w:left w:val="single" w:sz="4" w:space="0" w:color="000000"/>
              <w:bottom w:val="single" w:sz="4" w:space="0" w:color="000000"/>
              <w:right w:val="nil"/>
            </w:tcBorders>
            <w:vAlign w:val="center"/>
            <w:hideMark/>
          </w:tcPr>
          <w:p w:rsidR="00E51042" w:rsidRPr="00FD76CA" w:rsidRDefault="00E51042">
            <w:pPr>
              <w:rPr>
                <w:rFonts w:ascii="Times New Roman" w:hAnsi="Times New Roman" w:cs="Times New Roman"/>
                <w:sz w:val="24"/>
                <w:szCs w:val="24"/>
              </w:rPr>
            </w:pPr>
          </w:p>
        </w:tc>
        <w:tc>
          <w:tcPr>
            <w:tcW w:w="7922" w:type="dxa"/>
            <w:tcBorders>
              <w:top w:val="single" w:sz="4" w:space="0" w:color="000000"/>
              <w:left w:val="single" w:sz="4" w:space="0" w:color="000000"/>
              <w:bottom w:val="single" w:sz="4" w:space="0" w:color="000000"/>
              <w:right w:val="single" w:sz="4" w:space="0" w:color="000000"/>
            </w:tcBorders>
            <w:shd w:val="clear" w:color="auto" w:fill="FFFFFF"/>
            <w:hideMark/>
          </w:tcPr>
          <w:p w:rsidR="00E51042" w:rsidRPr="00FD76CA" w:rsidRDefault="00E51042">
            <w:pPr>
              <w:rPr>
                <w:rFonts w:ascii="Times New Roman" w:hAnsi="Times New Roman" w:cs="Times New Roman"/>
                <w:sz w:val="24"/>
                <w:szCs w:val="24"/>
              </w:rPr>
            </w:pPr>
            <w:proofErr w:type="spellStart"/>
            <w:r w:rsidRPr="00FD76CA">
              <w:rPr>
                <w:rFonts w:ascii="Times New Roman" w:hAnsi="Times New Roman" w:cs="Times New Roman"/>
              </w:rPr>
              <w:t>Бунакова</w:t>
            </w:r>
            <w:proofErr w:type="spellEnd"/>
            <w:r w:rsidRPr="00FD76CA">
              <w:rPr>
                <w:rFonts w:ascii="Times New Roman" w:hAnsi="Times New Roman" w:cs="Times New Roman"/>
              </w:rPr>
              <w:t>, В.</w:t>
            </w:r>
            <w:r w:rsidR="00CC53DE">
              <w:rPr>
                <w:rFonts w:ascii="Times New Roman" w:hAnsi="Times New Roman" w:cs="Times New Roman"/>
              </w:rPr>
              <w:t xml:space="preserve"> </w:t>
            </w:r>
            <w:r w:rsidRPr="00FD76CA">
              <w:rPr>
                <w:rFonts w:ascii="Times New Roman" w:hAnsi="Times New Roman" w:cs="Times New Roman"/>
              </w:rPr>
              <w:t>А. Формирование русской духовной культуры</w:t>
            </w:r>
            <w:r w:rsidR="00CC53DE">
              <w:rPr>
                <w:rFonts w:ascii="Times New Roman" w:hAnsi="Times New Roman" w:cs="Times New Roman"/>
              </w:rPr>
              <w:t xml:space="preserve"> </w:t>
            </w:r>
            <w:r w:rsidRPr="00FD76CA">
              <w:rPr>
                <w:rFonts w:ascii="Times New Roman" w:hAnsi="Times New Roman" w:cs="Times New Roman"/>
              </w:rPr>
              <w:t xml:space="preserve">/ В.А. </w:t>
            </w:r>
            <w:proofErr w:type="spellStart"/>
            <w:r w:rsidRPr="00FD76CA">
              <w:rPr>
                <w:rFonts w:ascii="Times New Roman" w:hAnsi="Times New Roman" w:cs="Times New Roman"/>
              </w:rPr>
              <w:t>Бунакова</w:t>
            </w:r>
            <w:proofErr w:type="spellEnd"/>
            <w:r w:rsidRPr="00FD76CA">
              <w:rPr>
                <w:rFonts w:ascii="Times New Roman" w:hAnsi="Times New Roman" w:cs="Times New Roman"/>
              </w:rPr>
              <w:t xml:space="preserve"> // Отечественная история : учеб</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gramStart"/>
            <w:r w:rsidRPr="00FD76CA">
              <w:rPr>
                <w:rFonts w:ascii="Times New Roman" w:hAnsi="Times New Roman" w:cs="Times New Roman"/>
              </w:rPr>
              <w:t>п</w:t>
            </w:r>
            <w:proofErr w:type="gramEnd"/>
            <w:r w:rsidRPr="00FD76CA">
              <w:rPr>
                <w:rFonts w:ascii="Times New Roman" w:hAnsi="Times New Roman" w:cs="Times New Roman"/>
              </w:rPr>
              <w:t>особие</w:t>
            </w:r>
            <w:r w:rsidR="00CC53DE">
              <w:rPr>
                <w:rFonts w:ascii="Times New Roman" w:hAnsi="Times New Roman" w:cs="Times New Roman"/>
              </w:rPr>
              <w:t xml:space="preserve"> </w:t>
            </w:r>
            <w:r w:rsidRPr="00FD76CA">
              <w:rPr>
                <w:rFonts w:ascii="Times New Roman" w:hAnsi="Times New Roman" w:cs="Times New Roman"/>
              </w:rPr>
              <w:t>/ С.</w:t>
            </w:r>
            <w:r w:rsidR="00CC53DE">
              <w:rPr>
                <w:rFonts w:ascii="Times New Roman" w:hAnsi="Times New Roman" w:cs="Times New Roman"/>
              </w:rPr>
              <w:t xml:space="preserve"> </w:t>
            </w:r>
            <w:r w:rsidRPr="00FD76CA">
              <w:rPr>
                <w:rFonts w:ascii="Times New Roman" w:hAnsi="Times New Roman" w:cs="Times New Roman"/>
              </w:rPr>
              <w:t>Н. Полторак [и др.] ; под ред. Р.</w:t>
            </w:r>
            <w:r w:rsidR="00CC53DE">
              <w:rPr>
                <w:rFonts w:ascii="Times New Roman" w:hAnsi="Times New Roman" w:cs="Times New Roman"/>
              </w:rPr>
              <w:t xml:space="preserve"> </w:t>
            </w:r>
            <w:r w:rsidRPr="00FD76CA">
              <w:rPr>
                <w:rFonts w:ascii="Times New Roman" w:hAnsi="Times New Roman" w:cs="Times New Roman"/>
              </w:rPr>
              <w:t>В. Дегтяревой, С.</w:t>
            </w:r>
            <w:r w:rsidR="00CC53DE">
              <w:rPr>
                <w:rFonts w:ascii="Times New Roman" w:hAnsi="Times New Roman" w:cs="Times New Roman"/>
              </w:rPr>
              <w:t xml:space="preserve"> </w:t>
            </w:r>
            <w:r w:rsidRPr="00FD76CA">
              <w:rPr>
                <w:rFonts w:ascii="Times New Roman" w:hAnsi="Times New Roman" w:cs="Times New Roman"/>
              </w:rPr>
              <w:t>Н. Полторака. – М</w:t>
            </w:r>
            <w:r w:rsidR="00CC53DE">
              <w:rPr>
                <w:rFonts w:ascii="Times New Roman" w:hAnsi="Times New Roman" w:cs="Times New Roman"/>
              </w:rPr>
              <w:t>.</w:t>
            </w:r>
            <w:r w:rsidRPr="00FD76CA">
              <w:rPr>
                <w:rFonts w:ascii="Times New Roman" w:hAnsi="Times New Roman" w:cs="Times New Roman"/>
              </w:rPr>
              <w:t>, 2004. – Гл. 6. – С. 112–125.</w:t>
            </w:r>
          </w:p>
          <w:p w:rsidR="00E51042" w:rsidRPr="00FD76CA" w:rsidRDefault="00E51042" w:rsidP="00CC53DE">
            <w:pPr>
              <w:jc w:val="both"/>
              <w:rPr>
                <w:rFonts w:ascii="Times New Roman" w:hAnsi="Times New Roman" w:cs="Times New Roman"/>
                <w:sz w:val="24"/>
                <w:szCs w:val="24"/>
              </w:rPr>
            </w:pPr>
            <w:r w:rsidRPr="00FD76CA">
              <w:rPr>
                <w:rFonts w:ascii="Times New Roman" w:hAnsi="Times New Roman" w:cs="Times New Roman"/>
              </w:rPr>
              <w:t>Николаевский, В.</w:t>
            </w:r>
            <w:r w:rsidR="00CC53DE">
              <w:rPr>
                <w:rFonts w:ascii="Times New Roman" w:hAnsi="Times New Roman" w:cs="Times New Roman"/>
              </w:rPr>
              <w:t xml:space="preserve"> </w:t>
            </w:r>
            <w:r w:rsidRPr="00FD76CA">
              <w:rPr>
                <w:rFonts w:ascii="Times New Roman" w:hAnsi="Times New Roman" w:cs="Times New Roman"/>
              </w:rPr>
              <w:t>В. Проблемы функционирования систем социальной защиты в 1970–1980 годах / В.В. Николаевский // Система социальной защиты</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теория, методика, практика / В.</w:t>
            </w:r>
            <w:r w:rsidR="00CC53DE">
              <w:rPr>
                <w:rFonts w:ascii="Times New Roman" w:hAnsi="Times New Roman" w:cs="Times New Roman"/>
              </w:rPr>
              <w:t xml:space="preserve"> </w:t>
            </w:r>
            <w:r w:rsidRPr="00FD76CA">
              <w:rPr>
                <w:rFonts w:ascii="Times New Roman" w:hAnsi="Times New Roman" w:cs="Times New Roman"/>
              </w:rPr>
              <w:t>В. Николаевский. – М</w:t>
            </w:r>
            <w:r w:rsidR="00CC53DE">
              <w:rPr>
                <w:rFonts w:ascii="Times New Roman" w:hAnsi="Times New Roman" w:cs="Times New Roman"/>
              </w:rPr>
              <w:t>н.</w:t>
            </w:r>
            <w:r w:rsidRPr="00FD76CA">
              <w:rPr>
                <w:rFonts w:ascii="Times New Roman" w:hAnsi="Times New Roman" w:cs="Times New Roman"/>
              </w:rPr>
              <w:t>, 2004. – Гл. 3. – С. 119–142.</w:t>
            </w:r>
          </w:p>
        </w:tc>
      </w:tr>
      <w:tr w:rsidR="00E51042" w:rsidRPr="00FD76CA" w:rsidTr="00D44789">
        <w:trPr>
          <w:cantSplit/>
          <w:trHeight w:val="127"/>
        </w:trPr>
        <w:tc>
          <w:tcPr>
            <w:tcW w:w="2306" w:type="dxa"/>
            <w:tcBorders>
              <w:top w:val="single" w:sz="4" w:space="0" w:color="auto"/>
              <w:left w:val="single" w:sz="4" w:space="0" w:color="000000"/>
              <w:bottom w:val="single" w:sz="4" w:space="0" w:color="000000"/>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Часть из собрания сочинений, избранных произведений</w:t>
            </w:r>
            <w:r w:rsidRPr="00FD76CA">
              <w:rPr>
                <w:rFonts w:ascii="Times New Roman" w:hAnsi="Times New Roman" w:cs="Times New Roman"/>
              </w:rPr>
              <w:br/>
            </w:r>
          </w:p>
        </w:tc>
        <w:tc>
          <w:tcPr>
            <w:tcW w:w="7922" w:type="dxa"/>
            <w:tcBorders>
              <w:top w:val="single" w:sz="4" w:space="0" w:color="auto"/>
              <w:left w:val="single" w:sz="4" w:space="0" w:color="000000"/>
              <w:bottom w:val="single" w:sz="4" w:space="0" w:color="000000"/>
              <w:right w:val="single" w:sz="4" w:space="0" w:color="000000"/>
            </w:tcBorders>
            <w:shd w:val="clear" w:color="auto" w:fill="FFFFFF"/>
            <w:hideMark/>
          </w:tcPr>
          <w:p w:rsidR="00E51042" w:rsidRPr="00FD76CA" w:rsidRDefault="00E51042" w:rsidP="00833940">
            <w:pPr>
              <w:jc w:val="both"/>
              <w:rPr>
                <w:rFonts w:ascii="Times New Roman" w:hAnsi="Times New Roman" w:cs="Times New Roman"/>
                <w:sz w:val="24"/>
                <w:szCs w:val="24"/>
              </w:rPr>
            </w:pPr>
            <w:r w:rsidRPr="00FD76CA">
              <w:rPr>
                <w:rFonts w:ascii="Times New Roman" w:hAnsi="Times New Roman" w:cs="Times New Roman"/>
              </w:rPr>
              <w:t>Афанасий Великий, святитель. Толкования на Псалмы / святитель Афанасий Великий // Творения</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в 4 т. – М</w:t>
            </w:r>
            <w:r w:rsidR="00CC53DE">
              <w:rPr>
                <w:rFonts w:ascii="Times New Roman" w:hAnsi="Times New Roman" w:cs="Times New Roman"/>
              </w:rPr>
              <w:t>.</w:t>
            </w:r>
            <w:r w:rsidR="00C77E09" w:rsidRPr="00FD76CA">
              <w:rPr>
                <w:rFonts w:ascii="Times New Roman" w:hAnsi="Times New Roman" w:cs="Times New Roman"/>
              </w:rPr>
              <w:t xml:space="preserve"> </w:t>
            </w:r>
            <w:r w:rsidRPr="00FD76CA">
              <w:rPr>
                <w:rFonts w:ascii="Times New Roman" w:hAnsi="Times New Roman" w:cs="Times New Roman"/>
              </w:rPr>
              <w:t>: Издание Спасо-Преображенского Валаамского монастыря, 1994. – Т. 4. – С. 40</w:t>
            </w:r>
            <w:r w:rsidR="00CC53DE">
              <w:rPr>
                <w:rFonts w:ascii="Times New Roman" w:hAnsi="Times New Roman" w:cs="Times New Roman"/>
              </w:rPr>
              <w:t>–</w:t>
            </w:r>
            <w:r w:rsidRPr="00FD76CA">
              <w:rPr>
                <w:rFonts w:ascii="Times New Roman" w:hAnsi="Times New Roman" w:cs="Times New Roman"/>
              </w:rPr>
              <w:t>422.</w:t>
            </w:r>
          </w:p>
          <w:p w:rsidR="00E51042" w:rsidRPr="00FD76CA" w:rsidRDefault="00E51042" w:rsidP="00833940">
            <w:pPr>
              <w:jc w:val="both"/>
              <w:rPr>
                <w:rFonts w:ascii="Times New Roman" w:hAnsi="Times New Roman" w:cs="Times New Roman"/>
              </w:rPr>
            </w:pPr>
            <w:proofErr w:type="spellStart"/>
            <w:r w:rsidRPr="00FD76CA">
              <w:rPr>
                <w:rFonts w:ascii="Times New Roman" w:hAnsi="Times New Roman" w:cs="Times New Roman"/>
              </w:rPr>
              <w:t>Гілевіч</w:t>
            </w:r>
            <w:proofErr w:type="spellEnd"/>
            <w:r w:rsidRPr="00FD76CA">
              <w:rPr>
                <w:rFonts w:ascii="Times New Roman" w:hAnsi="Times New Roman" w:cs="Times New Roman"/>
              </w:rPr>
              <w:t xml:space="preserve">, Н. Сон у </w:t>
            </w:r>
            <w:proofErr w:type="spellStart"/>
            <w:r w:rsidRPr="00FD76CA">
              <w:rPr>
                <w:rFonts w:ascii="Times New Roman" w:hAnsi="Times New Roman" w:cs="Times New Roman"/>
              </w:rPr>
              <w:t>бяссоніцу</w:t>
            </w:r>
            <w:proofErr w:type="spellEnd"/>
            <w:r w:rsidRPr="00FD76CA">
              <w:rPr>
                <w:rFonts w:ascii="Times New Roman" w:hAnsi="Times New Roman" w:cs="Times New Roman"/>
              </w:rPr>
              <w:t xml:space="preserve"> / Н. </w:t>
            </w:r>
            <w:proofErr w:type="spellStart"/>
            <w:r w:rsidRPr="00FD76CA">
              <w:rPr>
                <w:rFonts w:ascii="Times New Roman" w:hAnsi="Times New Roman" w:cs="Times New Roman"/>
              </w:rPr>
              <w:t>Гілевіч</w:t>
            </w:r>
            <w:proofErr w:type="spellEnd"/>
            <w:r w:rsidRPr="00FD76CA">
              <w:rPr>
                <w:rFonts w:ascii="Times New Roman" w:hAnsi="Times New Roman" w:cs="Times New Roman"/>
              </w:rPr>
              <w:t xml:space="preserve"> // 3б. </w:t>
            </w:r>
            <w:proofErr w:type="spellStart"/>
            <w:r w:rsidRPr="00FD76CA">
              <w:rPr>
                <w:rFonts w:ascii="Times New Roman" w:hAnsi="Times New Roman" w:cs="Times New Roman"/>
              </w:rPr>
              <w:t>тв</w:t>
            </w:r>
            <w:proofErr w:type="spellEnd"/>
            <w:r w:rsidRPr="00FD76CA">
              <w:rPr>
                <w:rFonts w:ascii="Times New Roman" w:hAnsi="Times New Roman" w:cs="Times New Roman"/>
              </w:rPr>
              <w:t>.</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у 23</w:t>
            </w:r>
            <w:r w:rsidR="00833940">
              <w:rPr>
                <w:rFonts w:ascii="Times New Roman" w:hAnsi="Times New Roman" w:cs="Times New Roman"/>
              </w:rPr>
              <w:t xml:space="preserve"> т. – Мн., 2003. – Т. 6. – С. </w:t>
            </w:r>
            <w:r w:rsidRPr="00FD76CA">
              <w:rPr>
                <w:rFonts w:ascii="Times New Roman" w:hAnsi="Times New Roman" w:cs="Times New Roman"/>
              </w:rPr>
              <w:t xml:space="preserve">382–383. </w:t>
            </w:r>
          </w:p>
          <w:p w:rsidR="00E51042" w:rsidRPr="00FD76CA" w:rsidRDefault="00E51042" w:rsidP="00833940">
            <w:pPr>
              <w:jc w:val="both"/>
              <w:rPr>
                <w:rFonts w:ascii="Times New Roman" w:hAnsi="Times New Roman" w:cs="Times New Roman"/>
              </w:rPr>
            </w:pPr>
            <w:proofErr w:type="spellStart"/>
            <w:r w:rsidRPr="00FD76CA">
              <w:rPr>
                <w:rFonts w:ascii="Times New Roman" w:hAnsi="Times New Roman" w:cs="Times New Roman"/>
              </w:rPr>
              <w:t>Сачанка</w:t>
            </w:r>
            <w:proofErr w:type="spellEnd"/>
            <w:r w:rsidRPr="00FD76CA">
              <w:rPr>
                <w:rFonts w:ascii="Times New Roman" w:hAnsi="Times New Roman" w:cs="Times New Roman"/>
              </w:rPr>
              <w:t>, Б.</w:t>
            </w:r>
            <w:r w:rsidR="00833940">
              <w:rPr>
                <w:rFonts w:ascii="Times New Roman" w:hAnsi="Times New Roman" w:cs="Times New Roman"/>
              </w:rPr>
              <w:t xml:space="preserve"> </w:t>
            </w:r>
            <w:r w:rsidRPr="00FD76CA">
              <w:rPr>
                <w:rFonts w:ascii="Times New Roman" w:hAnsi="Times New Roman" w:cs="Times New Roman"/>
              </w:rPr>
              <w:t xml:space="preserve">І. </w:t>
            </w:r>
            <w:proofErr w:type="gramStart"/>
            <w:r w:rsidRPr="00FD76CA">
              <w:rPr>
                <w:rFonts w:ascii="Times New Roman" w:hAnsi="Times New Roman" w:cs="Times New Roman"/>
              </w:rPr>
              <w:t>Родны</w:t>
            </w:r>
            <w:proofErr w:type="gramEnd"/>
            <w:r w:rsidRPr="00FD76CA">
              <w:rPr>
                <w:rFonts w:ascii="Times New Roman" w:hAnsi="Times New Roman" w:cs="Times New Roman"/>
              </w:rPr>
              <w:t xml:space="preserve"> кут / Б.</w:t>
            </w:r>
            <w:r w:rsidR="00833940">
              <w:rPr>
                <w:rFonts w:ascii="Times New Roman" w:hAnsi="Times New Roman" w:cs="Times New Roman"/>
              </w:rPr>
              <w:t xml:space="preserve"> </w:t>
            </w:r>
            <w:r w:rsidRPr="00FD76CA">
              <w:rPr>
                <w:rFonts w:ascii="Times New Roman" w:hAnsi="Times New Roman" w:cs="Times New Roman"/>
              </w:rPr>
              <w:t xml:space="preserve">I. </w:t>
            </w:r>
            <w:proofErr w:type="spellStart"/>
            <w:r w:rsidRPr="00FD76CA">
              <w:rPr>
                <w:rFonts w:ascii="Times New Roman" w:hAnsi="Times New Roman" w:cs="Times New Roman"/>
              </w:rPr>
              <w:t>Сачанка</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Выбр</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тв</w:t>
            </w:r>
            <w:proofErr w:type="spellEnd"/>
            <w:r w:rsidRPr="00FD76CA">
              <w:rPr>
                <w:rFonts w:ascii="Times New Roman" w:hAnsi="Times New Roman" w:cs="Times New Roman"/>
              </w:rPr>
              <w:t>.</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у 3 т. – М</w:t>
            </w:r>
            <w:r w:rsidR="00833940">
              <w:rPr>
                <w:rFonts w:ascii="Times New Roman" w:hAnsi="Times New Roman" w:cs="Times New Roman"/>
              </w:rPr>
              <w:t>н.</w:t>
            </w:r>
            <w:r w:rsidRPr="00FD76CA">
              <w:rPr>
                <w:rFonts w:ascii="Times New Roman" w:hAnsi="Times New Roman" w:cs="Times New Roman"/>
              </w:rPr>
              <w:t>, 1995. – Т. 3</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Аповесці</w:t>
            </w:r>
            <w:proofErr w:type="spellEnd"/>
            <w:r w:rsidRPr="00FD76CA">
              <w:rPr>
                <w:rFonts w:ascii="Times New Roman" w:hAnsi="Times New Roman" w:cs="Times New Roman"/>
              </w:rPr>
              <w:t xml:space="preserve">. – С. 361–470. </w:t>
            </w:r>
          </w:p>
          <w:p w:rsidR="00E51042" w:rsidRPr="00FD76CA" w:rsidRDefault="00E51042" w:rsidP="00833940">
            <w:pPr>
              <w:jc w:val="both"/>
              <w:rPr>
                <w:rFonts w:ascii="Times New Roman" w:hAnsi="Times New Roman" w:cs="Times New Roman"/>
              </w:rPr>
            </w:pPr>
            <w:r w:rsidRPr="00FD76CA">
              <w:rPr>
                <w:rFonts w:ascii="Times New Roman" w:hAnsi="Times New Roman" w:cs="Times New Roman"/>
              </w:rPr>
              <w:t>Пушкин, А.</w:t>
            </w:r>
            <w:r w:rsidR="00833940">
              <w:rPr>
                <w:rFonts w:ascii="Times New Roman" w:hAnsi="Times New Roman" w:cs="Times New Roman"/>
              </w:rPr>
              <w:t xml:space="preserve"> </w:t>
            </w:r>
            <w:r w:rsidRPr="00FD76CA">
              <w:rPr>
                <w:rFonts w:ascii="Times New Roman" w:hAnsi="Times New Roman" w:cs="Times New Roman"/>
              </w:rPr>
              <w:t>С. История Петра / А.</w:t>
            </w:r>
            <w:r w:rsidR="00833940">
              <w:rPr>
                <w:rFonts w:ascii="Times New Roman" w:hAnsi="Times New Roman" w:cs="Times New Roman"/>
              </w:rPr>
              <w:t xml:space="preserve"> </w:t>
            </w:r>
            <w:r w:rsidRPr="00FD76CA">
              <w:rPr>
                <w:rFonts w:ascii="Times New Roman" w:hAnsi="Times New Roman" w:cs="Times New Roman"/>
              </w:rPr>
              <w:t>С. Пушкин //</w:t>
            </w:r>
            <w:r w:rsidR="00C77E09" w:rsidRPr="00FD76CA">
              <w:rPr>
                <w:rFonts w:ascii="Times New Roman" w:hAnsi="Times New Roman" w:cs="Times New Roman"/>
              </w:rPr>
              <w:t xml:space="preserve"> Полн. собр. соч.</w:t>
            </w:r>
            <w:proofErr w:type="gramStart"/>
            <w:r w:rsidR="00C77E09" w:rsidRPr="00FD76CA">
              <w:rPr>
                <w:rFonts w:ascii="Times New Roman" w:hAnsi="Times New Roman" w:cs="Times New Roman"/>
              </w:rPr>
              <w:t xml:space="preserve"> :</w:t>
            </w:r>
            <w:proofErr w:type="gramEnd"/>
            <w:r w:rsidR="00C77E09" w:rsidRPr="00FD76CA">
              <w:rPr>
                <w:rFonts w:ascii="Times New Roman" w:hAnsi="Times New Roman" w:cs="Times New Roman"/>
              </w:rPr>
              <w:t xml:space="preserve"> в 19 т. – М</w:t>
            </w:r>
            <w:r w:rsidR="00833940">
              <w:rPr>
                <w:rFonts w:ascii="Times New Roman" w:hAnsi="Times New Roman" w:cs="Times New Roman"/>
              </w:rPr>
              <w:t>.</w:t>
            </w:r>
            <w:r w:rsidRPr="00FD76CA">
              <w:rPr>
                <w:rFonts w:ascii="Times New Roman" w:hAnsi="Times New Roman" w:cs="Times New Roman"/>
              </w:rPr>
              <w:t>, 1995. – Т. 10. – С. 11–248.</w:t>
            </w:r>
          </w:p>
          <w:p w:rsidR="00E51042" w:rsidRPr="00FD76CA" w:rsidRDefault="00E51042" w:rsidP="00833940">
            <w:pPr>
              <w:jc w:val="both"/>
              <w:rPr>
                <w:rFonts w:ascii="Times New Roman" w:hAnsi="Times New Roman" w:cs="Times New Roman"/>
                <w:sz w:val="24"/>
                <w:szCs w:val="24"/>
                <w:highlight w:val="yellow"/>
              </w:rPr>
            </w:pPr>
            <w:r w:rsidRPr="00FD76CA">
              <w:rPr>
                <w:rFonts w:ascii="Times New Roman" w:hAnsi="Times New Roman" w:cs="Times New Roman"/>
              </w:rPr>
              <w:t>Шекспир, В. Сонеты / В. Шекспир // Избранное. – М</w:t>
            </w:r>
            <w:r w:rsidR="00833940">
              <w:rPr>
                <w:rFonts w:ascii="Times New Roman" w:hAnsi="Times New Roman" w:cs="Times New Roman"/>
              </w:rPr>
              <w:t>н.</w:t>
            </w:r>
            <w:r w:rsidRPr="00FD76CA">
              <w:rPr>
                <w:rFonts w:ascii="Times New Roman" w:hAnsi="Times New Roman" w:cs="Times New Roman"/>
              </w:rPr>
              <w:t>, 1996. – С. 732–749.</w:t>
            </w:r>
          </w:p>
        </w:tc>
      </w:tr>
      <w:tr w:rsidR="00E51042" w:rsidRPr="00FD76CA" w:rsidTr="00D44789">
        <w:trPr>
          <w:cantSplit/>
          <w:trHeight w:val="2282"/>
        </w:trPr>
        <w:tc>
          <w:tcPr>
            <w:tcW w:w="2306" w:type="dxa"/>
            <w:tcBorders>
              <w:top w:val="single" w:sz="4" w:space="0" w:color="000000"/>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lastRenderedPageBreak/>
              <w:t>Составная часть сборника</w:t>
            </w:r>
            <w:r w:rsidRPr="00FD76CA">
              <w:rPr>
                <w:rFonts w:ascii="Times New Roman" w:hAnsi="Times New Roman" w:cs="Times New Roman"/>
              </w:rPr>
              <w:br/>
            </w:r>
          </w:p>
        </w:tc>
        <w:tc>
          <w:tcPr>
            <w:tcW w:w="7922" w:type="dxa"/>
            <w:tcBorders>
              <w:top w:val="single" w:sz="4" w:space="0" w:color="000000"/>
              <w:left w:val="single" w:sz="4" w:space="0" w:color="000000"/>
              <w:bottom w:val="single" w:sz="4" w:space="0" w:color="auto"/>
              <w:right w:val="single" w:sz="4" w:space="0" w:color="000000"/>
            </w:tcBorders>
            <w:shd w:val="clear" w:color="auto" w:fill="FFFFFF"/>
            <w:hideMark/>
          </w:tcPr>
          <w:p w:rsidR="00E51042" w:rsidRPr="00FD76CA" w:rsidRDefault="00E51042" w:rsidP="00833940">
            <w:pPr>
              <w:jc w:val="both"/>
              <w:rPr>
                <w:rFonts w:ascii="Times New Roman" w:hAnsi="Times New Roman" w:cs="Times New Roman"/>
                <w:sz w:val="24"/>
                <w:szCs w:val="24"/>
              </w:rPr>
            </w:pPr>
            <w:proofErr w:type="spellStart"/>
            <w:r w:rsidRPr="00FD76CA">
              <w:rPr>
                <w:rFonts w:ascii="Times New Roman" w:hAnsi="Times New Roman" w:cs="Times New Roman"/>
              </w:rPr>
              <w:t>Лоханский</w:t>
            </w:r>
            <w:proofErr w:type="spellEnd"/>
            <w:r w:rsidRPr="00FD76CA">
              <w:rPr>
                <w:rFonts w:ascii="Times New Roman" w:hAnsi="Times New Roman" w:cs="Times New Roman"/>
              </w:rPr>
              <w:t>, В.</w:t>
            </w:r>
            <w:r w:rsidR="00833940">
              <w:rPr>
                <w:rFonts w:ascii="Times New Roman" w:hAnsi="Times New Roman" w:cs="Times New Roman"/>
              </w:rPr>
              <w:t xml:space="preserve"> </w:t>
            </w:r>
            <w:r w:rsidRPr="00FD76CA">
              <w:rPr>
                <w:rFonts w:ascii="Times New Roman" w:hAnsi="Times New Roman" w:cs="Times New Roman"/>
              </w:rPr>
              <w:t>В. Русские колокольные звоны / В.</w:t>
            </w:r>
            <w:r w:rsidR="00833940">
              <w:rPr>
                <w:rFonts w:ascii="Times New Roman" w:hAnsi="Times New Roman" w:cs="Times New Roman"/>
              </w:rPr>
              <w:t xml:space="preserve"> </w:t>
            </w:r>
            <w:r w:rsidRPr="00FD76CA">
              <w:rPr>
                <w:rFonts w:ascii="Times New Roman" w:hAnsi="Times New Roman" w:cs="Times New Roman"/>
              </w:rPr>
              <w:t xml:space="preserve">В. </w:t>
            </w:r>
            <w:proofErr w:type="spellStart"/>
            <w:r w:rsidRPr="00FD76CA">
              <w:rPr>
                <w:rFonts w:ascii="Times New Roman" w:hAnsi="Times New Roman" w:cs="Times New Roman"/>
              </w:rPr>
              <w:t>Лоханский</w:t>
            </w:r>
            <w:proofErr w:type="spellEnd"/>
            <w:r w:rsidRPr="00FD76CA">
              <w:rPr>
                <w:rFonts w:ascii="Times New Roman" w:hAnsi="Times New Roman" w:cs="Times New Roman"/>
              </w:rPr>
              <w:t xml:space="preserve"> // Колокола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история и современность / Акад. наук СССР ; </w:t>
            </w:r>
            <w:proofErr w:type="spellStart"/>
            <w:r w:rsidRPr="00FD76CA">
              <w:rPr>
                <w:rFonts w:ascii="Times New Roman" w:hAnsi="Times New Roman" w:cs="Times New Roman"/>
              </w:rPr>
              <w:t>Научн</w:t>
            </w:r>
            <w:proofErr w:type="spellEnd"/>
            <w:r w:rsidRPr="00FD76CA">
              <w:rPr>
                <w:rFonts w:ascii="Times New Roman" w:hAnsi="Times New Roman" w:cs="Times New Roman"/>
              </w:rPr>
              <w:t>. совет по ист. мировой культуры ; сост. Ю.</w:t>
            </w:r>
            <w:r w:rsidR="00833940">
              <w:rPr>
                <w:rFonts w:ascii="Times New Roman" w:hAnsi="Times New Roman" w:cs="Times New Roman"/>
              </w:rPr>
              <w:t xml:space="preserve"> </w:t>
            </w:r>
            <w:r w:rsidRPr="00FD76CA">
              <w:rPr>
                <w:rFonts w:ascii="Times New Roman" w:hAnsi="Times New Roman" w:cs="Times New Roman"/>
              </w:rPr>
              <w:t xml:space="preserve">В. </w:t>
            </w:r>
            <w:proofErr w:type="spellStart"/>
            <w:r w:rsidRPr="00FD76CA">
              <w:rPr>
                <w:rFonts w:ascii="Times New Roman" w:hAnsi="Times New Roman" w:cs="Times New Roman"/>
              </w:rPr>
              <w:t>Пухначев</w:t>
            </w:r>
            <w:proofErr w:type="spellEnd"/>
            <w:r w:rsidRPr="00FD76CA">
              <w:rPr>
                <w:rFonts w:ascii="Times New Roman" w:hAnsi="Times New Roman" w:cs="Times New Roman"/>
              </w:rPr>
              <w:t>. – М</w:t>
            </w:r>
            <w:r w:rsidR="00833940">
              <w:rPr>
                <w:rFonts w:ascii="Times New Roman" w:hAnsi="Times New Roman" w:cs="Times New Roman"/>
              </w:rPr>
              <w:t>.</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Наука, 1985. – С. 18–27.</w:t>
            </w:r>
          </w:p>
          <w:p w:rsidR="00E51042" w:rsidRPr="00FD76CA" w:rsidRDefault="00E51042" w:rsidP="00360A7A">
            <w:pPr>
              <w:spacing w:after="0"/>
              <w:jc w:val="both"/>
              <w:rPr>
                <w:rFonts w:ascii="Times New Roman" w:hAnsi="Times New Roman" w:cs="Times New Roman"/>
                <w:sz w:val="24"/>
                <w:szCs w:val="24"/>
              </w:rPr>
            </w:pPr>
            <w:proofErr w:type="spellStart"/>
            <w:r w:rsidRPr="00FD76CA">
              <w:rPr>
                <w:rFonts w:ascii="Times New Roman" w:hAnsi="Times New Roman" w:cs="Times New Roman"/>
              </w:rPr>
              <w:t>Якіменка</w:t>
            </w:r>
            <w:proofErr w:type="spellEnd"/>
            <w:r w:rsidRPr="00FD76CA">
              <w:rPr>
                <w:rFonts w:ascii="Times New Roman" w:hAnsi="Times New Roman" w:cs="Times New Roman"/>
              </w:rPr>
              <w:t>, Т.</w:t>
            </w:r>
            <w:r w:rsidR="00360A7A">
              <w:rPr>
                <w:rFonts w:ascii="Times New Roman" w:hAnsi="Times New Roman" w:cs="Times New Roman"/>
              </w:rPr>
              <w:t xml:space="preserve"> </w:t>
            </w:r>
            <w:r w:rsidRPr="00FD76CA">
              <w:rPr>
                <w:rFonts w:ascii="Times New Roman" w:hAnsi="Times New Roman" w:cs="Times New Roman"/>
              </w:rPr>
              <w:t xml:space="preserve">С. Аб </w:t>
            </w:r>
            <w:proofErr w:type="spellStart"/>
            <w:r w:rsidRPr="00FD76CA">
              <w:rPr>
                <w:rFonts w:ascii="Times New Roman" w:hAnsi="Times New Roman" w:cs="Times New Roman"/>
              </w:rPr>
              <w:t>песенна-эпічнай</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традыцыі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ў</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музычным</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фальклоры</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беларусаў</w:t>
            </w:r>
            <w:proofErr w:type="spellEnd"/>
            <w:r w:rsidRPr="00FD76CA">
              <w:rPr>
                <w:rFonts w:ascii="Times New Roman" w:hAnsi="Times New Roman" w:cs="Times New Roman"/>
              </w:rPr>
              <w:t xml:space="preserve"> / Т.</w:t>
            </w:r>
            <w:r w:rsidR="00360A7A">
              <w:rPr>
                <w:rFonts w:ascii="Times New Roman" w:hAnsi="Times New Roman" w:cs="Times New Roman"/>
              </w:rPr>
              <w:t xml:space="preserve"> </w:t>
            </w:r>
            <w:r w:rsidRPr="00FD76CA">
              <w:rPr>
                <w:rFonts w:ascii="Times New Roman" w:hAnsi="Times New Roman" w:cs="Times New Roman"/>
              </w:rPr>
              <w:t xml:space="preserve">С. </w:t>
            </w:r>
            <w:proofErr w:type="spellStart"/>
            <w:r w:rsidRPr="00FD76CA">
              <w:rPr>
                <w:rFonts w:ascii="Times New Roman" w:hAnsi="Times New Roman" w:cs="Times New Roman"/>
              </w:rPr>
              <w:t>Якіменка</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Беларуская</w:t>
            </w:r>
            <w:proofErr w:type="spellEnd"/>
            <w:r w:rsidRPr="00FD76CA">
              <w:rPr>
                <w:rFonts w:ascii="Times New Roman" w:hAnsi="Times New Roman" w:cs="Times New Roman"/>
              </w:rPr>
              <w:t xml:space="preserve"> музыка: </w:t>
            </w:r>
            <w:proofErr w:type="spellStart"/>
            <w:r w:rsidRPr="00FD76CA">
              <w:rPr>
                <w:rFonts w:ascii="Times New Roman" w:hAnsi="Times New Roman" w:cs="Times New Roman"/>
              </w:rPr>
              <w:t>гісторыя</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традыцыі</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зб</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навук</w:t>
            </w:r>
            <w:proofErr w:type="spellEnd"/>
            <w:r w:rsidRPr="00FD76CA">
              <w:rPr>
                <w:rFonts w:ascii="Times New Roman" w:hAnsi="Times New Roman" w:cs="Times New Roman"/>
              </w:rPr>
              <w:t xml:space="preserve">. арт. / </w:t>
            </w:r>
            <w:proofErr w:type="spellStart"/>
            <w:r w:rsidRPr="00FD76CA">
              <w:rPr>
                <w:rFonts w:ascii="Times New Roman" w:hAnsi="Times New Roman" w:cs="Times New Roman"/>
              </w:rPr>
              <w:t>Беларус</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дзярж</w:t>
            </w:r>
            <w:proofErr w:type="spellEnd"/>
            <w:r w:rsidRPr="00FD76CA">
              <w:rPr>
                <w:rFonts w:ascii="Times New Roman" w:hAnsi="Times New Roman" w:cs="Times New Roman"/>
              </w:rPr>
              <w:t xml:space="preserve">. акад. </w:t>
            </w:r>
            <w:proofErr w:type="spellStart"/>
            <w:r w:rsidRPr="00FD76CA">
              <w:rPr>
                <w:rFonts w:ascii="Times New Roman" w:hAnsi="Times New Roman" w:cs="Times New Roman"/>
              </w:rPr>
              <w:t>музыкі</w:t>
            </w:r>
            <w:proofErr w:type="spellEnd"/>
            <w:r w:rsidRPr="00FD76CA">
              <w:rPr>
                <w:rFonts w:ascii="Times New Roman" w:hAnsi="Times New Roman" w:cs="Times New Roman"/>
              </w:rPr>
              <w:t xml:space="preserve"> ; склад</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і</w:t>
            </w:r>
            <w:proofErr w:type="spellEnd"/>
            <w:r w:rsidRPr="00FD76CA">
              <w:rPr>
                <w:rFonts w:ascii="Times New Roman" w:hAnsi="Times New Roman" w:cs="Times New Roman"/>
              </w:rPr>
              <w:t xml:space="preserve"> </w:t>
            </w:r>
            <w:proofErr w:type="spellStart"/>
            <w:proofErr w:type="gramStart"/>
            <w:r w:rsidRPr="00FD76CA">
              <w:rPr>
                <w:rFonts w:ascii="Times New Roman" w:hAnsi="Times New Roman" w:cs="Times New Roman"/>
              </w:rPr>
              <w:t>н</w:t>
            </w:r>
            <w:proofErr w:type="gramEnd"/>
            <w:r w:rsidRPr="00FD76CA">
              <w:rPr>
                <w:rFonts w:ascii="Times New Roman" w:hAnsi="Times New Roman" w:cs="Times New Roman"/>
              </w:rPr>
              <w:t>авук</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рэд</w:t>
            </w:r>
            <w:proofErr w:type="spellEnd"/>
            <w:r w:rsidRPr="00FD76CA">
              <w:rPr>
                <w:rFonts w:ascii="Times New Roman" w:hAnsi="Times New Roman" w:cs="Times New Roman"/>
              </w:rPr>
              <w:t>. В.</w:t>
            </w:r>
            <w:r w:rsidR="00360A7A">
              <w:rPr>
                <w:rFonts w:ascii="Times New Roman" w:hAnsi="Times New Roman" w:cs="Times New Roman"/>
              </w:rPr>
              <w:t xml:space="preserve"> </w:t>
            </w:r>
            <w:r w:rsidRPr="00FD76CA">
              <w:rPr>
                <w:rFonts w:ascii="Times New Roman" w:hAnsi="Times New Roman" w:cs="Times New Roman"/>
              </w:rPr>
              <w:t xml:space="preserve">А. </w:t>
            </w:r>
            <w:proofErr w:type="spellStart"/>
            <w:r w:rsidRPr="00FD76CA">
              <w:rPr>
                <w:rFonts w:ascii="Times New Roman" w:hAnsi="Times New Roman" w:cs="Times New Roman"/>
              </w:rPr>
              <w:t>Антаневіч</w:t>
            </w:r>
            <w:proofErr w:type="spellEnd"/>
            <w:r w:rsidRPr="00FD76CA">
              <w:rPr>
                <w:rFonts w:ascii="Times New Roman" w:hAnsi="Times New Roman" w:cs="Times New Roman"/>
              </w:rPr>
              <w:t>. – М</w:t>
            </w:r>
            <w:r w:rsidR="00360A7A">
              <w:rPr>
                <w:rFonts w:ascii="Times New Roman" w:hAnsi="Times New Roman" w:cs="Times New Roman"/>
              </w:rPr>
              <w:t>н.</w:t>
            </w:r>
            <w:r w:rsidRPr="00FD76CA">
              <w:rPr>
                <w:rFonts w:ascii="Times New Roman" w:hAnsi="Times New Roman" w:cs="Times New Roman"/>
              </w:rPr>
              <w:t>, 2003. – С. 47–74.</w:t>
            </w:r>
          </w:p>
        </w:tc>
      </w:tr>
      <w:tr w:rsidR="00E51042" w:rsidRPr="00FD76CA" w:rsidTr="00D44789">
        <w:trPr>
          <w:cantSplit/>
          <w:trHeight w:val="190"/>
        </w:trPr>
        <w:tc>
          <w:tcPr>
            <w:tcW w:w="2306" w:type="dxa"/>
            <w:tcBorders>
              <w:top w:val="single" w:sz="4" w:space="0" w:color="auto"/>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Статьи из сборников тезисов докладов и материалов конференций</w:t>
            </w:r>
          </w:p>
        </w:tc>
        <w:tc>
          <w:tcPr>
            <w:tcW w:w="7922" w:type="dxa"/>
            <w:tcBorders>
              <w:top w:val="single" w:sz="4" w:space="0" w:color="auto"/>
              <w:left w:val="single" w:sz="4" w:space="0" w:color="000000"/>
              <w:bottom w:val="single" w:sz="4" w:space="0" w:color="auto"/>
              <w:right w:val="single" w:sz="4" w:space="0" w:color="000000"/>
            </w:tcBorders>
            <w:shd w:val="clear" w:color="auto" w:fill="FFFFFF"/>
            <w:hideMark/>
          </w:tcPr>
          <w:p w:rsidR="00E51042" w:rsidRPr="00FD76CA" w:rsidRDefault="00E51042" w:rsidP="00B25C6F">
            <w:pPr>
              <w:jc w:val="both"/>
              <w:rPr>
                <w:rFonts w:ascii="Times New Roman" w:hAnsi="Times New Roman" w:cs="Times New Roman"/>
                <w:sz w:val="24"/>
                <w:szCs w:val="24"/>
              </w:rPr>
            </w:pPr>
            <w:r w:rsidRPr="00FD76CA">
              <w:rPr>
                <w:rFonts w:ascii="Times New Roman" w:hAnsi="Times New Roman" w:cs="Times New Roman"/>
              </w:rPr>
              <w:t>Акимов, В.</w:t>
            </w:r>
            <w:r w:rsidR="00360A7A">
              <w:rPr>
                <w:rFonts w:ascii="Times New Roman" w:hAnsi="Times New Roman" w:cs="Times New Roman"/>
              </w:rPr>
              <w:t xml:space="preserve"> </w:t>
            </w:r>
            <w:r w:rsidRPr="00FD76CA">
              <w:rPr>
                <w:rFonts w:ascii="Times New Roman" w:hAnsi="Times New Roman" w:cs="Times New Roman"/>
              </w:rPr>
              <w:t xml:space="preserve">В. Божественная воля в изменчивой жизни человека: </w:t>
            </w:r>
            <w:r w:rsidR="00360A7A">
              <w:rPr>
                <w:rFonts w:ascii="Times New Roman" w:hAnsi="Times New Roman" w:cs="Times New Roman"/>
              </w:rPr>
              <w:t>«</w:t>
            </w:r>
            <w:r w:rsidRPr="00FD76CA">
              <w:rPr>
                <w:rFonts w:ascii="Times New Roman" w:hAnsi="Times New Roman" w:cs="Times New Roman"/>
              </w:rPr>
              <w:t xml:space="preserve">Поучение </w:t>
            </w:r>
            <w:proofErr w:type="spellStart"/>
            <w:r w:rsidRPr="00FD76CA">
              <w:rPr>
                <w:rFonts w:ascii="Times New Roman" w:hAnsi="Times New Roman" w:cs="Times New Roman"/>
              </w:rPr>
              <w:t>Птаххотепа</w:t>
            </w:r>
            <w:proofErr w:type="spellEnd"/>
            <w:r w:rsidR="00360A7A">
              <w:rPr>
                <w:rFonts w:ascii="Times New Roman" w:hAnsi="Times New Roman" w:cs="Times New Roman"/>
              </w:rPr>
              <w:t>»</w:t>
            </w:r>
            <w:r w:rsidRPr="00FD76CA">
              <w:rPr>
                <w:rFonts w:ascii="Times New Roman" w:hAnsi="Times New Roman" w:cs="Times New Roman"/>
              </w:rPr>
              <w:t xml:space="preserve"> и Книга </w:t>
            </w:r>
            <w:proofErr w:type="spellStart"/>
            <w:r w:rsidRPr="00FD76CA">
              <w:rPr>
                <w:rFonts w:ascii="Times New Roman" w:hAnsi="Times New Roman" w:cs="Times New Roman"/>
              </w:rPr>
              <w:t>Екклезиаста</w:t>
            </w:r>
            <w:proofErr w:type="spellEnd"/>
            <w:r w:rsidRPr="00FD76CA">
              <w:rPr>
                <w:rFonts w:ascii="Times New Roman" w:hAnsi="Times New Roman" w:cs="Times New Roman"/>
              </w:rPr>
              <w:t xml:space="preserve"> / В.</w:t>
            </w:r>
            <w:r w:rsidR="00360A7A">
              <w:rPr>
                <w:rFonts w:ascii="Times New Roman" w:hAnsi="Times New Roman" w:cs="Times New Roman"/>
              </w:rPr>
              <w:t xml:space="preserve"> </w:t>
            </w:r>
            <w:r w:rsidRPr="00FD76CA">
              <w:rPr>
                <w:rFonts w:ascii="Times New Roman" w:hAnsi="Times New Roman" w:cs="Times New Roman"/>
              </w:rPr>
              <w:t>В. Акимов // Религия и текст</w:t>
            </w:r>
            <w:r w:rsidR="00360A7A">
              <w:rPr>
                <w:rFonts w:ascii="Times New Roman" w:hAnsi="Times New Roman" w:cs="Times New Roman"/>
              </w:rPr>
              <w:t xml:space="preserve"> </w:t>
            </w:r>
            <w:r w:rsidRPr="00FD76CA">
              <w:rPr>
                <w:rFonts w:ascii="Times New Roman" w:hAnsi="Times New Roman" w:cs="Times New Roman"/>
              </w:rPr>
              <w:t xml:space="preserve">: от практики к теории : материалы </w:t>
            </w:r>
            <w:proofErr w:type="spellStart"/>
            <w:r w:rsidRPr="00FD76CA">
              <w:rPr>
                <w:rFonts w:ascii="Times New Roman" w:hAnsi="Times New Roman" w:cs="Times New Roman"/>
              </w:rPr>
              <w:t>междунар</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науч</w:t>
            </w:r>
            <w:proofErr w:type="gramStart"/>
            <w:r w:rsidRPr="00FD76CA">
              <w:rPr>
                <w:rFonts w:ascii="Times New Roman" w:hAnsi="Times New Roman" w:cs="Times New Roman"/>
              </w:rPr>
              <w:t>.-</w:t>
            </w:r>
            <w:proofErr w:type="gramEnd"/>
            <w:r w:rsidRPr="00FD76CA">
              <w:rPr>
                <w:rFonts w:ascii="Times New Roman" w:hAnsi="Times New Roman" w:cs="Times New Roman"/>
              </w:rPr>
              <w:t>практ</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конф</w:t>
            </w:r>
            <w:proofErr w:type="spellEnd"/>
            <w:r w:rsidRPr="00FD76CA">
              <w:rPr>
                <w:rFonts w:ascii="Times New Roman" w:hAnsi="Times New Roman" w:cs="Times New Roman"/>
              </w:rPr>
              <w:t>., Минск, 17</w:t>
            </w:r>
            <w:r w:rsidR="00360A7A">
              <w:rPr>
                <w:rFonts w:ascii="Times New Roman" w:hAnsi="Times New Roman" w:cs="Times New Roman"/>
              </w:rPr>
              <w:t>–</w:t>
            </w:r>
            <w:r w:rsidRPr="00FD76CA">
              <w:rPr>
                <w:rFonts w:ascii="Times New Roman" w:hAnsi="Times New Roman" w:cs="Times New Roman"/>
              </w:rPr>
              <w:t xml:space="preserve">18 </w:t>
            </w:r>
            <w:proofErr w:type="spellStart"/>
            <w:r w:rsidRPr="00FD76CA">
              <w:rPr>
                <w:rFonts w:ascii="Times New Roman" w:hAnsi="Times New Roman" w:cs="Times New Roman"/>
              </w:rPr>
              <w:t>мар</w:t>
            </w:r>
            <w:proofErr w:type="spellEnd"/>
            <w:r w:rsidRPr="00FD76CA">
              <w:rPr>
                <w:rFonts w:ascii="Times New Roman" w:hAnsi="Times New Roman" w:cs="Times New Roman"/>
              </w:rPr>
              <w:t>. 2011 г. / под ред. С.</w:t>
            </w:r>
            <w:r w:rsidR="00360A7A">
              <w:rPr>
                <w:rFonts w:ascii="Times New Roman" w:hAnsi="Times New Roman" w:cs="Times New Roman"/>
              </w:rPr>
              <w:t xml:space="preserve"> </w:t>
            </w:r>
            <w:r w:rsidRPr="00FD76CA">
              <w:rPr>
                <w:rFonts w:ascii="Times New Roman" w:hAnsi="Times New Roman" w:cs="Times New Roman"/>
              </w:rPr>
              <w:t>Г. Карасевой и С.</w:t>
            </w:r>
            <w:r w:rsidR="00360A7A">
              <w:rPr>
                <w:rFonts w:ascii="Times New Roman" w:hAnsi="Times New Roman" w:cs="Times New Roman"/>
              </w:rPr>
              <w:t xml:space="preserve"> </w:t>
            </w:r>
            <w:r w:rsidRPr="00FD76CA">
              <w:rPr>
                <w:rFonts w:ascii="Times New Roman" w:hAnsi="Times New Roman" w:cs="Times New Roman"/>
              </w:rPr>
              <w:t xml:space="preserve">И. </w:t>
            </w:r>
            <w:proofErr w:type="spellStart"/>
            <w:r w:rsidRPr="00FD76CA">
              <w:rPr>
                <w:rFonts w:ascii="Times New Roman" w:hAnsi="Times New Roman" w:cs="Times New Roman"/>
              </w:rPr>
              <w:t>Шатравского</w:t>
            </w:r>
            <w:proofErr w:type="spellEnd"/>
            <w:r w:rsidRPr="00FD76CA">
              <w:rPr>
                <w:rFonts w:ascii="Times New Roman" w:hAnsi="Times New Roman" w:cs="Times New Roman"/>
              </w:rPr>
              <w:t>. – М</w:t>
            </w:r>
            <w:r w:rsidR="00360A7A">
              <w:rPr>
                <w:rFonts w:ascii="Times New Roman" w:hAnsi="Times New Roman" w:cs="Times New Roman"/>
              </w:rPr>
              <w:t>н.</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Издательский центр БГУ, 2012. – С. 56</w:t>
            </w:r>
            <w:r w:rsidR="00B25C6F">
              <w:rPr>
                <w:rFonts w:ascii="Times New Roman" w:hAnsi="Times New Roman" w:cs="Times New Roman"/>
              </w:rPr>
              <w:t>–</w:t>
            </w:r>
            <w:r w:rsidRPr="00FD76CA">
              <w:rPr>
                <w:rFonts w:ascii="Times New Roman" w:hAnsi="Times New Roman" w:cs="Times New Roman"/>
              </w:rPr>
              <w:t>62.</w:t>
            </w:r>
          </w:p>
          <w:p w:rsidR="00E51042" w:rsidRPr="00FD76CA" w:rsidRDefault="00E51042" w:rsidP="00B25C6F">
            <w:pPr>
              <w:jc w:val="both"/>
              <w:rPr>
                <w:rFonts w:ascii="Times New Roman" w:hAnsi="Times New Roman" w:cs="Times New Roman"/>
              </w:rPr>
            </w:pPr>
            <w:r w:rsidRPr="00FD76CA">
              <w:rPr>
                <w:rFonts w:ascii="Times New Roman" w:hAnsi="Times New Roman" w:cs="Times New Roman"/>
              </w:rPr>
              <w:t>Ермакова, Л.</w:t>
            </w:r>
            <w:r w:rsidR="00B25C6F">
              <w:rPr>
                <w:rFonts w:ascii="Times New Roman" w:hAnsi="Times New Roman" w:cs="Times New Roman"/>
              </w:rPr>
              <w:t xml:space="preserve"> </w:t>
            </w:r>
            <w:r w:rsidRPr="00FD76CA">
              <w:rPr>
                <w:rFonts w:ascii="Times New Roman" w:hAnsi="Times New Roman" w:cs="Times New Roman"/>
              </w:rPr>
              <w:t>Л. Полесский каравайный обряд в пространстве культуры / Л.</w:t>
            </w:r>
            <w:r w:rsidR="00B25C6F">
              <w:rPr>
                <w:rFonts w:ascii="Times New Roman" w:hAnsi="Times New Roman" w:cs="Times New Roman"/>
              </w:rPr>
              <w:t xml:space="preserve"> </w:t>
            </w:r>
            <w:r w:rsidRPr="00FD76CA">
              <w:rPr>
                <w:rFonts w:ascii="Times New Roman" w:hAnsi="Times New Roman" w:cs="Times New Roman"/>
              </w:rPr>
              <w:t xml:space="preserve">Л. Ермакова // </w:t>
            </w:r>
            <w:proofErr w:type="spellStart"/>
            <w:r w:rsidRPr="00FD76CA">
              <w:rPr>
                <w:rFonts w:ascii="Times New Roman" w:hAnsi="Times New Roman" w:cs="Times New Roman"/>
              </w:rPr>
              <w:t>Тураўскія</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чытанні</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матэрыялы</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рэсп</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навук</w:t>
            </w:r>
            <w:proofErr w:type="gramStart"/>
            <w:r w:rsidRPr="00FD76CA">
              <w:rPr>
                <w:rFonts w:ascii="Times New Roman" w:hAnsi="Times New Roman" w:cs="Times New Roman"/>
              </w:rPr>
              <w:t>.-</w:t>
            </w:r>
            <w:proofErr w:type="gramEnd"/>
            <w:r w:rsidRPr="00FD76CA">
              <w:rPr>
                <w:rFonts w:ascii="Times New Roman" w:hAnsi="Times New Roman" w:cs="Times New Roman"/>
              </w:rPr>
              <w:t>практ</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канф</w:t>
            </w:r>
            <w:proofErr w:type="spellEnd"/>
            <w:r w:rsidRPr="00FD76CA">
              <w:rPr>
                <w:rFonts w:ascii="Times New Roman" w:hAnsi="Times New Roman" w:cs="Times New Roman"/>
              </w:rPr>
              <w:t xml:space="preserve">., Гомель, 4 </w:t>
            </w:r>
            <w:proofErr w:type="spellStart"/>
            <w:r w:rsidRPr="00FD76CA">
              <w:rPr>
                <w:rFonts w:ascii="Times New Roman" w:hAnsi="Times New Roman" w:cs="Times New Roman"/>
              </w:rPr>
              <w:t>верас</w:t>
            </w:r>
            <w:proofErr w:type="spellEnd"/>
            <w:r w:rsidRPr="00FD76CA">
              <w:rPr>
                <w:rFonts w:ascii="Times New Roman" w:hAnsi="Times New Roman" w:cs="Times New Roman"/>
              </w:rPr>
              <w:t xml:space="preserve">. 2004 г. / НАН </w:t>
            </w:r>
            <w:proofErr w:type="spellStart"/>
            <w:r w:rsidRPr="00FD76CA">
              <w:rPr>
                <w:rFonts w:ascii="Times New Roman" w:hAnsi="Times New Roman" w:cs="Times New Roman"/>
              </w:rPr>
              <w:t>Беларусі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Гомел</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дзярж</w:t>
            </w:r>
            <w:proofErr w:type="spellEnd"/>
            <w:r w:rsidRPr="00FD76CA">
              <w:rPr>
                <w:rFonts w:ascii="Times New Roman" w:hAnsi="Times New Roman" w:cs="Times New Roman"/>
              </w:rPr>
              <w:t xml:space="preserve">. ун-т ; </w:t>
            </w:r>
            <w:proofErr w:type="spellStart"/>
            <w:r w:rsidRPr="00FD76CA">
              <w:rPr>
                <w:rFonts w:ascii="Times New Roman" w:hAnsi="Times New Roman" w:cs="Times New Roman"/>
              </w:rPr>
              <w:t>рэдкал</w:t>
            </w:r>
            <w:proofErr w:type="spellEnd"/>
            <w:r w:rsidRPr="00FD76CA">
              <w:rPr>
                <w:rFonts w:ascii="Times New Roman" w:hAnsi="Times New Roman" w:cs="Times New Roman"/>
              </w:rPr>
              <w:t>.: У.І. Коваль [</w:t>
            </w:r>
            <w:proofErr w:type="spellStart"/>
            <w:r w:rsidRPr="00FD76CA">
              <w:rPr>
                <w:rFonts w:ascii="Times New Roman" w:hAnsi="Times New Roman" w:cs="Times New Roman"/>
              </w:rPr>
              <w:t>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інш</w:t>
            </w:r>
            <w:proofErr w:type="spellEnd"/>
            <w:r w:rsidRPr="00FD76CA">
              <w:rPr>
                <w:rFonts w:ascii="Times New Roman" w:hAnsi="Times New Roman" w:cs="Times New Roman"/>
              </w:rPr>
              <w:t>.]. – Гомель, 2005. – С. 173–178.</w:t>
            </w:r>
          </w:p>
          <w:p w:rsidR="00E51042" w:rsidRPr="00FD76CA" w:rsidRDefault="00E51042" w:rsidP="00B25C6F">
            <w:pPr>
              <w:jc w:val="both"/>
              <w:rPr>
                <w:rFonts w:ascii="Times New Roman" w:hAnsi="Times New Roman" w:cs="Times New Roman"/>
                <w:sz w:val="24"/>
                <w:szCs w:val="24"/>
              </w:rPr>
            </w:pPr>
            <w:r w:rsidRPr="00FD76CA">
              <w:rPr>
                <w:rFonts w:ascii="Times New Roman" w:hAnsi="Times New Roman" w:cs="Times New Roman"/>
              </w:rPr>
              <w:t>Бочков, А.</w:t>
            </w:r>
            <w:r w:rsidR="00B25C6F">
              <w:rPr>
                <w:rFonts w:ascii="Times New Roman" w:hAnsi="Times New Roman" w:cs="Times New Roman"/>
              </w:rPr>
              <w:t xml:space="preserve"> </w:t>
            </w:r>
            <w:r w:rsidRPr="00FD76CA">
              <w:rPr>
                <w:rFonts w:ascii="Times New Roman" w:hAnsi="Times New Roman" w:cs="Times New Roman"/>
              </w:rPr>
              <w:t>А. Единство правовых и моральных норм как условие построения правового государства и гражданского общества в Республике Беларусь / А.</w:t>
            </w:r>
            <w:r w:rsidR="00B25C6F">
              <w:rPr>
                <w:rFonts w:ascii="Times New Roman" w:hAnsi="Times New Roman" w:cs="Times New Roman"/>
              </w:rPr>
              <w:t xml:space="preserve"> </w:t>
            </w:r>
            <w:r w:rsidRPr="00FD76CA">
              <w:rPr>
                <w:rFonts w:ascii="Times New Roman" w:hAnsi="Times New Roman" w:cs="Times New Roman"/>
              </w:rPr>
              <w:t>А. Бочков, Е.</w:t>
            </w:r>
            <w:r w:rsidR="00B25C6F">
              <w:rPr>
                <w:rFonts w:ascii="Times New Roman" w:hAnsi="Times New Roman" w:cs="Times New Roman"/>
              </w:rPr>
              <w:t xml:space="preserve"> </w:t>
            </w:r>
            <w:r w:rsidRPr="00FD76CA">
              <w:rPr>
                <w:rFonts w:ascii="Times New Roman" w:hAnsi="Times New Roman" w:cs="Times New Roman"/>
              </w:rPr>
              <w:t xml:space="preserve">Ф. Ивашкевич // Право Беларуси: истоки, традиции, современность : материалы </w:t>
            </w:r>
            <w:proofErr w:type="spellStart"/>
            <w:r w:rsidRPr="00FD76CA">
              <w:rPr>
                <w:rFonts w:ascii="Times New Roman" w:hAnsi="Times New Roman" w:cs="Times New Roman"/>
              </w:rPr>
              <w:t>междунар</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науч</w:t>
            </w:r>
            <w:proofErr w:type="gramStart"/>
            <w:r w:rsidRPr="00FD76CA">
              <w:rPr>
                <w:rFonts w:ascii="Times New Roman" w:hAnsi="Times New Roman" w:cs="Times New Roman"/>
              </w:rPr>
              <w:t>.-</w:t>
            </w:r>
            <w:proofErr w:type="gramEnd"/>
            <w:r w:rsidRPr="00FD76CA">
              <w:rPr>
                <w:rFonts w:ascii="Times New Roman" w:hAnsi="Times New Roman" w:cs="Times New Roman"/>
              </w:rPr>
              <w:t>практ</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конф</w:t>
            </w:r>
            <w:proofErr w:type="spellEnd"/>
            <w:r w:rsidRPr="00FD76CA">
              <w:rPr>
                <w:rFonts w:ascii="Times New Roman" w:hAnsi="Times New Roman" w:cs="Times New Roman"/>
              </w:rPr>
              <w:t xml:space="preserve">., Полоцк, 21–22 мая 2004 г. : в 2 ч. / </w:t>
            </w:r>
            <w:proofErr w:type="spellStart"/>
            <w:r w:rsidRPr="00FD76CA">
              <w:rPr>
                <w:rFonts w:ascii="Times New Roman" w:hAnsi="Times New Roman" w:cs="Times New Roman"/>
              </w:rPr>
              <w:t>Полоц</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гос</w:t>
            </w:r>
            <w:proofErr w:type="spellEnd"/>
            <w:r w:rsidRPr="00FD76CA">
              <w:rPr>
                <w:rFonts w:ascii="Times New Roman" w:hAnsi="Times New Roman" w:cs="Times New Roman"/>
              </w:rPr>
              <w:t xml:space="preserve">. ун-т ; </w:t>
            </w:r>
            <w:proofErr w:type="spellStart"/>
            <w:r w:rsidRPr="00FD76CA">
              <w:rPr>
                <w:rFonts w:ascii="Times New Roman" w:hAnsi="Times New Roman" w:cs="Times New Roman"/>
              </w:rPr>
              <w:t>редкол</w:t>
            </w:r>
            <w:proofErr w:type="spellEnd"/>
            <w:r w:rsidRPr="00FD76CA">
              <w:rPr>
                <w:rFonts w:ascii="Times New Roman" w:hAnsi="Times New Roman" w:cs="Times New Roman"/>
              </w:rPr>
              <w:t>.: О.</w:t>
            </w:r>
            <w:r w:rsidR="00B25C6F">
              <w:rPr>
                <w:rFonts w:ascii="Times New Roman" w:hAnsi="Times New Roman" w:cs="Times New Roman"/>
              </w:rPr>
              <w:t xml:space="preserve"> </w:t>
            </w:r>
            <w:r w:rsidRPr="00FD76CA">
              <w:rPr>
                <w:rFonts w:ascii="Times New Roman" w:hAnsi="Times New Roman" w:cs="Times New Roman"/>
              </w:rPr>
              <w:t>В. Мартышин [и др.]. –</w:t>
            </w:r>
            <w:r w:rsidR="00B25C6F">
              <w:rPr>
                <w:rFonts w:ascii="Times New Roman" w:hAnsi="Times New Roman" w:cs="Times New Roman"/>
              </w:rPr>
              <w:t xml:space="preserve"> Новополоцк, 2004. – Ч. 1. – С. </w:t>
            </w:r>
            <w:r w:rsidRPr="00FD76CA">
              <w:rPr>
                <w:rFonts w:ascii="Times New Roman" w:hAnsi="Times New Roman" w:cs="Times New Roman"/>
              </w:rPr>
              <w:t>74–76.</w:t>
            </w:r>
          </w:p>
        </w:tc>
      </w:tr>
      <w:tr w:rsidR="00E51042" w:rsidRPr="00FD76CA" w:rsidTr="00D44789">
        <w:trPr>
          <w:cantSplit/>
        </w:trPr>
        <w:tc>
          <w:tcPr>
            <w:tcW w:w="2306" w:type="dxa"/>
            <w:tcBorders>
              <w:top w:val="nil"/>
              <w:left w:val="single" w:sz="4" w:space="0" w:color="000000"/>
              <w:bottom w:val="single" w:sz="4" w:space="0" w:color="000000"/>
              <w:right w:val="nil"/>
            </w:tcBorders>
            <w:shd w:val="clear" w:color="auto" w:fill="FFFFFF"/>
            <w:hideMark/>
          </w:tcPr>
          <w:p w:rsidR="00E51042" w:rsidRPr="00FD76CA" w:rsidRDefault="00E51042" w:rsidP="00B25C6F">
            <w:pPr>
              <w:rPr>
                <w:rFonts w:ascii="Times New Roman" w:hAnsi="Times New Roman" w:cs="Times New Roman"/>
                <w:sz w:val="24"/>
                <w:szCs w:val="24"/>
              </w:rPr>
            </w:pPr>
            <w:r w:rsidRPr="00FD76CA">
              <w:rPr>
                <w:rFonts w:ascii="Times New Roman" w:hAnsi="Times New Roman" w:cs="Times New Roman"/>
              </w:rPr>
              <w:t>Статья из</w:t>
            </w:r>
            <w:r w:rsidRPr="00FD76CA">
              <w:rPr>
                <w:rFonts w:ascii="Times New Roman" w:hAnsi="Times New Roman" w:cs="Times New Roman"/>
              </w:rPr>
              <w:br/>
              <w:t>продолжающегося</w:t>
            </w:r>
            <w:r w:rsidRPr="00FD76CA">
              <w:rPr>
                <w:rFonts w:ascii="Times New Roman" w:hAnsi="Times New Roman" w:cs="Times New Roman"/>
              </w:rPr>
              <w:br/>
              <w:t>издания</w:t>
            </w:r>
          </w:p>
        </w:tc>
        <w:tc>
          <w:tcPr>
            <w:tcW w:w="7922" w:type="dxa"/>
            <w:tcBorders>
              <w:top w:val="nil"/>
              <w:left w:val="single" w:sz="4" w:space="0" w:color="000000"/>
              <w:bottom w:val="single" w:sz="4" w:space="0" w:color="000000"/>
              <w:right w:val="single" w:sz="4" w:space="0" w:color="000000"/>
            </w:tcBorders>
            <w:shd w:val="clear" w:color="auto" w:fill="FFFFFF"/>
            <w:hideMark/>
          </w:tcPr>
          <w:p w:rsidR="00E51042" w:rsidRPr="00FD76CA" w:rsidRDefault="00E51042" w:rsidP="00F466FD">
            <w:pPr>
              <w:jc w:val="both"/>
              <w:rPr>
                <w:rFonts w:ascii="Times New Roman" w:hAnsi="Times New Roman" w:cs="Times New Roman"/>
                <w:sz w:val="24"/>
                <w:szCs w:val="24"/>
              </w:rPr>
            </w:pPr>
            <w:r w:rsidRPr="00FD76CA">
              <w:rPr>
                <w:rFonts w:ascii="Times New Roman" w:hAnsi="Times New Roman" w:cs="Times New Roman"/>
              </w:rPr>
              <w:t>Васин</w:t>
            </w:r>
            <w:r w:rsidR="00B25C6F">
              <w:rPr>
                <w:rFonts w:ascii="Times New Roman" w:hAnsi="Times New Roman" w:cs="Times New Roman"/>
              </w:rPr>
              <w:t xml:space="preserve"> Алексий</w:t>
            </w:r>
            <w:r w:rsidRPr="00FD76CA">
              <w:rPr>
                <w:rFonts w:ascii="Times New Roman" w:hAnsi="Times New Roman" w:cs="Times New Roman"/>
              </w:rPr>
              <w:t xml:space="preserve">, протоиерей. Толкование слов «из чрева прежде денницы </w:t>
            </w:r>
            <w:proofErr w:type="spellStart"/>
            <w:r w:rsidRPr="00FD76CA">
              <w:rPr>
                <w:rFonts w:ascii="Times New Roman" w:hAnsi="Times New Roman" w:cs="Times New Roman"/>
              </w:rPr>
              <w:t>родих</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тя</w:t>
            </w:r>
            <w:proofErr w:type="spellEnd"/>
            <w:r w:rsidRPr="00FD76CA">
              <w:rPr>
                <w:rFonts w:ascii="Times New Roman" w:hAnsi="Times New Roman" w:cs="Times New Roman"/>
              </w:rPr>
              <w:t>» (</w:t>
            </w:r>
            <w:proofErr w:type="spellStart"/>
            <w:r w:rsidRPr="00FD76CA">
              <w:rPr>
                <w:rFonts w:ascii="Times New Roman" w:hAnsi="Times New Roman" w:cs="Times New Roman"/>
              </w:rPr>
              <w:t>Пс</w:t>
            </w:r>
            <w:proofErr w:type="spellEnd"/>
            <w:r w:rsidRPr="00FD76CA">
              <w:rPr>
                <w:rFonts w:ascii="Times New Roman" w:hAnsi="Times New Roman" w:cs="Times New Roman"/>
              </w:rPr>
              <w:t>. 109:3с) в трудах экзегетов Восточной Церкви IV</w:t>
            </w:r>
            <w:r w:rsidR="00B25C6F">
              <w:rPr>
                <w:rFonts w:ascii="Times New Roman" w:hAnsi="Times New Roman" w:cs="Times New Roman"/>
              </w:rPr>
              <w:t>–</w:t>
            </w:r>
            <w:r w:rsidRPr="00FD76CA">
              <w:rPr>
                <w:rFonts w:ascii="Times New Roman" w:hAnsi="Times New Roman" w:cs="Times New Roman"/>
              </w:rPr>
              <w:t>V века / протоиерей А</w:t>
            </w:r>
            <w:r w:rsidR="00B25C6F">
              <w:rPr>
                <w:rFonts w:ascii="Times New Roman" w:hAnsi="Times New Roman" w:cs="Times New Roman"/>
              </w:rPr>
              <w:t>лексий</w:t>
            </w:r>
            <w:r w:rsidRPr="00FD76CA">
              <w:rPr>
                <w:rFonts w:ascii="Times New Roman" w:hAnsi="Times New Roman" w:cs="Times New Roman"/>
              </w:rPr>
              <w:t xml:space="preserve"> Васин // Скрижали. Серия «Ветхозаветные исследования». – Вып</w:t>
            </w:r>
            <w:r w:rsidR="00F466FD">
              <w:rPr>
                <w:rFonts w:ascii="Times New Roman" w:hAnsi="Times New Roman" w:cs="Times New Roman"/>
              </w:rPr>
              <w:t>. 2. – С. </w:t>
            </w:r>
            <w:r w:rsidRPr="00FD76CA">
              <w:rPr>
                <w:rFonts w:ascii="Times New Roman" w:hAnsi="Times New Roman" w:cs="Times New Roman"/>
              </w:rPr>
              <w:t>98</w:t>
            </w:r>
            <w:r w:rsidR="00F466FD">
              <w:rPr>
                <w:rFonts w:ascii="Times New Roman" w:hAnsi="Times New Roman" w:cs="Times New Roman"/>
              </w:rPr>
              <w:t>–</w:t>
            </w:r>
            <w:r w:rsidRPr="00FD76CA">
              <w:rPr>
                <w:rFonts w:ascii="Times New Roman" w:hAnsi="Times New Roman" w:cs="Times New Roman"/>
              </w:rPr>
              <w:t>138.</w:t>
            </w:r>
          </w:p>
        </w:tc>
      </w:tr>
      <w:tr w:rsidR="00D44789" w:rsidRPr="00FD76CA" w:rsidTr="00480B49">
        <w:trPr>
          <w:cantSplit/>
        </w:trPr>
        <w:tc>
          <w:tcPr>
            <w:tcW w:w="2306" w:type="dxa"/>
            <w:vMerge w:val="restart"/>
            <w:tcBorders>
              <w:top w:val="single" w:sz="4" w:space="0" w:color="000000"/>
              <w:left w:val="single" w:sz="4" w:space="0" w:color="000000"/>
              <w:right w:val="nil"/>
            </w:tcBorders>
            <w:shd w:val="clear" w:color="auto" w:fill="FFFFFF"/>
            <w:hideMark/>
          </w:tcPr>
          <w:p w:rsidR="00D44789" w:rsidRPr="00FD76CA" w:rsidRDefault="00D44789" w:rsidP="00F466FD">
            <w:pPr>
              <w:rPr>
                <w:rFonts w:ascii="Times New Roman" w:hAnsi="Times New Roman" w:cs="Times New Roman"/>
                <w:sz w:val="24"/>
                <w:szCs w:val="24"/>
              </w:rPr>
            </w:pPr>
            <w:r w:rsidRPr="00FD76CA">
              <w:rPr>
                <w:rFonts w:ascii="Times New Roman" w:hAnsi="Times New Roman" w:cs="Times New Roman"/>
              </w:rPr>
              <w:t>Статья из журнала</w:t>
            </w:r>
            <w:r w:rsidRPr="00FD76CA">
              <w:rPr>
                <w:rFonts w:ascii="Times New Roman" w:hAnsi="Times New Roman" w:cs="Times New Roman"/>
              </w:rPr>
              <w:br/>
            </w:r>
          </w:p>
        </w:tc>
        <w:tc>
          <w:tcPr>
            <w:tcW w:w="7922" w:type="dxa"/>
            <w:tcBorders>
              <w:top w:val="single" w:sz="4" w:space="0" w:color="000000"/>
              <w:left w:val="single" w:sz="4" w:space="0" w:color="000000"/>
              <w:bottom w:val="single" w:sz="4" w:space="0" w:color="000000"/>
              <w:right w:val="single" w:sz="4" w:space="0" w:color="000000"/>
            </w:tcBorders>
            <w:shd w:val="clear" w:color="auto" w:fill="FFFFFF"/>
            <w:hideMark/>
          </w:tcPr>
          <w:p w:rsidR="00D44789" w:rsidRPr="00FD76CA" w:rsidRDefault="00D44789" w:rsidP="00F466FD">
            <w:pPr>
              <w:jc w:val="both"/>
              <w:rPr>
                <w:rFonts w:ascii="Times New Roman" w:hAnsi="Times New Roman" w:cs="Times New Roman"/>
                <w:sz w:val="24"/>
                <w:szCs w:val="24"/>
              </w:rPr>
            </w:pPr>
            <w:proofErr w:type="spellStart"/>
            <w:r w:rsidRPr="00FD76CA">
              <w:rPr>
                <w:rFonts w:ascii="Times New Roman" w:hAnsi="Times New Roman" w:cs="Times New Roman"/>
              </w:rPr>
              <w:t>Бандаровіч</w:t>
            </w:r>
            <w:proofErr w:type="spellEnd"/>
            <w:r w:rsidRPr="00FD76CA">
              <w:rPr>
                <w:rFonts w:ascii="Times New Roman" w:hAnsi="Times New Roman" w:cs="Times New Roman"/>
              </w:rPr>
              <w:t>, В.</w:t>
            </w:r>
            <w:r w:rsidR="00F466FD">
              <w:rPr>
                <w:rFonts w:ascii="Times New Roman" w:hAnsi="Times New Roman" w:cs="Times New Roman"/>
              </w:rPr>
              <w:t xml:space="preserve"> </w:t>
            </w:r>
            <w:r w:rsidRPr="00FD76CA">
              <w:rPr>
                <w:rFonts w:ascii="Times New Roman" w:hAnsi="Times New Roman" w:cs="Times New Roman"/>
              </w:rPr>
              <w:t xml:space="preserve">У. </w:t>
            </w:r>
            <w:proofErr w:type="spellStart"/>
            <w:r w:rsidRPr="00FD76CA">
              <w:rPr>
                <w:rFonts w:ascii="Times New Roman" w:hAnsi="Times New Roman" w:cs="Times New Roman"/>
              </w:rPr>
              <w:t>Дзеясловы</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іх</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дэрываты</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ў</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старабеларускай</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музычнай</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лексіцы</w:t>
            </w:r>
            <w:proofErr w:type="spellEnd"/>
            <w:r w:rsidRPr="00FD76CA">
              <w:rPr>
                <w:rFonts w:ascii="Times New Roman" w:hAnsi="Times New Roman" w:cs="Times New Roman"/>
              </w:rPr>
              <w:t xml:space="preserve"> / В.</w:t>
            </w:r>
            <w:r w:rsidR="00F466FD">
              <w:rPr>
                <w:rFonts w:ascii="Times New Roman" w:hAnsi="Times New Roman" w:cs="Times New Roman"/>
              </w:rPr>
              <w:t xml:space="preserve"> </w:t>
            </w:r>
            <w:r w:rsidRPr="00FD76CA">
              <w:rPr>
                <w:rFonts w:ascii="Times New Roman" w:hAnsi="Times New Roman" w:cs="Times New Roman"/>
              </w:rPr>
              <w:t xml:space="preserve">У. </w:t>
            </w:r>
            <w:proofErr w:type="spellStart"/>
            <w:r w:rsidRPr="00FD76CA">
              <w:rPr>
                <w:rFonts w:ascii="Times New Roman" w:hAnsi="Times New Roman" w:cs="Times New Roman"/>
              </w:rPr>
              <w:t>Бандаровіч</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Весн</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Беларус</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дзярж</w:t>
            </w:r>
            <w:proofErr w:type="spellEnd"/>
            <w:r w:rsidRPr="00FD76CA">
              <w:rPr>
                <w:rFonts w:ascii="Times New Roman" w:hAnsi="Times New Roman" w:cs="Times New Roman"/>
              </w:rPr>
              <w:t xml:space="preserve">. ун-та. Сер. 4, </w:t>
            </w:r>
            <w:proofErr w:type="spellStart"/>
            <w:r w:rsidRPr="00FD76CA">
              <w:rPr>
                <w:rFonts w:ascii="Times New Roman" w:hAnsi="Times New Roman" w:cs="Times New Roman"/>
              </w:rPr>
              <w:t>Філалогія</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Журналістыка</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Педагогіка</w:t>
            </w:r>
            <w:proofErr w:type="spellEnd"/>
            <w:r w:rsidRPr="00FD76CA">
              <w:rPr>
                <w:rFonts w:ascii="Times New Roman" w:hAnsi="Times New Roman" w:cs="Times New Roman"/>
              </w:rPr>
              <w:t>. – 2004. – № 2. – С. 49–54.</w:t>
            </w:r>
          </w:p>
        </w:tc>
      </w:tr>
      <w:tr w:rsidR="00D44789" w:rsidRPr="00FD76CA" w:rsidTr="00480B49">
        <w:trPr>
          <w:cantSplit/>
        </w:trPr>
        <w:tc>
          <w:tcPr>
            <w:tcW w:w="2306" w:type="dxa"/>
            <w:vMerge/>
            <w:tcBorders>
              <w:left w:val="single" w:sz="4" w:space="0" w:color="000000"/>
              <w:right w:val="nil"/>
            </w:tcBorders>
            <w:vAlign w:val="center"/>
            <w:hideMark/>
          </w:tcPr>
          <w:p w:rsidR="00D44789" w:rsidRPr="00FD76CA" w:rsidRDefault="00D44789">
            <w:pPr>
              <w:rPr>
                <w:rFonts w:ascii="Times New Roman" w:hAnsi="Times New Roman" w:cs="Times New Roman"/>
                <w:sz w:val="24"/>
                <w:szCs w:val="24"/>
              </w:rPr>
            </w:pPr>
          </w:p>
        </w:tc>
        <w:tc>
          <w:tcPr>
            <w:tcW w:w="7922" w:type="dxa"/>
            <w:tcBorders>
              <w:top w:val="single" w:sz="4" w:space="0" w:color="000000"/>
              <w:left w:val="single" w:sz="4" w:space="0" w:color="000000"/>
              <w:bottom w:val="single" w:sz="4" w:space="0" w:color="000000"/>
              <w:right w:val="single" w:sz="4" w:space="0" w:color="000000"/>
            </w:tcBorders>
            <w:shd w:val="clear" w:color="auto" w:fill="FFFFFF"/>
            <w:hideMark/>
          </w:tcPr>
          <w:p w:rsidR="00D44789" w:rsidRPr="00FD76CA" w:rsidRDefault="00D44789" w:rsidP="00F466FD">
            <w:pPr>
              <w:jc w:val="both"/>
              <w:rPr>
                <w:rFonts w:ascii="Times New Roman" w:hAnsi="Times New Roman" w:cs="Times New Roman"/>
                <w:sz w:val="24"/>
                <w:szCs w:val="24"/>
              </w:rPr>
            </w:pPr>
            <w:r w:rsidRPr="00FD76CA">
              <w:rPr>
                <w:rFonts w:ascii="Times New Roman" w:hAnsi="Times New Roman" w:cs="Times New Roman"/>
              </w:rPr>
              <w:t>Покровский, Н.</w:t>
            </w:r>
            <w:r w:rsidR="00F466FD">
              <w:rPr>
                <w:rFonts w:ascii="Times New Roman" w:hAnsi="Times New Roman" w:cs="Times New Roman"/>
              </w:rPr>
              <w:t xml:space="preserve"> </w:t>
            </w:r>
            <w:r w:rsidRPr="00FD76CA">
              <w:rPr>
                <w:rFonts w:ascii="Times New Roman" w:hAnsi="Times New Roman" w:cs="Times New Roman"/>
              </w:rPr>
              <w:t>В. О мерах к сохранению памятников церковной старины / Н.</w:t>
            </w:r>
            <w:r w:rsidR="00F466FD">
              <w:rPr>
                <w:rFonts w:ascii="Times New Roman" w:hAnsi="Times New Roman" w:cs="Times New Roman"/>
              </w:rPr>
              <w:t xml:space="preserve"> </w:t>
            </w:r>
            <w:r w:rsidRPr="00FD76CA">
              <w:rPr>
                <w:rFonts w:ascii="Times New Roman" w:hAnsi="Times New Roman" w:cs="Times New Roman"/>
              </w:rPr>
              <w:t>В. Покровский // Христианское чтение. – 1906. – № 4. – С. 471–498.</w:t>
            </w:r>
          </w:p>
          <w:p w:rsidR="00D44789" w:rsidRPr="00FD76CA" w:rsidRDefault="00D44789" w:rsidP="00F466FD">
            <w:pPr>
              <w:jc w:val="both"/>
              <w:rPr>
                <w:rFonts w:ascii="Times New Roman" w:hAnsi="Times New Roman" w:cs="Times New Roman"/>
                <w:sz w:val="24"/>
                <w:szCs w:val="24"/>
              </w:rPr>
            </w:pPr>
            <w:r w:rsidRPr="00FD76CA">
              <w:rPr>
                <w:rFonts w:ascii="Times New Roman" w:hAnsi="Times New Roman" w:cs="Times New Roman"/>
              </w:rPr>
              <w:t>Бубнов, П.</w:t>
            </w:r>
            <w:r w:rsidR="00F466FD">
              <w:rPr>
                <w:rFonts w:ascii="Times New Roman" w:hAnsi="Times New Roman" w:cs="Times New Roman"/>
              </w:rPr>
              <w:t xml:space="preserve"> </w:t>
            </w:r>
            <w:r w:rsidRPr="00FD76CA">
              <w:rPr>
                <w:rFonts w:ascii="Times New Roman" w:hAnsi="Times New Roman" w:cs="Times New Roman"/>
              </w:rPr>
              <w:t>В. Решения Московского совещания глав и представителей Поместных Православных Церквей 1948 г.</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предпосылки, выработка, последствия / П.</w:t>
            </w:r>
            <w:r w:rsidR="00F466FD">
              <w:rPr>
                <w:rFonts w:ascii="Times New Roman" w:hAnsi="Times New Roman" w:cs="Times New Roman"/>
              </w:rPr>
              <w:t xml:space="preserve"> </w:t>
            </w:r>
            <w:r w:rsidRPr="00FD76CA">
              <w:rPr>
                <w:rFonts w:ascii="Times New Roman" w:hAnsi="Times New Roman" w:cs="Times New Roman"/>
              </w:rPr>
              <w:t>В. Бубнов // Труды Минской духовной академии. – 2007. – № 5. – С. 124</w:t>
            </w:r>
            <w:r w:rsidR="00F466FD">
              <w:rPr>
                <w:rFonts w:ascii="Times New Roman" w:hAnsi="Times New Roman" w:cs="Times New Roman"/>
              </w:rPr>
              <w:t>–</w:t>
            </w:r>
            <w:r w:rsidRPr="00FD76CA">
              <w:rPr>
                <w:rFonts w:ascii="Times New Roman" w:hAnsi="Times New Roman" w:cs="Times New Roman"/>
              </w:rPr>
              <w:t>139.</w:t>
            </w:r>
          </w:p>
        </w:tc>
      </w:tr>
      <w:tr w:rsidR="00D44789" w:rsidRPr="00FD76CA" w:rsidTr="00D44789">
        <w:trPr>
          <w:cantSplit/>
          <w:trHeight w:val="2415"/>
        </w:trPr>
        <w:tc>
          <w:tcPr>
            <w:tcW w:w="2306" w:type="dxa"/>
            <w:vMerge/>
            <w:tcBorders>
              <w:left w:val="single" w:sz="4" w:space="0" w:color="000000"/>
              <w:bottom w:val="single" w:sz="4" w:space="0" w:color="auto"/>
              <w:right w:val="nil"/>
            </w:tcBorders>
            <w:vAlign w:val="center"/>
            <w:hideMark/>
          </w:tcPr>
          <w:p w:rsidR="00D44789" w:rsidRPr="00FD76CA" w:rsidRDefault="00D44789">
            <w:pPr>
              <w:rPr>
                <w:rFonts w:ascii="Times New Roman" w:hAnsi="Times New Roman" w:cs="Times New Roman"/>
                <w:sz w:val="24"/>
                <w:szCs w:val="24"/>
              </w:rPr>
            </w:pPr>
          </w:p>
        </w:tc>
        <w:tc>
          <w:tcPr>
            <w:tcW w:w="7922" w:type="dxa"/>
            <w:tcBorders>
              <w:top w:val="single" w:sz="4" w:space="0" w:color="000000"/>
              <w:left w:val="single" w:sz="4" w:space="0" w:color="000000"/>
              <w:bottom w:val="single" w:sz="4" w:space="0" w:color="auto"/>
              <w:right w:val="single" w:sz="4" w:space="0" w:color="000000"/>
            </w:tcBorders>
            <w:shd w:val="clear" w:color="auto" w:fill="FFFFFF"/>
            <w:hideMark/>
          </w:tcPr>
          <w:p w:rsidR="00D44789" w:rsidRPr="00FD76CA" w:rsidRDefault="00D44789" w:rsidP="00F466FD">
            <w:pPr>
              <w:jc w:val="both"/>
              <w:rPr>
                <w:rFonts w:ascii="Times New Roman" w:hAnsi="Times New Roman" w:cs="Times New Roman"/>
                <w:sz w:val="24"/>
                <w:szCs w:val="24"/>
              </w:rPr>
            </w:pPr>
            <w:r w:rsidRPr="00FD76CA">
              <w:rPr>
                <w:rFonts w:ascii="Times New Roman" w:hAnsi="Times New Roman" w:cs="Times New Roman"/>
              </w:rPr>
              <w:t>О деятельности Комитета Красного Креста духовно-учебных заведений // Прибавления к Церковным Ведомостям. – 1916. – № 1. – С. 23–24 ; № 2. – С. 65–67</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 3. – С. 96–101</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 5. – С. 155–157</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 10. – С. 289–290</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r w:rsidR="00F466FD">
              <w:rPr>
                <w:rFonts w:ascii="Times New Roman" w:hAnsi="Times New Roman" w:cs="Times New Roman"/>
              </w:rPr>
              <w:t xml:space="preserve"> 28. – С. 698–700</w:t>
            </w:r>
            <w:proofErr w:type="gramStart"/>
            <w:r w:rsidR="00F466FD">
              <w:rPr>
                <w:rFonts w:ascii="Times New Roman" w:hAnsi="Times New Roman" w:cs="Times New Roman"/>
              </w:rPr>
              <w:t xml:space="preserve"> ;</w:t>
            </w:r>
            <w:proofErr w:type="gramEnd"/>
            <w:r w:rsidR="00F466FD">
              <w:rPr>
                <w:rFonts w:ascii="Times New Roman" w:hAnsi="Times New Roman" w:cs="Times New Roman"/>
              </w:rPr>
              <w:t xml:space="preserve"> № </w:t>
            </w:r>
            <w:r w:rsidRPr="00FD76CA">
              <w:rPr>
                <w:rFonts w:ascii="Times New Roman" w:hAnsi="Times New Roman" w:cs="Times New Roman"/>
              </w:rPr>
              <w:t>30. – С. 753–754</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 39. – С. 961–963</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 47. – С. 1136–1137.</w:t>
            </w:r>
          </w:p>
          <w:p w:rsidR="00D44789" w:rsidRPr="00FD76CA" w:rsidRDefault="00D44789" w:rsidP="00B93800">
            <w:pPr>
              <w:jc w:val="both"/>
              <w:rPr>
                <w:rFonts w:ascii="Times New Roman" w:hAnsi="Times New Roman" w:cs="Times New Roman"/>
                <w:sz w:val="24"/>
                <w:szCs w:val="24"/>
              </w:rPr>
            </w:pPr>
            <w:r w:rsidRPr="00FD76CA">
              <w:rPr>
                <w:rFonts w:ascii="Times New Roman" w:hAnsi="Times New Roman" w:cs="Times New Roman"/>
              </w:rPr>
              <w:t>Наличный состав городского и сельского духовенства Минской епархии в конце 1870 года. Пинский уезд // Минские епархиальные ведомости. – 1871. – № 1 (</w:t>
            </w:r>
            <w:r w:rsidR="00B93800">
              <w:rPr>
                <w:rFonts w:ascii="Times New Roman" w:hAnsi="Times New Roman" w:cs="Times New Roman"/>
              </w:rPr>
              <w:t>Ч</w:t>
            </w:r>
            <w:r w:rsidRPr="00FD76CA">
              <w:rPr>
                <w:rFonts w:ascii="Times New Roman" w:hAnsi="Times New Roman" w:cs="Times New Roman"/>
              </w:rPr>
              <w:t>асть официальная). – С. 3–4</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 2 (</w:t>
            </w:r>
            <w:r w:rsidR="00B93800">
              <w:rPr>
                <w:rFonts w:ascii="Times New Roman" w:hAnsi="Times New Roman" w:cs="Times New Roman"/>
              </w:rPr>
              <w:t>Ч</w:t>
            </w:r>
            <w:r w:rsidRPr="00FD76CA">
              <w:rPr>
                <w:rFonts w:ascii="Times New Roman" w:hAnsi="Times New Roman" w:cs="Times New Roman"/>
              </w:rPr>
              <w:t>асть официальная). – С. 11–13.</w:t>
            </w:r>
          </w:p>
        </w:tc>
      </w:tr>
      <w:tr w:rsidR="00E51042" w:rsidRPr="00FD76CA" w:rsidTr="00D44789">
        <w:trPr>
          <w:cantSplit/>
          <w:trHeight w:val="353"/>
        </w:trPr>
        <w:tc>
          <w:tcPr>
            <w:tcW w:w="2306" w:type="dxa"/>
            <w:tcBorders>
              <w:top w:val="single" w:sz="4" w:space="0" w:color="000000"/>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lastRenderedPageBreak/>
              <w:t>Статья из газеты</w:t>
            </w:r>
          </w:p>
        </w:tc>
        <w:tc>
          <w:tcPr>
            <w:tcW w:w="7922" w:type="dxa"/>
            <w:tcBorders>
              <w:top w:val="single" w:sz="4" w:space="0" w:color="000000"/>
              <w:left w:val="single" w:sz="4" w:space="0" w:color="000000"/>
              <w:bottom w:val="single" w:sz="4" w:space="0" w:color="auto"/>
              <w:right w:val="single" w:sz="4" w:space="0" w:color="000000"/>
            </w:tcBorders>
            <w:shd w:val="clear" w:color="auto" w:fill="FFFFFF"/>
            <w:hideMark/>
          </w:tcPr>
          <w:p w:rsidR="00E51042" w:rsidRPr="00FD76CA" w:rsidRDefault="00E51042">
            <w:pPr>
              <w:rPr>
                <w:rFonts w:ascii="Times New Roman" w:hAnsi="Times New Roman" w:cs="Times New Roman"/>
                <w:sz w:val="24"/>
                <w:szCs w:val="24"/>
              </w:rPr>
            </w:pPr>
            <w:r w:rsidRPr="00FD76CA">
              <w:rPr>
                <w:rFonts w:ascii="Times New Roman" w:hAnsi="Times New Roman" w:cs="Times New Roman"/>
              </w:rPr>
              <w:t xml:space="preserve">Лагун, Г. </w:t>
            </w:r>
            <w:proofErr w:type="spellStart"/>
            <w:r w:rsidRPr="00FD76CA">
              <w:rPr>
                <w:rFonts w:ascii="Times New Roman" w:hAnsi="Times New Roman" w:cs="Times New Roman"/>
              </w:rPr>
              <w:t>Б</w:t>
            </w:r>
            <w:proofErr w:type="gramStart"/>
            <w:r w:rsidRPr="00FD76CA">
              <w:rPr>
                <w:rFonts w:ascii="Times New Roman" w:hAnsi="Times New Roman" w:cs="Times New Roman"/>
              </w:rPr>
              <w:t>i</w:t>
            </w:r>
            <w:proofErr w:type="gramEnd"/>
            <w:r w:rsidRPr="00FD76CA">
              <w:rPr>
                <w:rFonts w:ascii="Times New Roman" w:hAnsi="Times New Roman" w:cs="Times New Roman"/>
              </w:rPr>
              <w:t>блейскi</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асяродак</w:t>
            </w:r>
            <w:proofErr w:type="spellEnd"/>
            <w:r w:rsidRPr="00FD76CA">
              <w:rPr>
                <w:rFonts w:ascii="Times New Roman" w:hAnsi="Times New Roman" w:cs="Times New Roman"/>
              </w:rPr>
              <w:t xml:space="preserve"> у БДУ / Г. Лагун // Газета "</w:t>
            </w:r>
            <w:proofErr w:type="spellStart"/>
            <w:r w:rsidRPr="00FD76CA">
              <w:rPr>
                <w:rFonts w:ascii="Times New Roman" w:hAnsi="Times New Roman" w:cs="Times New Roman"/>
              </w:rPr>
              <w:t>Унiверсiтэт</w:t>
            </w:r>
            <w:proofErr w:type="spellEnd"/>
            <w:r w:rsidRPr="00FD76CA">
              <w:rPr>
                <w:rFonts w:ascii="Times New Roman" w:hAnsi="Times New Roman" w:cs="Times New Roman"/>
              </w:rPr>
              <w:t xml:space="preserve">". – 2012. – 29 </w:t>
            </w:r>
            <w:proofErr w:type="spellStart"/>
            <w:r w:rsidRPr="00FD76CA">
              <w:rPr>
                <w:rFonts w:ascii="Times New Roman" w:hAnsi="Times New Roman" w:cs="Times New Roman"/>
              </w:rPr>
              <w:t>снеж</w:t>
            </w:r>
            <w:proofErr w:type="spellEnd"/>
            <w:r w:rsidRPr="00FD76CA">
              <w:rPr>
                <w:rFonts w:ascii="Times New Roman" w:hAnsi="Times New Roman" w:cs="Times New Roman"/>
              </w:rPr>
              <w:t>. –</w:t>
            </w:r>
            <w:r w:rsidR="00B93800">
              <w:rPr>
                <w:rFonts w:ascii="Times New Roman" w:hAnsi="Times New Roman" w:cs="Times New Roman"/>
              </w:rPr>
              <w:t xml:space="preserve"> </w:t>
            </w:r>
            <w:r w:rsidRPr="00FD76CA">
              <w:rPr>
                <w:rFonts w:ascii="Times New Roman" w:hAnsi="Times New Roman" w:cs="Times New Roman"/>
              </w:rPr>
              <w:t>С. 7.</w:t>
            </w:r>
          </w:p>
          <w:p w:rsidR="00E51042" w:rsidRPr="00FD76CA" w:rsidRDefault="00E51042" w:rsidP="00B93800">
            <w:pPr>
              <w:jc w:val="both"/>
              <w:rPr>
                <w:rFonts w:ascii="Times New Roman" w:hAnsi="Times New Roman" w:cs="Times New Roman"/>
                <w:sz w:val="24"/>
                <w:szCs w:val="24"/>
              </w:rPr>
            </w:pPr>
            <w:proofErr w:type="spellStart"/>
            <w:r w:rsidRPr="00FD76CA">
              <w:rPr>
                <w:rFonts w:ascii="Times New Roman" w:hAnsi="Times New Roman" w:cs="Times New Roman"/>
              </w:rPr>
              <w:t>Ушкоў</w:t>
            </w:r>
            <w:proofErr w:type="spellEnd"/>
            <w:r w:rsidRPr="00FD76CA">
              <w:rPr>
                <w:rFonts w:ascii="Times New Roman" w:hAnsi="Times New Roman" w:cs="Times New Roman"/>
              </w:rPr>
              <w:t xml:space="preserve">, Я. 3 </w:t>
            </w:r>
            <w:proofErr w:type="spellStart"/>
            <w:r w:rsidRPr="00FD76CA">
              <w:rPr>
                <w:rFonts w:ascii="Times New Roman" w:hAnsi="Times New Roman" w:cs="Times New Roman"/>
              </w:rPr>
              <w:t>гісторыі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лімаўскай</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крытыкі</w:t>
            </w:r>
            <w:proofErr w:type="spellEnd"/>
            <w:r w:rsidRPr="00FD76CA">
              <w:rPr>
                <w:rFonts w:ascii="Times New Roman" w:hAnsi="Times New Roman" w:cs="Times New Roman"/>
              </w:rPr>
              <w:t xml:space="preserve"> / Я. </w:t>
            </w:r>
            <w:proofErr w:type="spellStart"/>
            <w:r w:rsidRPr="00FD76CA">
              <w:rPr>
                <w:rFonts w:ascii="Times New Roman" w:hAnsi="Times New Roman" w:cs="Times New Roman"/>
              </w:rPr>
              <w:t>Ушкоў</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ЛіМ</w:t>
            </w:r>
            <w:proofErr w:type="spellEnd"/>
            <w:r w:rsidRPr="00FD76CA">
              <w:rPr>
                <w:rFonts w:ascii="Times New Roman" w:hAnsi="Times New Roman" w:cs="Times New Roman"/>
              </w:rPr>
              <w:t xml:space="preserve">. – 2005. – 5 </w:t>
            </w:r>
            <w:proofErr w:type="spellStart"/>
            <w:r w:rsidRPr="00FD76CA">
              <w:rPr>
                <w:rFonts w:ascii="Times New Roman" w:hAnsi="Times New Roman" w:cs="Times New Roman"/>
              </w:rPr>
              <w:t>жн</w:t>
            </w:r>
            <w:proofErr w:type="spellEnd"/>
            <w:r w:rsidRPr="00FD76CA">
              <w:rPr>
                <w:rFonts w:ascii="Times New Roman" w:hAnsi="Times New Roman" w:cs="Times New Roman"/>
              </w:rPr>
              <w:t>. – С. 7.</w:t>
            </w:r>
          </w:p>
        </w:tc>
      </w:tr>
      <w:tr w:rsidR="00E51042" w:rsidRPr="00FD76CA" w:rsidTr="00D44789">
        <w:trPr>
          <w:cantSplit/>
          <w:trHeight w:val="282"/>
        </w:trPr>
        <w:tc>
          <w:tcPr>
            <w:tcW w:w="2306" w:type="dxa"/>
            <w:tcBorders>
              <w:top w:val="single" w:sz="4" w:space="0" w:color="000000"/>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 xml:space="preserve">Статья из </w:t>
            </w:r>
            <w:r w:rsidRPr="00FD76CA">
              <w:rPr>
                <w:rFonts w:ascii="Times New Roman" w:hAnsi="Times New Roman" w:cs="Times New Roman"/>
              </w:rPr>
              <w:br/>
              <w:t>энциклопедии,</w:t>
            </w:r>
            <w:r w:rsidRPr="00FD76CA">
              <w:rPr>
                <w:rFonts w:ascii="Times New Roman" w:hAnsi="Times New Roman" w:cs="Times New Roman"/>
              </w:rPr>
              <w:br/>
              <w:t>словаря</w:t>
            </w:r>
          </w:p>
        </w:tc>
        <w:tc>
          <w:tcPr>
            <w:tcW w:w="7922" w:type="dxa"/>
            <w:tcBorders>
              <w:top w:val="single" w:sz="4" w:space="0" w:color="000000"/>
              <w:left w:val="single" w:sz="4" w:space="0" w:color="000000"/>
              <w:bottom w:val="nil"/>
              <w:right w:val="single" w:sz="4" w:space="0" w:color="000000"/>
            </w:tcBorders>
            <w:shd w:val="clear" w:color="auto" w:fill="FFFFFF"/>
            <w:hideMark/>
          </w:tcPr>
          <w:p w:rsidR="00E51042" w:rsidRPr="00FD76CA" w:rsidRDefault="00E51042">
            <w:pPr>
              <w:rPr>
                <w:rFonts w:ascii="Times New Roman" w:hAnsi="Times New Roman" w:cs="Times New Roman"/>
                <w:sz w:val="24"/>
                <w:szCs w:val="24"/>
              </w:rPr>
            </w:pPr>
            <w:proofErr w:type="spellStart"/>
            <w:r w:rsidRPr="00FD76CA">
              <w:rPr>
                <w:rFonts w:ascii="Times New Roman" w:hAnsi="Times New Roman" w:cs="Times New Roman"/>
              </w:rPr>
              <w:t>Витрувий</w:t>
            </w:r>
            <w:proofErr w:type="spellEnd"/>
            <w:r w:rsidRPr="00FD76CA">
              <w:rPr>
                <w:rFonts w:ascii="Times New Roman" w:hAnsi="Times New Roman" w:cs="Times New Roman"/>
              </w:rPr>
              <w:t xml:space="preserve"> // БСЭ. – 3-е изд. – М., 1971. – Т. 5. – С. 359–360. </w:t>
            </w:r>
          </w:p>
          <w:p w:rsidR="00E51042" w:rsidRPr="00FD76CA" w:rsidRDefault="00E51042">
            <w:pPr>
              <w:rPr>
                <w:rFonts w:ascii="Times New Roman" w:hAnsi="Times New Roman" w:cs="Times New Roman"/>
              </w:rPr>
            </w:pPr>
            <w:proofErr w:type="spellStart"/>
            <w:r w:rsidRPr="00FD76CA">
              <w:rPr>
                <w:rFonts w:ascii="Times New Roman" w:hAnsi="Times New Roman" w:cs="Times New Roman"/>
              </w:rPr>
              <w:t>Дарашэвіч</w:t>
            </w:r>
            <w:proofErr w:type="spellEnd"/>
            <w:r w:rsidRPr="00FD76CA">
              <w:rPr>
                <w:rFonts w:ascii="Times New Roman" w:hAnsi="Times New Roman" w:cs="Times New Roman"/>
              </w:rPr>
              <w:t>, Э.</w:t>
            </w:r>
            <w:r w:rsidR="00B93800">
              <w:rPr>
                <w:rFonts w:ascii="Times New Roman" w:hAnsi="Times New Roman" w:cs="Times New Roman"/>
              </w:rPr>
              <w:t xml:space="preserve"> </w:t>
            </w:r>
            <w:r w:rsidRPr="00FD76CA">
              <w:rPr>
                <w:rFonts w:ascii="Times New Roman" w:hAnsi="Times New Roman" w:cs="Times New Roman"/>
              </w:rPr>
              <w:t xml:space="preserve">К. </w:t>
            </w:r>
            <w:proofErr w:type="spellStart"/>
            <w:r w:rsidRPr="00FD76CA">
              <w:rPr>
                <w:rFonts w:ascii="Times New Roman" w:hAnsi="Times New Roman" w:cs="Times New Roman"/>
              </w:rPr>
              <w:t>Храптовіч</w:t>
            </w:r>
            <w:proofErr w:type="spellEnd"/>
            <w:r w:rsidRPr="00FD76CA">
              <w:rPr>
                <w:rFonts w:ascii="Times New Roman" w:hAnsi="Times New Roman" w:cs="Times New Roman"/>
              </w:rPr>
              <w:t xml:space="preserve"> І.</w:t>
            </w:r>
            <w:r w:rsidR="00B93800">
              <w:rPr>
                <w:rFonts w:ascii="Times New Roman" w:hAnsi="Times New Roman" w:cs="Times New Roman"/>
              </w:rPr>
              <w:t xml:space="preserve"> </w:t>
            </w:r>
            <w:r w:rsidRPr="00FD76CA">
              <w:rPr>
                <w:rFonts w:ascii="Times New Roman" w:hAnsi="Times New Roman" w:cs="Times New Roman"/>
              </w:rPr>
              <w:t>І. / Э.</w:t>
            </w:r>
            <w:r w:rsidR="00B93800">
              <w:rPr>
                <w:rFonts w:ascii="Times New Roman" w:hAnsi="Times New Roman" w:cs="Times New Roman"/>
              </w:rPr>
              <w:t xml:space="preserve"> </w:t>
            </w:r>
            <w:r w:rsidRPr="00FD76CA">
              <w:rPr>
                <w:rFonts w:ascii="Times New Roman" w:hAnsi="Times New Roman" w:cs="Times New Roman"/>
              </w:rPr>
              <w:t xml:space="preserve">К. </w:t>
            </w:r>
            <w:proofErr w:type="spellStart"/>
            <w:r w:rsidRPr="00FD76CA">
              <w:rPr>
                <w:rFonts w:ascii="Times New Roman" w:hAnsi="Times New Roman" w:cs="Times New Roman"/>
              </w:rPr>
              <w:t>Дарашэвіч</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Мысліцелі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асветнікі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Беларусі</w:t>
            </w:r>
            <w:proofErr w:type="spellEnd"/>
            <w:r w:rsidRPr="00FD76CA">
              <w:rPr>
                <w:rFonts w:ascii="Times New Roman" w:hAnsi="Times New Roman" w:cs="Times New Roman"/>
              </w:rPr>
              <w:t xml:space="preserve"> (Х–ХІХ </w:t>
            </w:r>
            <w:proofErr w:type="spellStart"/>
            <w:r w:rsidRPr="00FD76CA">
              <w:rPr>
                <w:rFonts w:ascii="Times New Roman" w:hAnsi="Times New Roman" w:cs="Times New Roman"/>
              </w:rPr>
              <w:t>стагоддзі</w:t>
            </w:r>
            <w:proofErr w:type="spellEnd"/>
            <w:r w:rsidRPr="00FD76CA">
              <w:rPr>
                <w:rFonts w:ascii="Times New Roman" w:hAnsi="Times New Roman" w:cs="Times New Roman"/>
              </w:rPr>
              <w:t>)</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энцыкл</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давед</w:t>
            </w:r>
            <w:proofErr w:type="spellEnd"/>
            <w:r w:rsidRPr="00FD76CA">
              <w:rPr>
                <w:rFonts w:ascii="Times New Roman" w:hAnsi="Times New Roman" w:cs="Times New Roman"/>
              </w:rPr>
              <w:t>. / склад. Г.</w:t>
            </w:r>
            <w:r w:rsidR="00815FD9">
              <w:rPr>
                <w:rFonts w:ascii="Times New Roman" w:hAnsi="Times New Roman" w:cs="Times New Roman"/>
              </w:rPr>
              <w:t xml:space="preserve"> </w:t>
            </w:r>
            <w:r w:rsidRPr="00FD76CA">
              <w:rPr>
                <w:rFonts w:ascii="Times New Roman" w:hAnsi="Times New Roman" w:cs="Times New Roman"/>
              </w:rPr>
              <w:t xml:space="preserve">А. </w:t>
            </w:r>
            <w:proofErr w:type="spellStart"/>
            <w:r w:rsidRPr="00FD76CA">
              <w:rPr>
                <w:rFonts w:ascii="Times New Roman" w:hAnsi="Times New Roman" w:cs="Times New Roman"/>
              </w:rPr>
              <w:t>Маслыка</w:t>
            </w:r>
            <w:proofErr w:type="spellEnd"/>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гал</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рэд</w:t>
            </w:r>
            <w:proofErr w:type="spellEnd"/>
            <w:r w:rsidRPr="00FD76CA">
              <w:rPr>
                <w:rFonts w:ascii="Times New Roman" w:hAnsi="Times New Roman" w:cs="Times New Roman"/>
              </w:rPr>
              <w:t>. Б.</w:t>
            </w:r>
            <w:r w:rsidR="00815FD9">
              <w:rPr>
                <w:rFonts w:ascii="Times New Roman" w:hAnsi="Times New Roman" w:cs="Times New Roman"/>
              </w:rPr>
              <w:t xml:space="preserve"> </w:t>
            </w:r>
            <w:r w:rsidRPr="00FD76CA">
              <w:rPr>
                <w:rFonts w:ascii="Times New Roman" w:hAnsi="Times New Roman" w:cs="Times New Roman"/>
              </w:rPr>
              <w:t xml:space="preserve">I. </w:t>
            </w:r>
            <w:proofErr w:type="spellStart"/>
            <w:r w:rsidRPr="00FD76CA">
              <w:rPr>
                <w:rFonts w:ascii="Times New Roman" w:hAnsi="Times New Roman" w:cs="Times New Roman"/>
              </w:rPr>
              <w:t>Сачанка</w:t>
            </w:r>
            <w:proofErr w:type="spellEnd"/>
            <w:r w:rsidRPr="00FD76CA">
              <w:rPr>
                <w:rFonts w:ascii="Times New Roman" w:hAnsi="Times New Roman" w:cs="Times New Roman"/>
              </w:rPr>
              <w:t>. – М</w:t>
            </w:r>
            <w:r w:rsidR="00815FD9">
              <w:rPr>
                <w:rFonts w:ascii="Times New Roman" w:hAnsi="Times New Roman" w:cs="Times New Roman"/>
              </w:rPr>
              <w:t>н.</w:t>
            </w:r>
            <w:r w:rsidRPr="00FD76CA">
              <w:rPr>
                <w:rFonts w:ascii="Times New Roman" w:hAnsi="Times New Roman" w:cs="Times New Roman"/>
              </w:rPr>
              <w:t>, 1995. – С. 326–328.</w:t>
            </w:r>
          </w:p>
          <w:p w:rsidR="00E51042" w:rsidRPr="00FD76CA" w:rsidRDefault="00E51042" w:rsidP="00815FD9">
            <w:pPr>
              <w:jc w:val="both"/>
              <w:rPr>
                <w:rFonts w:ascii="Times New Roman" w:hAnsi="Times New Roman" w:cs="Times New Roman"/>
                <w:sz w:val="24"/>
                <w:szCs w:val="24"/>
              </w:rPr>
            </w:pPr>
            <w:proofErr w:type="spellStart"/>
            <w:r w:rsidRPr="00FD76CA">
              <w:rPr>
                <w:rFonts w:ascii="Times New Roman" w:hAnsi="Times New Roman" w:cs="Times New Roman"/>
              </w:rPr>
              <w:t>Булгаковский</w:t>
            </w:r>
            <w:proofErr w:type="spellEnd"/>
            <w:r w:rsidRPr="00FD76CA">
              <w:rPr>
                <w:rFonts w:ascii="Times New Roman" w:hAnsi="Times New Roman" w:cs="Times New Roman"/>
              </w:rPr>
              <w:t xml:space="preserve"> Дмитрий Гаврилович / Республика Беларусь</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Энциклопедия</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В 6 т. Т. 2 / </w:t>
            </w:r>
            <w:proofErr w:type="spellStart"/>
            <w:r w:rsidRPr="00FD76CA">
              <w:rPr>
                <w:rFonts w:ascii="Times New Roman" w:hAnsi="Times New Roman" w:cs="Times New Roman"/>
              </w:rPr>
              <w:t>Редкол</w:t>
            </w:r>
            <w:proofErr w:type="spellEnd"/>
            <w:r w:rsidRPr="00FD76CA">
              <w:rPr>
                <w:rFonts w:ascii="Times New Roman" w:hAnsi="Times New Roman" w:cs="Times New Roman"/>
              </w:rPr>
              <w:t>.</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Г.</w:t>
            </w:r>
            <w:r w:rsidR="00815FD9">
              <w:rPr>
                <w:rFonts w:ascii="Times New Roman" w:hAnsi="Times New Roman" w:cs="Times New Roman"/>
              </w:rPr>
              <w:t xml:space="preserve"> </w:t>
            </w:r>
            <w:r w:rsidRPr="00FD76CA">
              <w:rPr>
                <w:rFonts w:ascii="Times New Roman" w:hAnsi="Times New Roman" w:cs="Times New Roman"/>
              </w:rPr>
              <w:t>П. Пашков и др. – М</w:t>
            </w:r>
            <w:r w:rsidR="00815FD9">
              <w:rPr>
                <w:rFonts w:ascii="Times New Roman" w:hAnsi="Times New Roman" w:cs="Times New Roman"/>
              </w:rPr>
              <w:t>н.</w:t>
            </w:r>
            <w:r w:rsidRPr="00FD76CA">
              <w:rPr>
                <w:rFonts w:ascii="Times New Roman" w:hAnsi="Times New Roman" w:cs="Times New Roman"/>
              </w:rPr>
              <w:t xml:space="preserve"> : </w:t>
            </w:r>
            <w:proofErr w:type="spellStart"/>
            <w:r w:rsidRPr="00FD76CA">
              <w:rPr>
                <w:rFonts w:ascii="Times New Roman" w:hAnsi="Times New Roman" w:cs="Times New Roman"/>
              </w:rPr>
              <w:t>БелЭн</w:t>
            </w:r>
            <w:proofErr w:type="spellEnd"/>
            <w:r w:rsidRPr="00FD76CA">
              <w:rPr>
                <w:rFonts w:ascii="Times New Roman" w:hAnsi="Times New Roman" w:cs="Times New Roman"/>
              </w:rPr>
              <w:t>, 2006. – С. 555.</w:t>
            </w:r>
          </w:p>
        </w:tc>
      </w:tr>
      <w:tr w:rsidR="00E51042" w:rsidRPr="00FD76CA" w:rsidTr="00D44789">
        <w:trPr>
          <w:cantSplit/>
        </w:trPr>
        <w:tc>
          <w:tcPr>
            <w:tcW w:w="2306" w:type="dxa"/>
            <w:tcBorders>
              <w:top w:val="single" w:sz="4" w:space="0" w:color="auto"/>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Рецензии</w:t>
            </w:r>
          </w:p>
        </w:tc>
        <w:tc>
          <w:tcPr>
            <w:tcW w:w="7922" w:type="dxa"/>
            <w:tcBorders>
              <w:top w:val="single" w:sz="4" w:space="0" w:color="000000"/>
              <w:left w:val="single" w:sz="4" w:space="0" w:color="000000"/>
              <w:bottom w:val="single" w:sz="4" w:space="0" w:color="000000"/>
              <w:right w:val="single" w:sz="4" w:space="0" w:color="000000"/>
            </w:tcBorders>
            <w:shd w:val="clear" w:color="auto" w:fill="FFFFFF"/>
            <w:hideMark/>
          </w:tcPr>
          <w:p w:rsidR="00E51042" w:rsidRPr="00FD76CA" w:rsidRDefault="00E51042">
            <w:pPr>
              <w:rPr>
                <w:rFonts w:ascii="Times New Roman" w:hAnsi="Times New Roman" w:cs="Times New Roman"/>
                <w:sz w:val="24"/>
                <w:szCs w:val="24"/>
              </w:rPr>
            </w:pPr>
            <w:proofErr w:type="spellStart"/>
            <w:r w:rsidRPr="00FD76CA">
              <w:rPr>
                <w:rFonts w:ascii="Times New Roman" w:hAnsi="Times New Roman" w:cs="Times New Roman"/>
              </w:rPr>
              <w:t>Краўцэвіч</w:t>
            </w:r>
            <w:proofErr w:type="spellEnd"/>
            <w:r w:rsidRPr="00FD76CA">
              <w:rPr>
                <w:rFonts w:ascii="Times New Roman" w:hAnsi="Times New Roman" w:cs="Times New Roman"/>
              </w:rPr>
              <w:t>, А. [</w:t>
            </w:r>
            <w:proofErr w:type="spellStart"/>
            <w:r w:rsidRPr="00FD76CA">
              <w:rPr>
                <w:rFonts w:ascii="Times New Roman" w:hAnsi="Times New Roman" w:cs="Times New Roman"/>
              </w:rPr>
              <w:t>Рэцэнзія</w:t>
            </w:r>
            <w:proofErr w:type="spellEnd"/>
            <w:r w:rsidRPr="00FD76CA">
              <w:rPr>
                <w:rFonts w:ascii="Times New Roman" w:hAnsi="Times New Roman" w:cs="Times New Roman"/>
              </w:rPr>
              <w:t xml:space="preserve">] / А. </w:t>
            </w:r>
            <w:proofErr w:type="spellStart"/>
            <w:r w:rsidRPr="00FD76CA">
              <w:rPr>
                <w:rFonts w:ascii="Times New Roman" w:hAnsi="Times New Roman" w:cs="Times New Roman"/>
              </w:rPr>
              <w:t>Краўцэвіч</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Беларус</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гіст</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зб</w:t>
            </w:r>
            <w:proofErr w:type="spellEnd"/>
            <w:r w:rsidRPr="00FD76CA">
              <w:rPr>
                <w:rFonts w:ascii="Times New Roman" w:hAnsi="Times New Roman" w:cs="Times New Roman"/>
              </w:rPr>
              <w:t xml:space="preserve">. – 2001. – № 15. – С. 235–239. – </w:t>
            </w:r>
            <w:proofErr w:type="spellStart"/>
            <w:r w:rsidRPr="00FD76CA">
              <w:rPr>
                <w:rFonts w:ascii="Times New Roman" w:hAnsi="Times New Roman" w:cs="Times New Roman"/>
              </w:rPr>
              <w:t>Рэц</w:t>
            </w:r>
            <w:proofErr w:type="spellEnd"/>
            <w:r w:rsidRPr="00FD76CA">
              <w:rPr>
                <w:rFonts w:ascii="Times New Roman" w:hAnsi="Times New Roman" w:cs="Times New Roman"/>
              </w:rPr>
              <w:t xml:space="preserve">. на кн.: </w:t>
            </w:r>
            <w:proofErr w:type="spellStart"/>
            <w:r w:rsidRPr="00FD76CA">
              <w:rPr>
                <w:rFonts w:ascii="Times New Roman" w:hAnsi="Times New Roman" w:cs="Times New Roman"/>
              </w:rPr>
              <w:t>Гісторыя</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Беларусі</w:t>
            </w:r>
            <w:proofErr w:type="spellEnd"/>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у 6 т. / </w:t>
            </w:r>
            <w:proofErr w:type="spellStart"/>
            <w:r w:rsidRPr="00FD76CA">
              <w:rPr>
                <w:rFonts w:ascii="Times New Roman" w:hAnsi="Times New Roman" w:cs="Times New Roman"/>
              </w:rPr>
              <w:t>рэдкал</w:t>
            </w:r>
            <w:proofErr w:type="spellEnd"/>
            <w:r w:rsidRPr="00FD76CA">
              <w:rPr>
                <w:rFonts w:ascii="Times New Roman" w:hAnsi="Times New Roman" w:cs="Times New Roman"/>
              </w:rPr>
              <w:t xml:space="preserve">.: М. </w:t>
            </w:r>
            <w:proofErr w:type="spellStart"/>
            <w:r w:rsidRPr="00FD76CA">
              <w:rPr>
                <w:rFonts w:ascii="Times New Roman" w:hAnsi="Times New Roman" w:cs="Times New Roman"/>
              </w:rPr>
              <w:t>Касцюк</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гал</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рэд</w:t>
            </w:r>
            <w:proofErr w:type="spellEnd"/>
            <w:r w:rsidRPr="00FD76CA">
              <w:rPr>
                <w:rFonts w:ascii="Times New Roman" w:hAnsi="Times New Roman" w:cs="Times New Roman"/>
              </w:rPr>
              <w:t>.) [</w:t>
            </w:r>
            <w:proofErr w:type="spellStart"/>
            <w:r w:rsidRPr="00FD76CA">
              <w:rPr>
                <w:rFonts w:ascii="Times New Roman" w:hAnsi="Times New Roman" w:cs="Times New Roman"/>
              </w:rPr>
              <w:t>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інш</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Мінск</w:t>
            </w:r>
            <w:proofErr w:type="spellEnd"/>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Экаперспектыва</w:t>
            </w:r>
            <w:proofErr w:type="spellEnd"/>
            <w:r w:rsidRPr="00FD76CA">
              <w:rPr>
                <w:rFonts w:ascii="Times New Roman" w:hAnsi="Times New Roman" w:cs="Times New Roman"/>
              </w:rPr>
              <w:t>, 2000. – Т. 1</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Старажытная</w:t>
            </w:r>
            <w:proofErr w:type="spellEnd"/>
            <w:r w:rsidRPr="00FD76CA">
              <w:rPr>
                <w:rFonts w:ascii="Times New Roman" w:hAnsi="Times New Roman" w:cs="Times New Roman"/>
              </w:rPr>
              <w:t xml:space="preserve"> Беларусь / В. </w:t>
            </w:r>
            <w:proofErr w:type="spellStart"/>
            <w:r w:rsidRPr="00FD76CA">
              <w:rPr>
                <w:rFonts w:ascii="Times New Roman" w:hAnsi="Times New Roman" w:cs="Times New Roman"/>
              </w:rPr>
              <w:t>Вяргей</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інш</w:t>
            </w:r>
            <w:proofErr w:type="spellEnd"/>
            <w:r w:rsidRPr="00FD76CA">
              <w:rPr>
                <w:rFonts w:ascii="Times New Roman" w:hAnsi="Times New Roman" w:cs="Times New Roman"/>
              </w:rPr>
              <w:t xml:space="preserve">.]. – 351 </w:t>
            </w:r>
            <w:proofErr w:type="gramStart"/>
            <w:r w:rsidRPr="00FD76CA">
              <w:rPr>
                <w:rFonts w:ascii="Times New Roman" w:hAnsi="Times New Roman" w:cs="Times New Roman"/>
              </w:rPr>
              <w:t>с</w:t>
            </w:r>
            <w:proofErr w:type="gramEnd"/>
            <w:r w:rsidRPr="00FD76CA">
              <w:rPr>
                <w:rFonts w:ascii="Times New Roman" w:hAnsi="Times New Roman" w:cs="Times New Roman"/>
              </w:rPr>
              <w:t>.</w:t>
            </w:r>
          </w:p>
          <w:p w:rsidR="00E51042" w:rsidRPr="00FD76CA" w:rsidRDefault="00E51042" w:rsidP="00815FD9">
            <w:pPr>
              <w:jc w:val="both"/>
              <w:rPr>
                <w:rFonts w:ascii="Times New Roman" w:hAnsi="Times New Roman" w:cs="Times New Roman"/>
                <w:sz w:val="24"/>
                <w:szCs w:val="24"/>
              </w:rPr>
            </w:pPr>
            <w:proofErr w:type="spellStart"/>
            <w:r w:rsidRPr="00FD76CA">
              <w:rPr>
                <w:rFonts w:ascii="Times New Roman" w:hAnsi="Times New Roman" w:cs="Times New Roman"/>
              </w:rPr>
              <w:t>Пазнякоў</w:t>
            </w:r>
            <w:proofErr w:type="spellEnd"/>
            <w:r w:rsidRPr="00FD76CA">
              <w:rPr>
                <w:rFonts w:ascii="Times New Roman" w:hAnsi="Times New Roman" w:cs="Times New Roman"/>
              </w:rPr>
              <w:t xml:space="preserve">, В. </w:t>
            </w:r>
            <w:proofErr w:type="spellStart"/>
            <w:r w:rsidRPr="00FD76CA">
              <w:rPr>
                <w:rFonts w:ascii="Times New Roman" w:hAnsi="Times New Roman" w:cs="Times New Roman"/>
              </w:rPr>
              <w:t>Крыху</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пра</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нашыя</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нацыянальныя</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рысы</w:t>
            </w:r>
            <w:proofErr w:type="spellEnd"/>
            <w:r w:rsidRPr="00FD76CA">
              <w:rPr>
                <w:rFonts w:ascii="Times New Roman" w:hAnsi="Times New Roman" w:cs="Times New Roman"/>
              </w:rPr>
              <w:t xml:space="preserve"> / В. </w:t>
            </w:r>
            <w:proofErr w:type="spellStart"/>
            <w:r w:rsidRPr="00FD76CA">
              <w:rPr>
                <w:rFonts w:ascii="Times New Roman" w:hAnsi="Times New Roman" w:cs="Times New Roman"/>
              </w:rPr>
              <w:t>Пазнякоў</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Arche</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Пачатак</w:t>
            </w:r>
            <w:proofErr w:type="spellEnd"/>
            <w:r w:rsidRPr="00FD76CA">
              <w:rPr>
                <w:rFonts w:ascii="Times New Roman" w:hAnsi="Times New Roman" w:cs="Times New Roman"/>
              </w:rPr>
              <w:t xml:space="preserve">. – 2001. – № 4. – С. 78–84. – </w:t>
            </w:r>
            <w:proofErr w:type="spellStart"/>
            <w:r w:rsidRPr="00FD76CA">
              <w:rPr>
                <w:rFonts w:ascii="Times New Roman" w:hAnsi="Times New Roman" w:cs="Times New Roman"/>
              </w:rPr>
              <w:t>Рэц</w:t>
            </w:r>
            <w:proofErr w:type="spellEnd"/>
            <w:r w:rsidRPr="00FD76CA">
              <w:rPr>
                <w:rFonts w:ascii="Times New Roman" w:hAnsi="Times New Roman" w:cs="Times New Roman"/>
              </w:rPr>
              <w:t>. на кн.</w:t>
            </w:r>
            <w:proofErr w:type="gramStart"/>
            <w:r w:rsidR="00815FD9">
              <w:rPr>
                <w:rFonts w:ascii="Times New Roman" w:hAnsi="Times New Roman" w:cs="Times New Roman"/>
              </w:rPr>
              <w:t xml:space="preserve"> </w:t>
            </w:r>
            <w:r w:rsidRPr="00FD76CA">
              <w:rPr>
                <w:rFonts w:ascii="Times New Roman" w:hAnsi="Times New Roman" w:cs="Times New Roman"/>
              </w:rPr>
              <w:t>:</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Лакотка</w:t>
            </w:r>
            <w:proofErr w:type="spellEnd"/>
            <w:r w:rsidRPr="00FD76CA">
              <w:rPr>
                <w:rFonts w:ascii="Times New Roman" w:hAnsi="Times New Roman" w:cs="Times New Roman"/>
              </w:rPr>
              <w:t>, A.</w:t>
            </w:r>
            <w:r w:rsidR="00815FD9">
              <w:rPr>
                <w:rFonts w:ascii="Times New Roman" w:hAnsi="Times New Roman" w:cs="Times New Roman"/>
              </w:rPr>
              <w:t xml:space="preserve"> </w:t>
            </w:r>
            <w:r w:rsidRPr="00FD76CA">
              <w:rPr>
                <w:rFonts w:ascii="Times New Roman" w:hAnsi="Times New Roman" w:cs="Times New Roman"/>
              </w:rPr>
              <w:t xml:space="preserve">I. </w:t>
            </w:r>
            <w:proofErr w:type="spellStart"/>
            <w:r w:rsidRPr="00FD76CA">
              <w:rPr>
                <w:rFonts w:ascii="Times New Roman" w:hAnsi="Times New Roman" w:cs="Times New Roman"/>
              </w:rPr>
              <w:t>Нацыянальныя</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рысы</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беларускай</w:t>
            </w:r>
            <w:proofErr w:type="spellEnd"/>
            <w:r w:rsidRPr="00FD76CA">
              <w:rPr>
                <w:rFonts w:ascii="Times New Roman" w:hAnsi="Times New Roman" w:cs="Times New Roman"/>
              </w:rPr>
              <w:t xml:space="preserve"> </w:t>
            </w:r>
            <w:proofErr w:type="spellStart"/>
            <w:proofErr w:type="gramStart"/>
            <w:r w:rsidRPr="00FD76CA">
              <w:rPr>
                <w:rFonts w:ascii="Times New Roman" w:hAnsi="Times New Roman" w:cs="Times New Roman"/>
              </w:rPr>
              <w:t>арх</w:t>
            </w:r>
            <w:proofErr w:type="gramEnd"/>
            <w:r w:rsidRPr="00FD76CA">
              <w:rPr>
                <w:rFonts w:ascii="Times New Roman" w:hAnsi="Times New Roman" w:cs="Times New Roman"/>
              </w:rPr>
              <w:t>ітэктуры</w:t>
            </w:r>
            <w:proofErr w:type="spellEnd"/>
            <w:r w:rsidRPr="00FD76CA">
              <w:rPr>
                <w:rFonts w:ascii="Times New Roman" w:hAnsi="Times New Roman" w:cs="Times New Roman"/>
              </w:rPr>
              <w:t xml:space="preserve"> / А.</w:t>
            </w:r>
            <w:r w:rsidR="00815FD9">
              <w:rPr>
                <w:rFonts w:ascii="Times New Roman" w:hAnsi="Times New Roman" w:cs="Times New Roman"/>
              </w:rPr>
              <w:t xml:space="preserve"> </w:t>
            </w:r>
            <w:r w:rsidRPr="00FD76CA">
              <w:rPr>
                <w:rFonts w:ascii="Times New Roman" w:hAnsi="Times New Roman" w:cs="Times New Roman"/>
              </w:rPr>
              <w:t xml:space="preserve">І. </w:t>
            </w:r>
            <w:proofErr w:type="spellStart"/>
            <w:r w:rsidRPr="00FD76CA">
              <w:rPr>
                <w:rFonts w:ascii="Times New Roman" w:hAnsi="Times New Roman" w:cs="Times New Roman"/>
              </w:rPr>
              <w:t>Лакотка</w:t>
            </w:r>
            <w:proofErr w:type="spellEnd"/>
            <w:r w:rsidRPr="00FD76CA">
              <w:rPr>
                <w:rFonts w:ascii="Times New Roman" w:hAnsi="Times New Roman" w:cs="Times New Roman"/>
              </w:rPr>
              <w:t>. – М</w:t>
            </w:r>
            <w:r w:rsidR="00815FD9">
              <w:rPr>
                <w:rFonts w:ascii="Times New Roman" w:hAnsi="Times New Roman" w:cs="Times New Roman"/>
              </w:rPr>
              <w:t>н.</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w:t>
            </w:r>
            <w:proofErr w:type="spellStart"/>
            <w:r w:rsidRPr="00FD76CA">
              <w:rPr>
                <w:rFonts w:ascii="Times New Roman" w:hAnsi="Times New Roman" w:cs="Times New Roman"/>
              </w:rPr>
              <w:t>Ураджай</w:t>
            </w:r>
            <w:proofErr w:type="spellEnd"/>
            <w:r w:rsidRPr="00FD76CA">
              <w:rPr>
                <w:rFonts w:ascii="Times New Roman" w:hAnsi="Times New Roman" w:cs="Times New Roman"/>
              </w:rPr>
              <w:t>, 1999. – 366 с.</w:t>
            </w:r>
          </w:p>
        </w:tc>
      </w:tr>
      <w:tr w:rsidR="00E51042" w:rsidRPr="00FD76CA" w:rsidTr="00D44789">
        <w:trPr>
          <w:cantSplit/>
          <w:trHeight w:val="3540"/>
        </w:trPr>
        <w:tc>
          <w:tcPr>
            <w:tcW w:w="2306" w:type="dxa"/>
            <w:tcBorders>
              <w:top w:val="single" w:sz="4" w:space="0" w:color="auto"/>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Законы и</w:t>
            </w:r>
            <w:r w:rsidRPr="00FD76CA">
              <w:rPr>
                <w:rFonts w:ascii="Times New Roman" w:hAnsi="Times New Roman" w:cs="Times New Roman"/>
              </w:rPr>
              <w:br/>
              <w:t>законодательные</w:t>
            </w:r>
            <w:r w:rsidRPr="00FD76CA">
              <w:rPr>
                <w:rFonts w:ascii="Times New Roman" w:hAnsi="Times New Roman" w:cs="Times New Roman"/>
              </w:rPr>
              <w:br/>
              <w:t>материалы</w:t>
            </w:r>
            <w:r w:rsidRPr="00FD76CA">
              <w:rPr>
                <w:rFonts w:ascii="Times New Roman" w:hAnsi="Times New Roman" w:cs="Times New Roman"/>
              </w:rPr>
              <w:br/>
            </w:r>
          </w:p>
        </w:tc>
        <w:tc>
          <w:tcPr>
            <w:tcW w:w="7922" w:type="dxa"/>
            <w:tcBorders>
              <w:top w:val="single" w:sz="4" w:space="0" w:color="000000"/>
              <w:left w:val="single" w:sz="4" w:space="0" w:color="000000"/>
              <w:bottom w:val="single" w:sz="4" w:space="0" w:color="auto"/>
              <w:right w:val="single" w:sz="4" w:space="0" w:color="000000"/>
            </w:tcBorders>
            <w:shd w:val="clear" w:color="auto" w:fill="FFFFFF"/>
            <w:hideMark/>
          </w:tcPr>
          <w:p w:rsidR="00E51042" w:rsidRPr="00FD76CA" w:rsidRDefault="00E51042" w:rsidP="00815FD9">
            <w:pPr>
              <w:jc w:val="both"/>
              <w:rPr>
                <w:rFonts w:ascii="Times New Roman" w:hAnsi="Times New Roman" w:cs="Times New Roman"/>
                <w:sz w:val="24"/>
                <w:szCs w:val="24"/>
              </w:rPr>
            </w:pPr>
            <w:r w:rsidRPr="00FD76CA">
              <w:rPr>
                <w:rFonts w:ascii="Times New Roman" w:hAnsi="Times New Roman" w:cs="Times New Roman"/>
              </w:rPr>
              <w:t>О размерах государственных стипендий учащейся молодежи</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постановление Совета Министров </w:t>
            </w:r>
            <w:proofErr w:type="spellStart"/>
            <w:r w:rsidRPr="00FD76CA">
              <w:rPr>
                <w:rFonts w:ascii="Times New Roman" w:hAnsi="Times New Roman" w:cs="Times New Roman"/>
              </w:rPr>
              <w:t>Респ</w:t>
            </w:r>
            <w:proofErr w:type="spellEnd"/>
            <w:r w:rsidRPr="00FD76CA">
              <w:rPr>
                <w:rFonts w:ascii="Times New Roman" w:hAnsi="Times New Roman" w:cs="Times New Roman"/>
              </w:rPr>
              <w:t xml:space="preserve">. Беларусь, 23 апр. 2004 г., № 468 // </w:t>
            </w:r>
            <w:proofErr w:type="spellStart"/>
            <w:r w:rsidRPr="00FD76CA">
              <w:rPr>
                <w:rFonts w:ascii="Times New Roman" w:hAnsi="Times New Roman" w:cs="Times New Roman"/>
              </w:rPr>
              <w:t>Нац</w:t>
            </w:r>
            <w:proofErr w:type="spellEnd"/>
            <w:r w:rsidRPr="00FD76CA">
              <w:rPr>
                <w:rFonts w:ascii="Times New Roman" w:hAnsi="Times New Roman" w:cs="Times New Roman"/>
              </w:rPr>
              <w:t xml:space="preserve">. реестр правовых актов </w:t>
            </w:r>
            <w:proofErr w:type="spellStart"/>
            <w:r w:rsidRPr="00FD76CA">
              <w:rPr>
                <w:rFonts w:ascii="Times New Roman" w:hAnsi="Times New Roman" w:cs="Times New Roman"/>
              </w:rPr>
              <w:t>Респ</w:t>
            </w:r>
            <w:proofErr w:type="spellEnd"/>
            <w:r w:rsidRPr="00FD76CA">
              <w:rPr>
                <w:rFonts w:ascii="Times New Roman" w:hAnsi="Times New Roman" w:cs="Times New Roman"/>
              </w:rPr>
              <w:t>. Беларусь. – 2004. – № 69. – 5/14142.</w:t>
            </w:r>
          </w:p>
          <w:p w:rsidR="00E51042" w:rsidRPr="00FD76CA" w:rsidRDefault="00E51042" w:rsidP="00815FD9">
            <w:pPr>
              <w:jc w:val="both"/>
              <w:rPr>
                <w:rFonts w:ascii="Times New Roman" w:hAnsi="Times New Roman" w:cs="Times New Roman"/>
              </w:rPr>
            </w:pPr>
            <w:r w:rsidRPr="00FD76CA">
              <w:rPr>
                <w:rFonts w:ascii="Times New Roman" w:hAnsi="Times New Roman" w:cs="Times New Roman"/>
              </w:rPr>
              <w:t>Об оплате труда лиц, занимающих отдельные государственные должности Российской Федерации</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Указ Президента</w:t>
            </w:r>
            <w:proofErr w:type="gramStart"/>
            <w:r w:rsidRPr="00FD76CA">
              <w:rPr>
                <w:rFonts w:ascii="Times New Roman" w:hAnsi="Times New Roman" w:cs="Times New Roman"/>
              </w:rPr>
              <w:t xml:space="preserve"> Р</w:t>
            </w:r>
            <w:proofErr w:type="gramEnd"/>
            <w:r w:rsidRPr="00FD76CA">
              <w:rPr>
                <w:rFonts w:ascii="Times New Roman" w:hAnsi="Times New Roman" w:cs="Times New Roman"/>
              </w:rPr>
              <w:t xml:space="preserve">ос. Федерации, 15 </w:t>
            </w:r>
            <w:proofErr w:type="spellStart"/>
            <w:r w:rsidRPr="00FD76CA">
              <w:rPr>
                <w:rFonts w:ascii="Times New Roman" w:hAnsi="Times New Roman" w:cs="Times New Roman"/>
              </w:rPr>
              <w:t>нояб</w:t>
            </w:r>
            <w:proofErr w:type="spellEnd"/>
            <w:r w:rsidRPr="00FD76CA">
              <w:rPr>
                <w:rFonts w:ascii="Times New Roman" w:hAnsi="Times New Roman" w:cs="Times New Roman"/>
              </w:rPr>
              <w:t>. 2005 г., № 1332</w:t>
            </w:r>
            <w:proofErr w:type="gramStart"/>
            <w:r w:rsidRPr="00FD76CA">
              <w:rPr>
                <w:rFonts w:ascii="Times New Roman" w:hAnsi="Times New Roman" w:cs="Times New Roman"/>
              </w:rPr>
              <w:t xml:space="preserve"> // С</w:t>
            </w:r>
            <w:proofErr w:type="gramEnd"/>
            <w:r w:rsidRPr="00FD76CA">
              <w:rPr>
                <w:rFonts w:ascii="Times New Roman" w:hAnsi="Times New Roman" w:cs="Times New Roman"/>
              </w:rPr>
              <w:t>обр. законодательства Рос. Федерации. – 2005. – №</w:t>
            </w:r>
            <w:r w:rsidRPr="00FD76CA">
              <w:rPr>
                <w:rFonts w:ascii="Times New Roman" w:hAnsi="Times New Roman" w:cs="Times New Roman"/>
                <w:lang w:val="en-US"/>
              </w:rPr>
              <w:t> </w:t>
            </w:r>
            <w:r w:rsidRPr="00FD76CA">
              <w:rPr>
                <w:rFonts w:ascii="Times New Roman" w:hAnsi="Times New Roman" w:cs="Times New Roman"/>
              </w:rPr>
              <w:t>47. – Ст. 4882.</w:t>
            </w:r>
          </w:p>
          <w:p w:rsidR="00E51042" w:rsidRPr="00FD76CA" w:rsidRDefault="00E51042" w:rsidP="00815FD9">
            <w:pPr>
              <w:ind w:firstLine="397"/>
              <w:jc w:val="both"/>
              <w:rPr>
                <w:rFonts w:ascii="Times New Roman" w:hAnsi="Times New Roman" w:cs="Times New Roman"/>
                <w:sz w:val="24"/>
                <w:szCs w:val="24"/>
              </w:rPr>
            </w:pPr>
            <w:r w:rsidRPr="00FD76CA">
              <w:rPr>
                <w:rFonts w:ascii="Times New Roman" w:hAnsi="Times New Roman" w:cs="Times New Roman"/>
              </w:rPr>
              <w:t>О государственной пошлине</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Закон </w:t>
            </w:r>
            <w:proofErr w:type="spellStart"/>
            <w:r w:rsidRPr="00FD76CA">
              <w:rPr>
                <w:rFonts w:ascii="Times New Roman" w:hAnsi="Times New Roman" w:cs="Times New Roman"/>
              </w:rPr>
              <w:t>Респ</w:t>
            </w:r>
            <w:proofErr w:type="spellEnd"/>
            <w:r w:rsidRPr="00FD76CA">
              <w:rPr>
                <w:rFonts w:ascii="Times New Roman" w:hAnsi="Times New Roman" w:cs="Times New Roman"/>
              </w:rPr>
              <w:t>. Беларусь, 10 янв. 1992 г., № 1394-ХП</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в ред. Закона </w:t>
            </w:r>
            <w:proofErr w:type="spellStart"/>
            <w:r w:rsidRPr="00FD76CA">
              <w:rPr>
                <w:rFonts w:ascii="Times New Roman" w:hAnsi="Times New Roman" w:cs="Times New Roman"/>
              </w:rPr>
              <w:t>Респ</w:t>
            </w:r>
            <w:proofErr w:type="spellEnd"/>
            <w:r w:rsidRPr="00FD76CA">
              <w:rPr>
                <w:rFonts w:ascii="Times New Roman" w:hAnsi="Times New Roman" w:cs="Times New Roman"/>
              </w:rPr>
              <w:t>. Беларусь от 19.07.2005 г. // Консультант Плюс</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Беларусь. Технология 3000 [Электронный ресурс] / ООО «</w:t>
            </w:r>
            <w:proofErr w:type="spellStart"/>
            <w:r w:rsidRPr="00FD76CA">
              <w:rPr>
                <w:rFonts w:ascii="Times New Roman" w:hAnsi="Times New Roman" w:cs="Times New Roman"/>
              </w:rPr>
              <w:t>ЮрСпектр</w:t>
            </w:r>
            <w:proofErr w:type="spellEnd"/>
            <w:r w:rsidRPr="00FD76CA">
              <w:rPr>
                <w:rFonts w:ascii="Times New Roman" w:hAnsi="Times New Roman" w:cs="Times New Roman"/>
              </w:rPr>
              <w:t xml:space="preserve">», </w:t>
            </w:r>
            <w:proofErr w:type="spellStart"/>
            <w:proofErr w:type="gramStart"/>
            <w:r w:rsidRPr="00FD76CA">
              <w:rPr>
                <w:rFonts w:ascii="Times New Roman" w:hAnsi="Times New Roman" w:cs="Times New Roman"/>
              </w:rPr>
              <w:t>Нац</w:t>
            </w:r>
            <w:proofErr w:type="spellEnd"/>
            <w:r w:rsidRPr="00FD76CA">
              <w:rPr>
                <w:rFonts w:ascii="Times New Roman" w:hAnsi="Times New Roman" w:cs="Times New Roman"/>
              </w:rPr>
              <w:t>. центр</w:t>
            </w:r>
            <w:proofErr w:type="gramEnd"/>
            <w:r w:rsidRPr="00FD76CA">
              <w:rPr>
                <w:rFonts w:ascii="Times New Roman" w:hAnsi="Times New Roman" w:cs="Times New Roman"/>
              </w:rPr>
              <w:t xml:space="preserve"> правовой </w:t>
            </w:r>
            <w:proofErr w:type="spellStart"/>
            <w:r w:rsidRPr="00FD76CA">
              <w:rPr>
                <w:rFonts w:ascii="Times New Roman" w:hAnsi="Times New Roman" w:cs="Times New Roman"/>
              </w:rPr>
              <w:t>информ</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Респ</w:t>
            </w:r>
            <w:proofErr w:type="spellEnd"/>
            <w:r w:rsidRPr="00FD76CA">
              <w:rPr>
                <w:rFonts w:ascii="Times New Roman" w:hAnsi="Times New Roman" w:cs="Times New Roman"/>
              </w:rPr>
              <w:t>. Беларусь. – Минск, 2006.</w:t>
            </w:r>
          </w:p>
        </w:tc>
      </w:tr>
      <w:tr w:rsidR="00E51042" w:rsidRPr="00FD76CA" w:rsidTr="00D44789">
        <w:trPr>
          <w:cantSplit/>
          <w:trHeight w:val="190"/>
        </w:trPr>
        <w:tc>
          <w:tcPr>
            <w:tcW w:w="2306" w:type="dxa"/>
            <w:tcBorders>
              <w:top w:val="single" w:sz="4" w:space="0" w:color="auto"/>
              <w:left w:val="single" w:sz="4" w:space="0" w:color="000000"/>
              <w:bottom w:val="single" w:sz="4" w:space="0" w:color="auto"/>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Архивные материалы</w:t>
            </w:r>
            <w:r w:rsidRPr="00FD76CA">
              <w:rPr>
                <w:rFonts w:ascii="Times New Roman" w:hAnsi="Times New Roman" w:cs="Times New Roman"/>
              </w:rPr>
              <w:br/>
            </w:r>
          </w:p>
        </w:tc>
        <w:tc>
          <w:tcPr>
            <w:tcW w:w="7922" w:type="dxa"/>
            <w:tcBorders>
              <w:top w:val="single" w:sz="4" w:space="0" w:color="auto"/>
              <w:left w:val="single" w:sz="4" w:space="0" w:color="000000"/>
              <w:bottom w:val="single" w:sz="4" w:space="0" w:color="auto"/>
              <w:right w:val="single" w:sz="4" w:space="0" w:color="000000"/>
            </w:tcBorders>
            <w:shd w:val="clear" w:color="auto" w:fill="FFFFFF"/>
            <w:hideMark/>
          </w:tcPr>
          <w:p w:rsidR="00E51042" w:rsidRPr="00FD76CA" w:rsidRDefault="00E51042" w:rsidP="008A0524">
            <w:pPr>
              <w:jc w:val="both"/>
              <w:rPr>
                <w:rFonts w:ascii="Times New Roman" w:hAnsi="Times New Roman" w:cs="Times New Roman"/>
                <w:sz w:val="24"/>
                <w:szCs w:val="24"/>
              </w:rPr>
            </w:pPr>
            <w:r w:rsidRPr="00FD76CA">
              <w:rPr>
                <w:rFonts w:ascii="Times New Roman" w:hAnsi="Times New Roman" w:cs="Times New Roman"/>
              </w:rPr>
              <w:t xml:space="preserve">Описание синагоги в </w:t>
            </w:r>
            <w:proofErr w:type="gramStart"/>
            <w:r w:rsidRPr="00FD76CA">
              <w:rPr>
                <w:rFonts w:ascii="Times New Roman" w:hAnsi="Times New Roman" w:cs="Times New Roman"/>
              </w:rPr>
              <w:t>г</w:t>
            </w:r>
            <w:proofErr w:type="gramEnd"/>
            <w:r w:rsidRPr="00FD76CA">
              <w:rPr>
                <w:rFonts w:ascii="Times New Roman" w:hAnsi="Times New Roman" w:cs="Times New Roman"/>
              </w:rPr>
              <w:t>. Минске (план части здания синагоги 1896 г.) // Центральный исторический архив Москвы (ЦИАМ). – Ф</w:t>
            </w:r>
            <w:r w:rsidR="008A0524">
              <w:rPr>
                <w:rFonts w:ascii="Times New Roman" w:hAnsi="Times New Roman" w:cs="Times New Roman"/>
              </w:rPr>
              <w:t>.</w:t>
            </w:r>
            <w:r w:rsidRPr="00FD76CA">
              <w:rPr>
                <w:rFonts w:ascii="Times New Roman" w:hAnsi="Times New Roman" w:cs="Times New Roman"/>
              </w:rPr>
              <w:t xml:space="preserve"> 454. Оп. З. Д. 21. Л. 18. </w:t>
            </w:r>
          </w:p>
          <w:p w:rsidR="00E51042" w:rsidRPr="00FD76CA" w:rsidRDefault="00E51042" w:rsidP="008A0524">
            <w:pPr>
              <w:jc w:val="both"/>
              <w:rPr>
                <w:rFonts w:ascii="Times New Roman" w:hAnsi="Times New Roman" w:cs="Times New Roman"/>
                <w:sz w:val="24"/>
                <w:szCs w:val="24"/>
              </w:rPr>
            </w:pPr>
            <w:r w:rsidRPr="00FD76CA">
              <w:rPr>
                <w:rFonts w:ascii="Times New Roman" w:hAnsi="Times New Roman" w:cs="Times New Roman"/>
              </w:rPr>
              <w:t>Дела о выдаче ссуды под залог имений, находящихся в Минской губернии (имеются планы имений) 1884–1918 гг. // Центральный исторический архив Москвы (ЦИАМ). – Ф</w:t>
            </w:r>
            <w:r w:rsidR="008A0524">
              <w:rPr>
                <w:rFonts w:ascii="Times New Roman" w:hAnsi="Times New Roman" w:cs="Times New Roman"/>
              </w:rPr>
              <w:t>.</w:t>
            </w:r>
            <w:r w:rsidRPr="00FD76CA">
              <w:rPr>
                <w:rFonts w:ascii="Times New Roman" w:hAnsi="Times New Roman" w:cs="Times New Roman"/>
              </w:rPr>
              <w:t xml:space="preserve"> 255. </w:t>
            </w:r>
            <w:r w:rsidR="008A0524">
              <w:rPr>
                <w:rFonts w:ascii="Times New Roman" w:hAnsi="Times New Roman" w:cs="Times New Roman"/>
              </w:rPr>
              <w:t>Оп. 1.</w:t>
            </w:r>
            <w:r w:rsidRPr="00FD76CA">
              <w:rPr>
                <w:rFonts w:ascii="Times New Roman" w:hAnsi="Times New Roman" w:cs="Times New Roman"/>
              </w:rPr>
              <w:t xml:space="preserve"> Д. 802–1294, 4974</w:t>
            </w:r>
            <w:r w:rsidR="008A0524">
              <w:rPr>
                <w:rFonts w:ascii="Times New Roman" w:hAnsi="Times New Roman" w:cs="Times New Roman"/>
              </w:rPr>
              <w:t>–4978</w:t>
            </w:r>
            <w:r w:rsidRPr="00FD76CA">
              <w:rPr>
                <w:rFonts w:ascii="Times New Roman" w:hAnsi="Times New Roman" w:cs="Times New Roman"/>
              </w:rPr>
              <w:t>.</w:t>
            </w:r>
          </w:p>
        </w:tc>
      </w:tr>
      <w:tr w:rsidR="00E51042" w:rsidRPr="00FD76CA" w:rsidTr="00D44789">
        <w:trPr>
          <w:cantSplit/>
          <w:trHeight w:val="204"/>
        </w:trPr>
        <w:tc>
          <w:tcPr>
            <w:tcW w:w="2306" w:type="dxa"/>
            <w:tcBorders>
              <w:top w:val="single" w:sz="4" w:space="0" w:color="auto"/>
              <w:left w:val="single" w:sz="4" w:space="0" w:color="000000"/>
              <w:bottom w:val="single" w:sz="4" w:space="0" w:color="000000"/>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t xml:space="preserve">Составная часть </w:t>
            </w:r>
            <w:proofErr w:type="spellStart"/>
            <w:r w:rsidRPr="00FD76CA">
              <w:rPr>
                <w:rFonts w:ascii="Times New Roman" w:hAnsi="Times New Roman" w:cs="Times New Roman"/>
              </w:rPr>
              <w:t>CD-ROMa</w:t>
            </w:r>
            <w:proofErr w:type="spellEnd"/>
          </w:p>
        </w:tc>
        <w:tc>
          <w:tcPr>
            <w:tcW w:w="7922" w:type="dxa"/>
            <w:tcBorders>
              <w:top w:val="single" w:sz="4" w:space="0" w:color="auto"/>
              <w:left w:val="single" w:sz="4" w:space="0" w:color="000000"/>
              <w:bottom w:val="single" w:sz="4" w:space="0" w:color="000000"/>
              <w:right w:val="single" w:sz="4" w:space="0" w:color="000000"/>
            </w:tcBorders>
            <w:shd w:val="clear" w:color="auto" w:fill="FFFFFF"/>
            <w:hideMark/>
          </w:tcPr>
          <w:p w:rsidR="00E51042" w:rsidRPr="00FD76CA" w:rsidRDefault="00E51042" w:rsidP="008A0524">
            <w:pPr>
              <w:jc w:val="both"/>
              <w:rPr>
                <w:rFonts w:ascii="Times New Roman" w:hAnsi="Times New Roman" w:cs="Times New Roman"/>
                <w:sz w:val="24"/>
                <w:szCs w:val="24"/>
              </w:rPr>
            </w:pPr>
            <w:r w:rsidRPr="00FD76CA">
              <w:rPr>
                <w:rFonts w:ascii="Times New Roman" w:hAnsi="Times New Roman" w:cs="Times New Roman"/>
              </w:rPr>
              <w:t>Введенский, Л.</w:t>
            </w:r>
            <w:r w:rsidR="008A0524">
              <w:rPr>
                <w:rFonts w:ascii="Times New Roman" w:hAnsi="Times New Roman" w:cs="Times New Roman"/>
              </w:rPr>
              <w:t xml:space="preserve"> </w:t>
            </w:r>
            <w:r w:rsidRPr="00FD76CA">
              <w:rPr>
                <w:rFonts w:ascii="Times New Roman" w:hAnsi="Times New Roman" w:cs="Times New Roman"/>
              </w:rPr>
              <w:t>И. Судьбы философии в России / Л.</w:t>
            </w:r>
            <w:r w:rsidR="008A0524">
              <w:rPr>
                <w:rFonts w:ascii="Times New Roman" w:hAnsi="Times New Roman" w:cs="Times New Roman"/>
              </w:rPr>
              <w:t xml:space="preserve"> </w:t>
            </w:r>
            <w:r w:rsidRPr="00FD76CA">
              <w:rPr>
                <w:rFonts w:ascii="Times New Roman" w:hAnsi="Times New Roman" w:cs="Times New Roman"/>
              </w:rPr>
              <w:t>И. Введенский // История философии [Электронный ресурс]</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собр. тр. крупнейших философов по истории философии. – Электрон</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gramStart"/>
            <w:r w:rsidRPr="00FD76CA">
              <w:rPr>
                <w:rFonts w:ascii="Times New Roman" w:hAnsi="Times New Roman" w:cs="Times New Roman"/>
              </w:rPr>
              <w:t>д</w:t>
            </w:r>
            <w:proofErr w:type="gramEnd"/>
            <w:r w:rsidRPr="00FD76CA">
              <w:rPr>
                <w:rFonts w:ascii="Times New Roman" w:hAnsi="Times New Roman" w:cs="Times New Roman"/>
              </w:rPr>
              <w:t xml:space="preserve">ан. и </w:t>
            </w:r>
            <w:proofErr w:type="spellStart"/>
            <w:r w:rsidRPr="00FD76CA">
              <w:rPr>
                <w:rFonts w:ascii="Times New Roman" w:hAnsi="Times New Roman" w:cs="Times New Roman"/>
              </w:rPr>
              <w:t>прогр</w:t>
            </w:r>
            <w:proofErr w:type="spellEnd"/>
            <w:r w:rsidRPr="00FD76CA">
              <w:rPr>
                <w:rFonts w:ascii="Times New Roman" w:hAnsi="Times New Roman" w:cs="Times New Roman"/>
              </w:rPr>
              <w:t>. (196 Мб). – М., 2002. – 1 электрон</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gramStart"/>
            <w:r w:rsidRPr="00FD76CA">
              <w:rPr>
                <w:rFonts w:ascii="Times New Roman" w:hAnsi="Times New Roman" w:cs="Times New Roman"/>
              </w:rPr>
              <w:t>о</w:t>
            </w:r>
            <w:proofErr w:type="gramEnd"/>
            <w:r w:rsidRPr="00FD76CA">
              <w:rPr>
                <w:rFonts w:ascii="Times New Roman" w:hAnsi="Times New Roman" w:cs="Times New Roman"/>
              </w:rPr>
              <w:t xml:space="preserve">пт. диск (CD-ROM) : </w:t>
            </w:r>
            <w:proofErr w:type="spellStart"/>
            <w:r w:rsidRPr="00FD76CA">
              <w:rPr>
                <w:rFonts w:ascii="Times New Roman" w:hAnsi="Times New Roman" w:cs="Times New Roman"/>
              </w:rPr>
              <w:t>зв</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цв</w:t>
            </w:r>
            <w:proofErr w:type="spellEnd"/>
            <w:r w:rsidRPr="00FD76CA">
              <w:rPr>
                <w:rFonts w:ascii="Times New Roman" w:hAnsi="Times New Roman" w:cs="Times New Roman"/>
              </w:rPr>
              <w:t>.</w:t>
            </w:r>
          </w:p>
        </w:tc>
      </w:tr>
      <w:tr w:rsidR="00E51042" w:rsidRPr="00FD76CA" w:rsidTr="00D44789">
        <w:trPr>
          <w:cantSplit/>
        </w:trPr>
        <w:tc>
          <w:tcPr>
            <w:tcW w:w="2306" w:type="dxa"/>
            <w:tcBorders>
              <w:top w:val="single" w:sz="4" w:space="0" w:color="000000"/>
              <w:left w:val="single" w:sz="4" w:space="0" w:color="000000"/>
              <w:bottom w:val="single" w:sz="4" w:space="0" w:color="000000"/>
              <w:right w:val="nil"/>
            </w:tcBorders>
            <w:shd w:val="clear" w:color="auto" w:fill="FFFFFF"/>
            <w:hideMark/>
          </w:tcPr>
          <w:p w:rsidR="00E51042" w:rsidRPr="00FD76CA" w:rsidRDefault="00E51042">
            <w:pPr>
              <w:jc w:val="both"/>
              <w:rPr>
                <w:rFonts w:ascii="Times New Roman" w:hAnsi="Times New Roman" w:cs="Times New Roman"/>
                <w:sz w:val="24"/>
                <w:szCs w:val="24"/>
              </w:rPr>
            </w:pPr>
            <w:r w:rsidRPr="00FD76CA">
              <w:rPr>
                <w:rFonts w:ascii="Times New Roman" w:hAnsi="Times New Roman" w:cs="Times New Roman"/>
              </w:rPr>
              <w:lastRenderedPageBreak/>
              <w:t>Ресурсы</w:t>
            </w:r>
            <w:r w:rsidRPr="00FD76CA">
              <w:rPr>
                <w:rFonts w:ascii="Times New Roman" w:hAnsi="Times New Roman" w:cs="Times New Roman"/>
              </w:rPr>
              <w:br/>
              <w:t>удаленного</w:t>
            </w:r>
            <w:r w:rsidRPr="00FD76CA">
              <w:rPr>
                <w:rFonts w:ascii="Times New Roman" w:hAnsi="Times New Roman" w:cs="Times New Roman"/>
              </w:rPr>
              <w:br/>
              <w:t>доступа</w:t>
            </w:r>
            <w:r w:rsidRPr="00FD76CA">
              <w:rPr>
                <w:rFonts w:ascii="Times New Roman" w:hAnsi="Times New Roman" w:cs="Times New Roman"/>
              </w:rPr>
              <w:br/>
            </w:r>
          </w:p>
        </w:tc>
        <w:tc>
          <w:tcPr>
            <w:tcW w:w="7922" w:type="dxa"/>
            <w:tcBorders>
              <w:top w:val="single" w:sz="4" w:space="0" w:color="000000"/>
              <w:left w:val="single" w:sz="4" w:space="0" w:color="000000"/>
              <w:bottom w:val="single" w:sz="4" w:space="0" w:color="000000"/>
              <w:right w:val="single" w:sz="4" w:space="0" w:color="000000"/>
            </w:tcBorders>
            <w:shd w:val="clear" w:color="auto" w:fill="FFFFFF"/>
            <w:hideMark/>
          </w:tcPr>
          <w:p w:rsidR="00E51042" w:rsidRPr="00FD76CA" w:rsidRDefault="00E51042" w:rsidP="008A0524">
            <w:pPr>
              <w:jc w:val="both"/>
              <w:rPr>
                <w:rFonts w:ascii="Times New Roman" w:hAnsi="Times New Roman" w:cs="Times New Roman"/>
                <w:sz w:val="24"/>
                <w:szCs w:val="24"/>
              </w:rPr>
            </w:pPr>
            <w:proofErr w:type="spellStart"/>
            <w:r w:rsidRPr="00FD76CA">
              <w:rPr>
                <w:rFonts w:ascii="Times New Roman" w:hAnsi="Times New Roman" w:cs="Times New Roman"/>
              </w:rPr>
              <w:t>Козулько</w:t>
            </w:r>
            <w:proofErr w:type="spellEnd"/>
            <w:r w:rsidRPr="00FD76CA">
              <w:rPr>
                <w:rFonts w:ascii="Times New Roman" w:hAnsi="Times New Roman" w:cs="Times New Roman"/>
              </w:rPr>
              <w:t xml:space="preserve">, Г. Беловежская пуща должна стать мировым наследием / Г. </w:t>
            </w:r>
            <w:proofErr w:type="spellStart"/>
            <w:r w:rsidRPr="00FD76CA">
              <w:rPr>
                <w:rFonts w:ascii="Times New Roman" w:hAnsi="Times New Roman" w:cs="Times New Roman"/>
              </w:rPr>
              <w:t>Козулько</w:t>
            </w:r>
            <w:proofErr w:type="spellEnd"/>
            <w:r w:rsidRPr="00FD76CA">
              <w:rPr>
                <w:rFonts w:ascii="Times New Roman" w:hAnsi="Times New Roman" w:cs="Times New Roman"/>
              </w:rPr>
              <w:t xml:space="preserve"> // Беловежская пуща – XXI век [Электронный ресурс]. – 2004. – Режим доступа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http://bp21.or</w:t>
            </w:r>
            <w:r w:rsidRPr="00FD76CA">
              <w:rPr>
                <w:rFonts w:ascii="Times New Roman" w:hAnsi="Times New Roman" w:cs="Times New Roman"/>
                <w:lang w:val="en-US"/>
              </w:rPr>
              <w:t>g</w:t>
            </w:r>
            <w:r w:rsidRPr="00FD76CA">
              <w:rPr>
                <w:rFonts w:ascii="Times New Roman" w:hAnsi="Times New Roman" w:cs="Times New Roman"/>
              </w:rPr>
              <w:t>.</w:t>
            </w:r>
            <w:proofErr w:type="spellStart"/>
            <w:r w:rsidRPr="00FD76CA">
              <w:rPr>
                <w:rFonts w:ascii="Times New Roman" w:hAnsi="Times New Roman" w:cs="Times New Roman"/>
              </w:rPr>
              <w:t>b</w:t>
            </w:r>
            <w:proofErr w:type="spellEnd"/>
            <w:r w:rsidRPr="00FD76CA">
              <w:rPr>
                <w:rFonts w:ascii="Times New Roman" w:hAnsi="Times New Roman" w:cs="Times New Roman"/>
                <w:lang w:val="en-US"/>
              </w:rPr>
              <w:t>y</w:t>
            </w:r>
            <w:r w:rsidRPr="00FD76CA">
              <w:rPr>
                <w:rFonts w:ascii="Times New Roman" w:hAnsi="Times New Roman" w:cs="Times New Roman"/>
              </w:rPr>
              <w:t>/</w:t>
            </w:r>
            <w:proofErr w:type="spellStart"/>
            <w:r w:rsidRPr="00FD76CA">
              <w:rPr>
                <w:rFonts w:ascii="Times New Roman" w:hAnsi="Times New Roman" w:cs="Times New Roman"/>
              </w:rPr>
              <w:t>ru</w:t>
            </w:r>
            <w:proofErr w:type="spellEnd"/>
            <w:r w:rsidRPr="00FD76CA">
              <w:rPr>
                <w:rFonts w:ascii="Times New Roman" w:hAnsi="Times New Roman" w:cs="Times New Roman"/>
              </w:rPr>
              <w:t>/</w:t>
            </w:r>
            <w:proofErr w:type="spellStart"/>
            <w:r w:rsidRPr="00FD76CA">
              <w:rPr>
                <w:rFonts w:ascii="Times New Roman" w:hAnsi="Times New Roman" w:cs="Times New Roman"/>
              </w:rPr>
              <w:t>art</w:t>
            </w:r>
            <w:proofErr w:type="spellEnd"/>
            <w:r w:rsidRPr="00FD76CA">
              <w:rPr>
                <w:rFonts w:ascii="Times New Roman" w:hAnsi="Times New Roman" w:cs="Times New Roman"/>
              </w:rPr>
              <w:t>/a041031.html. – Дата доступа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02.02.2006.</w:t>
            </w:r>
          </w:p>
          <w:p w:rsidR="00E51042" w:rsidRPr="00FD76CA" w:rsidRDefault="00E51042" w:rsidP="008A0524">
            <w:pPr>
              <w:jc w:val="both"/>
              <w:rPr>
                <w:rFonts w:ascii="Times New Roman" w:hAnsi="Times New Roman" w:cs="Times New Roman"/>
              </w:rPr>
            </w:pPr>
            <w:proofErr w:type="spellStart"/>
            <w:r w:rsidRPr="00FD76CA">
              <w:rPr>
                <w:rFonts w:ascii="Times New Roman" w:hAnsi="Times New Roman" w:cs="Times New Roman"/>
              </w:rPr>
              <w:t>Лойша</w:t>
            </w:r>
            <w:proofErr w:type="spellEnd"/>
            <w:r w:rsidRPr="00FD76CA">
              <w:rPr>
                <w:rFonts w:ascii="Times New Roman" w:hAnsi="Times New Roman" w:cs="Times New Roman"/>
              </w:rPr>
              <w:t xml:space="preserve">, Д. Республика Беларусь после расширения Европейского Союза: </w:t>
            </w:r>
            <w:proofErr w:type="spellStart"/>
            <w:r w:rsidRPr="00FD76CA">
              <w:rPr>
                <w:rFonts w:ascii="Times New Roman" w:hAnsi="Times New Roman" w:cs="Times New Roman"/>
              </w:rPr>
              <w:t>шенгенский</w:t>
            </w:r>
            <w:proofErr w:type="spellEnd"/>
            <w:r w:rsidRPr="00FD76CA">
              <w:rPr>
                <w:rFonts w:ascii="Times New Roman" w:hAnsi="Times New Roman" w:cs="Times New Roman"/>
              </w:rPr>
              <w:t xml:space="preserve"> процесс и концепция соседства / Д. </w:t>
            </w:r>
            <w:proofErr w:type="spellStart"/>
            <w:r w:rsidRPr="00FD76CA">
              <w:rPr>
                <w:rFonts w:ascii="Times New Roman" w:hAnsi="Times New Roman" w:cs="Times New Roman"/>
              </w:rPr>
              <w:t>Лойша</w:t>
            </w:r>
            <w:proofErr w:type="spellEnd"/>
            <w:r w:rsidRPr="00FD76CA">
              <w:rPr>
                <w:rFonts w:ascii="Times New Roman" w:hAnsi="Times New Roman" w:cs="Times New Roman"/>
              </w:rPr>
              <w:t xml:space="preserve"> // Белорус</w:t>
            </w:r>
            <w:proofErr w:type="gramStart"/>
            <w:r w:rsidRPr="00FD76CA">
              <w:rPr>
                <w:rFonts w:ascii="Times New Roman" w:hAnsi="Times New Roman" w:cs="Times New Roman"/>
              </w:rPr>
              <w:t>.</w:t>
            </w:r>
            <w:proofErr w:type="gramEnd"/>
            <w:r w:rsidRPr="00FD76CA">
              <w:rPr>
                <w:rFonts w:ascii="Times New Roman" w:hAnsi="Times New Roman" w:cs="Times New Roman"/>
              </w:rPr>
              <w:t xml:space="preserve"> </w:t>
            </w:r>
            <w:proofErr w:type="gramStart"/>
            <w:r w:rsidRPr="00FD76CA">
              <w:rPr>
                <w:rFonts w:ascii="Times New Roman" w:hAnsi="Times New Roman" w:cs="Times New Roman"/>
              </w:rPr>
              <w:t>ж</w:t>
            </w:r>
            <w:proofErr w:type="gramEnd"/>
            <w:r w:rsidRPr="00FD76CA">
              <w:rPr>
                <w:rFonts w:ascii="Times New Roman" w:hAnsi="Times New Roman" w:cs="Times New Roman"/>
              </w:rPr>
              <w:t xml:space="preserve">урн. </w:t>
            </w:r>
            <w:proofErr w:type="spellStart"/>
            <w:r w:rsidRPr="00FD76CA">
              <w:rPr>
                <w:rFonts w:ascii="Times New Roman" w:hAnsi="Times New Roman" w:cs="Times New Roman"/>
              </w:rPr>
              <w:t>междунар</w:t>
            </w:r>
            <w:proofErr w:type="spellEnd"/>
            <w:r w:rsidRPr="00FD76CA">
              <w:rPr>
                <w:rFonts w:ascii="Times New Roman" w:hAnsi="Times New Roman" w:cs="Times New Roman"/>
              </w:rPr>
              <w:t>. права [Электронный ресурс]. – 2004. – № 2. – Режим доступа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http://www.cenunst.bsu.by/journal/2004.2/01.pdf. – Дата доступа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16.07.2005.</w:t>
            </w:r>
          </w:p>
          <w:p w:rsidR="00E51042" w:rsidRPr="00FD76CA" w:rsidRDefault="00E51042" w:rsidP="008A0524">
            <w:pPr>
              <w:jc w:val="both"/>
              <w:rPr>
                <w:rFonts w:ascii="Times New Roman" w:hAnsi="Times New Roman" w:cs="Times New Roman"/>
                <w:sz w:val="24"/>
                <w:szCs w:val="24"/>
              </w:rPr>
            </w:pPr>
            <w:r w:rsidRPr="00FD76CA">
              <w:rPr>
                <w:rFonts w:ascii="Times New Roman" w:hAnsi="Times New Roman" w:cs="Times New Roman"/>
              </w:rPr>
              <w:t>Статут Международного Суда // Организация Объединенных Наций [Электронный ресурс]. – 2005. – Режим доступа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http://www.un.org/russian/documen/basicdoc/statut.htm. – Дата доступа</w:t>
            </w:r>
            <w:proofErr w:type="gramStart"/>
            <w:r w:rsidRPr="00FD76CA">
              <w:rPr>
                <w:rFonts w:ascii="Times New Roman" w:hAnsi="Times New Roman" w:cs="Times New Roman"/>
              </w:rPr>
              <w:t xml:space="preserve"> :</w:t>
            </w:r>
            <w:proofErr w:type="gramEnd"/>
            <w:r w:rsidRPr="00FD76CA">
              <w:rPr>
                <w:rFonts w:ascii="Times New Roman" w:hAnsi="Times New Roman" w:cs="Times New Roman"/>
              </w:rPr>
              <w:t xml:space="preserve"> 10.05.2005.</w:t>
            </w:r>
          </w:p>
        </w:tc>
      </w:tr>
    </w:tbl>
    <w:p w:rsidR="00E51042" w:rsidRDefault="00E51042" w:rsidP="00E51042">
      <w:pPr>
        <w:pStyle w:val="a9"/>
        <w:jc w:val="left"/>
      </w:pPr>
    </w:p>
    <w:p w:rsidR="00EB4CE3" w:rsidRPr="00FD76CA" w:rsidRDefault="00EB4CE3" w:rsidP="00EB4CE3">
      <w:pPr>
        <w:pageBreakBefore/>
        <w:spacing w:after="0" w:line="288" w:lineRule="auto"/>
        <w:ind w:left="5664"/>
        <w:rPr>
          <w:rFonts w:ascii="Times New Roman" w:hAnsi="Times New Roman" w:cs="Times New Roman"/>
          <w:b/>
          <w:i/>
          <w:sz w:val="24"/>
          <w:szCs w:val="28"/>
        </w:rPr>
      </w:pPr>
      <w:r w:rsidRPr="00FD76CA">
        <w:rPr>
          <w:rFonts w:ascii="Times New Roman" w:hAnsi="Times New Roman" w:cs="Times New Roman"/>
          <w:b/>
          <w:i/>
          <w:sz w:val="24"/>
          <w:szCs w:val="28"/>
        </w:rPr>
        <w:lastRenderedPageBreak/>
        <w:t xml:space="preserve">ПРИЛОЖЕНИЕ </w:t>
      </w:r>
      <w:r w:rsidR="003C7344">
        <w:rPr>
          <w:rFonts w:ascii="Times New Roman" w:hAnsi="Times New Roman" w:cs="Times New Roman"/>
          <w:b/>
          <w:i/>
          <w:sz w:val="24"/>
          <w:szCs w:val="28"/>
        </w:rPr>
        <w:t>4</w:t>
      </w:r>
      <w:r w:rsidRPr="00FD76CA">
        <w:rPr>
          <w:rFonts w:ascii="Times New Roman" w:hAnsi="Times New Roman" w:cs="Times New Roman"/>
          <w:b/>
          <w:i/>
          <w:sz w:val="24"/>
          <w:szCs w:val="28"/>
        </w:rPr>
        <w:t>.</w:t>
      </w:r>
    </w:p>
    <w:p w:rsidR="00E51042" w:rsidRPr="00FD76CA" w:rsidRDefault="00E51042" w:rsidP="00EB4CE3">
      <w:pPr>
        <w:spacing w:after="0" w:line="288" w:lineRule="auto"/>
        <w:ind w:left="5664"/>
        <w:rPr>
          <w:rFonts w:ascii="Times New Roman" w:hAnsi="Times New Roman" w:cs="Times New Roman"/>
          <w:b/>
          <w:i/>
          <w:sz w:val="24"/>
        </w:rPr>
      </w:pPr>
      <w:r w:rsidRPr="00FD76CA">
        <w:rPr>
          <w:rFonts w:ascii="Times New Roman" w:hAnsi="Times New Roman" w:cs="Times New Roman"/>
          <w:b/>
          <w:i/>
          <w:sz w:val="24"/>
        </w:rPr>
        <w:t>Сокращения н</w:t>
      </w:r>
      <w:r w:rsidR="00EB4CE3" w:rsidRPr="00FD76CA">
        <w:rPr>
          <w:rFonts w:ascii="Times New Roman" w:hAnsi="Times New Roman" w:cs="Times New Roman"/>
          <w:b/>
          <w:i/>
          <w:sz w:val="24"/>
        </w:rPr>
        <w:t>азваний книг Священного Писания</w:t>
      </w:r>
    </w:p>
    <w:p w:rsidR="00E51042" w:rsidRPr="00FD76CA" w:rsidRDefault="00E51042" w:rsidP="00E51042">
      <w:pPr>
        <w:rPr>
          <w:rFonts w:ascii="Times New Roman" w:hAnsi="Times New Roman" w:cs="Times New Roman"/>
        </w:rPr>
      </w:pPr>
    </w:p>
    <w:p w:rsidR="00EB4CE3" w:rsidRPr="00FD76CA" w:rsidRDefault="00EB4CE3" w:rsidP="00E51042">
      <w:pPr>
        <w:rPr>
          <w:rFonts w:ascii="Times New Roman" w:hAnsi="Times New Roman" w:cs="Times New Roman"/>
        </w:rPr>
        <w:sectPr w:rsidR="00EB4CE3" w:rsidRPr="00FD76CA" w:rsidSect="00F51385">
          <w:footerReference w:type="default" r:id="rId8"/>
          <w:pgSz w:w="11906" w:h="16838"/>
          <w:pgMar w:top="851" w:right="624" w:bottom="851" w:left="1134" w:header="0" w:footer="0" w:gutter="0"/>
          <w:cols w:space="708"/>
          <w:docGrid w:linePitch="360"/>
        </w:sectPr>
      </w:pPr>
    </w:p>
    <w:p w:rsidR="00EB4CE3" w:rsidRPr="00FD76CA" w:rsidRDefault="00EB4CE3" w:rsidP="00EB4CE3">
      <w:pPr>
        <w:spacing w:after="0"/>
        <w:jc w:val="center"/>
        <w:rPr>
          <w:rFonts w:ascii="Times New Roman" w:hAnsi="Times New Roman" w:cs="Times New Roman"/>
          <w:b/>
        </w:rPr>
      </w:pPr>
    </w:p>
    <w:p w:rsidR="00E51042" w:rsidRPr="00FD76CA" w:rsidRDefault="00E51042" w:rsidP="00EB4CE3">
      <w:pPr>
        <w:spacing w:after="0"/>
        <w:jc w:val="center"/>
        <w:rPr>
          <w:rFonts w:ascii="Times New Roman" w:hAnsi="Times New Roman" w:cs="Times New Roman"/>
          <w:b/>
        </w:rPr>
      </w:pPr>
      <w:r w:rsidRPr="00FD76CA">
        <w:rPr>
          <w:rFonts w:ascii="Times New Roman" w:hAnsi="Times New Roman" w:cs="Times New Roman"/>
          <w:b/>
        </w:rPr>
        <w:t>ВЕТХИЙ ЗАВЕТ</w:t>
      </w:r>
    </w:p>
    <w:p w:rsidR="00EB4CE3" w:rsidRPr="00FD76CA" w:rsidRDefault="00EB4CE3" w:rsidP="00E51042">
      <w:pPr>
        <w:rPr>
          <w:rFonts w:ascii="Times New Roman" w:hAnsi="Times New Roman" w:cs="Times New Roman"/>
        </w:rPr>
        <w:sectPr w:rsidR="00EB4CE3" w:rsidRPr="00FD76CA" w:rsidSect="00EB4CE3">
          <w:type w:val="continuous"/>
          <w:pgSz w:w="11906" w:h="16838"/>
          <w:pgMar w:top="851" w:right="454" w:bottom="851" w:left="1134" w:header="0" w:footer="0" w:gutter="0"/>
          <w:cols w:space="708"/>
          <w:docGrid w:linePitch="360"/>
        </w:sectPr>
      </w:pPr>
    </w:p>
    <w:p w:rsidR="00EB4CE3" w:rsidRPr="00FD76CA" w:rsidRDefault="00EB4CE3" w:rsidP="00E51042">
      <w:pPr>
        <w:rPr>
          <w:rFonts w:ascii="Times New Roman" w:hAnsi="Times New Roman" w:cs="Times New Roman"/>
        </w:rPr>
      </w:pPr>
    </w:p>
    <w:p w:rsidR="00E51042" w:rsidRPr="00FD76CA" w:rsidRDefault="00E51042" w:rsidP="00E51042">
      <w:pPr>
        <w:rPr>
          <w:rFonts w:ascii="Times New Roman" w:hAnsi="Times New Roman" w:cs="Times New Roman"/>
        </w:rPr>
      </w:pPr>
      <w:r w:rsidRPr="00FD76CA">
        <w:rPr>
          <w:rFonts w:ascii="Times New Roman" w:hAnsi="Times New Roman" w:cs="Times New Roman"/>
        </w:rPr>
        <w:t>Бытие – Быт.</w:t>
      </w:r>
    </w:p>
    <w:p w:rsidR="00E51042" w:rsidRPr="00FD76CA" w:rsidRDefault="00E51042" w:rsidP="00E51042">
      <w:pPr>
        <w:rPr>
          <w:rFonts w:ascii="Times New Roman" w:hAnsi="Times New Roman" w:cs="Times New Roman"/>
        </w:rPr>
      </w:pPr>
      <w:r w:rsidRPr="00FD76CA">
        <w:rPr>
          <w:rFonts w:ascii="Times New Roman" w:hAnsi="Times New Roman" w:cs="Times New Roman"/>
        </w:rPr>
        <w:t>Исход – Исх.</w:t>
      </w:r>
    </w:p>
    <w:p w:rsidR="00E51042" w:rsidRPr="00FD76CA" w:rsidRDefault="00E51042" w:rsidP="00E51042">
      <w:pPr>
        <w:rPr>
          <w:rFonts w:ascii="Times New Roman" w:hAnsi="Times New Roman" w:cs="Times New Roman"/>
        </w:rPr>
      </w:pPr>
      <w:r w:rsidRPr="00FD76CA">
        <w:rPr>
          <w:rFonts w:ascii="Times New Roman" w:hAnsi="Times New Roman" w:cs="Times New Roman"/>
        </w:rPr>
        <w:t>Левит – Лев.</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Числа – </w:t>
      </w:r>
      <w:proofErr w:type="spellStart"/>
      <w:r w:rsidRPr="00FD76CA">
        <w:rPr>
          <w:rFonts w:ascii="Times New Roman" w:hAnsi="Times New Roman" w:cs="Times New Roman"/>
        </w:rPr>
        <w:t>Числ</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Второзаконие – Втор.</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Иисуса Навина – </w:t>
      </w:r>
      <w:proofErr w:type="spellStart"/>
      <w:r w:rsidRPr="00FD76CA">
        <w:rPr>
          <w:rFonts w:ascii="Times New Roman" w:hAnsi="Times New Roman" w:cs="Times New Roman"/>
        </w:rPr>
        <w:t>Нав</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Судей </w:t>
      </w:r>
      <w:proofErr w:type="spellStart"/>
      <w:r w:rsidRPr="00FD76CA">
        <w:rPr>
          <w:rFonts w:ascii="Times New Roman" w:hAnsi="Times New Roman" w:cs="Times New Roman"/>
        </w:rPr>
        <w:t>израилевых</w:t>
      </w:r>
      <w:proofErr w:type="spellEnd"/>
      <w:r w:rsidRPr="00FD76CA">
        <w:rPr>
          <w:rFonts w:ascii="Times New Roman" w:hAnsi="Times New Roman" w:cs="Times New Roman"/>
        </w:rPr>
        <w:t xml:space="preserve"> – Суд.</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Руфи – </w:t>
      </w:r>
      <w:proofErr w:type="spellStart"/>
      <w:r w:rsidRPr="00FD76CA">
        <w:rPr>
          <w:rFonts w:ascii="Times New Roman" w:hAnsi="Times New Roman" w:cs="Times New Roman"/>
        </w:rPr>
        <w:t>Руф</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Первая книга Царств – 1 </w:t>
      </w:r>
      <w:proofErr w:type="spellStart"/>
      <w:r w:rsidRPr="00FD76CA">
        <w:rPr>
          <w:rFonts w:ascii="Times New Roman" w:hAnsi="Times New Roman" w:cs="Times New Roman"/>
        </w:rPr>
        <w:t>Цар</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Вторая книга Царств – 2 </w:t>
      </w:r>
      <w:proofErr w:type="spellStart"/>
      <w:r w:rsidRPr="00FD76CA">
        <w:rPr>
          <w:rFonts w:ascii="Times New Roman" w:hAnsi="Times New Roman" w:cs="Times New Roman"/>
        </w:rPr>
        <w:t>Цар</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Третья книга Царств – 3 </w:t>
      </w:r>
      <w:proofErr w:type="spellStart"/>
      <w:r w:rsidRPr="00FD76CA">
        <w:rPr>
          <w:rFonts w:ascii="Times New Roman" w:hAnsi="Times New Roman" w:cs="Times New Roman"/>
        </w:rPr>
        <w:t>Цар</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Четвертая книга Царств – 4 </w:t>
      </w:r>
      <w:proofErr w:type="spellStart"/>
      <w:r w:rsidRPr="00FD76CA">
        <w:rPr>
          <w:rFonts w:ascii="Times New Roman" w:hAnsi="Times New Roman" w:cs="Times New Roman"/>
        </w:rPr>
        <w:t>Цар</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Первая книга Паралипоменон – 1 Пар.</w:t>
      </w:r>
    </w:p>
    <w:p w:rsidR="00E51042" w:rsidRPr="00FD76CA" w:rsidRDefault="00E51042" w:rsidP="00E51042">
      <w:pPr>
        <w:rPr>
          <w:rFonts w:ascii="Times New Roman" w:hAnsi="Times New Roman" w:cs="Times New Roman"/>
        </w:rPr>
      </w:pPr>
      <w:r w:rsidRPr="00FD76CA">
        <w:rPr>
          <w:rFonts w:ascii="Times New Roman" w:hAnsi="Times New Roman" w:cs="Times New Roman"/>
        </w:rPr>
        <w:t>Вторая книга Паралипоменон – 2 Пар.</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Первая книга Ездры – 1 </w:t>
      </w:r>
      <w:proofErr w:type="spellStart"/>
      <w:r w:rsidRPr="00FD76CA">
        <w:rPr>
          <w:rFonts w:ascii="Times New Roman" w:hAnsi="Times New Roman" w:cs="Times New Roman"/>
        </w:rPr>
        <w:t>Езд</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w:t>
      </w:r>
      <w:proofErr w:type="spellStart"/>
      <w:r w:rsidRPr="00FD76CA">
        <w:rPr>
          <w:rFonts w:ascii="Times New Roman" w:hAnsi="Times New Roman" w:cs="Times New Roman"/>
        </w:rPr>
        <w:t>Неемии</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Неем</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Вторая книга Ездры – 2 </w:t>
      </w:r>
      <w:proofErr w:type="spellStart"/>
      <w:r w:rsidRPr="00FD76CA">
        <w:rPr>
          <w:rFonts w:ascii="Times New Roman" w:hAnsi="Times New Roman" w:cs="Times New Roman"/>
        </w:rPr>
        <w:t>Езд</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w:t>
      </w:r>
      <w:proofErr w:type="spellStart"/>
      <w:r w:rsidRPr="00FD76CA">
        <w:rPr>
          <w:rFonts w:ascii="Times New Roman" w:hAnsi="Times New Roman" w:cs="Times New Roman"/>
        </w:rPr>
        <w:t>Товита</w:t>
      </w:r>
      <w:proofErr w:type="spellEnd"/>
      <w:r w:rsidRPr="00FD76CA">
        <w:rPr>
          <w:rFonts w:ascii="Times New Roman" w:hAnsi="Times New Roman" w:cs="Times New Roman"/>
        </w:rPr>
        <w:t xml:space="preserve"> – Тов.</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w:t>
      </w:r>
      <w:proofErr w:type="spellStart"/>
      <w:r w:rsidRPr="00FD76CA">
        <w:rPr>
          <w:rFonts w:ascii="Times New Roman" w:hAnsi="Times New Roman" w:cs="Times New Roman"/>
        </w:rPr>
        <w:t>Иудифи</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Иудиф</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Есфири – </w:t>
      </w:r>
      <w:proofErr w:type="spellStart"/>
      <w:r w:rsidRPr="00FD76CA">
        <w:rPr>
          <w:rFonts w:ascii="Times New Roman" w:hAnsi="Times New Roman" w:cs="Times New Roman"/>
        </w:rPr>
        <w:t>Есф</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Книга Иова – Иов.</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Псалтирь – </w:t>
      </w:r>
      <w:proofErr w:type="spellStart"/>
      <w:r w:rsidRPr="00FD76CA">
        <w:rPr>
          <w:rFonts w:ascii="Times New Roman" w:hAnsi="Times New Roman" w:cs="Times New Roman"/>
        </w:rPr>
        <w:t>Пс</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Притчи Соломона – Притч.</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w:t>
      </w:r>
      <w:proofErr w:type="spellStart"/>
      <w:r w:rsidRPr="00FD76CA">
        <w:rPr>
          <w:rFonts w:ascii="Times New Roman" w:hAnsi="Times New Roman" w:cs="Times New Roman"/>
        </w:rPr>
        <w:t>Екклезиаста</w:t>
      </w:r>
      <w:proofErr w:type="spellEnd"/>
      <w:r w:rsidRPr="00FD76CA">
        <w:rPr>
          <w:rFonts w:ascii="Times New Roman" w:hAnsi="Times New Roman" w:cs="Times New Roman"/>
        </w:rPr>
        <w:t xml:space="preserve">, или Проповедника – </w:t>
      </w:r>
      <w:proofErr w:type="spellStart"/>
      <w:r w:rsidRPr="00FD76CA">
        <w:rPr>
          <w:rFonts w:ascii="Times New Roman" w:hAnsi="Times New Roman" w:cs="Times New Roman"/>
        </w:rPr>
        <w:t>Еккл</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Песнь песней Соломона – </w:t>
      </w:r>
      <w:proofErr w:type="spellStart"/>
      <w:r w:rsidRPr="00FD76CA">
        <w:rPr>
          <w:rFonts w:ascii="Times New Roman" w:hAnsi="Times New Roman" w:cs="Times New Roman"/>
        </w:rPr>
        <w:t>Песн</w:t>
      </w:r>
      <w:proofErr w:type="spellEnd"/>
      <w:r w:rsidRPr="00FD76CA">
        <w:rPr>
          <w:rFonts w:ascii="Times New Roman" w:hAnsi="Times New Roman" w:cs="Times New Roman"/>
        </w:rPr>
        <w:t>.</w:t>
      </w:r>
    </w:p>
    <w:p w:rsidR="00EB4CE3" w:rsidRPr="00FD76CA" w:rsidRDefault="00EB4CE3" w:rsidP="00E51042">
      <w:pPr>
        <w:rPr>
          <w:rFonts w:ascii="Times New Roman" w:hAnsi="Times New Roman" w:cs="Times New Roman"/>
        </w:rPr>
      </w:pPr>
    </w:p>
    <w:p w:rsidR="00EB4CE3" w:rsidRPr="00FD76CA" w:rsidRDefault="00EB4CE3" w:rsidP="00E51042">
      <w:pPr>
        <w:rPr>
          <w:rFonts w:ascii="Times New Roman" w:hAnsi="Times New Roman" w:cs="Times New Roman"/>
        </w:rPr>
      </w:pP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Премудрости Соломона – </w:t>
      </w:r>
      <w:proofErr w:type="gramStart"/>
      <w:r w:rsidRPr="00FD76CA">
        <w:rPr>
          <w:rFonts w:ascii="Times New Roman" w:hAnsi="Times New Roman" w:cs="Times New Roman"/>
        </w:rPr>
        <w:t>Прем</w:t>
      </w:r>
      <w:proofErr w:type="gram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Премудрости Иисуса, сына </w:t>
      </w:r>
      <w:proofErr w:type="spellStart"/>
      <w:r w:rsidRPr="00FD76CA">
        <w:rPr>
          <w:rFonts w:ascii="Times New Roman" w:hAnsi="Times New Roman" w:cs="Times New Roman"/>
        </w:rPr>
        <w:t>Сирахова</w:t>
      </w:r>
      <w:proofErr w:type="spellEnd"/>
      <w:r w:rsidRPr="00FD76CA">
        <w:rPr>
          <w:rFonts w:ascii="Times New Roman" w:hAnsi="Times New Roman" w:cs="Times New Roman"/>
        </w:rPr>
        <w:t xml:space="preserve"> – </w:t>
      </w:r>
      <w:proofErr w:type="gramStart"/>
      <w:r w:rsidRPr="00FD76CA">
        <w:rPr>
          <w:rFonts w:ascii="Times New Roman" w:hAnsi="Times New Roman" w:cs="Times New Roman"/>
        </w:rPr>
        <w:t>Сир</w:t>
      </w:r>
      <w:proofErr w:type="gram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Исаии – </w:t>
      </w:r>
      <w:proofErr w:type="spellStart"/>
      <w:r w:rsidRPr="00FD76CA">
        <w:rPr>
          <w:rFonts w:ascii="Times New Roman" w:hAnsi="Times New Roman" w:cs="Times New Roman"/>
        </w:rPr>
        <w:t>Ис</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Иеремии – </w:t>
      </w:r>
      <w:proofErr w:type="spellStart"/>
      <w:r w:rsidRPr="00FD76CA">
        <w:rPr>
          <w:rFonts w:ascii="Times New Roman" w:hAnsi="Times New Roman" w:cs="Times New Roman"/>
        </w:rPr>
        <w:t>Иер</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Плач Иеремии – Плач.</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Послание Иеремии – Посл. </w:t>
      </w:r>
      <w:proofErr w:type="spellStart"/>
      <w:r w:rsidRPr="00FD76CA">
        <w:rPr>
          <w:rFonts w:ascii="Times New Roman" w:hAnsi="Times New Roman" w:cs="Times New Roman"/>
        </w:rPr>
        <w:t>Иер</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w:t>
      </w:r>
      <w:proofErr w:type="spellStart"/>
      <w:r w:rsidRPr="00FD76CA">
        <w:rPr>
          <w:rFonts w:ascii="Times New Roman" w:hAnsi="Times New Roman" w:cs="Times New Roman"/>
        </w:rPr>
        <w:t>Варуха</w:t>
      </w:r>
      <w:proofErr w:type="spellEnd"/>
      <w:r w:rsidRPr="00FD76CA">
        <w:rPr>
          <w:rFonts w:ascii="Times New Roman" w:hAnsi="Times New Roman" w:cs="Times New Roman"/>
        </w:rPr>
        <w:t xml:space="preserve"> – Вар.</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Иезекииля – </w:t>
      </w:r>
      <w:proofErr w:type="spellStart"/>
      <w:r w:rsidRPr="00FD76CA">
        <w:rPr>
          <w:rFonts w:ascii="Times New Roman" w:hAnsi="Times New Roman" w:cs="Times New Roman"/>
        </w:rPr>
        <w:t>Иез</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Даниила – </w:t>
      </w:r>
      <w:proofErr w:type="gramStart"/>
      <w:r w:rsidRPr="00FD76CA">
        <w:rPr>
          <w:rFonts w:ascii="Times New Roman" w:hAnsi="Times New Roman" w:cs="Times New Roman"/>
        </w:rPr>
        <w:t>Дан</w:t>
      </w:r>
      <w:proofErr w:type="gram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w:t>
      </w:r>
      <w:proofErr w:type="spellStart"/>
      <w:r w:rsidRPr="00FD76CA">
        <w:rPr>
          <w:rFonts w:ascii="Times New Roman" w:hAnsi="Times New Roman" w:cs="Times New Roman"/>
        </w:rPr>
        <w:t>Осии</w:t>
      </w:r>
      <w:proofErr w:type="spellEnd"/>
      <w:r w:rsidRPr="00FD76CA">
        <w:rPr>
          <w:rFonts w:ascii="Times New Roman" w:hAnsi="Times New Roman" w:cs="Times New Roman"/>
        </w:rPr>
        <w:t xml:space="preserve"> – Ос.</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w:t>
      </w:r>
      <w:proofErr w:type="spellStart"/>
      <w:r w:rsidRPr="00FD76CA">
        <w:rPr>
          <w:rFonts w:ascii="Times New Roman" w:hAnsi="Times New Roman" w:cs="Times New Roman"/>
        </w:rPr>
        <w:t>Иоиля</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Иоил</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w:t>
      </w:r>
      <w:proofErr w:type="spellStart"/>
      <w:r w:rsidRPr="00FD76CA">
        <w:rPr>
          <w:rFonts w:ascii="Times New Roman" w:hAnsi="Times New Roman" w:cs="Times New Roman"/>
        </w:rPr>
        <w:t>Амоса</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Ам</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w:t>
      </w:r>
      <w:proofErr w:type="spellStart"/>
      <w:r w:rsidRPr="00FD76CA">
        <w:rPr>
          <w:rFonts w:ascii="Times New Roman" w:hAnsi="Times New Roman" w:cs="Times New Roman"/>
        </w:rPr>
        <w:t>Авдия</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Авд</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Книга пророка Ионы – Иона.</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Михея – </w:t>
      </w:r>
      <w:proofErr w:type="spellStart"/>
      <w:r w:rsidRPr="00FD76CA">
        <w:rPr>
          <w:rFonts w:ascii="Times New Roman" w:hAnsi="Times New Roman" w:cs="Times New Roman"/>
        </w:rPr>
        <w:t>Мих</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Книга пророка Наума – Наум.</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Аввакума – </w:t>
      </w:r>
      <w:proofErr w:type="spellStart"/>
      <w:r w:rsidRPr="00FD76CA">
        <w:rPr>
          <w:rFonts w:ascii="Times New Roman" w:hAnsi="Times New Roman" w:cs="Times New Roman"/>
        </w:rPr>
        <w:t>Авв</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w:t>
      </w:r>
      <w:proofErr w:type="spellStart"/>
      <w:r w:rsidRPr="00FD76CA">
        <w:rPr>
          <w:rFonts w:ascii="Times New Roman" w:hAnsi="Times New Roman" w:cs="Times New Roman"/>
        </w:rPr>
        <w:t>Софонии</w:t>
      </w:r>
      <w:proofErr w:type="spellEnd"/>
      <w:r w:rsidRPr="00FD76CA">
        <w:rPr>
          <w:rFonts w:ascii="Times New Roman" w:hAnsi="Times New Roman" w:cs="Times New Roman"/>
        </w:rPr>
        <w:t xml:space="preserve"> – Соф.</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w:t>
      </w:r>
      <w:proofErr w:type="spellStart"/>
      <w:r w:rsidRPr="00FD76CA">
        <w:rPr>
          <w:rFonts w:ascii="Times New Roman" w:hAnsi="Times New Roman" w:cs="Times New Roman"/>
        </w:rPr>
        <w:t>Аггея</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Агг</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w:t>
      </w:r>
      <w:proofErr w:type="spellStart"/>
      <w:r w:rsidRPr="00FD76CA">
        <w:rPr>
          <w:rFonts w:ascii="Times New Roman" w:hAnsi="Times New Roman" w:cs="Times New Roman"/>
        </w:rPr>
        <w:t>Захарии</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Зах</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Книга пророка </w:t>
      </w:r>
      <w:proofErr w:type="spellStart"/>
      <w:r w:rsidRPr="00FD76CA">
        <w:rPr>
          <w:rFonts w:ascii="Times New Roman" w:hAnsi="Times New Roman" w:cs="Times New Roman"/>
        </w:rPr>
        <w:t>Малахии</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Малах</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Первая книга Маккавейская – 1 Мак.</w:t>
      </w:r>
    </w:p>
    <w:p w:rsidR="00E51042" w:rsidRPr="00FD76CA" w:rsidRDefault="00E51042" w:rsidP="00E51042">
      <w:pPr>
        <w:rPr>
          <w:rFonts w:ascii="Times New Roman" w:hAnsi="Times New Roman" w:cs="Times New Roman"/>
        </w:rPr>
      </w:pPr>
      <w:r w:rsidRPr="00FD76CA">
        <w:rPr>
          <w:rFonts w:ascii="Times New Roman" w:hAnsi="Times New Roman" w:cs="Times New Roman"/>
        </w:rPr>
        <w:t>Вторая книга Маккавейская – 2 Мак.</w:t>
      </w:r>
    </w:p>
    <w:p w:rsidR="00E51042" w:rsidRPr="00FD76CA" w:rsidRDefault="00E51042" w:rsidP="00E51042">
      <w:pPr>
        <w:rPr>
          <w:rFonts w:ascii="Times New Roman" w:hAnsi="Times New Roman" w:cs="Times New Roman"/>
        </w:rPr>
      </w:pPr>
      <w:r w:rsidRPr="00FD76CA">
        <w:rPr>
          <w:rFonts w:ascii="Times New Roman" w:hAnsi="Times New Roman" w:cs="Times New Roman"/>
        </w:rPr>
        <w:t>Третья книга Маккавейская – 3 Мак.</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Третья книга Ездры – 3 </w:t>
      </w:r>
      <w:proofErr w:type="spellStart"/>
      <w:r w:rsidRPr="00FD76CA">
        <w:rPr>
          <w:rFonts w:ascii="Times New Roman" w:hAnsi="Times New Roman" w:cs="Times New Roman"/>
        </w:rPr>
        <w:t>Езд</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p>
    <w:p w:rsidR="00EB4CE3" w:rsidRPr="00FD76CA" w:rsidRDefault="00EB4CE3" w:rsidP="00E51042">
      <w:pPr>
        <w:rPr>
          <w:rFonts w:ascii="Times New Roman" w:hAnsi="Times New Roman" w:cs="Times New Roman"/>
          <w:b/>
        </w:rPr>
        <w:sectPr w:rsidR="00EB4CE3" w:rsidRPr="00FD76CA" w:rsidSect="00EB4CE3">
          <w:type w:val="continuous"/>
          <w:pgSz w:w="11906" w:h="16838"/>
          <w:pgMar w:top="851" w:right="454" w:bottom="851" w:left="1134" w:header="0" w:footer="0" w:gutter="0"/>
          <w:cols w:num="2" w:space="708"/>
          <w:docGrid w:linePitch="360"/>
        </w:sectPr>
      </w:pPr>
    </w:p>
    <w:p w:rsidR="00E51042" w:rsidRPr="00FD76CA" w:rsidRDefault="00E51042" w:rsidP="00EB4CE3">
      <w:pPr>
        <w:spacing w:after="0"/>
        <w:jc w:val="center"/>
        <w:rPr>
          <w:rFonts w:ascii="Times New Roman" w:hAnsi="Times New Roman" w:cs="Times New Roman"/>
          <w:b/>
        </w:rPr>
      </w:pPr>
      <w:r w:rsidRPr="00FD76CA">
        <w:rPr>
          <w:rFonts w:ascii="Times New Roman" w:hAnsi="Times New Roman" w:cs="Times New Roman"/>
          <w:b/>
        </w:rPr>
        <w:lastRenderedPageBreak/>
        <w:t>НОВЫЙ ЗАВЕТ</w:t>
      </w:r>
    </w:p>
    <w:p w:rsidR="00EB4CE3" w:rsidRPr="00FD76CA" w:rsidRDefault="00EB4CE3" w:rsidP="00E51042">
      <w:pPr>
        <w:rPr>
          <w:rFonts w:ascii="Times New Roman" w:hAnsi="Times New Roman" w:cs="Times New Roman"/>
        </w:rPr>
        <w:sectPr w:rsidR="00EB4CE3" w:rsidRPr="00FD76CA" w:rsidSect="00EB4CE3">
          <w:type w:val="continuous"/>
          <w:pgSz w:w="11906" w:h="16838"/>
          <w:pgMar w:top="851" w:right="454" w:bottom="851" w:left="1134" w:header="0" w:footer="0" w:gutter="0"/>
          <w:cols w:space="708"/>
          <w:docGrid w:linePitch="360"/>
        </w:sectPr>
      </w:pPr>
    </w:p>
    <w:p w:rsidR="00EB4CE3" w:rsidRPr="00FD76CA" w:rsidRDefault="00EB4CE3" w:rsidP="00E51042">
      <w:pPr>
        <w:rPr>
          <w:rFonts w:ascii="Times New Roman" w:hAnsi="Times New Roman" w:cs="Times New Roman"/>
        </w:rPr>
      </w:pP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Евангелие от Матфея – </w:t>
      </w:r>
      <w:proofErr w:type="spellStart"/>
      <w:r w:rsidRPr="00FD76CA">
        <w:rPr>
          <w:rFonts w:ascii="Times New Roman" w:hAnsi="Times New Roman" w:cs="Times New Roman"/>
        </w:rPr>
        <w:t>Мф</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Евангелие от Марка – </w:t>
      </w:r>
      <w:proofErr w:type="spellStart"/>
      <w:r w:rsidRPr="00FD76CA">
        <w:rPr>
          <w:rFonts w:ascii="Times New Roman" w:hAnsi="Times New Roman" w:cs="Times New Roman"/>
        </w:rPr>
        <w:t>Мк</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Евангелие от Луки – Лк.</w:t>
      </w:r>
    </w:p>
    <w:p w:rsidR="00E51042" w:rsidRPr="00FD76CA" w:rsidRDefault="00E51042" w:rsidP="00E51042">
      <w:pPr>
        <w:rPr>
          <w:rFonts w:ascii="Times New Roman" w:hAnsi="Times New Roman" w:cs="Times New Roman"/>
        </w:rPr>
      </w:pPr>
      <w:r w:rsidRPr="00FD76CA">
        <w:rPr>
          <w:rFonts w:ascii="Times New Roman" w:hAnsi="Times New Roman" w:cs="Times New Roman"/>
        </w:rPr>
        <w:t>Евангелие от Иоанна – Ин.</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Деяния святых апостолов – </w:t>
      </w:r>
      <w:proofErr w:type="spellStart"/>
      <w:r w:rsidRPr="00FD76CA">
        <w:rPr>
          <w:rFonts w:ascii="Times New Roman" w:hAnsi="Times New Roman" w:cs="Times New Roman"/>
        </w:rPr>
        <w:t>Деян</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Послание Иакова – </w:t>
      </w:r>
      <w:proofErr w:type="spellStart"/>
      <w:r w:rsidRPr="00FD76CA">
        <w:rPr>
          <w:rFonts w:ascii="Times New Roman" w:hAnsi="Times New Roman" w:cs="Times New Roman"/>
        </w:rPr>
        <w:t>Иак</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Первое послание Петра – 1 </w:t>
      </w:r>
      <w:proofErr w:type="gramStart"/>
      <w:r w:rsidRPr="00FD76CA">
        <w:rPr>
          <w:rFonts w:ascii="Times New Roman" w:hAnsi="Times New Roman" w:cs="Times New Roman"/>
        </w:rPr>
        <w:t>Пет</w:t>
      </w:r>
      <w:proofErr w:type="gram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Второе послание Петра – 2 </w:t>
      </w:r>
      <w:proofErr w:type="gramStart"/>
      <w:r w:rsidRPr="00FD76CA">
        <w:rPr>
          <w:rFonts w:ascii="Times New Roman" w:hAnsi="Times New Roman" w:cs="Times New Roman"/>
        </w:rPr>
        <w:t>Пет</w:t>
      </w:r>
      <w:proofErr w:type="gram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Первое послание Иоанна – 1</w:t>
      </w:r>
      <w:proofErr w:type="gramStart"/>
      <w:r w:rsidRPr="00FD76CA">
        <w:rPr>
          <w:rFonts w:ascii="Times New Roman" w:hAnsi="Times New Roman" w:cs="Times New Roman"/>
        </w:rPr>
        <w:t xml:space="preserve"> И</w:t>
      </w:r>
      <w:proofErr w:type="gramEnd"/>
      <w:r w:rsidRPr="00FD76CA">
        <w:rPr>
          <w:rFonts w:ascii="Times New Roman" w:hAnsi="Times New Roman" w:cs="Times New Roman"/>
        </w:rPr>
        <w:t>н.</w:t>
      </w:r>
    </w:p>
    <w:p w:rsidR="00E51042" w:rsidRPr="00FD76CA" w:rsidRDefault="00E51042" w:rsidP="00E51042">
      <w:pPr>
        <w:rPr>
          <w:rFonts w:ascii="Times New Roman" w:hAnsi="Times New Roman" w:cs="Times New Roman"/>
        </w:rPr>
      </w:pPr>
      <w:r w:rsidRPr="00FD76CA">
        <w:rPr>
          <w:rFonts w:ascii="Times New Roman" w:hAnsi="Times New Roman" w:cs="Times New Roman"/>
        </w:rPr>
        <w:t>Второе послание Иоанна – 2</w:t>
      </w:r>
      <w:proofErr w:type="gramStart"/>
      <w:r w:rsidRPr="00FD76CA">
        <w:rPr>
          <w:rFonts w:ascii="Times New Roman" w:hAnsi="Times New Roman" w:cs="Times New Roman"/>
        </w:rPr>
        <w:t xml:space="preserve"> И</w:t>
      </w:r>
      <w:proofErr w:type="gramEnd"/>
      <w:r w:rsidRPr="00FD76CA">
        <w:rPr>
          <w:rFonts w:ascii="Times New Roman" w:hAnsi="Times New Roman" w:cs="Times New Roman"/>
        </w:rPr>
        <w:t>н.</w:t>
      </w:r>
    </w:p>
    <w:p w:rsidR="00E51042" w:rsidRPr="00FD76CA" w:rsidRDefault="00E51042" w:rsidP="00E51042">
      <w:pPr>
        <w:rPr>
          <w:rFonts w:ascii="Times New Roman" w:hAnsi="Times New Roman" w:cs="Times New Roman"/>
        </w:rPr>
      </w:pPr>
      <w:r w:rsidRPr="00FD76CA">
        <w:rPr>
          <w:rFonts w:ascii="Times New Roman" w:hAnsi="Times New Roman" w:cs="Times New Roman"/>
        </w:rPr>
        <w:t>Третье послание Иоанна – 3</w:t>
      </w:r>
      <w:proofErr w:type="gramStart"/>
      <w:r w:rsidRPr="00FD76CA">
        <w:rPr>
          <w:rFonts w:ascii="Times New Roman" w:hAnsi="Times New Roman" w:cs="Times New Roman"/>
        </w:rPr>
        <w:t xml:space="preserve"> И</w:t>
      </w:r>
      <w:proofErr w:type="gramEnd"/>
      <w:r w:rsidRPr="00FD76CA">
        <w:rPr>
          <w:rFonts w:ascii="Times New Roman" w:hAnsi="Times New Roman" w:cs="Times New Roman"/>
        </w:rPr>
        <w:t>н.</w:t>
      </w:r>
    </w:p>
    <w:p w:rsidR="00E51042" w:rsidRPr="00FD76CA" w:rsidRDefault="00E51042" w:rsidP="00E51042">
      <w:pPr>
        <w:rPr>
          <w:rFonts w:ascii="Times New Roman" w:hAnsi="Times New Roman" w:cs="Times New Roman"/>
        </w:rPr>
      </w:pPr>
      <w:r w:rsidRPr="00FD76CA">
        <w:rPr>
          <w:rFonts w:ascii="Times New Roman" w:hAnsi="Times New Roman" w:cs="Times New Roman"/>
        </w:rPr>
        <w:t>Послание Иуды – Иуд.</w:t>
      </w:r>
    </w:p>
    <w:p w:rsidR="00E51042" w:rsidRPr="00FD76CA" w:rsidRDefault="00E51042" w:rsidP="00E51042">
      <w:pPr>
        <w:rPr>
          <w:rFonts w:ascii="Times New Roman" w:hAnsi="Times New Roman" w:cs="Times New Roman"/>
        </w:rPr>
      </w:pPr>
      <w:r w:rsidRPr="00FD76CA">
        <w:rPr>
          <w:rFonts w:ascii="Times New Roman" w:hAnsi="Times New Roman" w:cs="Times New Roman"/>
        </w:rPr>
        <w:t>Послание к Римлянам – Рим.</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Первое послание к Коринфянам – 1 </w:t>
      </w:r>
      <w:proofErr w:type="spellStart"/>
      <w:r w:rsidRPr="00FD76CA">
        <w:rPr>
          <w:rFonts w:ascii="Times New Roman" w:hAnsi="Times New Roman" w:cs="Times New Roman"/>
        </w:rPr>
        <w:t>Кор</w:t>
      </w:r>
      <w:proofErr w:type="spellEnd"/>
      <w:r w:rsidRPr="00FD76CA">
        <w:rPr>
          <w:rFonts w:ascii="Times New Roman" w:hAnsi="Times New Roman" w:cs="Times New Roman"/>
        </w:rPr>
        <w:t>.</w:t>
      </w:r>
    </w:p>
    <w:p w:rsidR="00EB4CE3" w:rsidRPr="00FD76CA" w:rsidRDefault="00EB4CE3" w:rsidP="00E51042">
      <w:pPr>
        <w:rPr>
          <w:rFonts w:ascii="Times New Roman" w:hAnsi="Times New Roman" w:cs="Times New Roman"/>
        </w:rPr>
      </w:pP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Второе послание к Коринфянам – 2 </w:t>
      </w:r>
      <w:proofErr w:type="spellStart"/>
      <w:r w:rsidRPr="00FD76CA">
        <w:rPr>
          <w:rFonts w:ascii="Times New Roman" w:hAnsi="Times New Roman" w:cs="Times New Roman"/>
        </w:rPr>
        <w:t>Кор</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Послание к Галатам – </w:t>
      </w:r>
      <w:proofErr w:type="spellStart"/>
      <w:r w:rsidRPr="00FD76CA">
        <w:rPr>
          <w:rFonts w:ascii="Times New Roman" w:hAnsi="Times New Roman" w:cs="Times New Roman"/>
        </w:rPr>
        <w:t>Гал</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Послание к </w:t>
      </w:r>
      <w:proofErr w:type="spellStart"/>
      <w:r w:rsidRPr="00FD76CA">
        <w:rPr>
          <w:rFonts w:ascii="Times New Roman" w:hAnsi="Times New Roman" w:cs="Times New Roman"/>
        </w:rPr>
        <w:t>Ефесянам</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Еф</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Послание к </w:t>
      </w:r>
      <w:proofErr w:type="spellStart"/>
      <w:r w:rsidRPr="00FD76CA">
        <w:rPr>
          <w:rFonts w:ascii="Times New Roman" w:hAnsi="Times New Roman" w:cs="Times New Roman"/>
        </w:rPr>
        <w:t>Филиппийцам</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Флп</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Послание к </w:t>
      </w:r>
      <w:proofErr w:type="spellStart"/>
      <w:r w:rsidRPr="00FD76CA">
        <w:rPr>
          <w:rFonts w:ascii="Times New Roman" w:hAnsi="Times New Roman" w:cs="Times New Roman"/>
        </w:rPr>
        <w:t>Колосянам</w:t>
      </w:r>
      <w:proofErr w:type="spellEnd"/>
      <w:r w:rsidRPr="00FD76CA">
        <w:rPr>
          <w:rFonts w:ascii="Times New Roman" w:hAnsi="Times New Roman" w:cs="Times New Roman"/>
        </w:rPr>
        <w:t xml:space="preserve"> – Кол.</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Первое послание к </w:t>
      </w:r>
      <w:proofErr w:type="spellStart"/>
      <w:r w:rsidRPr="00FD76CA">
        <w:rPr>
          <w:rFonts w:ascii="Times New Roman" w:hAnsi="Times New Roman" w:cs="Times New Roman"/>
        </w:rPr>
        <w:t>Фессалоникийцам</w:t>
      </w:r>
      <w:proofErr w:type="spellEnd"/>
      <w:r w:rsidRPr="00FD76CA">
        <w:rPr>
          <w:rFonts w:ascii="Times New Roman" w:hAnsi="Times New Roman" w:cs="Times New Roman"/>
        </w:rPr>
        <w:t xml:space="preserve"> – 1 Фес.</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Второе послание к </w:t>
      </w:r>
      <w:proofErr w:type="spellStart"/>
      <w:r w:rsidRPr="00FD76CA">
        <w:rPr>
          <w:rFonts w:ascii="Times New Roman" w:hAnsi="Times New Roman" w:cs="Times New Roman"/>
        </w:rPr>
        <w:t>Фессалоникийцм</w:t>
      </w:r>
      <w:proofErr w:type="spellEnd"/>
      <w:r w:rsidRPr="00FD76CA">
        <w:rPr>
          <w:rFonts w:ascii="Times New Roman" w:hAnsi="Times New Roman" w:cs="Times New Roman"/>
        </w:rPr>
        <w:t xml:space="preserve"> – 2 Фес.</w:t>
      </w:r>
    </w:p>
    <w:p w:rsidR="00E51042" w:rsidRPr="00FD76CA" w:rsidRDefault="00E51042" w:rsidP="00E51042">
      <w:pPr>
        <w:rPr>
          <w:rFonts w:ascii="Times New Roman" w:hAnsi="Times New Roman" w:cs="Times New Roman"/>
        </w:rPr>
      </w:pPr>
      <w:r w:rsidRPr="00FD76CA">
        <w:rPr>
          <w:rFonts w:ascii="Times New Roman" w:hAnsi="Times New Roman" w:cs="Times New Roman"/>
        </w:rPr>
        <w:t>Первое послание к Тимофею – 1 Тим.</w:t>
      </w:r>
    </w:p>
    <w:p w:rsidR="00E51042" w:rsidRPr="00FD76CA" w:rsidRDefault="00E51042" w:rsidP="00E51042">
      <w:pPr>
        <w:rPr>
          <w:rFonts w:ascii="Times New Roman" w:hAnsi="Times New Roman" w:cs="Times New Roman"/>
        </w:rPr>
      </w:pPr>
      <w:r w:rsidRPr="00FD76CA">
        <w:rPr>
          <w:rFonts w:ascii="Times New Roman" w:hAnsi="Times New Roman" w:cs="Times New Roman"/>
        </w:rPr>
        <w:t>Второе послание к Тимофею – 2 Тим.</w:t>
      </w:r>
    </w:p>
    <w:p w:rsidR="00E51042" w:rsidRPr="00FD76CA" w:rsidRDefault="00E51042" w:rsidP="00E51042">
      <w:pPr>
        <w:rPr>
          <w:rFonts w:ascii="Times New Roman" w:hAnsi="Times New Roman" w:cs="Times New Roman"/>
        </w:rPr>
      </w:pPr>
      <w:r w:rsidRPr="00FD76CA">
        <w:rPr>
          <w:rFonts w:ascii="Times New Roman" w:hAnsi="Times New Roman" w:cs="Times New Roman"/>
        </w:rPr>
        <w:t>Послание к Титу – Тит.</w:t>
      </w:r>
    </w:p>
    <w:p w:rsidR="00E51042" w:rsidRPr="00FD76CA" w:rsidRDefault="00E51042" w:rsidP="00E51042">
      <w:pPr>
        <w:rPr>
          <w:rFonts w:ascii="Times New Roman" w:hAnsi="Times New Roman" w:cs="Times New Roman"/>
        </w:rPr>
      </w:pPr>
      <w:r w:rsidRPr="00FD76CA">
        <w:rPr>
          <w:rFonts w:ascii="Times New Roman" w:hAnsi="Times New Roman" w:cs="Times New Roman"/>
        </w:rPr>
        <w:t xml:space="preserve">Послание к </w:t>
      </w:r>
      <w:proofErr w:type="spellStart"/>
      <w:r w:rsidRPr="00FD76CA">
        <w:rPr>
          <w:rFonts w:ascii="Times New Roman" w:hAnsi="Times New Roman" w:cs="Times New Roman"/>
        </w:rPr>
        <w:t>Филимону</w:t>
      </w:r>
      <w:proofErr w:type="spellEnd"/>
      <w:r w:rsidRPr="00FD76CA">
        <w:rPr>
          <w:rFonts w:ascii="Times New Roman" w:hAnsi="Times New Roman" w:cs="Times New Roman"/>
        </w:rPr>
        <w:t xml:space="preserve"> – </w:t>
      </w:r>
      <w:proofErr w:type="spellStart"/>
      <w:r w:rsidRPr="00FD76CA">
        <w:rPr>
          <w:rFonts w:ascii="Times New Roman" w:hAnsi="Times New Roman" w:cs="Times New Roman"/>
        </w:rPr>
        <w:t>Флм</w:t>
      </w:r>
      <w:proofErr w:type="spellEnd"/>
      <w:r w:rsidRPr="00FD76CA">
        <w:rPr>
          <w:rFonts w:ascii="Times New Roman" w:hAnsi="Times New Roman" w:cs="Times New Roman"/>
        </w:rPr>
        <w:t>.</w:t>
      </w:r>
    </w:p>
    <w:p w:rsidR="00E51042" w:rsidRPr="00FD76CA" w:rsidRDefault="00E51042" w:rsidP="00E51042">
      <w:pPr>
        <w:rPr>
          <w:rFonts w:ascii="Times New Roman" w:hAnsi="Times New Roman" w:cs="Times New Roman"/>
        </w:rPr>
      </w:pPr>
      <w:r w:rsidRPr="00FD76CA">
        <w:rPr>
          <w:rFonts w:ascii="Times New Roman" w:hAnsi="Times New Roman" w:cs="Times New Roman"/>
        </w:rPr>
        <w:t>Послание к Евреям – Евр.</w:t>
      </w:r>
    </w:p>
    <w:p w:rsidR="00E51042" w:rsidRPr="00FD76CA" w:rsidRDefault="00E51042" w:rsidP="00E51042">
      <w:pPr>
        <w:rPr>
          <w:rFonts w:ascii="Times New Roman" w:hAnsi="Times New Roman" w:cs="Times New Roman"/>
        </w:rPr>
      </w:pPr>
      <w:r w:rsidRPr="00FD76CA">
        <w:rPr>
          <w:rFonts w:ascii="Times New Roman" w:hAnsi="Times New Roman" w:cs="Times New Roman"/>
        </w:rPr>
        <w:t>Откровение апостол</w:t>
      </w:r>
      <w:proofErr w:type="gramStart"/>
      <w:r w:rsidRPr="00FD76CA">
        <w:rPr>
          <w:rFonts w:ascii="Times New Roman" w:hAnsi="Times New Roman" w:cs="Times New Roman"/>
        </w:rPr>
        <w:t>а Иоа</w:t>
      </w:r>
      <w:proofErr w:type="gramEnd"/>
      <w:r w:rsidRPr="00FD76CA">
        <w:rPr>
          <w:rFonts w:ascii="Times New Roman" w:hAnsi="Times New Roman" w:cs="Times New Roman"/>
        </w:rPr>
        <w:t xml:space="preserve">нна Богослова (Апокалипсис) – </w:t>
      </w:r>
      <w:proofErr w:type="spellStart"/>
      <w:r w:rsidRPr="00FD76CA">
        <w:rPr>
          <w:rFonts w:ascii="Times New Roman" w:hAnsi="Times New Roman" w:cs="Times New Roman"/>
        </w:rPr>
        <w:t>Откр</w:t>
      </w:r>
      <w:proofErr w:type="spellEnd"/>
      <w:r w:rsidRPr="00FD76CA">
        <w:rPr>
          <w:rFonts w:ascii="Times New Roman" w:hAnsi="Times New Roman" w:cs="Times New Roman"/>
        </w:rPr>
        <w:t xml:space="preserve">.; </w:t>
      </w:r>
      <w:proofErr w:type="spellStart"/>
      <w:r w:rsidRPr="00FD76CA">
        <w:rPr>
          <w:rFonts w:ascii="Times New Roman" w:hAnsi="Times New Roman" w:cs="Times New Roman"/>
        </w:rPr>
        <w:t>Апок</w:t>
      </w:r>
      <w:proofErr w:type="spellEnd"/>
      <w:r w:rsidRPr="00FD76CA">
        <w:rPr>
          <w:rFonts w:ascii="Times New Roman" w:hAnsi="Times New Roman" w:cs="Times New Roman"/>
        </w:rPr>
        <w:t>.</w:t>
      </w:r>
    </w:p>
    <w:p w:rsidR="00EB4CE3" w:rsidRPr="00FD76CA" w:rsidRDefault="00EB4CE3" w:rsidP="009226B6">
      <w:pPr>
        <w:spacing w:after="0" w:line="360" w:lineRule="auto"/>
        <w:ind w:firstLine="709"/>
        <w:jc w:val="both"/>
        <w:rPr>
          <w:rFonts w:ascii="Times New Roman" w:hAnsi="Times New Roman" w:cs="Times New Roman"/>
          <w:sz w:val="28"/>
          <w:szCs w:val="26"/>
        </w:rPr>
        <w:sectPr w:rsidR="00EB4CE3" w:rsidRPr="00FD76CA" w:rsidSect="00EB4CE3">
          <w:type w:val="continuous"/>
          <w:pgSz w:w="11906" w:h="16838"/>
          <w:pgMar w:top="851" w:right="454" w:bottom="851" w:left="1134" w:header="0" w:footer="0" w:gutter="0"/>
          <w:cols w:num="2" w:space="708"/>
          <w:docGrid w:linePitch="360"/>
        </w:sectPr>
      </w:pPr>
    </w:p>
    <w:p w:rsidR="00E51042" w:rsidRPr="00FD76CA" w:rsidRDefault="00E51042" w:rsidP="009226B6">
      <w:pPr>
        <w:spacing w:after="0" w:line="360" w:lineRule="auto"/>
        <w:ind w:firstLine="709"/>
        <w:jc w:val="both"/>
        <w:rPr>
          <w:rFonts w:ascii="Times New Roman" w:hAnsi="Times New Roman" w:cs="Times New Roman"/>
          <w:sz w:val="28"/>
          <w:szCs w:val="26"/>
        </w:rPr>
      </w:pPr>
    </w:p>
    <w:sectPr w:rsidR="00E51042" w:rsidRPr="00FD76CA" w:rsidSect="00EB4CE3">
      <w:type w:val="continuous"/>
      <w:pgSz w:w="11906" w:h="16838"/>
      <w:pgMar w:top="851" w:right="454" w:bottom="851"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1FE" w:rsidRDefault="00DB41FE" w:rsidP="00E1585A">
      <w:pPr>
        <w:spacing w:after="0" w:line="240" w:lineRule="auto"/>
      </w:pPr>
      <w:r>
        <w:separator/>
      </w:r>
    </w:p>
  </w:endnote>
  <w:endnote w:type="continuationSeparator" w:id="0">
    <w:p w:rsidR="00DB41FE" w:rsidRDefault="00DB41FE" w:rsidP="00E158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00000201" w:usb1="00000000" w:usb2="00000000" w:usb3="00000000" w:csb0="00000004"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Mincho"/>
    <w:panose1 w:val="00000000000000000000"/>
    <w:charset w:val="80"/>
    <w:family w:val="auto"/>
    <w:notTrueType/>
    <w:pitch w:val="default"/>
    <w:sig w:usb0="00000000"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648672"/>
      <w:docPartObj>
        <w:docPartGallery w:val="Page Numbers (Bottom of Page)"/>
        <w:docPartUnique/>
      </w:docPartObj>
    </w:sdtPr>
    <w:sdtContent>
      <w:p w:rsidR="00057922" w:rsidRDefault="00057922">
        <w:pPr>
          <w:pStyle w:val="a6"/>
          <w:jc w:val="center"/>
        </w:pPr>
        <w:fldSimple w:instr=" PAGE   \* MERGEFORMAT ">
          <w:r w:rsidR="003C7344">
            <w:rPr>
              <w:noProof/>
            </w:rPr>
            <w:t>2</w:t>
          </w:r>
        </w:fldSimple>
      </w:p>
    </w:sdtContent>
  </w:sdt>
  <w:p w:rsidR="00057922" w:rsidRDefault="0005792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1FE" w:rsidRDefault="00DB41FE" w:rsidP="00E1585A">
      <w:pPr>
        <w:spacing w:after="0" w:line="240" w:lineRule="auto"/>
      </w:pPr>
      <w:r>
        <w:separator/>
      </w:r>
    </w:p>
  </w:footnote>
  <w:footnote w:type="continuationSeparator" w:id="0">
    <w:p w:rsidR="00DB41FE" w:rsidRDefault="00DB41FE" w:rsidP="00E158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810E5"/>
    <w:multiLevelType w:val="hybridMultilevel"/>
    <w:tmpl w:val="C896A182"/>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
    <w:nsid w:val="203137E2"/>
    <w:multiLevelType w:val="hybridMultilevel"/>
    <w:tmpl w:val="1FCC5278"/>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2">
    <w:nsid w:val="20E523C0"/>
    <w:multiLevelType w:val="hybridMultilevel"/>
    <w:tmpl w:val="5DE0C2E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3">
    <w:nsid w:val="23BF083C"/>
    <w:multiLevelType w:val="hybridMultilevel"/>
    <w:tmpl w:val="81E23D7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6AA04AB"/>
    <w:multiLevelType w:val="hybridMultilevel"/>
    <w:tmpl w:val="DB32B954"/>
    <w:lvl w:ilvl="0" w:tplc="663810B0">
      <w:start w:val="1"/>
      <w:numFmt w:val="decimal"/>
      <w:lvlText w:val="%1."/>
      <w:lvlJc w:val="left"/>
      <w:pPr>
        <w:ind w:left="2136" w:hanging="360"/>
      </w:pPr>
      <w:rPr>
        <w:sz w:val="28"/>
        <w:szCs w:val="28"/>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5">
    <w:nsid w:val="28404A00"/>
    <w:multiLevelType w:val="hybridMultilevel"/>
    <w:tmpl w:val="3670B80C"/>
    <w:lvl w:ilvl="0" w:tplc="04190001">
      <w:start w:val="1"/>
      <w:numFmt w:val="bullet"/>
      <w:lvlText w:val=""/>
      <w:lvlJc w:val="left"/>
      <w:pPr>
        <w:ind w:left="0" w:hanging="36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start w:val="1"/>
      <w:numFmt w:val="bullet"/>
      <w:lvlText w:val=""/>
      <w:lvlJc w:val="left"/>
      <w:pPr>
        <w:ind w:left="1440" w:hanging="360"/>
      </w:pPr>
      <w:rPr>
        <w:rFonts w:ascii="Wingdings" w:hAnsi="Wingdings" w:hint="default"/>
      </w:rPr>
    </w:lvl>
    <w:lvl w:ilvl="3" w:tplc="0419000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6">
    <w:nsid w:val="35077B19"/>
    <w:multiLevelType w:val="hybridMultilevel"/>
    <w:tmpl w:val="3FE479EE"/>
    <w:lvl w:ilvl="0" w:tplc="435227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59EB654D"/>
    <w:multiLevelType w:val="hybridMultilevel"/>
    <w:tmpl w:val="F24CD3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64293AF8"/>
    <w:multiLevelType w:val="hybridMultilevel"/>
    <w:tmpl w:val="01B83C6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6835107E"/>
    <w:multiLevelType w:val="hybridMultilevel"/>
    <w:tmpl w:val="E0E2DDA4"/>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0">
    <w:nsid w:val="71593291"/>
    <w:multiLevelType w:val="hybridMultilevel"/>
    <w:tmpl w:val="662E60E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750E63DD"/>
    <w:multiLevelType w:val="hybridMultilevel"/>
    <w:tmpl w:val="BA68C680"/>
    <w:lvl w:ilvl="0" w:tplc="9716C360">
      <w:start w:val="2"/>
      <w:numFmt w:val="bullet"/>
      <w:lvlText w:val="-"/>
      <w:lvlJc w:val="left"/>
      <w:pPr>
        <w:tabs>
          <w:tab w:val="num" w:pos="880"/>
        </w:tabs>
        <w:ind w:left="8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758C5186"/>
    <w:multiLevelType w:val="hybridMultilevel"/>
    <w:tmpl w:val="920EB42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0"/>
  </w:num>
  <w:num w:numId="2">
    <w:abstractNumId w:val="8"/>
  </w:num>
  <w:num w:numId="3">
    <w:abstractNumId w:val="11"/>
  </w:num>
  <w:num w:numId="4">
    <w:abstractNumId w:val="1"/>
  </w:num>
  <w:num w:numId="5">
    <w:abstractNumId w:val="3"/>
  </w:num>
  <w:num w:numId="6">
    <w:abstractNumId w:val="12"/>
  </w:num>
  <w:num w:numId="7">
    <w:abstractNumId w:val="6"/>
  </w:num>
  <w:num w:numId="8">
    <w:abstractNumId w:val="7"/>
  </w:num>
  <w:num w:numId="9">
    <w:abstractNumId w:val="5"/>
  </w:num>
  <w:num w:numId="10">
    <w:abstractNumId w:val="0"/>
  </w:num>
  <w:num w:numId="11">
    <w:abstractNumId w:val="2"/>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BF2A7E"/>
    <w:rsid w:val="00020B74"/>
    <w:rsid w:val="00023072"/>
    <w:rsid w:val="000246C3"/>
    <w:rsid w:val="0003659E"/>
    <w:rsid w:val="00043CD7"/>
    <w:rsid w:val="00050032"/>
    <w:rsid w:val="000539BD"/>
    <w:rsid w:val="00057922"/>
    <w:rsid w:val="000716EB"/>
    <w:rsid w:val="000719D1"/>
    <w:rsid w:val="0007228A"/>
    <w:rsid w:val="00082E32"/>
    <w:rsid w:val="00083168"/>
    <w:rsid w:val="00083378"/>
    <w:rsid w:val="00085C95"/>
    <w:rsid w:val="000941C8"/>
    <w:rsid w:val="000C1CF2"/>
    <w:rsid w:val="000D236F"/>
    <w:rsid w:val="000D542B"/>
    <w:rsid w:val="000F6873"/>
    <w:rsid w:val="001123B0"/>
    <w:rsid w:val="001135BB"/>
    <w:rsid w:val="00131600"/>
    <w:rsid w:val="001337D7"/>
    <w:rsid w:val="00144AC8"/>
    <w:rsid w:val="001517A7"/>
    <w:rsid w:val="00160010"/>
    <w:rsid w:val="00163935"/>
    <w:rsid w:val="001A0C7A"/>
    <w:rsid w:val="001A7576"/>
    <w:rsid w:val="001B0072"/>
    <w:rsid w:val="001B2FE2"/>
    <w:rsid w:val="001F353E"/>
    <w:rsid w:val="002037C9"/>
    <w:rsid w:val="002045B7"/>
    <w:rsid w:val="00211F43"/>
    <w:rsid w:val="00215338"/>
    <w:rsid w:val="002314A9"/>
    <w:rsid w:val="00237E23"/>
    <w:rsid w:val="002410D6"/>
    <w:rsid w:val="002435E8"/>
    <w:rsid w:val="00260B39"/>
    <w:rsid w:val="00263DF8"/>
    <w:rsid w:val="002931CA"/>
    <w:rsid w:val="0029321F"/>
    <w:rsid w:val="00294446"/>
    <w:rsid w:val="002A45F8"/>
    <w:rsid w:val="002B6970"/>
    <w:rsid w:val="002E6F67"/>
    <w:rsid w:val="002F6DDA"/>
    <w:rsid w:val="003051D9"/>
    <w:rsid w:val="003158A3"/>
    <w:rsid w:val="00320954"/>
    <w:rsid w:val="00323E68"/>
    <w:rsid w:val="00354916"/>
    <w:rsid w:val="00360A7A"/>
    <w:rsid w:val="00370D5C"/>
    <w:rsid w:val="00374C79"/>
    <w:rsid w:val="00385F11"/>
    <w:rsid w:val="0038694F"/>
    <w:rsid w:val="00391A27"/>
    <w:rsid w:val="003B68F7"/>
    <w:rsid w:val="003C7344"/>
    <w:rsid w:val="003D7CCB"/>
    <w:rsid w:val="003E24CE"/>
    <w:rsid w:val="003E7914"/>
    <w:rsid w:val="00407C0E"/>
    <w:rsid w:val="00411E33"/>
    <w:rsid w:val="00421DA0"/>
    <w:rsid w:val="004465B0"/>
    <w:rsid w:val="004806CF"/>
    <w:rsid w:val="00480B49"/>
    <w:rsid w:val="00496656"/>
    <w:rsid w:val="004B3AA5"/>
    <w:rsid w:val="004D6929"/>
    <w:rsid w:val="004E3AC7"/>
    <w:rsid w:val="004E44BB"/>
    <w:rsid w:val="004F5CDB"/>
    <w:rsid w:val="005166F4"/>
    <w:rsid w:val="00522690"/>
    <w:rsid w:val="0055458E"/>
    <w:rsid w:val="00554B47"/>
    <w:rsid w:val="00562292"/>
    <w:rsid w:val="0059243E"/>
    <w:rsid w:val="00593F9C"/>
    <w:rsid w:val="00595663"/>
    <w:rsid w:val="005962AB"/>
    <w:rsid w:val="005A3BB3"/>
    <w:rsid w:val="005E5E8A"/>
    <w:rsid w:val="005F190A"/>
    <w:rsid w:val="006047F1"/>
    <w:rsid w:val="00606CCD"/>
    <w:rsid w:val="00616DC5"/>
    <w:rsid w:val="006171D2"/>
    <w:rsid w:val="0062120B"/>
    <w:rsid w:val="00640D8B"/>
    <w:rsid w:val="006578F1"/>
    <w:rsid w:val="006579F6"/>
    <w:rsid w:val="00680C8F"/>
    <w:rsid w:val="006917AE"/>
    <w:rsid w:val="00696055"/>
    <w:rsid w:val="006B77BA"/>
    <w:rsid w:val="006C5771"/>
    <w:rsid w:val="006D5E15"/>
    <w:rsid w:val="00714FF3"/>
    <w:rsid w:val="00720286"/>
    <w:rsid w:val="00743806"/>
    <w:rsid w:val="007450D8"/>
    <w:rsid w:val="00751DB9"/>
    <w:rsid w:val="00766A36"/>
    <w:rsid w:val="00776C45"/>
    <w:rsid w:val="00786758"/>
    <w:rsid w:val="00787040"/>
    <w:rsid w:val="007A37E5"/>
    <w:rsid w:val="007B283B"/>
    <w:rsid w:val="007B2FE2"/>
    <w:rsid w:val="007E30E7"/>
    <w:rsid w:val="007E529F"/>
    <w:rsid w:val="007F5A14"/>
    <w:rsid w:val="007F6203"/>
    <w:rsid w:val="00810CAB"/>
    <w:rsid w:val="00815FD9"/>
    <w:rsid w:val="008179C5"/>
    <w:rsid w:val="00826122"/>
    <w:rsid w:val="00833940"/>
    <w:rsid w:val="0085503A"/>
    <w:rsid w:val="00860C57"/>
    <w:rsid w:val="0087143C"/>
    <w:rsid w:val="00893E43"/>
    <w:rsid w:val="00894CF2"/>
    <w:rsid w:val="008A0524"/>
    <w:rsid w:val="008D4E03"/>
    <w:rsid w:val="008D545D"/>
    <w:rsid w:val="008E042C"/>
    <w:rsid w:val="008E09CC"/>
    <w:rsid w:val="008E0F0C"/>
    <w:rsid w:val="008E6EBF"/>
    <w:rsid w:val="008F42F8"/>
    <w:rsid w:val="00906D7A"/>
    <w:rsid w:val="00912EDD"/>
    <w:rsid w:val="009226B6"/>
    <w:rsid w:val="00933AC8"/>
    <w:rsid w:val="00947B24"/>
    <w:rsid w:val="00973BCF"/>
    <w:rsid w:val="00990766"/>
    <w:rsid w:val="00991404"/>
    <w:rsid w:val="009928AA"/>
    <w:rsid w:val="009A4BD4"/>
    <w:rsid w:val="009A54C2"/>
    <w:rsid w:val="009B67D8"/>
    <w:rsid w:val="009D358C"/>
    <w:rsid w:val="009E7B6D"/>
    <w:rsid w:val="009F5DC8"/>
    <w:rsid w:val="00A007C3"/>
    <w:rsid w:val="00A02C7D"/>
    <w:rsid w:val="00A21DA9"/>
    <w:rsid w:val="00A25A6C"/>
    <w:rsid w:val="00A32DB7"/>
    <w:rsid w:val="00A376F2"/>
    <w:rsid w:val="00A553F9"/>
    <w:rsid w:val="00AA1189"/>
    <w:rsid w:val="00AD58F2"/>
    <w:rsid w:val="00AE258D"/>
    <w:rsid w:val="00AE3B01"/>
    <w:rsid w:val="00AE74DA"/>
    <w:rsid w:val="00AF5455"/>
    <w:rsid w:val="00B16287"/>
    <w:rsid w:val="00B1643A"/>
    <w:rsid w:val="00B25C6F"/>
    <w:rsid w:val="00B3294B"/>
    <w:rsid w:val="00B32EDB"/>
    <w:rsid w:val="00B42D73"/>
    <w:rsid w:val="00B57DD4"/>
    <w:rsid w:val="00B62B98"/>
    <w:rsid w:val="00B666E4"/>
    <w:rsid w:val="00B93800"/>
    <w:rsid w:val="00BC3825"/>
    <w:rsid w:val="00BC3CB8"/>
    <w:rsid w:val="00BE066C"/>
    <w:rsid w:val="00BF2A7E"/>
    <w:rsid w:val="00BF3EA7"/>
    <w:rsid w:val="00BF6577"/>
    <w:rsid w:val="00C07393"/>
    <w:rsid w:val="00C26B4E"/>
    <w:rsid w:val="00C5700E"/>
    <w:rsid w:val="00C62CD2"/>
    <w:rsid w:val="00C77E09"/>
    <w:rsid w:val="00CA65A4"/>
    <w:rsid w:val="00CB4C97"/>
    <w:rsid w:val="00CC53DE"/>
    <w:rsid w:val="00CC5E93"/>
    <w:rsid w:val="00CD1167"/>
    <w:rsid w:val="00CF272D"/>
    <w:rsid w:val="00CF496F"/>
    <w:rsid w:val="00D00B3F"/>
    <w:rsid w:val="00D25308"/>
    <w:rsid w:val="00D33928"/>
    <w:rsid w:val="00D44789"/>
    <w:rsid w:val="00D46EDA"/>
    <w:rsid w:val="00D51507"/>
    <w:rsid w:val="00D55AD1"/>
    <w:rsid w:val="00D64442"/>
    <w:rsid w:val="00D85154"/>
    <w:rsid w:val="00D929B1"/>
    <w:rsid w:val="00DA09FF"/>
    <w:rsid w:val="00DA163D"/>
    <w:rsid w:val="00DA60E2"/>
    <w:rsid w:val="00DA7287"/>
    <w:rsid w:val="00DB41FE"/>
    <w:rsid w:val="00DD69D7"/>
    <w:rsid w:val="00DE0C03"/>
    <w:rsid w:val="00DE6B08"/>
    <w:rsid w:val="00DF1D7B"/>
    <w:rsid w:val="00E133D4"/>
    <w:rsid w:val="00E1585A"/>
    <w:rsid w:val="00E1720A"/>
    <w:rsid w:val="00E51042"/>
    <w:rsid w:val="00E5240E"/>
    <w:rsid w:val="00E57B89"/>
    <w:rsid w:val="00E65556"/>
    <w:rsid w:val="00E9415B"/>
    <w:rsid w:val="00EA2D7F"/>
    <w:rsid w:val="00EA5A28"/>
    <w:rsid w:val="00EB0483"/>
    <w:rsid w:val="00EB4137"/>
    <w:rsid w:val="00EB4CE3"/>
    <w:rsid w:val="00EB4E0F"/>
    <w:rsid w:val="00EC30D7"/>
    <w:rsid w:val="00EC4CDA"/>
    <w:rsid w:val="00ED0603"/>
    <w:rsid w:val="00ED5A3B"/>
    <w:rsid w:val="00ED60E3"/>
    <w:rsid w:val="00EE4AF5"/>
    <w:rsid w:val="00EE6B14"/>
    <w:rsid w:val="00F134E1"/>
    <w:rsid w:val="00F315D1"/>
    <w:rsid w:val="00F4381A"/>
    <w:rsid w:val="00F466FD"/>
    <w:rsid w:val="00F46E96"/>
    <w:rsid w:val="00F51201"/>
    <w:rsid w:val="00F51385"/>
    <w:rsid w:val="00F55961"/>
    <w:rsid w:val="00F62451"/>
    <w:rsid w:val="00F66BC3"/>
    <w:rsid w:val="00F717F9"/>
    <w:rsid w:val="00F95803"/>
    <w:rsid w:val="00FD22E0"/>
    <w:rsid w:val="00FD295A"/>
    <w:rsid w:val="00FD76CA"/>
    <w:rsid w:val="00FE25EA"/>
    <w:rsid w:val="00FE7443"/>
    <w:rsid w:val="00FF7C0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FF3"/>
  </w:style>
  <w:style w:type="paragraph" w:styleId="1">
    <w:name w:val="heading 1"/>
    <w:basedOn w:val="a"/>
    <w:next w:val="a"/>
    <w:link w:val="10"/>
    <w:uiPriority w:val="9"/>
    <w:qFormat/>
    <w:rsid w:val="0011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semiHidden/>
    <w:unhideWhenUsed/>
    <w:qFormat/>
    <w:rsid w:val="001123B0"/>
    <w:pPr>
      <w:keepNext/>
      <w:spacing w:after="0" w:line="360" w:lineRule="auto"/>
      <w:jc w:val="center"/>
      <w:outlineLvl w:val="1"/>
    </w:pPr>
    <w:rPr>
      <w:rFonts w:ascii="Times New Roman" w:eastAsia="Times New Roman" w:hAnsi="Times New Roman" w:cs="Times New Roman"/>
      <w:b/>
      <w:sz w:val="28"/>
      <w:szCs w:val="20"/>
      <w:lang w:eastAsia="ru-RU"/>
    </w:rPr>
  </w:style>
  <w:style w:type="paragraph" w:styleId="6">
    <w:name w:val="heading 6"/>
    <w:basedOn w:val="a"/>
    <w:next w:val="a"/>
    <w:link w:val="60"/>
    <w:uiPriority w:val="9"/>
    <w:unhideWhenUsed/>
    <w:qFormat/>
    <w:rsid w:val="001123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5A3B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1123B0"/>
    <w:pPr>
      <w:keepNext/>
      <w:spacing w:after="0" w:line="240" w:lineRule="auto"/>
      <w:jc w:val="both"/>
      <w:outlineLvl w:val="7"/>
    </w:pPr>
    <w:rPr>
      <w:rFonts w:ascii="Times New Roman Cyr" w:eastAsia="Times New Roman" w:hAnsi="Times New Roman Cyr" w:cs="Times New Roman"/>
      <w:sz w:val="28"/>
      <w:szCs w:val="20"/>
      <w:lang w:eastAsia="ru-RU"/>
    </w:rPr>
  </w:style>
  <w:style w:type="paragraph" w:styleId="9">
    <w:name w:val="heading 9"/>
    <w:basedOn w:val="a"/>
    <w:next w:val="a"/>
    <w:link w:val="90"/>
    <w:uiPriority w:val="9"/>
    <w:unhideWhenUsed/>
    <w:qFormat/>
    <w:rsid w:val="001123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3F9C"/>
    <w:pPr>
      <w:ind w:left="720"/>
      <w:contextualSpacing/>
    </w:pPr>
  </w:style>
  <w:style w:type="paragraph" w:styleId="a4">
    <w:name w:val="header"/>
    <w:basedOn w:val="a"/>
    <w:link w:val="a5"/>
    <w:uiPriority w:val="99"/>
    <w:semiHidden/>
    <w:unhideWhenUsed/>
    <w:rsid w:val="00E1585A"/>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E1585A"/>
  </w:style>
  <w:style w:type="paragraph" w:styleId="a6">
    <w:name w:val="footer"/>
    <w:basedOn w:val="a"/>
    <w:link w:val="a7"/>
    <w:uiPriority w:val="99"/>
    <w:unhideWhenUsed/>
    <w:rsid w:val="00E1585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1585A"/>
  </w:style>
  <w:style w:type="character" w:styleId="a8">
    <w:name w:val="Hyperlink"/>
    <w:basedOn w:val="a0"/>
    <w:semiHidden/>
    <w:unhideWhenUsed/>
    <w:rsid w:val="00E51042"/>
    <w:rPr>
      <w:color w:val="0000FF"/>
      <w:u w:val="single"/>
    </w:rPr>
  </w:style>
  <w:style w:type="paragraph" w:styleId="a9">
    <w:name w:val="Title"/>
    <w:basedOn w:val="a"/>
    <w:link w:val="aa"/>
    <w:qFormat/>
    <w:rsid w:val="00E51042"/>
    <w:pPr>
      <w:spacing w:after="0" w:line="240" w:lineRule="auto"/>
      <w:jc w:val="center"/>
    </w:pPr>
    <w:rPr>
      <w:rFonts w:ascii="Times New Roman" w:eastAsia="Times New Roman" w:hAnsi="Times New Roman" w:cs="Times New Roman"/>
      <w:b/>
      <w:bCs/>
      <w:sz w:val="28"/>
      <w:szCs w:val="28"/>
      <w:lang w:eastAsia="ru-RU"/>
    </w:rPr>
  </w:style>
  <w:style w:type="character" w:customStyle="1" w:styleId="aa">
    <w:name w:val="Название Знак"/>
    <w:basedOn w:val="a0"/>
    <w:link w:val="a9"/>
    <w:rsid w:val="00E51042"/>
    <w:rPr>
      <w:rFonts w:ascii="Times New Roman" w:eastAsia="Times New Roman" w:hAnsi="Times New Roman" w:cs="Times New Roman"/>
      <w:b/>
      <w:bCs/>
      <w:sz w:val="28"/>
      <w:szCs w:val="28"/>
      <w:lang w:eastAsia="ru-RU"/>
    </w:rPr>
  </w:style>
  <w:style w:type="paragraph" w:customStyle="1" w:styleId="newncpi">
    <w:name w:val="newncpi"/>
    <w:basedOn w:val="a"/>
    <w:rsid w:val="00E51042"/>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E51042"/>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E51042"/>
    <w:pPr>
      <w:spacing w:after="0" w:line="240" w:lineRule="auto"/>
      <w:jc w:val="both"/>
    </w:pPr>
    <w:rPr>
      <w:rFonts w:ascii="Times New Roman" w:eastAsia="Times New Roman" w:hAnsi="Times New Roman" w:cs="Times New Roman"/>
      <w:sz w:val="20"/>
      <w:szCs w:val="20"/>
      <w:lang w:eastAsia="ru-RU"/>
    </w:rPr>
  </w:style>
  <w:style w:type="character" w:customStyle="1" w:styleId="20">
    <w:name w:val="Заголовок 2 Знак"/>
    <w:basedOn w:val="a0"/>
    <w:link w:val="2"/>
    <w:semiHidden/>
    <w:rsid w:val="001123B0"/>
    <w:rPr>
      <w:rFonts w:ascii="Times New Roman" w:eastAsia="Times New Roman" w:hAnsi="Times New Roman" w:cs="Times New Roman"/>
      <w:b/>
      <w:sz w:val="28"/>
      <w:szCs w:val="20"/>
      <w:lang w:eastAsia="ru-RU"/>
    </w:rPr>
  </w:style>
  <w:style w:type="character" w:customStyle="1" w:styleId="80">
    <w:name w:val="Заголовок 8 Знак"/>
    <w:basedOn w:val="a0"/>
    <w:link w:val="8"/>
    <w:rsid w:val="001123B0"/>
    <w:rPr>
      <w:rFonts w:ascii="Times New Roman Cyr" w:eastAsia="Times New Roman" w:hAnsi="Times New Roman Cyr" w:cs="Times New Roman"/>
      <w:sz w:val="28"/>
      <w:szCs w:val="20"/>
      <w:lang w:eastAsia="ru-RU"/>
    </w:rPr>
  </w:style>
  <w:style w:type="character" w:customStyle="1" w:styleId="10">
    <w:name w:val="Заголовок 1 Знак"/>
    <w:basedOn w:val="a0"/>
    <w:link w:val="1"/>
    <w:uiPriority w:val="9"/>
    <w:rsid w:val="001123B0"/>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uiPriority w:val="9"/>
    <w:rsid w:val="001123B0"/>
    <w:rPr>
      <w:rFonts w:asciiTheme="majorHAnsi" w:eastAsiaTheme="majorEastAsia" w:hAnsiTheme="majorHAnsi" w:cstheme="majorBidi"/>
      <w:i/>
      <w:iCs/>
      <w:color w:val="243F60" w:themeColor="accent1" w:themeShade="7F"/>
    </w:rPr>
  </w:style>
  <w:style w:type="character" w:customStyle="1" w:styleId="90">
    <w:name w:val="Заголовок 9 Знак"/>
    <w:basedOn w:val="a0"/>
    <w:link w:val="9"/>
    <w:uiPriority w:val="9"/>
    <w:rsid w:val="001123B0"/>
    <w:rPr>
      <w:rFonts w:asciiTheme="majorHAnsi" w:eastAsiaTheme="majorEastAsia" w:hAnsiTheme="majorHAnsi" w:cstheme="majorBidi"/>
      <w:i/>
      <w:iCs/>
      <w:color w:val="404040" w:themeColor="text1" w:themeTint="BF"/>
      <w:sz w:val="20"/>
      <w:szCs w:val="20"/>
    </w:rPr>
  </w:style>
  <w:style w:type="character" w:customStyle="1" w:styleId="70">
    <w:name w:val="Заголовок 7 Знак"/>
    <w:basedOn w:val="a0"/>
    <w:link w:val="7"/>
    <w:uiPriority w:val="9"/>
    <w:rsid w:val="005A3BB3"/>
    <w:rPr>
      <w:rFonts w:asciiTheme="majorHAnsi" w:eastAsiaTheme="majorEastAsia" w:hAnsiTheme="majorHAnsi" w:cstheme="majorBidi"/>
      <w:i/>
      <w:iCs/>
      <w:color w:val="404040" w:themeColor="text1" w:themeTint="BF"/>
    </w:rPr>
  </w:style>
  <w:style w:type="paragraph" w:styleId="21">
    <w:name w:val="Body Text 2"/>
    <w:basedOn w:val="a"/>
    <w:link w:val="22"/>
    <w:semiHidden/>
    <w:rsid w:val="005A3BB3"/>
    <w:pPr>
      <w:pageBreakBefore/>
      <w:spacing w:after="0" w:line="360" w:lineRule="auto"/>
      <w:jc w:val="center"/>
      <w:outlineLvl w:val="0"/>
    </w:pPr>
    <w:rPr>
      <w:rFonts w:ascii="Times New Roman" w:eastAsia="Times New Roman" w:hAnsi="Times New Roman" w:cs="Times New Roman"/>
      <w:b/>
      <w:sz w:val="32"/>
      <w:szCs w:val="20"/>
      <w:lang w:eastAsia="ru-RU"/>
    </w:rPr>
  </w:style>
  <w:style w:type="character" w:customStyle="1" w:styleId="22">
    <w:name w:val="Основной текст 2 Знак"/>
    <w:basedOn w:val="a0"/>
    <w:link w:val="21"/>
    <w:semiHidden/>
    <w:rsid w:val="005A3BB3"/>
    <w:rPr>
      <w:rFonts w:ascii="Times New Roman" w:eastAsia="Times New Roman" w:hAnsi="Times New Roman" w:cs="Times New Roman"/>
      <w:b/>
      <w:sz w:val="32"/>
      <w:szCs w:val="20"/>
      <w:lang w:eastAsia="ru-RU"/>
    </w:rPr>
  </w:style>
  <w:style w:type="paragraph" w:customStyle="1" w:styleId="Default">
    <w:name w:val="Default"/>
    <w:rsid w:val="00421DA0"/>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Body Text"/>
    <w:basedOn w:val="a"/>
    <w:link w:val="ac"/>
    <w:uiPriority w:val="99"/>
    <w:semiHidden/>
    <w:unhideWhenUsed/>
    <w:rsid w:val="000246C3"/>
    <w:pPr>
      <w:spacing w:after="120"/>
    </w:pPr>
  </w:style>
  <w:style w:type="character" w:customStyle="1" w:styleId="ac">
    <w:name w:val="Основной текст Знак"/>
    <w:basedOn w:val="a0"/>
    <w:link w:val="ab"/>
    <w:uiPriority w:val="99"/>
    <w:semiHidden/>
    <w:rsid w:val="000246C3"/>
  </w:style>
  <w:style w:type="character" w:customStyle="1" w:styleId="st">
    <w:name w:val="st"/>
    <w:basedOn w:val="a0"/>
    <w:rsid w:val="006047F1"/>
  </w:style>
  <w:style w:type="character" w:styleId="ad">
    <w:name w:val="Emphasis"/>
    <w:basedOn w:val="a0"/>
    <w:uiPriority w:val="20"/>
    <w:qFormat/>
    <w:rsid w:val="006047F1"/>
    <w:rPr>
      <w:i/>
      <w:iCs/>
    </w:rPr>
  </w:style>
  <w:style w:type="paragraph" w:customStyle="1" w:styleId="cap1">
    <w:name w:val="cap1"/>
    <w:basedOn w:val="a"/>
    <w:rsid w:val="00D33928"/>
    <w:pPr>
      <w:spacing w:after="0" w:line="240" w:lineRule="auto"/>
    </w:pPr>
    <w:rPr>
      <w:rFonts w:ascii="Times New Roman" w:eastAsia="Times New Roman" w:hAnsi="Times New Roman" w:cs="Times New Roman"/>
      <w:lang w:eastAsia="ru-RU"/>
    </w:rPr>
  </w:style>
  <w:style w:type="paragraph" w:customStyle="1" w:styleId="capu1">
    <w:name w:val="capu1"/>
    <w:basedOn w:val="a"/>
    <w:rsid w:val="00D33928"/>
    <w:pPr>
      <w:spacing w:after="120" w:line="240" w:lineRule="auto"/>
    </w:pPr>
    <w:rPr>
      <w:rFonts w:ascii="Times New Roman" w:eastAsia="Times New Roman" w:hAnsi="Times New Roman" w:cs="Times New Roman"/>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9877705">
      <w:bodyDiv w:val="1"/>
      <w:marLeft w:val="0"/>
      <w:marRight w:val="0"/>
      <w:marTop w:val="0"/>
      <w:marBottom w:val="0"/>
      <w:divBdr>
        <w:top w:val="none" w:sz="0" w:space="0" w:color="auto"/>
        <w:left w:val="none" w:sz="0" w:space="0" w:color="auto"/>
        <w:bottom w:val="none" w:sz="0" w:space="0" w:color="auto"/>
        <w:right w:val="none" w:sz="0" w:space="0" w:color="auto"/>
      </w:divBdr>
    </w:div>
    <w:div w:id="976648946">
      <w:bodyDiv w:val="1"/>
      <w:marLeft w:val="0"/>
      <w:marRight w:val="0"/>
      <w:marTop w:val="0"/>
      <w:marBottom w:val="0"/>
      <w:divBdr>
        <w:top w:val="none" w:sz="0" w:space="0" w:color="auto"/>
        <w:left w:val="none" w:sz="0" w:space="0" w:color="auto"/>
        <w:bottom w:val="none" w:sz="0" w:space="0" w:color="auto"/>
        <w:right w:val="none" w:sz="0" w:space="0" w:color="auto"/>
      </w:divBdr>
    </w:div>
    <w:div w:id="1397968113">
      <w:bodyDiv w:val="1"/>
      <w:marLeft w:val="0"/>
      <w:marRight w:val="0"/>
      <w:marTop w:val="0"/>
      <w:marBottom w:val="0"/>
      <w:divBdr>
        <w:top w:val="none" w:sz="0" w:space="0" w:color="auto"/>
        <w:left w:val="none" w:sz="0" w:space="0" w:color="auto"/>
        <w:bottom w:val="none" w:sz="0" w:space="0" w:color="auto"/>
        <w:right w:val="none" w:sz="0" w:space="0" w:color="auto"/>
      </w:divBdr>
    </w:div>
    <w:div w:id="1571768490">
      <w:bodyDiv w:val="1"/>
      <w:marLeft w:val="0"/>
      <w:marRight w:val="0"/>
      <w:marTop w:val="0"/>
      <w:marBottom w:val="0"/>
      <w:divBdr>
        <w:top w:val="none" w:sz="0" w:space="0" w:color="auto"/>
        <w:left w:val="none" w:sz="0" w:space="0" w:color="auto"/>
        <w:bottom w:val="none" w:sz="0" w:space="0" w:color="auto"/>
        <w:right w:val="none" w:sz="0" w:space="0" w:color="auto"/>
      </w:divBdr>
    </w:div>
    <w:div w:id="1580484505">
      <w:bodyDiv w:val="1"/>
      <w:marLeft w:val="0"/>
      <w:marRight w:val="0"/>
      <w:marTop w:val="0"/>
      <w:marBottom w:val="0"/>
      <w:divBdr>
        <w:top w:val="none" w:sz="0" w:space="0" w:color="auto"/>
        <w:left w:val="none" w:sz="0" w:space="0" w:color="auto"/>
        <w:bottom w:val="none" w:sz="0" w:space="0" w:color="auto"/>
        <w:right w:val="none" w:sz="0" w:space="0" w:color="auto"/>
      </w:divBdr>
    </w:div>
    <w:div w:id="17964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7C327E-18F7-4B43-84A6-3A5EE8EF8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39</Pages>
  <Words>10751</Words>
  <Characters>61281</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29</cp:revision>
  <cp:lastPrinted>2015-10-13T07:43:00Z</cp:lastPrinted>
  <dcterms:created xsi:type="dcterms:W3CDTF">2013-12-22T21:39:00Z</dcterms:created>
  <dcterms:modified xsi:type="dcterms:W3CDTF">2022-08-25T21:03:00Z</dcterms:modified>
</cp:coreProperties>
</file>