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32F3D" w14:textId="15E6656E" w:rsidR="00AD4E5C" w:rsidRDefault="00E600DD" w:rsidP="003472E8">
      <w:pPr>
        <w:pStyle w:val="Title"/>
      </w:pPr>
      <w:r>
        <w:t>VGG</w:t>
      </w:r>
      <w:r w:rsidR="00E254F6">
        <w:t>s</w:t>
      </w:r>
    </w:p>
    <w:p w14:paraId="598C8BB6" w14:textId="0F3701CC" w:rsidR="00204EE6" w:rsidRDefault="00E848BE" w:rsidP="00F60847">
      <w:pPr>
        <w:pStyle w:val="Heading1"/>
      </w:pPr>
      <w:r>
        <w:t>Background</w:t>
      </w:r>
    </w:p>
    <w:p w14:paraId="7FC81670" w14:textId="5D79A23C" w:rsidR="00AE308B" w:rsidRDefault="008F30FC" w:rsidP="00B95607">
      <w:r>
        <w:t xml:space="preserve">VGGs comes as a result of researching </w:t>
      </w:r>
      <w:r w:rsidR="000C0762">
        <w:t>the effect of the depth in convolutional neural networks.</w:t>
      </w:r>
      <w:r w:rsidR="007F34CD">
        <w:t xml:space="preserve"> They </w:t>
      </w:r>
      <w:r w:rsidR="003619BC">
        <w:t xml:space="preserve">continue the path marked by their </w:t>
      </w:r>
      <w:r w:rsidR="00226699">
        <w:t>prede</w:t>
      </w:r>
      <w:r w:rsidR="003619BC">
        <w:t>cessor, LeNet, with modifications to increase the number of filters and layers</w:t>
      </w:r>
      <w:r w:rsidR="00226699">
        <w:t>.</w:t>
      </w:r>
      <w:r w:rsidR="00E05549">
        <w:t xml:space="preserve"> </w:t>
      </w:r>
    </w:p>
    <w:p w14:paraId="23E36590" w14:textId="734163E0" w:rsidR="0036647C" w:rsidRDefault="00541556" w:rsidP="00541556">
      <w:pPr>
        <w:pStyle w:val="Heading1"/>
      </w:pPr>
      <w:r>
        <w:t>Motivation</w:t>
      </w:r>
    </w:p>
    <w:p w14:paraId="6DBA2EAC" w14:textId="4B828FDA" w:rsidR="00DE60C9" w:rsidRDefault="00782BD6" w:rsidP="00B27B06">
      <w:r>
        <w:t xml:space="preserve">When VGG paper </w:t>
      </w:r>
      <w:sdt>
        <w:sdtPr>
          <w:id w:val="1182853391"/>
          <w:citation/>
        </w:sdtPr>
        <w:sdtContent>
          <w:r>
            <w:fldChar w:fldCharType="begin"/>
          </w:r>
          <w:r w:rsidRPr="00B56184">
            <w:instrText xml:space="preserve"> CITATION Ver15 \l 3082 </w:instrText>
          </w:r>
          <w:r>
            <w:fldChar w:fldCharType="separate"/>
          </w:r>
          <w:r w:rsidR="00BC0234" w:rsidRPr="00BC0234">
            <w:rPr>
              <w:noProof/>
            </w:rPr>
            <w:t>[1]</w:t>
          </w:r>
          <w:r>
            <w:fldChar w:fldCharType="end"/>
          </w:r>
        </w:sdtContent>
      </w:sdt>
      <w:r w:rsidR="00B56184">
        <w:t xml:space="preserve"> was released</w:t>
      </w:r>
      <w:r w:rsidR="004678CF">
        <w:t xml:space="preserve">, the aspect </w:t>
      </w:r>
      <w:r w:rsidR="00D74D5C">
        <w:t xml:space="preserve">of </w:t>
      </w:r>
      <w:r w:rsidR="004678CF">
        <w:t>depth</w:t>
      </w:r>
      <w:r w:rsidR="00B0711C">
        <w:t xml:space="preserve"> in ConvNets was not so studied as it is today.</w:t>
      </w:r>
      <w:r w:rsidR="00A870DF">
        <w:t xml:space="preserve"> </w:t>
      </w:r>
      <w:r w:rsidR="00205DB9">
        <w:t>Some</w:t>
      </w:r>
      <w:r w:rsidR="00A870DF">
        <w:t xml:space="preserve"> </w:t>
      </w:r>
      <w:r w:rsidR="00676918">
        <w:t xml:space="preserve">of the </w:t>
      </w:r>
      <w:r w:rsidR="00A870DF">
        <w:t>attempts accomplished before VGG</w:t>
      </w:r>
      <w:r w:rsidR="0082569F">
        <w:t xml:space="preserve"> </w:t>
      </w:r>
      <w:r w:rsidR="003B3D61">
        <w:t xml:space="preserve">to improve the </w:t>
      </w:r>
      <w:r w:rsidR="008456C4">
        <w:t>first deep</w:t>
      </w:r>
      <w:r w:rsidR="003B3D61">
        <w:t xml:space="preserve"> architecture of </w:t>
      </w:r>
      <w:sdt>
        <w:sdtPr>
          <w:id w:val="-1854328464"/>
          <w:citation/>
        </w:sdtPr>
        <w:sdtContent>
          <w:r w:rsidR="00BC0234">
            <w:fldChar w:fldCharType="begin"/>
          </w:r>
          <w:r w:rsidR="00BC0234" w:rsidRPr="00BC0234">
            <w:instrText xml:space="preserve"> CITATION Kri \l 3082 </w:instrText>
          </w:r>
          <w:r w:rsidR="00BC0234">
            <w:fldChar w:fldCharType="separate"/>
          </w:r>
          <w:r w:rsidR="00BC0234" w:rsidRPr="00BC0234">
            <w:rPr>
              <w:noProof/>
            </w:rPr>
            <w:t>[2]</w:t>
          </w:r>
          <w:r w:rsidR="00BC0234">
            <w:fldChar w:fldCharType="end"/>
          </w:r>
        </w:sdtContent>
      </w:sdt>
      <w:r w:rsidR="00846798">
        <w:t xml:space="preserve"> on ImageNet dataset</w:t>
      </w:r>
      <w:r w:rsidR="00FB089C">
        <w:t xml:space="preserve"> were</w:t>
      </w:r>
      <w:r w:rsidR="00F77C00">
        <w:t>:</w:t>
      </w:r>
    </w:p>
    <w:p w14:paraId="527EC3AF" w14:textId="24ABCEF4" w:rsidR="003646E2" w:rsidRDefault="003646E2" w:rsidP="003646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Use smaller window size and stride </w:t>
      </w:r>
      <w:r w:rsidR="009447E7">
        <w:rPr>
          <w:rFonts w:eastAsiaTheme="minorEastAsia"/>
        </w:rPr>
        <w:t>of the first convolutional la</w:t>
      </w:r>
      <w:r>
        <w:rPr>
          <w:rFonts w:eastAsiaTheme="minorEastAsia"/>
        </w:rPr>
        <w:t>yer</w:t>
      </w:r>
    </w:p>
    <w:p w14:paraId="573F411B" w14:textId="44D42FAB" w:rsidR="009447E7" w:rsidRDefault="007D0C3E" w:rsidP="003646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Train and test the network densely over</w:t>
      </w:r>
      <w:r w:rsidR="00A851F4">
        <w:rPr>
          <w:rFonts w:eastAsiaTheme="minorEastAsia"/>
        </w:rPr>
        <w:t xml:space="preserve"> the whole image and over multiple scales</w:t>
      </w:r>
    </w:p>
    <w:p w14:paraId="1B359581" w14:textId="7614BBA3" w:rsidR="00205DB9" w:rsidRPr="00205DB9" w:rsidRDefault="005D6DC4" w:rsidP="00205DB9">
      <w:pPr>
        <w:rPr>
          <w:rFonts w:eastAsiaTheme="minorEastAsia"/>
        </w:rPr>
      </w:pPr>
      <w:r>
        <w:rPr>
          <w:rFonts w:eastAsiaTheme="minorEastAsia"/>
        </w:rPr>
        <w:t>VGGs</w:t>
      </w:r>
      <w:r w:rsidR="00BE3E37">
        <w:rPr>
          <w:rFonts w:eastAsiaTheme="minorEastAsia"/>
        </w:rPr>
        <w:t xml:space="preserve"> focus on the depth pushing </w:t>
      </w:r>
      <w:r w:rsidR="002636A9">
        <w:rPr>
          <w:rFonts w:eastAsiaTheme="minorEastAsia"/>
        </w:rPr>
        <w:t xml:space="preserve">it to be 16 to 19 layers depth by </w:t>
      </w:r>
      <w:r w:rsidR="00672187">
        <w:rPr>
          <w:rFonts w:eastAsiaTheme="minorEastAsia"/>
        </w:rPr>
        <w:t>ste</w:t>
      </w:r>
      <w:r w:rsidR="009B1782">
        <w:rPr>
          <w:rFonts w:eastAsiaTheme="minorEastAsia"/>
        </w:rPr>
        <w:t>a</w:t>
      </w:r>
      <w:r w:rsidR="00672187">
        <w:rPr>
          <w:rFonts w:eastAsiaTheme="minorEastAsia"/>
        </w:rPr>
        <w:t xml:space="preserve">dily </w:t>
      </w:r>
      <w:r w:rsidR="002636A9">
        <w:rPr>
          <w:rFonts w:eastAsiaTheme="minorEastAsia"/>
        </w:rPr>
        <w:t>adding more convoluti</w:t>
      </w:r>
      <w:r w:rsidR="006E1F57">
        <w:rPr>
          <w:rFonts w:eastAsiaTheme="minorEastAsia"/>
        </w:rPr>
        <w:t xml:space="preserve">onal layers, using small 3x3 </w:t>
      </w:r>
      <w:r w:rsidR="00380111">
        <w:rPr>
          <w:rFonts w:eastAsiaTheme="minorEastAsia"/>
        </w:rPr>
        <w:t>coevolution</w:t>
      </w:r>
      <w:r w:rsidR="006E1F57">
        <w:rPr>
          <w:rFonts w:eastAsiaTheme="minorEastAsia"/>
        </w:rPr>
        <w:t xml:space="preserve"> filters in all the layers.</w:t>
      </w:r>
    </w:p>
    <w:p w14:paraId="6796CC4A" w14:textId="77777777" w:rsidR="00B064DC" w:rsidRDefault="00B064DC">
      <w:pPr>
        <w:spacing w:after="0"/>
        <w:jc w:val="left"/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5060FAEA" w14:textId="19BC4B05" w:rsidR="00810904" w:rsidRDefault="00ED3E9B" w:rsidP="00ED3E9B">
      <w:pPr>
        <w:pStyle w:val="Heading1"/>
      </w:pPr>
      <w:r>
        <w:lastRenderedPageBreak/>
        <w:t>Structure</w:t>
      </w:r>
    </w:p>
    <w:p w14:paraId="58D90033" w14:textId="0A4CB76C" w:rsidR="00ED3E9B" w:rsidRDefault="00402761" w:rsidP="00134449">
      <w:r>
        <w:t>Since ResNets can have variable sizes, depending on how big</w:t>
      </w:r>
      <w:r w:rsidR="00F82C85">
        <w:t xml:space="preserve"> </w:t>
      </w:r>
      <w:r w:rsidR="00BE6FDE">
        <w:t>each of the layers of the model are</w:t>
      </w:r>
      <w:r w:rsidR="00F82C85">
        <w:t>, and how many layers it has,</w:t>
      </w:r>
      <w:r>
        <w:t xml:space="preserve"> </w:t>
      </w:r>
      <w:r w:rsidR="00130116">
        <w:t xml:space="preserve">we will follow the </w:t>
      </w:r>
      <w:r w:rsidR="00F82C85">
        <w:t>descri</w:t>
      </w:r>
      <w:r w:rsidR="00F460CF">
        <w:t>bed by the auth</w:t>
      </w:r>
      <w:r w:rsidR="00A769E8">
        <w:t xml:space="preserve">ors in the </w:t>
      </w:r>
      <w:r w:rsidR="00A03054">
        <w:t>pape</w:t>
      </w:r>
      <w:r w:rsidR="00A769E8">
        <w:t>r</w:t>
      </w:r>
      <w:r w:rsidR="00A03054" w:rsidRPr="00A03054">
        <w:t xml:space="preserve"> </w:t>
      </w:r>
      <w:sdt>
        <w:sdtPr>
          <w:id w:val="1737738728"/>
          <w:citation/>
        </w:sdtPr>
        <w:sdtEndPr/>
        <w:sdtContent>
          <w:r w:rsidR="00A03054">
            <w:fldChar w:fldCharType="begin"/>
          </w:r>
          <w:r w:rsidR="00A03054" w:rsidRPr="00A03054">
            <w:instrText xml:space="preserve"> CITATION HeK16 \l 3082 </w:instrText>
          </w:r>
          <w:r w:rsidR="00A03054">
            <w:fldChar w:fldCharType="separate"/>
          </w:r>
          <w:r w:rsidR="00BC0234" w:rsidRPr="00BC0234">
            <w:rPr>
              <w:noProof/>
            </w:rPr>
            <w:t>[3]</w:t>
          </w:r>
          <w:r w:rsidR="00A03054">
            <w:fldChar w:fldCharType="end"/>
          </w:r>
        </w:sdtContent>
      </w:sdt>
      <w:r w:rsidR="00A769E8">
        <w:t xml:space="preserve"> - ResNet 34 - in order to explain the structure after </w:t>
      </w:r>
      <w:r w:rsidR="00731904">
        <w:t>these</w:t>
      </w:r>
      <w:r w:rsidR="00B92AF4">
        <w:t xml:space="preserve"> networks</w:t>
      </w:r>
      <w:r w:rsidR="00A769E8">
        <w:t>.</w:t>
      </w:r>
    </w:p>
    <w:p w14:paraId="075049EC" w14:textId="6BF9F422" w:rsidR="00D2021A" w:rsidRDefault="007B1FFA" w:rsidP="0013444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7BD0F" wp14:editId="6C297AB9">
                <wp:simplePos x="0" y="0"/>
                <wp:positionH relativeFrom="column">
                  <wp:posOffset>2686685</wp:posOffset>
                </wp:positionH>
                <wp:positionV relativeFrom="paragraph">
                  <wp:posOffset>6411595</wp:posOffset>
                </wp:positionV>
                <wp:extent cx="3262630" cy="635"/>
                <wp:effectExtent l="0" t="0" r="1270" b="1206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2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F7E549" w14:textId="3A507100" w:rsidR="007B1FFA" w:rsidRPr="00B269E1" w:rsidRDefault="007B1FFA" w:rsidP="00695F6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bookmarkStart w:id="0" w:name="_Ref521678656"/>
                            <w:r>
                              <w:t xml:space="preserve">Figure </w:t>
                            </w:r>
                            <w:r w:rsidR="00A33A4E">
                              <w:rPr>
                                <w:noProof/>
                              </w:rPr>
                              <w:fldChar w:fldCharType="begin"/>
                            </w:r>
                            <w:r w:rsidR="00A33A4E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A33A4E">
                              <w:rPr>
                                <w:noProof/>
                              </w:rPr>
                              <w:fldChar w:fldCharType="separate"/>
                            </w:r>
                            <w:r w:rsidR="00CC32FF">
                              <w:rPr>
                                <w:noProof/>
                              </w:rPr>
                              <w:t>1</w:t>
                            </w:r>
                            <w:r w:rsidR="00A33A4E">
                              <w:rPr>
                                <w:noProof/>
                              </w:rPr>
                              <w:fldChar w:fldCharType="end"/>
                            </w:r>
                            <w:bookmarkEnd w:id="0"/>
                            <w:r>
                              <w:t>. ResNet 34 from original paper</w:t>
                            </w:r>
                            <w:sdt>
                              <w:sdtPr>
                                <w:id w:val="1618492403"/>
                                <w:citation/>
                              </w:sdtPr>
                              <w:sdtEndPr/>
                              <w:sdtContent>
                                <w:r w:rsidR="00DF6473">
                                  <w:fldChar w:fldCharType="begin"/>
                                </w:r>
                                <w:r w:rsidR="00DF6473" w:rsidRPr="00BC0234">
                                  <w:instrText xml:space="preserve"> CITATION HeK16 \l 3082 </w:instrText>
                                </w:r>
                                <w:r w:rsidR="00DF6473">
                                  <w:fldChar w:fldCharType="separate"/>
                                </w:r>
                                <w:r w:rsidR="00BC0234">
                                  <w:rPr>
                                    <w:noProof/>
                                  </w:rPr>
                                  <w:t xml:space="preserve"> </w:t>
                                </w:r>
                                <w:r w:rsidR="00BC0234" w:rsidRPr="00BC0234">
                                  <w:rPr>
                                    <w:noProof/>
                                  </w:rPr>
                                  <w:t>[3]</w:t>
                                </w:r>
                                <w:r w:rsidR="00DF6473"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C7BD0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1.55pt;margin-top:504.85pt;width:256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" stroked="f">
                <v:textbox style="mso-fit-shape-to-text:t" inset="0,0,0,0">
                  <w:txbxContent>
                    <w:p w14:paraId="0DF7E549" w14:textId="3A507100" w:rsidR="007B1FFA" w:rsidRPr="00B269E1" w:rsidRDefault="007B1FFA" w:rsidP="00695F6C">
                      <w:pPr>
                        <w:pStyle w:val="Caption"/>
                        <w:jc w:val="center"/>
                        <w:rPr>
                          <w:noProof/>
                          <w:sz w:val="22"/>
                        </w:rPr>
                      </w:pPr>
                      <w:bookmarkStart w:id="1" w:name="_Ref521678656"/>
                      <w:r>
                        <w:t xml:space="preserve">Figure </w:t>
                      </w:r>
                      <w:r w:rsidR="00A33A4E">
                        <w:rPr>
                          <w:noProof/>
                        </w:rPr>
                        <w:fldChar w:fldCharType="begin"/>
                      </w:r>
                      <w:r w:rsidR="00A33A4E">
                        <w:rPr>
                          <w:noProof/>
                        </w:rPr>
                        <w:instrText xml:space="preserve"> SEQ Figure \* ARABIC </w:instrText>
                      </w:r>
                      <w:r w:rsidR="00A33A4E">
                        <w:rPr>
                          <w:noProof/>
                        </w:rPr>
                        <w:fldChar w:fldCharType="separate"/>
                      </w:r>
                      <w:r w:rsidR="00CC32FF">
                        <w:rPr>
                          <w:noProof/>
                        </w:rPr>
                        <w:t>1</w:t>
                      </w:r>
                      <w:r w:rsidR="00A33A4E">
                        <w:rPr>
                          <w:noProof/>
                        </w:rPr>
                        <w:fldChar w:fldCharType="end"/>
                      </w:r>
                      <w:bookmarkEnd w:id="1"/>
                      <w:r>
                        <w:t>. ResNet 34 from original paper</w:t>
                      </w:r>
                      <w:sdt>
                        <w:sdtPr>
                          <w:id w:val="1618492403"/>
                          <w:citation/>
                        </w:sdtPr>
                        <w:sdtEndPr/>
                        <w:sdtContent>
                          <w:r w:rsidR="00DF6473">
                            <w:fldChar w:fldCharType="begin"/>
                          </w:r>
                          <w:r w:rsidR="00DF6473" w:rsidRPr="00BC0234">
                            <w:instrText xml:space="preserve"> CITATION HeK16 \l 3082 </w:instrText>
                          </w:r>
                          <w:r w:rsidR="00DF6473">
                            <w:fldChar w:fldCharType="separate"/>
                          </w:r>
                          <w:r w:rsidR="00BC0234">
                            <w:rPr>
                              <w:noProof/>
                            </w:rPr>
                            <w:t xml:space="preserve"> </w:t>
                          </w:r>
                          <w:r w:rsidR="00BC0234" w:rsidRPr="00BC0234">
                            <w:rPr>
                              <w:noProof/>
                            </w:rPr>
                            <w:t>[3]</w:t>
                          </w:r>
                          <w:r w:rsidR="00DF6473"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r w:rsidR="00731904">
        <w:t xml:space="preserve">If you </w:t>
      </w:r>
      <w:r w:rsidR="00A71028">
        <w:t>have taken</w:t>
      </w:r>
      <w:r w:rsidR="00731904">
        <w:t xml:space="preserve"> a look at the paper</w:t>
      </w:r>
      <w:r w:rsidR="00A71028">
        <w:t xml:space="preserve">, you will have </w:t>
      </w:r>
      <w:r w:rsidR="006A1C84">
        <w:t>probably</w:t>
      </w:r>
      <w:r w:rsidR="00A24F16">
        <w:t xml:space="preserve"> seen </w:t>
      </w:r>
      <w:r w:rsidR="00A71028">
        <w:t>some figures and tables</w:t>
      </w:r>
      <w:r w:rsidR="000F7AEB">
        <w:t xml:space="preserve"> like the following ones,</w:t>
      </w:r>
      <w:r w:rsidR="00A71028">
        <w:t xml:space="preserve"> that you</w:t>
      </w:r>
      <w:r w:rsidR="00AD10B0">
        <w:t xml:space="preserve"> are struggling to follow.</w:t>
      </w:r>
      <w:r w:rsidR="006A208E">
        <w:t xml:space="preserve"> Let’s depict those </w:t>
      </w:r>
      <w:r w:rsidR="002A4012">
        <w:t>figures by going into the detail of every step.</w:t>
      </w:r>
    </w:p>
    <w:p w14:paraId="69DFFF73" w14:textId="119A70A4" w:rsidR="007F62DD" w:rsidRDefault="007F62DD" w:rsidP="00134449">
      <w:pPr>
        <w:spacing w:after="0"/>
      </w:pPr>
    </w:p>
    <w:p w14:paraId="73B3A8E2" w14:textId="2B3BFF58" w:rsidR="00E66F3F" w:rsidRDefault="00222146" w:rsidP="00E66F3F">
      <w:r>
        <w:t xml:space="preserve">In here we can see that the </w:t>
      </w:r>
      <w:r w:rsidR="001873E5">
        <w:t>ResNet (the one on the right)</w:t>
      </w:r>
      <w:r w:rsidR="00740D93">
        <w:t xml:space="preserve"> consists on </w:t>
      </w:r>
      <w:r w:rsidR="00521B5C">
        <w:t xml:space="preserve">one convolution </w:t>
      </w:r>
      <w:r w:rsidR="00FB62CE">
        <w:t xml:space="preserve">and pooling step (on orange) followed by </w:t>
      </w:r>
      <w:r w:rsidR="00134449">
        <w:t>4</w:t>
      </w:r>
      <w:r w:rsidR="00BF7018">
        <w:t xml:space="preserve"> layers</w:t>
      </w:r>
      <w:r w:rsidR="00620B0A">
        <w:t xml:space="preserve"> of similar behavior.</w:t>
      </w:r>
      <w:r w:rsidR="00E66F3F">
        <w:t xml:space="preserve"> </w:t>
      </w:r>
    </w:p>
    <w:p w14:paraId="37BF9774" w14:textId="61C84C7E" w:rsidR="000D4D0A" w:rsidRDefault="000D4D0A" w:rsidP="00E66F3F">
      <w:r>
        <w:t xml:space="preserve">Each of the layers </w:t>
      </w:r>
      <w:r w:rsidR="006C5FED">
        <w:t>follow the same pattern.</w:t>
      </w:r>
      <w:r w:rsidR="00AB1025">
        <w:t xml:space="preserve"> They perform 3x3 convolution</w:t>
      </w:r>
      <w:r w:rsidR="0034423E">
        <w:t xml:space="preserve"> with a fixed feature map dimension</w:t>
      </w:r>
      <w:r w:rsidR="00E13E01">
        <w:t xml:space="preserve"> (F)</w:t>
      </w:r>
      <w:r w:rsidR="0043521A">
        <w:t xml:space="preserve"> [64</w:t>
      </w:r>
      <w:r w:rsidR="006A6583">
        <w:t>, 128, 256, 512]</w:t>
      </w:r>
      <w:r w:rsidR="00647359">
        <w:t xml:space="preserve"> </w:t>
      </w:r>
      <w:r w:rsidR="006A6583">
        <w:t>respectively, bypassing the input every 2 convolutions.</w:t>
      </w:r>
      <w:r w:rsidR="008E168A">
        <w:t xml:space="preserve"> Furthermore, the width (W) and height (H) dimensions remain constant during the en</w:t>
      </w:r>
      <w:r w:rsidR="00F37AB2">
        <w:t>t</w:t>
      </w:r>
      <w:r w:rsidR="008E168A">
        <w:t>ire layer.</w:t>
      </w:r>
    </w:p>
    <w:p w14:paraId="561F0E05" w14:textId="46AA3BDA" w:rsidR="00AD660E" w:rsidRDefault="00AD660E" w:rsidP="00E66F3F">
      <w:r>
        <w:t xml:space="preserve">The dotted line is </w:t>
      </w:r>
      <w:r w:rsidR="00A8201E">
        <w:t>there precisely because</w:t>
      </w:r>
      <w:r>
        <w:t xml:space="preserve"> there has been a</w:t>
      </w:r>
      <w:r w:rsidR="004408C5">
        <w:t xml:space="preserve"> change in the dimension of the input volume (of course a reduction because of the convolution).</w:t>
      </w:r>
      <w:r w:rsidR="00810F5E">
        <w:t xml:space="preserve"> Note that this reduction between layers </w:t>
      </w:r>
      <w:r w:rsidR="00436738">
        <w:t xml:space="preserve">is </w:t>
      </w:r>
      <w:r w:rsidR="007E3B9E">
        <w:t xml:space="preserve">achieved by an increase on the stride, from 1 to 2, at the first convolution of each layer; instead of by a pooling operation, which we are used to see as </w:t>
      </w:r>
      <w:r w:rsidR="00A92B57">
        <w:t>down samplers</w:t>
      </w:r>
      <w:r w:rsidR="007E3B9E">
        <w:t xml:space="preserve">. </w:t>
      </w:r>
    </w:p>
    <w:p w14:paraId="648E1950" w14:textId="42AB5D6D" w:rsidR="00162289" w:rsidRDefault="0061132B" w:rsidP="00E66F3F">
      <w:r>
        <w:t xml:space="preserve">In the table, there is a summary of the </w:t>
      </w:r>
      <w:r w:rsidR="002E02CB">
        <w:t>output size at every layer and the dimension of the convolutional kernels at every point in the structure.</w:t>
      </w:r>
    </w:p>
    <w:p w14:paraId="3F116BC9" w14:textId="77777777" w:rsidR="009606DF" w:rsidRDefault="00162289" w:rsidP="00E66F3F">
      <w:r>
        <w:t>But this is not visible</w:t>
      </w:r>
      <w:r w:rsidR="00232AF7">
        <w:t xml:space="preserve">. We want images! </w:t>
      </w:r>
    </w:p>
    <w:p w14:paraId="284D1414" w14:textId="4DD7FE04" w:rsidR="00162289" w:rsidRDefault="00232AF7" w:rsidP="00E66F3F">
      <w:pPr>
        <w:rPr>
          <w:b/>
        </w:rPr>
      </w:pPr>
      <w:r w:rsidRPr="00232AF7">
        <w:rPr>
          <w:b/>
        </w:rPr>
        <w:t>An image is worth a thousand words</w:t>
      </w:r>
      <w:r w:rsidR="00AC649C">
        <w:rPr>
          <w:b/>
        </w:rPr>
        <w:t>!</w:t>
      </w:r>
    </w:p>
    <w:p w14:paraId="7238B10C" w14:textId="0088763E" w:rsidR="00153A07" w:rsidRPr="00153A07" w:rsidRDefault="00153A07" w:rsidP="00E66F3F">
      <w:r w:rsidRPr="00153A07">
        <w:t>The</w:t>
      </w:r>
      <w:r>
        <w:t xml:space="preserve"> </w:t>
      </w:r>
      <w:r w:rsidR="00962094">
        <w:fldChar w:fldCharType="begin"/>
      </w:r>
      <w:r w:rsidR="00962094">
        <w:instrText xml:space="preserve"> REF _Ref521678161 \h </w:instrText>
      </w:r>
      <w:r w:rsidR="00962094">
        <w:fldChar w:fldCharType="separate"/>
      </w:r>
      <w:r w:rsidR="00962094">
        <w:t xml:space="preserve">Figure </w:t>
      </w:r>
      <w:r w:rsidR="00962094">
        <w:rPr>
          <w:noProof/>
        </w:rPr>
        <w:t>3</w:t>
      </w:r>
      <w:r w:rsidR="00962094">
        <w:fldChar w:fldCharType="end"/>
      </w:r>
      <w:r w:rsidR="00962094">
        <w:t xml:space="preserve"> </w:t>
      </w:r>
      <w:r>
        <w:t>is the way I prefer to see convolutional models, and from which I will explain every layer.</w:t>
      </w:r>
    </w:p>
    <w:p w14:paraId="6EDB4C55" w14:textId="6F17AB9E" w:rsidR="0093108D" w:rsidRDefault="0093108D" w:rsidP="0093108D">
      <w:pPr>
        <w:keepNext/>
      </w:pPr>
      <w:bookmarkStart w:id="2" w:name="_GoBack"/>
      <w:bookmarkEnd w:id="2"/>
    </w:p>
    <w:p w14:paraId="2A355740" w14:textId="625F2DBD" w:rsidR="00AC0BD7" w:rsidRDefault="0093108D" w:rsidP="0093108D">
      <w:pPr>
        <w:pStyle w:val="Caption"/>
        <w:jc w:val="center"/>
      </w:pPr>
      <w:r>
        <w:t xml:space="preserve">Figure </w:t>
      </w:r>
      <w:r w:rsidR="00A33A4E">
        <w:rPr>
          <w:noProof/>
        </w:rPr>
        <w:fldChar w:fldCharType="begin"/>
      </w:r>
      <w:r w:rsidR="00A33A4E">
        <w:rPr>
          <w:noProof/>
        </w:rPr>
        <w:instrText xml:space="preserve"> SEQ Figure \* ARABIC </w:instrText>
      </w:r>
      <w:r w:rsidR="00A33A4E">
        <w:rPr>
          <w:noProof/>
        </w:rPr>
        <w:fldChar w:fldCharType="separate"/>
      </w:r>
      <w:r w:rsidR="00CC32FF">
        <w:rPr>
          <w:noProof/>
        </w:rPr>
        <w:t>2</w:t>
      </w:r>
      <w:r w:rsidR="00A33A4E">
        <w:rPr>
          <w:noProof/>
        </w:rPr>
        <w:fldChar w:fldCharType="end"/>
      </w:r>
      <w:r>
        <w:t>. Sizes of outputs and con</w:t>
      </w:r>
      <w:r w:rsidR="003D2754">
        <w:t>volutional kerne</w:t>
      </w:r>
      <w:r>
        <w:t>l</w:t>
      </w:r>
      <w:r w:rsidR="003D2754">
        <w:t>s</w:t>
      </w:r>
      <w:r>
        <w:t xml:space="preserve"> for ResNet 34</w:t>
      </w:r>
      <w:r w:rsidR="003D2754">
        <w:t xml:space="preserve"> </w:t>
      </w:r>
      <w:sdt>
        <w:sdtPr>
          <w:id w:val="544572833"/>
          <w:citation/>
        </w:sdtPr>
        <w:sdtEndPr/>
        <w:sdtContent>
          <w:r w:rsidR="00BA4223">
            <w:fldChar w:fldCharType="begin"/>
          </w:r>
          <w:r w:rsidR="00BA4223" w:rsidRPr="00BA4223">
            <w:instrText xml:space="preserve"> CITATION HeK16 \l 3082 </w:instrText>
          </w:r>
          <w:r w:rsidR="00BA4223">
            <w:fldChar w:fldCharType="separate"/>
          </w:r>
          <w:r w:rsidR="00BC0234" w:rsidRPr="00BC0234">
            <w:rPr>
              <w:noProof/>
            </w:rPr>
            <w:t>[3]</w:t>
          </w:r>
          <w:r w:rsidR="00BA4223">
            <w:fldChar w:fldCharType="end"/>
          </w:r>
        </w:sdtContent>
      </w:sdt>
    </w:p>
    <w:p w14:paraId="2F6E8D53" w14:textId="50A3249B" w:rsidR="008554B7" w:rsidRDefault="008554B7" w:rsidP="00ED3E9B"/>
    <w:p w14:paraId="1DC03B8E" w14:textId="22EDC81C" w:rsidR="008255EE" w:rsidRDefault="00F27AF5" w:rsidP="00ED3E9B">
      <w:r>
        <w:t>I prefer to observe how actually the volumes that are going through the model are changing their sizes.</w:t>
      </w:r>
      <w:r w:rsidR="00431FB0">
        <w:t xml:space="preserve"> This way is easier</w:t>
      </w:r>
      <w:r w:rsidR="00A0123F">
        <w:t xml:space="preserve"> </w:t>
      </w:r>
      <w:r w:rsidR="00A06FD3">
        <w:t xml:space="preserve">to understand the mechanism of a particular model, to be able to adjust it to our </w:t>
      </w:r>
      <w:r w:rsidR="00E97F0E">
        <w:t>particular needs</w:t>
      </w:r>
      <w:r w:rsidR="008331EC">
        <w:t xml:space="preserve"> – we will see how just changing the dataset forces to change the architecture of the entire model</w:t>
      </w:r>
      <w:r w:rsidR="00E97F0E">
        <w:t>.</w:t>
      </w:r>
      <w:r w:rsidR="00B47FFA">
        <w:t xml:space="preserve"> Also, I will try to follow </w:t>
      </w:r>
      <w:r w:rsidR="004464C3">
        <w:t xml:space="preserve">the notation </w:t>
      </w:r>
      <w:r w:rsidR="00B47FFA">
        <w:t xml:space="preserve">close to the </w:t>
      </w:r>
      <w:hyperlink r:id="rId6" w:history="1">
        <w:r w:rsidR="00B47FFA" w:rsidRPr="006A18AE">
          <w:rPr>
            <w:rStyle w:val="Hyperlink"/>
          </w:rPr>
          <w:t>PyTorch</w:t>
        </w:r>
        <w:r w:rsidR="008F4D71">
          <w:rPr>
            <w:rStyle w:val="Hyperlink"/>
          </w:rPr>
          <w:t xml:space="preserve"> official</w:t>
        </w:r>
        <w:r w:rsidR="00B47FFA" w:rsidRPr="006A18AE">
          <w:rPr>
            <w:rStyle w:val="Hyperlink"/>
          </w:rPr>
          <w:t xml:space="preserve"> implementation</w:t>
        </w:r>
      </w:hyperlink>
      <w:r w:rsidR="000644B9">
        <w:t xml:space="preserve"> to make it easier to later implement it on PyTorch.</w:t>
      </w:r>
    </w:p>
    <w:p w14:paraId="6E90B033" w14:textId="662326B1" w:rsidR="00267893" w:rsidRDefault="00267893" w:rsidP="00ED3E9B">
      <w:r>
        <w:t>For instance, ResNet on</w:t>
      </w:r>
      <w:r w:rsidR="002D41C6">
        <w:t xml:space="preserve"> the paper is mainly explained for ImageNet dataset</w:t>
      </w:r>
      <w:r w:rsidR="006D29E5">
        <w:t xml:space="preserve">. But the first time I wanted to make an experiment with ensembles of ResNets, I had to do it on CIFAR10. </w:t>
      </w:r>
      <w:r w:rsidR="002A536B">
        <w:t xml:space="preserve">Obviously, since CIFAR10 input images are (32x32) instead of (224x224), </w:t>
      </w:r>
      <w:r w:rsidR="00FC52AF">
        <w:t>the structure of the ResNets need to be modify.</w:t>
      </w:r>
      <w:r w:rsidR="0031600F">
        <w:t xml:space="preserve"> If you want to have a control on the modifications to apply to your ResNet, </w:t>
      </w:r>
      <w:r w:rsidR="00C14E47">
        <w:t>you need</w:t>
      </w:r>
      <w:r w:rsidR="007070AC">
        <w:t xml:space="preserve"> to understand the details.</w:t>
      </w:r>
      <w:r w:rsidR="00257CD5">
        <w:t xml:space="preserve"> </w:t>
      </w:r>
    </w:p>
    <w:p w14:paraId="6D904FEE" w14:textId="14B0D0C3" w:rsidR="00257CD5" w:rsidRDefault="00257CD5" w:rsidP="00ED3E9B">
      <w:r>
        <w:t>So, let’s go layer by layer!</w:t>
      </w:r>
    </w:p>
    <w:p w14:paraId="46CDCC8D" w14:textId="77777777" w:rsidR="00396AF5" w:rsidRDefault="00830584" w:rsidP="00396AF5">
      <w:pPr>
        <w:pStyle w:val="Heading1"/>
      </w:pPr>
      <w:r>
        <w:rPr>
          <w:noProof/>
        </w:rPr>
        <w:lastRenderedPageBreak/>
        <w:drawing>
          <wp:inline distT="0" distB="0" distL="0" distR="0" wp14:anchorId="65E71462" wp14:editId="380CF2B1">
            <wp:extent cx="5943600" cy="2453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ver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3558" w14:textId="4E71F689" w:rsidR="00830584" w:rsidRDefault="00396AF5" w:rsidP="00396AF5">
      <w:pPr>
        <w:pStyle w:val="Caption"/>
        <w:jc w:val="center"/>
      </w:pPr>
      <w:bookmarkStart w:id="3" w:name="_Ref521678161"/>
      <w:r>
        <w:t xml:space="preserve">Figure </w:t>
      </w:r>
      <w:r w:rsidR="00A33A4E">
        <w:rPr>
          <w:noProof/>
        </w:rPr>
        <w:fldChar w:fldCharType="begin"/>
      </w:r>
      <w:r w:rsidR="00A33A4E">
        <w:rPr>
          <w:noProof/>
        </w:rPr>
        <w:instrText xml:space="preserve"> SEQ Figure \* ARABIC </w:instrText>
      </w:r>
      <w:r w:rsidR="00A33A4E">
        <w:rPr>
          <w:noProof/>
        </w:rPr>
        <w:fldChar w:fldCharType="separate"/>
      </w:r>
      <w:r w:rsidR="00CC32FF">
        <w:rPr>
          <w:noProof/>
        </w:rPr>
        <w:t>3</w:t>
      </w:r>
      <w:r w:rsidR="00A33A4E">
        <w:rPr>
          <w:noProof/>
        </w:rPr>
        <w:fldChar w:fldCharType="end"/>
      </w:r>
      <w:bookmarkEnd w:id="3"/>
      <w:r>
        <w:t>. Another look at ResNet 34</w:t>
      </w:r>
    </w:p>
    <w:p w14:paraId="40BCB75D" w14:textId="2DE1AA6C" w:rsidR="008554B7" w:rsidRDefault="003D4ED3" w:rsidP="003D4ED3">
      <w:pPr>
        <w:pStyle w:val="Heading1"/>
      </w:pPr>
      <w:r>
        <w:t>Convolution 1</w:t>
      </w:r>
    </w:p>
    <w:p w14:paraId="12E666BD" w14:textId="4B368AB1" w:rsidR="006B311D" w:rsidRPr="00BC3A01" w:rsidRDefault="006B311D" w:rsidP="006B311D">
      <w:r>
        <w:t>The first step on the ResNet before entering the</w:t>
      </w:r>
      <w:r w:rsidR="0095310D">
        <w:t xml:space="preserve"> common layer behavior is </w:t>
      </w:r>
      <w:r w:rsidR="001951CE">
        <w:t xml:space="preserve">a </w:t>
      </w:r>
      <w:r w:rsidR="00955659">
        <w:t xml:space="preserve">block – called here Conv1 </w:t>
      </w:r>
      <w:r w:rsidR="00B9280D">
        <w:t>–</w:t>
      </w:r>
      <w:r w:rsidR="00955659">
        <w:t xml:space="preserve"> </w:t>
      </w:r>
      <w:r w:rsidR="00B9280D" w:rsidRPr="00BC3A01">
        <w:t>consisting on a c</w:t>
      </w:r>
      <w:r w:rsidR="00F36D0E" w:rsidRPr="00BC3A01">
        <w:t>onvolution + batch normalizatio</w:t>
      </w:r>
      <w:r w:rsidR="00AD72B9" w:rsidRPr="00BC3A01">
        <w:t xml:space="preserve">n + </w:t>
      </w:r>
      <w:r w:rsidR="00B15FDA" w:rsidRPr="00BC3A01">
        <w:t>max pooling operation.</w:t>
      </w:r>
    </w:p>
    <w:p w14:paraId="06738C55" w14:textId="2C56B976" w:rsidR="00B05A4F" w:rsidRDefault="00B05A4F" w:rsidP="006B311D">
      <w:r w:rsidRPr="00BC3A01">
        <w:t xml:space="preserve">If you don’t remember how convolutions and pooling operations where performed, take a quick look at this draws I made to explain them, since I reused part of them </w:t>
      </w:r>
      <w:hyperlink r:id="rId8" w:history="1">
        <w:r w:rsidRPr="00984B6F">
          <w:rPr>
            <w:rStyle w:val="Hyperlink"/>
          </w:rPr>
          <w:t>here</w:t>
        </w:r>
      </w:hyperlink>
      <w:r w:rsidRPr="00BC3A01">
        <w:t>.</w:t>
      </w:r>
    </w:p>
    <w:p w14:paraId="5147F3C4" w14:textId="4A99F2D9" w:rsidR="0017769A" w:rsidRDefault="00E053E4" w:rsidP="006B311D">
      <w:r>
        <w:t>So, first there is a convolution operation.</w:t>
      </w:r>
      <w:r w:rsidR="000D5B3A">
        <w:t xml:space="preserve"> In the </w:t>
      </w:r>
      <w:r w:rsidR="000D5B3A">
        <w:fldChar w:fldCharType="begin"/>
      </w:r>
      <w:r w:rsidR="000D5B3A">
        <w:instrText xml:space="preserve"> REF _Ref521678656 \h </w:instrText>
      </w:r>
      <w:r w:rsidR="000D5B3A">
        <w:fldChar w:fldCharType="separate"/>
      </w:r>
      <w:r w:rsidR="000D5B3A">
        <w:t xml:space="preserve">Figure </w:t>
      </w:r>
      <w:r w:rsidR="000D5B3A">
        <w:rPr>
          <w:noProof/>
        </w:rPr>
        <w:t>1</w:t>
      </w:r>
      <w:r w:rsidR="000D5B3A">
        <w:fldChar w:fldCharType="end"/>
      </w:r>
      <w:r w:rsidR="000D5B3A">
        <w:t xml:space="preserve"> we can see that they use a kernel size of 7, </w:t>
      </w:r>
      <w:r w:rsidR="00EA5CD4">
        <w:t>and a feature map size of 64</w:t>
      </w:r>
      <w:r w:rsidR="00377781">
        <w:t>.</w:t>
      </w:r>
      <w:r w:rsidR="001F2E42">
        <w:t xml:space="preserve"> You need to infer</w:t>
      </w:r>
      <w:r w:rsidR="00CF0791">
        <w:t xml:space="preserve"> that they have </w:t>
      </w:r>
      <w:r w:rsidR="00A24AEC">
        <w:t>padded with zeros 3 times on each dimension</w:t>
      </w:r>
      <w:r w:rsidR="00BE42C1">
        <w:t xml:space="preserve"> – and check it on the PyTorch documentation</w:t>
      </w:r>
      <w:r w:rsidR="0084717B">
        <w:t>.</w:t>
      </w:r>
      <w:r w:rsidR="00B903E6">
        <w:t xml:space="preserve"> Taken this i</w:t>
      </w:r>
      <w:r w:rsidR="003D1901">
        <w:t xml:space="preserve">nto account, it can be seen in </w:t>
      </w:r>
      <w:r w:rsidR="00EB0D99">
        <w:fldChar w:fldCharType="begin"/>
      </w:r>
      <w:r w:rsidR="00EB0D99">
        <w:instrText xml:space="preserve"> REF _Ref521934699 \h </w:instrText>
      </w:r>
      <w:r w:rsidR="00EB0D99">
        <w:fldChar w:fldCharType="separate"/>
      </w:r>
      <w:r w:rsidR="00EB0D99">
        <w:t xml:space="preserve">Figure </w:t>
      </w:r>
      <w:r w:rsidR="00EB0D99">
        <w:rPr>
          <w:noProof/>
        </w:rPr>
        <w:t>4</w:t>
      </w:r>
      <w:r w:rsidR="00EB0D99">
        <w:fldChar w:fldCharType="end"/>
      </w:r>
      <w:r w:rsidR="004D7D86">
        <w:t xml:space="preserve"> </w:t>
      </w:r>
      <w:r w:rsidR="00B903E6">
        <w:t xml:space="preserve">that </w:t>
      </w:r>
      <w:r w:rsidR="00D24640">
        <w:t xml:space="preserve">the output size of that operation will be a (112x122) volume. Since each convolution filter (of the 64) is providing one </w:t>
      </w:r>
      <w:r w:rsidR="001A5E85">
        <w:t>channel in the output volume, we end up with a (112x112x64) output volume</w:t>
      </w:r>
      <w:r w:rsidR="00B20367">
        <w:t xml:space="preserve"> – note this is free of the batch dimension</w:t>
      </w:r>
      <w:r w:rsidR="00593EC4">
        <w:t xml:space="preserve"> to simplify the explanation</w:t>
      </w:r>
      <w:r w:rsidR="00B20367">
        <w:t>.</w:t>
      </w:r>
    </w:p>
    <w:p w14:paraId="1FBF9380" w14:textId="77777777" w:rsidR="003E28FB" w:rsidRDefault="00A16DDB" w:rsidP="003E28FB">
      <w:pPr>
        <w:keepNext/>
      </w:pPr>
      <w:r>
        <w:rPr>
          <w:noProof/>
        </w:rPr>
        <w:drawing>
          <wp:inline distT="0" distB="0" distL="0" distR="0" wp14:anchorId="499486E7" wp14:editId="29485CC1">
            <wp:extent cx="4323522" cy="23169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v1_conv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987" cy="234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DCEE" w14:textId="359AF6D9" w:rsidR="00264C15" w:rsidRDefault="003E28FB" w:rsidP="003E28FB">
      <w:pPr>
        <w:pStyle w:val="Caption"/>
        <w:jc w:val="center"/>
      </w:pPr>
      <w:bookmarkStart w:id="4" w:name="_Ref521934699"/>
      <w:r>
        <w:t xml:space="preserve">Figure </w:t>
      </w:r>
      <w:r w:rsidR="00A33A4E">
        <w:rPr>
          <w:noProof/>
        </w:rPr>
        <w:fldChar w:fldCharType="begin"/>
      </w:r>
      <w:r w:rsidR="00A33A4E">
        <w:rPr>
          <w:noProof/>
        </w:rPr>
        <w:instrText xml:space="preserve"> SEQ Figure \* ARABIC </w:instrText>
      </w:r>
      <w:r w:rsidR="00A33A4E">
        <w:rPr>
          <w:noProof/>
        </w:rPr>
        <w:fldChar w:fldCharType="separate"/>
      </w:r>
      <w:r w:rsidR="00CC32FF">
        <w:rPr>
          <w:noProof/>
        </w:rPr>
        <w:t>4</w:t>
      </w:r>
      <w:r w:rsidR="00A33A4E">
        <w:rPr>
          <w:noProof/>
        </w:rPr>
        <w:fldChar w:fldCharType="end"/>
      </w:r>
      <w:bookmarkEnd w:id="4"/>
      <w:r>
        <w:t xml:space="preserve">. Conv1 </w:t>
      </w:r>
      <w:r w:rsidR="000929D7">
        <w:t>–</w:t>
      </w:r>
      <w:r>
        <w:t xml:space="preserve"> Convolution</w:t>
      </w:r>
    </w:p>
    <w:p w14:paraId="403F68AD" w14:textId="50253965" w:rsidR="000929D7" w:rsidRDefault="000929D7" w:rsidP="000929D7"/>
    <w:p w14:paraId="3F17AE62" w14:textId="3E476CB1" w:rsidR="000929D7" w:rsidRDefault="000929D7" w:rsidP="000929D7">
      <w:r>
        <w:lastRenderedPageBreak/>
        <w:t xml:space="preserve">The next step is the </w:t>
      </w:r>
      <w:r w:rsidR="00C27D5C">
        <w:t>batc</w:t>
      </w:r>
      <w:r w:rsidR="00111EF5">
        <w:t>h</w:t>
      </w:r>
      <w:r w:rsidR="00BE7AC5">
        <w:t xml:space="preserve"> normalization</w:t>
      </w:r>
      <w:r>
        <w:t>, which is a</w:t>
      </w:r>
      <w:r w:rsidR="00D76532">
        <w:t>n</w:t>
      </w:r>
      <w:r>
        <w:t xml:space="preserve"> </w:t>
      </w:r>
      <w:r w:rsidR="006A04A6">
        <w:t>element-wise operation and therefore, it does not change the size of our volume.</w:t>
      </w:r>
      <w:r w:rsidR="00D76532">
        <w:t xml:space="preserve"> Finally, </w:t>
      </w:r>
      <w:r w:rsidR="001777AB">
        <w:t xml:space="preserve">we have </w:t>
      </w:r>
      <w:r w:rsidR="00517CE9">
        <w:t xml:space="preserve">the </w:t>
      </w:r>
      <w:r w:rsidR="008603ED">
        <w:t xml:space="preserve">(3x3) </w:t>
      </w:r>
      <w:r w:rsidR="00517CE9">
        <w:t xml:space="preserve">Max </w:t>
      </w:r>
      <w:r w:rsidR="008603ED">
        <w:t>Pooling operation with a stride of 2.</w:t>
      </w:r>
      <w:r w:rsidR="00AB2F93">
        <w:t xml:space="preserve"> </w:t>
      </w:r>
      <w:r w:rsidR="00790729">
        <w:t xml:space="preserve">We can also </w:t>
      </w:r>
      <w:r w:rsidR="00AB2F93">
        <w:t xml:space="preserve">infer that they first pad the input </w:t>
      </w:r>
      <w:r w:rsidR="002547D1">
        <w:t>volume,</w:t>
      </w:r>
      <w:r w:rsidR="00AB2F93">
        <w:t xml:space="preserve"> so the final volume has the desired dimensions.</w:t>
      </w:r>
    </w:p>
    <w:p w14:paraId="711120D2" w14:textId="00568BEF" w:rsidR="00C3319C" w:rsidRDefault="0019443C" w:rsidP="00C3319C">
      <w:pPr>
        <w:keepNext/>
      </w:pPr>
      <w:r>
        <w:rPr>
          <w:noProof/>
        </w:rPr>
        <w:drawing>
          <wp:inline distT="0" distB="0" distL="0" distR="0" wp14:anchorId="13431343" wp14:editId="1BC1EC4D">
            <wp:extent cx="5744817" cy="20610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_conv1_maxpoo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829" cy="207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A762" w14:textId="4EEE9767" w:rsidR="002547D1" w:rsidRDefault="00C3319C" w:rsidP="00C3319C">
      <w:pPr>
        <w:pStyle w:val="Caption"/>
        <w:jc w:val="center"/>
      </w:pPr>
      <w:r>
        <w:t xml:space="preserve">Figure </w:t>
      </w:r>
      <w:r w:rsidR="00A33A4E">
        <w:rPr>
          <w:noProof/>
        </w:rPr>
        <w:fldChar w:fldCharType="begin"/>
      </w:r>
      <w:r w:rsidR="00A33A4E">
        <w:rPr>
          <w:noProof/>
        </w:rPr>
        <w:instrText xml:space="preserve"> SEQ Figure \* ARABIC </w:instrText>
      </w:r>
      <w:r w:rsidR="00A33A4E">
        <w:rPr>
          <w:noProof/>
        </w:rPr>
        <w:fldChar w:fldCharType="separate"/>
      </w:r>
      <w:r w:rsidR="00CC32FF">
        <w:rPr>
          <w:noProof/>
        </w:rPr>
        <w:t>5</w:t>
      </w:r>
      <w:r w:rsidR="00A33A4E">
        <w:rPr>
          <w:noProof/>
        </w:rPr>
        <w:fldChar w:fldCharType="end"/>
      </w:r>
      <w:r>
        <w:t>.</w:t>
      </w:r>
      <w:r w:rsidR="00E26101">
        <w:t xml:space="preserve"> Conv1 – Max Pooling</w:t>
      </w:r>
    </w:p>
    <w:p w14:paraId="1AD032AA" w14:textId="58198126" w:rsidR="00946783" w:rsidRDefault="007A0BCA" w:rsidP="007A0BCA">
      <w:pPr>
        <w:pStyle w:val="Heading1"/>
      </w:pPr>
      <w:r>
        <w:t xml:space="preserve">ResNet </w:t>
      </w:r>
      <w:r w:rsidR="002901F0">
        <w:t>Layers</w:t>
      </w:r>
    </w:p>
    <w:p w14:paraId="1AB47E56" w14:textId="7F5935F5" w:rsidR="0074626E" w:rsidRDefault="0074626E" w:rsidP="0074626E">
      <w:r>
        <w:t>So</w:t>
      </w:r>
      <w:r w:rsidR="009C568A">
        <w:t>,</w:t>
      </w:r>
      <w:r>
        <w:t xml:space="preserve"> </w:t>
      </w:r>
      <w:r w:rsidR="008D5595">
        <w:t>let’s explain this repeating</w:t>
      </w:r>
      <w:r w:rsidR="00CB3E90">
        <w:t xml:space="preserve"> name, block</w:t>
      </w:r>
      <w:r>
        <w:t>.</w:t>
      </w:r>
      <w:r w:rsidR="00697E81">
        <w:t xml:space="preserve"> Every layer of a ResNet is composed of several blocks.</w:t>
      </w:r>
      <w:r w:rsidR="00AF620C">
        <w:t xml:space="preserve"> This is because when ResNets go deeper, </w:t>
      </w:r>
      <w:r w:rsidR="00536613">
        <w:t>they normally do it by increasing the numb</w:t>
      </w:r>
      <w:r w:rsidR="00493E1A">
        <w:t>er of opera</w:t>
      </w:r>
      <w:r w:rsidR="00DD47BA">
        <w:t>tions within a block</w:t>
      </w:r>
      <w:r w:rsidR="009D6941">
        <w:t>, but the number of total layers remains the same – 4</w:t>
      </w:r>
      <w:r w:rsidR="00DD47BA">
        <w:t>.</w:t>
      </w:r>
      <w:r w:rsidR="004D6978">
        <w:t xml:space="preserve"> </w:t>
      </w:r>
      <w:r w:rsidR="004D6978" w:rsidRPr="002A61F1">
        <w:rPr>
          <w:b/>
          <w:i/>
        </w:rPr>
        <w:t>An operation</w:t>
      </w:r>
      <w:r w:rsidR="00123C4B" w:rsidRPr="002A61F1">
        <w:rPr>
          <w:b/>
          <w:i/>
        </w:rPr>
        <w:t xml:space="preserve"> here</w:t>
      </w:r>
      <w:r w:rsidR="004D6978" w:rsidRPr="002A61F1">
        <w:rPr>
          <w:b/>
          <w:i/>
        </w:rPr>
        <w:t xml:space="preserve"> refers to a convolution a </w:t>
      </w:r>
      <w:r w:rsidR="00E47C2E" w:rsidRPr="002A61F1">
        <w:rPr>
          <w:b/>
          <w:i/>
        </w:rPr>
        <w:t xml:space="preserve">batch normalization </w:t>
      </w:r>
      <w:r w:rsidR="00BF16E5" w:rsidRPr="002A61F1">
        <w:rPr>
          <w:b/>
          <w:i/>
        </w:rPr>
        <w:t xml:space="preserve">and a ReLU activation </w:t>
      </w:r>
      <w:r w:rsidR="004D6978" w:rsidRPr="002A61F1">
        <w:rPr>
          <w:b/>
          <w:i/>
        </w:rPr>
        <w:t>to an input</w:t>
      </w:r>
      <w:r w:rsidR="00885DC1" w:rsidRPr="002A61F1">
        <w:rPr>
          <w:b/>
          <w:i/>
        </w:rPr>
        <w:t>, except the last operation of a block, that does not have the ReLU</w:t>
      </w:r>
      <w:r w:rsidR="004D6978" w:rsidRPr="002A61F1">
        <w:rPr>
          <w:b/>
          <w:i/>
        </w:rPr>
        <w:t>.</w:t>
      </w:r>
      <w:r w:rsidR="007942E8">
        <w:t xml:space="preserve"> Therefore, in the PyTorch implementation they distinguish between the blocks that includes 2 operations</w:t>
      </w:r>
      <w:r w:rsidR="005A2DD2">
        <w:t xml:space="preserve"> – </w:t>
      </w:r>
      <w:r w:rsidR="005A2DD2" w:rsidRPr="00BC1AB3">
        <w:rPr>
          <w:b/>
        </w:rPr>
        <w:t>Basic</w:t>
      </w:r>
      <w:r w:rsidR="00BC1AB3" w:rsidRPr="00BC1AB3">
        <w:rPr>
          <w:b/>
        </w:rPr>
        <w:t xml:space="preserve"> </w:t>
      </w:r>
      <w:r w:rsidR="005A2DD2" w:rsidRPr="00BC1AB3">
        <w:rPr>
          <w:b/>
        </w:rPr>
        <w:t>Block</w:t>
      </w:r>
      <w:r w:rsidR="005A2DD2">
        <w:t xml:space="preserve"> – and the blocks that include 3 operations – </w:t>
      </w:r>
      <w:r w:rsidR="005A2DD2" w:rsidRPr="005A2DD2">
        <w:rPr>
          <w:b/>
        </w:rPr>
        <w:t>Bottleneck Block</w:t>
      </w:r>
      <w:r w:rsidR="005A2DD2">
        <w:t xml:space="preserve">. </w:t>
      </w:r>
      <w:r w:rsidR="004D6978">
        <w:t xml:space="preserve"> </w:t>
      </w:r>
      <w:r w:rsidR="00432309">
        <w:t>Note that norma</w:t>
      </w:r>
      <w:r w:rsidR="008E4873">
        <w:t>l</w:t>
      </w:r>
      <w:r w:rsidR="00432309">
        <w:t xml:space="preserve">ly each of </w:t>
      </w:r>
      <w:r w:rsidR="001A2FEF">
        <w:t>these operations</w:t>
      </w:r>
      <w:r w:rsidR="00432309">
        <w:t xml:space="preserve"> is called layer, but we are using layer already for a group of blocks.</w:t>
      </w:r>
    </w:p>
    <w:p w14:paraId="28C9B834" w14:textId="3097DE8B" w:rsidR="00374B69" w:rsidRDefault="00374B69" w:rsidP="0074626E">
      <w:r>
        <w:t>We are facing a Basic one</w:t>
      </w:r>
      <w:r w:rsidR="0028154D">
        <w:t xml:space="preserve"> now</w:t>
      </w:r>
      <w:r w:rsidR="00956E65">
        <w:t>. T</w:t>
      </w:r>
      <w:r w:rsidR="0028154D">
        <w:t xml:space="preserve">he </w:t>
      </w:r>
      <w:r w:rsidR="00711106">
        <w:t xml:space="preserve">input </w:t>
      </w:r>
      <w:r w:rsidR="00AE2731">
        <w:t>volume</w:t>
      </w:r>
      <w:r w:rsidR="00711106">
        <w:t xml:space="preserve"> is the last output volume from Conv1.</w:t>
      </w:r>
      <w:r w:rsidR="00684064">
        <w:t xml:space="preserve"> Let’s see </w:t>
      </w:r>
      <w:r w:rsidR="00465364">
        <w:fldChar w:fldCharType="begin"/>
      </w:r>
      <w:r w:rsidR="00465364">
        <w:instrText xml:space="preserve"> REF _Ref521934034 \h </w:instrText>
      </w:r>
      <w:r w:rsidR="00465364">
        <w:fldChar w:fldCharType="separate"/>
      </w:r>
      <w:r w:rsidR="00465364">
        <w:t xml:space="preserve">Figure </w:t>
      </w:r>
      <w:r w:rsidR="00465364">
        <w:rPr>
          <w:noProof/>
        </w:rPr>
        <w:t>6</w:t>
      </w:r>
      <w:r w:rsidR="00465364">
        <w:fldChar w:fldCharType="end"/>
      </w:r>
      <w:r w:rsidR="00CD68F6">
        <w:t xml:space="preserve"> </w:t>
      </w:r>
      <w:r w:rsidR="00684064">
        <w:t>to figure out what is happening inside this block</w:t>
      </w:r>
      <w:r w:rsidR="00CC7DB5">
        <w:t>.</w:t>
      </w:r>
    </w:p>
    <w:p w14:paraId="1A1DB2B9" w14:textId="746CB4E2" w:rsidR="007B2D3A" w:rsidRDefault="002B2014" w:rsidP="002B2014">
      <w:pPr>
        <w:pStyle w:val="Heading3"/>
      </w:pPr>
      <w:r>
        <w:t>Block 1</w:t>
      </w:r>
    </w:p>
    <w:p w14:paraId="09644B13" w14:textId="04069DE5" w:rsidR="00E13D68" w:rsidRDefault="00E13D68" w:rsidP="00E13D68">
      <w:pPr>
        <w:pStyle w:val="Heading4"/>
      </w:pPr>
      <w:r>
        <w:tab/>
        <w:t xml:space="preserve">1 </w:t>
      </w:r>
      <w:r w:rsidR="00EC5D0F">
        <w:t>convolution</w:t>
      </w:r>
    </w:p>
    <w:p w14:paraId="7EF476AE" w14:textId="18A9DC98" w:rsidR="00F2555D" w:rsidRPr="00F2555D" w:rsidRDefault="00F2555D" w:rsidP="00F2555D">
      <w:r>
        <w:t xml:space="preserve">We are replicating the simplified </w:t>
      </w:r>
      <w:r w:rsidR="005B5151">
        <w:t xml:space="preserve">operation for </w:t>
      </w:r>
      <w:r w:rsidR="00E155DA">
        <w:t xml:space="preserve">every layer on </w:t>
      </w:r>
      <w:r w:rsidR="002F0ACB">
        <w:t xml:space="preserve">the paper. </w:t>
      </w:r>
    </w:p>
    <w:p w14:paraId="526DF4CF" w14:textId="77777777" w:rsidR="00D87DF0" w:rsidRDefault="004F3C59" w:rsidP="00D87DF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EC7AB6B" wp14:editId="65E3A1BB">
            <wp:extent cx="2922104" cy="2602604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_block1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1" cy="261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F1E4" w14:textId="0BECEE5F" w:rsidR="0047359F" w:rsidRDefault="00D87DF0" w:rsidP="00D87DF0">
      <w:pPr>
        <w:pStyle w:val="Caption"/>
        <w:jc w:val="center"/>
      </w:pPr>
      <w:bookmarkStart w:id="5" w:name="_Ref521934034"/>
      <w:r>
        <w:t xml:space="preserve">Figure </w:t>
      </w:r>
      <w:r w:rsidR="00A33A4E">
        <w:rPr>
          <w:noProof/>
        </w:rPr>
        <w:fldChar w:fldCharType="begin"/>
      </w:r>
      <w:r w:rsidR="00A33A4E">
        <w:rPr>
          <w:noProof/>
        </w:rPr>
        <w:instrText xml:space="preserve"> SEQ Figure \* ARABIC </w:instrText>
      </w:r>
      <w:r w:rsidR="00A33A4E">
        <w:rPr>
          <w:noProof/>
        </w:rPr>
        <w:fldChar w:fldCharType="separate"/>
      </w:r>
      <w:r w:rsidR="00CC32FF">
        <w:rPr>
          <w:noProof/>
        </w:rPr>
        <w:t>6</w:t>
      </w:r>
      <w:r w:rsidR="00A33A4E">
        <w:rPr>
          <w:noProof/>
        </w:rPr>
        <w:fldChar w:fldCharType="end"/>
      </w:r>
      <w:bookmarkEnd w:id="5"/>
      <w:r>
        <w:t>. Layer 1, block 1, operation 1</w:t>
      </w:r>
    </w:p>
    <w:p w14:paraId="7C427C51" w14:textId="48955C8E" w:rsidR="00061D2A" w:rsidRDefault="009E77FB" w:rsidP="00061D2A">
      <w:r>
        <w:t xml:space="preserve">We can </w:t>
      </w:r>
      <w:r w:rsidR="00045AF8">
        <w:t xml:space="preserve">double </w:t>
      </w:r>
      <w:r>
        <w:t xml:space="preserve">check </w:t>
      </w:r>
      <w:r w:rsidR="00045AF8">
        <w:t xml:space="preserve">now </w:t>
      </w:r>
      <w:r>
        <w:t xml:space="preserve">in the table from the paper </w:t>
      </w:r>
      <w:r w:rsidR="00C6732E">
        <w:t>we are using [3x3, 64] kernel</w:t>
      </w:r>
      <w:r w:rsidR="001E44E1">
        <w:t xml:space="preserve"> </w:t>
      </w:r>
      <w:r w:rsidR="00AC4F78">
        <w:t>and the output size is [56x56</w:t>
      </w:r>
      <w:r w:rsidR="001E44E1">
        <w:t>]</w:t>
      </w:r>
      <w:r w:rsidR="00C6732E">
        <w:t xml:space="preserve">. </w:t>
      </w:r>
      <w:r w:rsidR="005B5D62">
        <w:t>We can see how, as we mentioned previously, the size of the volume does not change</w:t>
      </w:r>
      <w:r w:rsidR="00D40BC1">
        <w:t xml:space="preserve"> within a block.</w:t>
      </w:r>
      <w:r w:rsidR="00A714A6">
        <w:t xml:space="preserve"> </w:t>
      </w:r>
      <w:r w:rsidR="00CE1164">
        <w:t xml:space="preserve">This is because a padding = 1 is used </w:t>
      </w:r>
      <w:r w:rsidR="00C31E3A">
        <w:t xml:space="preserve">and a stride of also 1. </w:t>
      </w:r>
      <w:r w:rsidR="00A714A6">
        <w:t>Let’s see how this extends to an entire block</w:t>
      </w:r>
      <w:r w:rsidR="003F247A">
        <w:t xml:space="preserve">, to cover the 2 [3x3, 64] </w:t>
      </w:r>
      <w:r w:rsidR="00F71061">
        <w:t>that appears in the table.</w:t>
      </w:r>
    </w:p>
    <w:p w14:paraId="45C90F9A" w14:textId="7B904B14" w:rsidR="0007360A" w:rsidRDefault="002A0148" w:rsidP="002A0148">
      <w:pPr>
        <w:pStyle w:val="Heading4"/>
        <w:ind w:firstLine="720"/>
      </w:pPr>
      <w:r>
        <w:t>1 block</w:t>
      </w:r>
    </w:p>
    <w:p w14:paraId="526ADE30" w14:textId="77777777" w:rsidR="00907B6E" w:rsidRDefault="00D87DF0" w:rsidP="00907B6E">
      <w:pPr>
        <w:keepNext/>
      </w:pPr>
      <w:r>
        <w:rPr>
          <w:noProof/>
        </w:rPr>
        <w:drawing>
          <wp:inline distT="0" distB="0" distL="0" distR="0" wp14:anchorId="544036D7" wp14:editId="5A475462">
            <wp:extent cx="5943600" cy="15049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_blockk1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388C" w14:textId="5D1BB1B5" w:rsidR="000516F5" w:rsidRPr="000516F5" w:rsidRDefault="00907B6E" w:rsidP="00907B6E">
      <w:pPr>
        <w:pStyle w:val="Caption"/>
        <w:jc w:val="center"/>
      </w:pPr>
      <w:bookmarkStart w:id="6" w:name="_Ref521837895"/>
      <w:r>
        <w:t xml:space="preserve">Figure </w:t>
      </w:r>
      <w:r w:rsidR="00A33A4E">
        <w:rPr>
          <w:noProof/>
        </w:rPr>
        <w:fldChar w:fldCharType="begin"/>
      </w:r>
      <w:r w:rsidR="00A33A4E">
        <w:rPr>
          <w:noProof/>
        </w:rPr>
        <w:instrText xml:space="preserve"> SEQ Figure \* ARABIC </w:instrText>
      </w:r>
      <w:r w:rsidR="00A33A4E">
        <w:rPr>
          <w:noProof/>
        </w:rPr>
        <w:fldChar w:fldCharType="separate"/>
      </w:r>
      <w:r w:rsidR="00CC32FF">
        <w:rPr>
          <w:noProof/>
        </w:rPr>
        <w:t>7</w:t>
      </w:r>
      <w:r w:rsidR="00A33A4E">
        <w:rPr>
          <w:noProof/>
        </w:rPr>
        <w:fldChar w:fldCharType="end"/>
      </w:r>
      <w:bookmarkEnd w:id="6"/>
      <w:r>
        <w:t>. Layer 1, block 1</w:t>
      </w:r>
    </w:p>
    <w:p w14:paraId="71CA14ED" w14:textId="2D54E680" w:rsidR="00D7338F" w:rsidRDefault="00D7338F" w:rsidP="00D7338F"/>
    <w:p w14:paraId="4A6CDDB9" w14:textId="21F6388A" w:rsidR="004B16F3" w:rsidRDefault="004B16F3" w:rsidP="004B16F3">
      <w:r>
        <w:t>The sam</w:t>
      </w:r>
      <w:r w:rsidR="00075EC5">
        <w:t xml:space="preserve">e procedure can be expanded to the entire </w:t>
      </w:r>
      <w:r w:rsidR="00124C8C">
        <w:t xml:space="preserve">layer then as in </w:t>
      </w:r>
      <w:r w:rsidR="005725D7">
        <w:fldChar w:fldCharType="begin"/>
      </w:r>
      <w:r w:rsidR="005725D7">
        <w:instrText xml:space="preserve"> REF _Ref521843843 \h </w:instrText>
      </w:r>
      <w:r w:rsidR="005725D7">
        <w:fldChar w:fldCharType="separate"/>
      </w:r>
      <w:r w:rsidR="005725D7">
        <w:t xml:space="preserve">Figure </w:t>
      </w:r>
      <w:r w:rsidR="005725D7">
        <w:rPr>
          <w:noProof/>
        </w:rPr>
        <w:t>8</w:t>
      </w:r>
      <w:r w:rsidR="005725D7">
        <w:fldChar w:fldCharType="end"/>
      </w:r>
      <w:r w:rsidR="00124C8C">
        <w:t>.</w:t>
      </w:r>
      <w:r w:rsidR="005D7F30">
        <w:t xml:space="preserve"> Now, </w:t>
      </w:r>
      <w:r w:rsidR="005D7F30" w:rsidRPr="00E05959">
        <w:rPr>
          <w:b/>
          <w:i/>
        </w:rPr>
        <w:t>we can completely read the whole cell of the table</w:t>
      </w:r>
      <w:r w:rsidR="005D7F30">
        <w:t xml:space="preserve"> (just recap we are in the 34 layers ResNet at Conv2_x layer.</w:t>
      </w:r>
      <w:r w:rsidR="00BC3459">
        <w:t xml:space="preserve"> We can see how we have the </w:t>
      </w:r>
      <w:r w:rsidR="00DD27E3" w:rsidRPr="00C9677A">
        <w:rPr>
          <w:b/>
          <w:i/>
        </w:rPr>
        <w:t xml:space="preserve">[3x3, 64] x 3 times </w:t>
      </w:r>
      <w:r w:rsidR="00320073" w:rsidRPr="00C9677A">
        <w:rPr>
          <w:b/>
          <w:i/>
        </w:rPr>
        <w:t>within the layer</w:t>
      </w:r>
      <w:r w:rsidR="00320073">
        <w:t>.</w:t>
      </w:r>
    </w:p>
    <w:p w14:paraId="3E40FACD" w14:textId="77777777" w:rsidR="005D6F13" w:rsidRDefault="00284494" w:rsidP="005D6F13">
      <w:pPr>
        <w:keepNext/>
      </w:pPr>
      <w:r>
        <w:rPr>
          <w:noProof/>
        </w:rPr>
        <w:drawing>
          <wp:inline distT="0" distB="0" distL="0" distR="0" wp14:anchorId="5F2437DA" wp14:editId="2031FAEE">
            <wp:extent cx="5943600" cy="1136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_block1_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CBF3" w14:textId="04E9913D" w:rsidR="00124C8C" w:rsidRDefault="005D6F13" w:rsidP="005D6F13">
      <w:pPr>
        <w:pStyle w:val="Caption"/>
        <w:jc w:val="center"/>
      </w:pPr>
      <w:bookmarkStart w:id="7" w:name="_Ref521843843"/>
      <w:r>
        <w:t xml:space="preserve">Figure </w:t>
      </w:r>
      <w:r w:rsidR="00A33A4E">
        <w:rPr>
          <w:noProof/>
        </w:rPr>
        <w:fldChar w:fldCharType="begin"/>
      </w:r>
      <w:r w:rsidR="00A33A4E">
        <w:rPr>
          <w:noProof/>
        </w:rPr>
        <w:instrText xml:space="preserve"> SEQ Figure \* ARABIC </w:instrText>
      </w:r>
      <w:r w:rsidR="00A33A4E">
        <w:rPr>
          <w:noProof/>
        </w:rPr>
        <w:fldChar w:fldCharType="separate"/>
      </w:r>
      <w:r w:rsidR="00CC32FF">
        <w:rPr>
          <w:noProof/>
        </w:rPr>
        <w:t>8</w:t>
      </w:r>
      <w:r w:rsidR="00A33A4E">
        <w:rPr>
          <w:noProof/>
        </w:rPr>
        <w:fldChar w:fldCharType="end"/>
      </w:r>
      <w:bookmarkEnd w:id="7"/>
      <w:r>
        <w:t>.</w:t>
      </w:r>
      <w:r w:rsidR="00AD4287">
        <w:t xml:space="preserve"> </w:t>
      </w:r>
      <w:r w:rsidR="00051283">
        <w:t>Layer 1</w:t>
      </w:r>
    </w:p>
    <w:p w14:paraId="5EE8E78A" w14:textId="57AC4906" w:rsidR="00BE48F5" w:rsidRDefault="005B32B9" w:rsidP="005B32B9">
      <w:pPr>
        <w:pStyle w:val="Heading3"/>
      </w:pPr>
      <w:r>
        <w:lastRenderedPageBreak/>
        <w:t>Patterns</w:t>
      </w:r>
    </w:p>
    <w:p w14:paraId="2D1B79CB" w14:textId="22422743" w:rsidR="007C40DA" w:rsidRDefault="000C34F8" w:rsidP="00D7338F">
      <w:r>
        <w:t xml:space="preserve">The next step is to </w:t>
      </w:r>
      <w:r w:rsidR="009167F6">
        <w:t>escalate</w:t>
      </w:r>
      <w:r>
        <w:t xml:space="preserve"> from the entire block to the entire layer.</w:t>
      </w:r>
      <w:r w:rsidR="0045188A">
        <w:t xml:space="preserve"> In the </w:t>
      </w:r>
      <w:r w:rsidR="0045188A">
        <w:fldChar w:fldCharType="begin"/>
      </w:r>
      <w:r w:rsidR="0045188A">
        <w:instrText xml:space="preserve"> REF _Ref521678656 \h </w:instrText>
      </w:r>
      <w:r w:rsidR="0045188A">
        <w:fldChar w:fldCharType="separate"/>
      </w:r>
      <w:r w:rsidR="0045188A">
        <w:t xml:space="preserve">Figure </w:t>
      </w:r>
      <w:r w:rsidR="0045188A">
        <w:rPr>
          <w:noProof/>
        </w:rPr>
        <w:t>1</w:t>
      </w:r>
      <w:r w:rsidR="0045188A">
        <w:fldChar w:fldCharType="end"/>
      </w:r>
      <w:r w:rsidR="0045188A">
        <w:t xml:space="preserve"> we can see how</w:t>
      </w:r>
      <w:r w:rsidR="00BE669F">
        <w:t xml:space="preserve"> the layers are </w:t>
      </w:r>
      <w:r w:rsidR="00890E45">
        <w:t>differentiable</w:t>
      </w:r>
      <w:r w:rsidR="00422693">
        <w:t xml:space="preserve"> by colors.</w:t>
      </w:r>
      <w:r w:rsidR="00785420">
        <w:t xml:space="preserve"> </w:t>
      </w:r>
      <w:r w:rsidR="00F31F0F">
        <w:t xml:space="preserve">However, if we look at </w:t>
      </w:r>
      <w:r w:rsidR="008C73E2">
        <w:t xml:space="preserve">the first </w:t>
      </w:r>
      <w:r w:rsidR="00C1439B">
        <w:t xml:space="preserve">operation of each layer, </w:t>
      </w:r>
      <w:r w:rsidR="00FB3836">
        <w:t>we see that the stride used at that first one is 2, instead of 1 like for the rest of them.</w:t>
      </w:r>
    </w:p>
    <w:p w14:paraId="0F98FBCD" w14:textId="629B1067" w:rsidR="0077602D" w:rsidRDefault="0077602D" w:rsidP="00D7338F">
      <w:r>
        <w:t>This means that the</w:t>
      </w:r>
      <w:r w:rsidRPr="00612ACC">
        <w:rPr>
          <w:b/>
          <w:i/>
        </w:rPr>
        <w:t xml:space="preserve"> </w:t>
      </w:r>
      <w:r w:rsidR="00FA0B37" w:rsidRPr="00612ACC">
        <w:rPr>
          <w:b/>
          <w:i/>
        </w:rPr>
        <w:t>down sampling</w:t>
      </w:r>
      <w:r w:rsidRPr="00612ACC">
        <w:rPr>
          <w:b/>
          <w:i/>
        </w:rPr>
        <w:t xml:space="preserve"> of</w:t>
      </w:r>
      <w:r w:rsidR="00E7339A" w:rsidRPr="00612ACC">
        <w:rPr>
          <w:b/>
          <w:i/>
        </w:rPr>
        <w:t xml:space="preserve"> the volume though the network is achieved </w:t>
      </w:r>
      <w:r w:rsidR="00B12823" w:rsidRPr="00612ACC">
        <w:rPr>
          <w:b/>
          <w:i/>
        </w:rPr>
        <w:t>by increasing the stride instead of a pooling operation</w:t>
      </w:r>
      <w:r w:rsidR="00B12823">
        <w:t xml:space="preserve"> like normally CNNs do.</w:t>
      </w:r>
      <w:r w:rsidR="00D37755">
        <w:t xml:space="preserve"> In fact, </w:t>
      </w:r>
      <w:r w:rsidR="00F325DD">
        <w:t xml:space="preserve">only one max pooling </w:t>
      </w:r>
      <w:r w:rsidR="0014437B">
        <w:t xml:space="preserve">operation is performed in our Conv1 layer, and one average pooling </w:t>
      </w:r>
      <w:r w:rsidR="00F84E6D">
        <w:t xml:space="preserve">layer </w:t>
      </w:r>
      <w:r w:rsidR="00B02B7D">
        <w:t>at the end of the ResNet</w:t>
      </w:r>
      <w:r w:rsidR="002433D4">
        <w:t>, right before the fully connected dense layer</w:t>
      </w:r>
      <w:r w:rsidR="000B1541">
        <w:t xml:space="preserve"> in </w:t>
      </w:r>
      <w:r w:rsidR="000B1541">
        <w:fldChar w:fldCharType="begin"/>
      </w:r>
      <w:r w:rsidR="000B1541">
        <w:instrText xml:space="preserve"> REF _Ref521678656 \h </w:instrText>
      </w:r>
      <w:r w:rsidR="000B1541">
        <w:fldChar w:fldCharType="separate"/>
      </w:r>
      <w:r w:rsidR="000B1541">
        <w:t xml:space="preserve">Figure </w:t>
      </w:r>
      <w:r w:rsidR="000B1541">
        <w:rPr>
          <w:noProof/>
        </w:rPr>
        <w:t>1</w:t>
      </w:r>
      <w:r w:rsidR="000B1541">
        <w:fldChar w:fldCharType="end"/>
      </w:r>
      <w:r w:rsidR="002433D4">
        <w:t>.</w:t>
      </w:r>
    </w:p>
    <w:p w14:paraId="1FDF161E" w14:textId="4AEBB8BF" w:rsidR="009167F6" w:rsidRDefault="00A66AC3" w:rsidP="00D7338F">
      <w:r>
        <w:t>We can also see</w:t>
      </w:r>
      <w:r w:rsidR="00C57945">
        <w:t xml:space="preserve"> another repeating pattern over the layers of the ResNet, the dot layer representing the change of the dimensionality.</w:t>
      </w:r>
      <w:r w:rsidR="00527695">
        <w:t xml:space="preserve"> This agrees with what we just said</w:t>
      </w:r>
      <w:r w:rsidR="00DF5511">
        <w:t>. The first operation of each layer</w:t>
      </w:r>
      <w:r w:rsidR="00E823FE">
        <w:t xml:space="preserve"> is </w:t>
      </w:r>
      <w:r w:rsidR="00721B45">
        <w:t xml:space="preserve">reducing the dimension, so we also </w:t>
      </w:r>
      <w:r w:rsidR="00F70AEF">
        <w:t>need</w:t>
      </w:r>
      <w:r w:rsidR="00721B45">
        <w:t xml:space="preserve"> to </w:t>
      </w:r>
      <w:r w:rsidR="00F90327">
        <w:t>resize the</w:t>
      </w:r>
      <w:r w:rsidR="00B148DC">
        <w:t xml:space="preserve"> volume that goes through</w:t>
      </w:r>
      <w:r w:rsidR="002F75CD">
        <w:t xml:space="preserve"> the</w:t>
      </w:r>
      <w:r w:rsidR="00F90327">
        <w:t xml:space="preserve"> </w:t>
      </w:r>
      <w:r w:rsidR="00093145">
        <w:t xml:space="preserve">skip </w:t>
      </w:r>
      <w:r w:rsidR="0027166D">
        <w:t>connection,</w:t>
      </w:r>
      <w:r w:rsidR="00093145">
        <w:t xml:space="preserve"> so we could add them like we did </w:t>
      </w:r>
      <w:r w:rsidR="00FA13DF">
        <w:t xml:space="preserve">in </w:t>
      </w:r>
      <w:r w:rsidR="001B62FE">
        <w:fldChar w:fldCharType="begin"/>
      </w:r>
      <w:r w:rsidR="001B62FE">
        <w:instrText xml:space="preserve"> REF _Ref521837895 \h </w:instrText>
      </w:r>
      <w:r w:rsidR="001B62FE">
        <w:fldChar w:fldCharType="separate"/>
      </w:r>
      <w:r w:rsidR="001B62FE">
        <w:t xml:space="preserve">Figure </w:t>
      </w:r>
      <w:r w:rsidR="001B62FE">
        <w:rPr>
          <w:noProof/>
        </w:rPr>
        <w:t>7</w:t>
      </w:r>
      <w:r w:rsidR="001B62FE">
        <w:fldChar w:fldCharType="end"/>
      </w:r>
      <w:r w:rsidR="00FA13DF">
        <w:t>.</w:t>
      </w:r>
      <w:r w:rsidR="008D1DBC">
        <w:t xml:space="preserve"> </w:t>
      </w:r>
    </w:p>
    <w:p w14:paraId="501B4E61" w14:textId="5C5EAB58" w:rsidR="00FC7618" w:rsidRDefault="00FC7618" w:rsidP="00D7338F">
      <w:r>
        <w:t xml:space="preserve">This difference on the skip connections are the so called in the paper as </w:t>
      </w:r>
      <w:r w:rsidR="00F539D8">
        <w:rPr>
          <w:b/>
          <w:i/>
        </w:rPr>
        <w:t xml:space="preserve">Identity Shortcut </w:t>
      </w:r>
      <w:r w:rsidR="00F539D8">
        <w:t xml:space="preserve">and </w:t>
      </w:r>
      <w:r w:rsidR="00F539D8">
        <w:rPr>
          <w:b/>
          <w:i/>
        </w:rPr>
        <w:t>Projection Shortcut</w:t>
      </w:r>
      <w:r w:rsidR="00F539D8">
        <w:t>.</w:t>
      </w:r>
      <w:r w:rsidR="005F298C">
        <w:t xml:space="preserve"> </w:t>
      </w:r>
      <w:r w:rsidR="005271A3">
        <w:t>The identity shortcut is the one we have already discussed, simply bypassing the input volume to the addition operator.</w:t>
      </w:r>
      <w:r w:rsidR="00D96789">
        <w:t xml:space="preserve"> The projection shortcut performs a convolution operation to ensure the volumes at this addition operation are the same size.</w:t>
      </w:r>
      <w:r w:rsidR="001D66DA">
        <w:t xml:space="preserve"> From the paper we can see that there are 2 options for </w:t>
      </w:r>
      <w:r w:rsidR="001D66DA" w:rsidRPr="004D019F">
        <w:rPr>
          <w:b/>
          <w:i/>
        </w:rPr>
        <w:t>matching the output size</w:t>
      </w:r>
      <w:r w:rsidR="001D66DA">
        <w:t xml:space="preserve">. Either </w:t>
      </w:r>
      <w:r w:rsidR="001D66DA" w:rsidRPr="000B3EDF">
        <w:rPr>
          <w:b/>
          <w:i/>
        </w:rPr>
        <w:t>padding the input volume</w:t>
      </w:r>
      <w:r w:rsidR="001D66DA">
        <w:t xml:space="preserve"> or perform </w:t>
      </w:r>
      <w:r w:rsidR="001D66DA" w:rsidRPr="0043063C">
        <w:rPr>
          <w:b/>
          <w:i/>
        </w:rPr>
        <w:t>1x1 convolutions</w:t>
      </w:r>
      <w:r w:rsidR="001D66DA">
        <w:t xml:space="preserve">. </w:t>
      </w:r>
      <w:r w:rsidR="00FC23FF">
        <w:t>Here, this second option is shown.</w:t>
      </w:r>
    </w:p>
    <w:p w14:paraId="0A45E146" w14:textId="77777777" w:rsidR="000F3946" w:rsidRPr="00F539D8" w:rsidRDefault="000F3946" w:rsidP="00D7338F"/>
    <w:p w14:paraId="56E6719E" w14:textId="377B3B2E" w:rsidR="003A5695" w:rsidRDefault="004C02CC" w:rsidP="003A5695">
      <w:pPr>
        <w:keepNext/>
      </w:pPr>
      <w:r>
        <w:rPr>
          <w:noProof/>
        </w:rPr>
        <w:drawing>
          <wp:inline distT="0" distB="0" distL="0" distR="0" wp14:anchorId="0D9A22D7" wp14:editId="5D5C7A82">
            <wp:extent cx="5943600" cy="1783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_block2_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2099" w14:textId="35EC975B" w:rsidR="00A544F6" w:rsidRDefault="003A5695" w:rsidP="003A5695">
      <w:pPr>
        <w:pStyle w:val="Caption"/>
        <w:jc w:val="center"/>
      </w:pPr>
      <w:bookmarkStart w:id="8" w:name="_Ref521840677"/>
      <w:r>
        <w:t xml:space="preserve">Figure </w:t>
      </w:r>
      <w:r w:rsidR="00A33A4E">
        <w:rPr>
          <w:noProof/>
        </w:rPr>
        <w:fldChar w:fldCharType="begin"/>
      </w:r>
      <w:r w:rsidR="00A33A4E">
        <w:rPr>
          <w:noProof/>
        </w:rPr>
        <w:instrText xml:space="preserve"> SEQ Figure \* ARABIC </w:instrText>
      </w:r>
      <w:r w:rsidR="00A33A4E">
        <w:rPr>
          <w:noProof/>
        </w:rPr>
        <w:fldChar w:fldCharType="separate"/>
      </w:r>
      <w:r w:rsidR="00CC32FF">
        <w:rPr>
          <w:noProof/>
        </w:rPr>
        <w:t>9</w:t>
      </w:r>
      <w:r w:rsidR="00A33A4E">
        <w:rPr>
          <w:noProof/>
        </w:rPr>
        <w:fldChar w:fldCharType="end"/>
      </w:r>
      <w:bookmarkEnd w:id="8"/>
      <w:r>
        <w:t>.</w:t>
      </w:r>
      <w:r w:rsidR="001A1A3A">
        <w:t xml:space="preserve"> Layer2, Block 1</w:t>
      </w:r>
      <w:r w:rsidR="00312570">
        <w:t>, operation 1</w:t>
      </w:r>
      <w:r w:rsidR="001A1A3A">
        <w:t xml:space="preserve"> </w:t>
      </w:r>
    </w:p>
    <w:p w14:paraId="51126939" w14:textId="223F0F28" w:rsidR="00E24BA1" w:rsidRDefault="00E73195" w:rsidP="00E24BA1">
      <w:r>
        <w:fldChar w:fldCharType="begin"/>
      </w:r>
      <w:r>
        <w:instrText xml:space="preserve"> REF _Ref521840677 \h </w:instrText>
      </w:r>
      <w:r>
        <w:fldChar w:fldCharType="separate"/>
      </w:r>
      <w:r>
        <w:t xml:space="preserve">Figure </w:t>
      </w:r>
      <w:r>
        <w:rPr>
          <w:noProof/>
        </w:rPr>
        <w:t>9</w:t>
      </w:r>
      <w:r>
        <w:fldChar w:fldCharType="end"/>
      </w:r>
      <w:r>
        <w:t xml:space="preserve"> represents this down sampling </w:t>
      </w:r>
      <w:r w:rsidR="00635707">
        <w:t>performed by increasing the stride to 2.</w:t>
      </w:r>
      <w:r w:rsidR="005B01AC">
        <w:t xml:space="preserve"> </w:t>
      </w:r>
      <w:r w:rsidR="001B6E27">
        <w:t xml:space="preserve">The number of </w:t>
      </w:r>
      <w:r w:rsidR="00B70952">
        <w:t xml:space="preserve">filters </w:t>
      </w:r>
      <w:r w:rsidR="00E3601D">
        <w:t xml:space="preserve">is </w:t>
      </w:r>
      <w:r w:rsidR="00B70952">
        <w:t>duplicate</w:t>
      </w:r>
      <w:r w:rsidR="00E3601D">
        <w:t>d</w:t>
      </w:r>
      <w:r w:rsidR="007628B6">
        <w:t xml:space="preserve"> in an attempt to </w:t>
      </w:r>
      <w:r w:rsidR="00C62513">
        <w:t xml:space="preserve">preserve the time </w:t>
      </w:r>
      <w:r w:rsidR="00082278">
        <w:t>complexity for every operation</w:t>
      </w:r>
      <w:r w:rsidR="00355BCB">
        <w:t xml:space="preserve"> (</w:t>
      </w:r>
      <m:oMath>
        <m:r>
          <w:rPr>
            <w:rFonts w:ascii="Cambria Math" w:hAnsi="Cambria Math"/>
          </w:rPr>
          <m:t>56*64=28*128</m:t>
        </m:r>
      </m:oMath>
      <w:r w:rsidR="00355BCB">
        <w:t>)</w:t>
      </w:r>
      <w:r w:rsidR="00FF6F45">
        <w:t>.</w:t>
      </w:r>
      <w:r w:rsidR="00F2674E">
        <w:t xml:space="preserve"> </w:t>
      </w:r>
      <w:r w:rsidR="00490E32">
        <w:t>Also, note that now the addition oper</w:t>
      </w:r>
      <w:r w:rsidR="00800C69">
        <w:t>ation can</w:t>
      </w:r>
      <w:r w:rsidR="00490E32">
        <w:t>not be perform</w:t>
      </w:r>
      <w:r w:rsidR="005D3B6D">
        <w:t>ed</w:t>
      </w:r>
      <w:r w:rsidR="00490E32">
        <w:t xml:space="preserve"> since the volume got modified.</w:t>
      </w:r>
      <w:r w:rsidR="006811DF">
        <w:t xml:space="preserve"> In the shortcut we </w:t>
      </w:r>
      <w:r w:rsidR="009D7BE1">
        <w:t>need to apply</w:t>
      </w:r>
      <w:r w:rsidR="00097DC3">
        <w:t xml:space="preserve"> one of our down sampling</w:t>
      </w:r>
      <w:r w:rsidR="009D7BE1">
        <w:t xml:space="preserve"> </w:t>
      </w:r>
      <w:r w:rsidR="00097DC3">
        <w:t>strategies. The 1x1 convolution approach i</w:t>
      </w:r>
      <w:r w:rsidR="009D7BE1">
        <w:t>s shown in</w:t>
      </w:r>
      <w:r w:rsidR="00BA4CC8">
        <w:t xml:space="preserve"> </w:t>
      </w:r>
      <w:r w:rsidR="00E2362C">
        <w:fldChar w:fldCharType="begin"/>
      </w:r>
      <w:r w:rsidR="00E2362C">
        <w:instrText xml:space="preserve"> REF _Ref521841508 \h </w:instrText>
      </w:r>
      <w:r w:rsidR="00E2362C">
        <w:fldChar w:fldCharType="separate"/>
      </w:r>
      <w:r w:rsidR="00E2362C">
        <w:t xml:space="preserve">Figure </w:t>
      </w:r>
      <w:r w:rsidR="00E2362C">
        <w:rPr>
          <w:noProof/>
        </w:rPr>
        <w:t>10</w:t>
      </w:r>
      <w:r w:rsidR="00E2362C">
        <w:fldChar w:fldCharType="end"/>
      </w:r>
      <w:r w:rsidR="009D7BE1">
        <w:t>.</w:t>
      </w:r>
    </w:p>
    <w:p w14:paraId="06655A72" w14:textId="77777777" w:rsidR="00731365" w:rsidRDefault="00380F10" w:rsidP="00731365">
      <w:pPr>
        <w:keepNext/>
      </w:pPr>
      <w:r>
        <w:rPr>
          <w:noProof/>
        </w:rPr>
        <w:drawing>
          <wp:inline distT="0" distB="0" distL="0" distR="0" wp14:anchorId="201A072D" wp14:editId="43785257">
            <wp:extent cx="5943600" cy="12560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_block2_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55B1" w14:textId="7CCE3D02" w:rsidR="00FF6F45" w:rsidRDefault="00731365" w:rsidP="00731365">
      <w:pPr>
        <w:pStyle w:val="Caption"/>
        <w:jc w:val="center"/>
      </w:pPr>
      <w:bookmarkStart w:id="9" w:name="_Ref521841508"/>
      <w:r>
        <w:t xml:space="preserve">Figure </w:t>
      </w:r>
      <w:r w:rsidR="00A33A4E">
        <w:rPr>
          <w:noProof/>
        </w:rPr>
        <w:fldChar w:fldCharType="begin"/>
      </w:r>
      <w:r w:rsidR="00A33A4E">
        <w:rPr>
          <w:noProof/>
        </w:rPr>
        <w:instrText xml:space="preserve"> SEQ Figure \* ARABIC </w:instrText>
      </w:r>
      <w:r w:rsidR="00A33A4E">
        <w:rPr>
          <w:noProof/>
        </w:rPr>
        <w:fldChar w:fldCharType="separate"/>
      </w:r>
      <w:r w:rsidR="00CC32FF">
        <w:rPr>
          <w:noProof/>
        </w:rPr>
        <w:t>10</w:t>
      </w:r>
      <w:r w:rsidR="00A33A4E">
        <w:rPr>
          <w:noProof/>
        </w:rPr>
        <w:fldChar w:fldCharType="end"/>
      </w:r>
      <w:bookmarkEnd w:id="9"/>
      <w:r>
        <w:t>.</w:t>
      </w:r>
      <w:r w:rsidR="00C305BF">
        <w:t xml:space="preserve"> Projection Shor</w:t>
      </w:r>
      <w:r w:rsidR="00F13FED">
        <w:t>t</w:t>
      </w:r>
      <w:r w:rsidR="00C305BF">
        <w:t>cut</w:t>
      </w:r>
    </w:p>
    <w:p w14:paraId="7F9ED1F2" w14:textId="7B6CAABB" w:rsidR="00222AC4" w:rsidRDefault="002D1329" w:rsidP="00222AC4">
      <w:r>
        <w:lastRenderedPageBreak/>
        <w:t xml:space="preserve">The final picture looks then like in </w:t>
      </w:r>
      <w:r w:rsidR="00F47802">
        <w:fldChar w:fldCharType="begin"/>
      </w:r>
      <w:r w:rsidR="00F47802">
        <w:instrText xml:space="preserve"> REF _Ref521842854 \h </w:instrText>
      </w:r>
      <w:r w:rsidR="00F47802">
        <w:fldChar w:fldCharType="separate"/>
      </w:r>
      <w:r w:rsidR="00F47802">
        <w:t xml:space="preserve">Figure </w:t>
      </w:r>
      <w:r w:rsidR="00F47802">
        <w:rPr>
          <w:noProof/>
        </w:rPr>
        <w:t>11</w:t>
      </w:r>
      <w:r w:rsidR="00F47802">
        <w:fldChar w:fldCharType="end"/>
      </w:r>
      <w:r w:rsidR="00B75AF0">
        <w:t xml:space="preserve"> </w:t>
      </w:r>
      <w:r w:rsidR="001C4615">
        <w:t>where now the 2 output volumes of each thread has the same size and can be added.</w:t>
      </w:r>
    </w:p>
    <w:p w14:paraId="3FC2DF39" w14:textId="77777777" w:rsidR="000C0573" w:rsidRDefault="00BD3E66" w:rsidP="000C0573">
      <w:pPr>
        <w:keepNext/>
      </w:pPr>
      <w:r>
        <w:rPr>
          <w:noProof/>
        </w:rPr>
        <w:drawing>
          <wp:inline distT="0" distB="0" distL="0" distR="0" wp14:anchorId="62A3FD84" wp14:editId="2E25ED60">
            <wp:extent cx="5943600" cy="2089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_block2_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0C24" w14:textId="334A8379" w:rsidR="006938BC" w:rsidRDefault="000C0573" w:rsidP="001E5A1F">
      <w:pPr>
        <w:pStyle w:val="Caption"/>
        <w:jc w:val="center"/>
      </w:pPr>
      <w:bookmarkStart w:id="10" w:name="_Ref521842854"/>
      <w:r>
        <w:t xml:space="preserve">Figure </w:t>
      </w:r>
      <w:r w:rsidR="00A33A4E">
        <w:rPr>
          <w:noProof/>
        </w:rPr>
        <w:fldChar w:fldCharType="begin"/>
      </w:r>
      <w:r w:rsidR="00A33A4E">
        <w:rPr>
          <w:noProof/>
        </w:rPr>
        <w:instrText xml:space="preserve"> SEQ Figure \* ARABIC </w:instrText>
      </w:r>
      <w:r w:rsidR="00A33A4E">
        <w:rPr>
          <w:noProof/>
        </w:rPr>
        <w:fldChar w:fldCharType="separate"/>
      </w:r>
      <w:r w:rsidR="00CC32FF">
        <w:rPr>
          <w:noProof/>
        </w:rPr>
        <w:t>11</w:t>
      </w:r>
      <w:r w:rsidR="00A33A4E">
        <w:rPr>
          <w:noProof/>
        </w:rPr>
        <w:fldChar w:fldCharType="end"/>
      </w:r>
      <w:bookmarkEnd w:id="10"/>
      <w:r>
        <w:t>.</w:t>
      </w:r>
      <w:r w:rsidR="00BE4343">
        <w:t xml:space="preserve"> </w:t>
      </w:r>
      <w:r w:rsidR="00DE3D96">
        <w:t>Layer 2, Block 1</w:t>
      </w:r>
    </w:p>
    <w:p w14:paraId="00B5DAEA" w14:textId="7C8097E2" w:rsidR="000273F3" w:rsidRDefault="000273F3" w:rsidP="000C0573">
      <w:r>
        <w:t xml:space="preserve">In </w:t>
      </w:r>
      <w:r w:rsidR="00F47802">
        <w:fldChar w:fldCharType="begin"/>
      </w:r>
      <w:r w:rsidR="00F47802">
        <w:instrText xml:space="preserve"> REF _Ref521842845 \h </w:instrText>
      </w:r>
      <w:r w:rsidR="00F47802">
        <w:fldChar w:fldCharType="separate"/>
      </w:r>
      <w:r w:rsidR="00F47802">
        <w:t xml:space="preserve">Figure </w:t>
      </w:r>
      <w:r w:rsidR="00F47802">
        <w:rPr>
          <w:noProof/>
        </w:rPr>
        <w:t>12</w:t>
      </w:r>
      <w:r w:rsidR="00F47802">
        <w:fldChar w:fldCharType="end"/>
      </w:r>
      <w:r w:rsidR="00CC32FF">
        <w:t xml:space="preserve"> </w:t>
      </w:r>
      <w:r>
        <w:t xml:space="preserve">we can see the </w:t>
      </w:r>
      <w:r w:rsidR="001E4FDD">
        <w:t>global picture of the entire second layer.</w:t>
      </w:r>
      <w:r w:rsidR="006C0675">
        <w:t xml:space="preserve"> The behavior is exactly the same for the </w:t>
      </w:r>
      <w:r w:rsidR="00186482">
        <w:t xml:space="preserve">following </w:t>
      </w:r>
      <w:r w:rsidR="00CE42E7">
        <w:t>layer</w:t>
      </w:r>
      <w:r w:rsidR="00186482">
        <w:t>s</w:t>
      </w:r>
      <w:r w:rsidR="00CE42E7">
        <w:t xml:space="preserve"> 3 and 4</w:t>
      </w:r>
      <w:r w:rsidR="00B243C6">
        <w:t>, changing only the dimensions of the incoming volumes.</w:t>
      </w:r>
    </w:p>
    <w:p w14:paraId="6C00EAF0" w14:textId="77777777" w:rsidR="00CC32FF" w:rsidRDefault="00FF393B" w:rsidP="00CC32FF">
      <w:pPr>
        <w:keepNext/>
      </w:pPr>
      <w:r>
        <w:rPr>
          <w:noProof/>
        </w:rPr>
        <w:drawing>
          <wp:inline distT="0" distB="0" distL="0" distR="0" wp14:anchorId="13D3E97C" wp14:editId="6286826C">
            <wp:extent cx="5943600" cy="1821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_block2_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BF92" w14:textId="692B8594" w:rsidR="000C0573" w:rsidRPr="000C0573" w:rsidRDefault="00CC32FF" w:rsidP="00CC32FF">
      <w:pPr>
        <w:pStyle w:val="Caption"/>
        <w:jc w:val="center"/>
      </w:pPr>
      <w:bookmarkStart w:id="11" w:name="_Ref521842845"/>
      <w:r>
        <w:t xml:space="preserve">Figure </w:t>
      </w:r>
      <w:r w:rsidR="0010513E">
        <w:rPr>
          <w:noProof/>
        </w:rPr>
        <w:fldChar w:fldCharType="begin"/>
      </w:r>
      <w:r w:rsidR="0010513E">
        <w:rPr>
          <w:noProof/>
        </w:rPr>
        <w:instrText xml:space="preserve"> SEQ Figure \* ARABIC </w:instrText>
      </w:r>
      <w:r w:rsidR="0010513E">
        <w:rPr>
          <w:noProof/>
        </w:rPr>
        <w:fldChar w:fldCharType="separate"/>
      </w:r>
      <w:r>
        <w:rPr>
          <w:noProof/>
        </w:rPr>
        <w:t>12</w:t>
      </w:r>
      <w:r w:rsidR="0010513E">
        <w:rPr>
          <w:noProof/>
        </w:rPr>
        <w:fldChar w:fldCharType="end"/>
      </w:r>
      <w:bookmarkEnd w:id="11"/>
      <w:r>
        <w:t>.Layer 2</w:t>
      </w:r>
    </w:p>
    <w:sectPr w:rsidR="000C0573" w:rsidRPr="000C0573" w:rsidSect="00F7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C71F8"/>
    <w:multiLevelType w:val="hybridMultilevel"/>
    <w:tmpl w:val="61520BD0"/>
    <w:lvl w:ilvl="0" w:tplc="F780B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E8"/>
    <w:rsid w:val="00003222"/>
    <w:rsid w:val="0001480F"/>
    <w:rsid w:val="00015FDA"/>
    <w:rsid w:val="00026725"/>
    <w:rsid w:val="000273F3"/>
    <w:rsid w:val="000314D5"/>
    <w:rsid w:val="000315E4"/>
    <w:rsid w:val="0004250B"/>
    <w:rsid w:val="00042656"/>
    <w:rsid w:val="00045AF8"/>
    <w:rsid w:val="00051283"/>
    <w:rsid w:val="000516F5"/>
    <w:rsid w:val="00061D2A"/>
    <w:rsid w:val="000644B9"/>
    <w:rsid w:val="00065723"/>
    <w:rsid w:val="0007360A"/>
    <w:rsid w:val="00075525"/>
    <w:rsid w:val="00075EC5"/>
    <w:rsid w:val="000819F4"/>
    <w:rsid w:val="00082278"/>
    <w:rsid w:val="00082FB7"/>
    <w:rsid w:val="000929D7"/>
    <w:rsid w:val="00093145"/>
    <w:rsid w:val="00097DC3"/>
    <w:rsid w:val="000B1541"/>
    <w:rsid w:val="000B22D7"/>
    <w:rsid w:val="000B2B15"/>
    <w:rsid w:val="000B3EDF"/>
    <w:rsid w:val="000C0573"/>
    <w:rsid w:val="000C0762"/>
    <w:rsid w:val="000C34F8"/>
    <w:rsid w:val="000D4D0A"/>
    <w:rsid w:val="000D4E2C"/>
    <w:rsid w:val="000D5B3A"/>
    <w:rsid w:val="000F3946"/>
    <w:rsid w:val="000F7AEB"/>
    <w:rsid w:val="0010513E"/>
    <w:rsid w:val="00106C7C"/>
    <w:rsid w:val="00111EF5"/>
    <w:rsid w:val="00123C4B"/>
    <w:rsid w:val="00123EA7"/>
    <w:rsid w:val="00124C8C"/>
    <w:rsid w:val="00130116"/>
    <w:rsid w:val="00134449"/>
    <w:rsid w:val="0014437B"/>
    <w:rsid w:val="00153A07"/>
    <w:rsid w:val="00162289"/>
    <w:rsid w:val="00174DFF"/>
    <w:rsid w:val="0017769A"/>
    <w:rsid w:val="001777AB"/>
    <w:rsid w:val="00183EC6"/>
    <w:rsid w:val="00186482"/>
    <w:rsid w:val="001873E5"/>
    <w:rsid w:val="0019443C"/>
    <w:rsid w:val="00194595"/>
    <w:rsid w:val="001951CE"/>
    <w:rsid w:val="001A1A3A"/>
    <w:rsid w:val="001A2FEF"/>
    <w:rsid w:val="001A5E85"/>
    <w:rsid w:val="001A634E"/>
    <w:rsid w:val="001B62FE"/>
    <w:rsid w:val="001B6E27"/>
    <w:rsid w:val="001C4615"/>
    <w:rsid w:val="001C5C82"/>
    <w:rsid w:val="001D4807"/>
    <w:rsid w:val="001D66DA"/>
    <w:rsid w:val="001D7633"/>
    <w:rsid w:val="001E44E1"/>
    <w:rsid w:val="001E4FDD"/>
    <w:rsid w:val="001E5A1F"/>
    <w:rsid w:val="001F2E42"/>
    <w:rsid w:val="00204EE6"/>
    <w:rsid w:val="00205DB9"/>
    <w:rsid w:val="00222146"/>
    <w:rsid w:val="00222AC4"/>
    <w:rsid w:val="00226699"/>
    <w:rsid w:val="0023138C"/>
    <w:rsid w:val="00232AF7"/>
    <w:rsid w:val="0023497D"/>
    <w:rsid w:val="00237454"/>
    <w:rsid w:val="002378D1"/>
    <w:rsid w:val="00237A81"/>
    <w:rsid w:val="002433D4"/>
    <w:rsid w:val="0024471A"/>
    <w:rsid w:val="002547D1"/>
    <w:rsid w:val="00257CD5"/>
    <w:rsid w:val="002636A9"/>
    <w:rsid w:val="00264C15"/>
    <w:rsid w:val="00267893"/>
    <w:rsid w:val="0027166D"/>
    <w:rsid w:val="0028051D"/>
    <w:rsid w:val="0028154D"/>
    <w:rsid w:val="00284494"/>
    <w:rsid w:val="00285B78"/>
    <w:rsid w:val="002901F0"/>
    <w:rsid w:val="00290CB2"/>
    <w:rsid w:val="002A0148"/>
    <w:rsid w:val="002A4012"/>
    <w:rsid w:val="002A536B"/>
    <w:rsid w:val="002A61F1"/>
    <w:rsid w:val="002B2014"/>
    <w:rsid w:val="002B46A8"/>
    <w:rsid w:val="002B64E2"/>
    <w:rsid w:val="002D1329"/>
    <w:rsid w:val="002D41C6"/>
    <w:rsid w:val="002E02CB"/>
    <w:rsid w:val="002E561D"/>
    <w:rsid w:val="002F004E"/>
    <w:rsid w:val="002F0ACB"/>
    <w:rsid w:val="002F75CD"/>
    <w:rsid w:val="00300F6C"/>
    <w:rsid w:val="00303BD2"/>
    <w:rsid w:val="00312570"/>
    <w:rsid w:val="00315449"/>
    <w:rsid w:val="0031600F"/>
    <w:rsid w:val="00320073"/>
    <w:rsid w:val="0033454C"/>
    <w:rsid w:val="0034423E"/>
    <w:rsid w:val="003472E8"/>
    <w:rsid w:val="00353228"/>
    <w:rsid w:val="00355BCB"/>
    <w:rsid w:val="00357F7F"/>
    <w:rsid w:val="003619BC"/>
    <w:rsid w:val="003646E2"/>
    <w:rsid w:val="0036647C"/>
    <w:rsid w:val="00374B69"/>
    <w:rsid w:val="00377781"/>
    <w:rsid w:val="00380111"/>
    <w:rsid w:val="00380F10"/>
    <w:rsid w:val="00390051"/>
    <w:rsid w:val="00396AF5"/>
    <w:rsid w:val="003A5695"/>
    <w:rsid w:val="003B0250"/>
    <w:rsid w:val="003B2D0F"/>
    <w:rsid w:val="003B3D61"/>
    <w:rsid w:val="003C40F0"/>
    <w:rsid w:val="003C54ED"/>
    <w:rsid w:val="003D1901"/>
    <w:rsid w:val="003D21AF"/>
    <w:rsid w:val="003D2754"/>
    <w:rsid w:val="003D4676"/>
    <w:rsid w:val="003D4ED3"/>
    <w:rsid w:val="003E1FDA"/>
    <w:rsid w:val="003E28FB"/>
    <w:rsid w:val="003F247A"/>
    <w:rsid w:val="003F3FB5"/>
    <w:rsid w:val="00401AD7"/>
    <w:rsid w:val="00402761"/>
    <w:rsid w:val="00404DCC"/>
    <w:rsid w:val="0041240A"/>
    <w:rsid w:val="00420133"/>
    <w:rsid w:val="00422693"/>
    <w:rsid w:val="004262DB"/>
    <w:rsid w:val="0043063C"/>
    <w:rsid w:val="00430EB1"/>
    <w:rsid w:val="00431FB0"/>
    <w:rsid w:val="00432309"/>
    <w:rsid w:val="0043521A"/>
    <w:rsid w:val="00435951"/>
    <w:rsid w:val="00436738"/>
    <w:rsid w:val="004408C5"/>
    <w:rsid w:val="004464C3"/>
    <w:rsid w:val="00447BD5"/>
    <w:rsid w:val="0045188A"/>
    <w:rsid w:val="0045498C"/>
    <w:rsid w:val="00465364"/>
    <w:rsid w:val="004678CF"/>
    <w:rsid w:val="004721FF"/>
    <w:rsid w:val="0047359F"/>
    <w:rsid w:val="00475453"/>
    <w:rsid w:val="00481163"/>
    <w:rsid w:val="00490E32"/>
    <w:rsid w:val="00490F9C"/>
    <w:rsid w:val="00493E1A"/>
    <w:rsid w:val="004B16F3"/>
    <w:rsid w:val="004C02CC"/>
    <w:rsid w:val="004C4527"/>
    <w:rsid w:val="004D019F"/>
    <w:rsid w:val="004D388C"/>
    <w:rsid w:val="004D6978"/>
    <w:rsid w:val="004D7D86"/>
    <w:rsid w:val="004E72B4"/>
    <w:rsid w:val="004F10D5"/>
    <w:rsid w:val="004F32DF"/>
    <w:rsid w:val="004F3306"/>
    <w:rsid w:val="004F3C59"/>
    <w:rsid w:val="004F4E04"/>
    <w:rsid w:val="00506CEF"/>
    <w:rsid w:val="00517947"/>
    <w:rsid w:val="00517CE9"/>
    <w:rsid w:val="00521B5C"/>
    <w:rsid w:val="005271A3"/>
    <w:rsid w:val="00527695"/>
    <w:rsid w:val="00536613"/>
    <w:rsid w:val="00541556"/>
    <w:rsid w:val="00545143"/>
    <w:rsid w:val="00546274"/>
    <w:rsid w:val="005569BF"/>
    <w:rsid w:val="00562664"/>
    <w:rsid w:val="0056327B"/>
    <w:rsid w:val="005725D7"/>
    <w:rsid w:val="00593EC4"/>
    <w:rsid w:val="005A2DD2"/>
    <w:rsid w:val="005B01AC"/>
    <w:rsid w:val="005B32B9"/>
    <w:rsid w:val="005B5151"/>
    <w:rsid w:val="005B5D62"/>
    <w:rsid w:val="005B610B"/>
    <w:rsid w:val="005C451E"/>
    <w:rsid w:val="005C5F26"/>
    <w:rsid w:val="005C7D31"/>
    <w:rsid w:val="005D08CC"/>
    <w:rsid w:val="005D3B6D"/>
    <w:rsid w:val="005D6DC4"/>
    <w:rsid w:val="005D6F13"/>
    <w:rsid w:val="005D7DE0"/>
    <w:rsid w:val="005D7F30"/>
    <w:rsid w:val="005F0C8D"/>
    <w:rsid w:val="005F298C"/>
    <w:rsid w:val="005F71F6"/>
    <w:rsid w:val="006001AB"/>
    <w:rsid w:val="0061132B"/>
    <w:rsid w:val="00612ACC"/>
    <w:rsid w:val="00620B0A"/>
    <w:rsid w:val="00635707"/>
    <w:rsid w:val="00642490"/>
    <w:rsid w:val="00647359"/>
    <w:rsid w:val="00664CC0"/>
    <w:rsid w:val="006660A6"/>
    <w:rsid w:val="006679FB"/>
    <w:rsid w:val="00672187"/>
    <w:rsid w:val="00676918"/>
    <w:rsid w:val="006811DF"/>
    <w:rsid w:val="00684064"/>
    <w:rsid w:val="0069242A"/>
    <w:rsid w:val="006938BC"/>
    <w:rsid w:val="00695F6C"/>
    <w:rsid w:val="00697E81"/>
    <w:rsid w:val="006A04A6"/>
    <w:rsid w:val="006A18AE"/>
    <w:rsid w:val="006A1C84"/>
    <w:rsid w:val="006A208E"/>
    <w:rsid w:val="006A4F6C"/>
    <w:rsid w:val="006A6583"/>
    <w:rsid w:val="006B311D"/>
    <w:rsid w:val="006B35A2"/>
    <w:rsid w:val="006C0675"/>
    <w:rsid w:val="006C446D"/>
    <w:rsid w:val="006C5FED"/>
    <w:rsid w:val="006D29E5"/>
    <w:rsid w:val="006D3FF1"/>
    <w:rsid w:val="006E1F57"/>
    <w:rsid w:val="006F108A"/>
    <w:rsid w:val="006F38C1"/>
    <w:rsid w:val="00701C27"/>
    <w:rsid w:val="0070255F"/>
    <w:rsid w:val="007070AC"/>
    <w:rsid w:val="00711106"/>
    <w:rsid w:val="0071486F"/>
    <w:rsid w:val="00716E39"/>
    <w:rsid w:val="00721B45"/>
    <w:rsid w:val="00722EB2"/>
    <w:rsid w:val="00723EBB"/>
    <w:rsid w:val="00731365"/>
    <w:rsid w:val="00731904"/>
    <w:rsid w:val="00740D93"/>
    <w:rsid w:val="0074626E"/>
    <w:rsid w:val="00750B6F"/>
    <w:rsid w:val="00753479"/>
    <w:rsid w:val="007628B6"/>
    <w:rsid w:val="007660D0"/>
    <w:rsid w:val="0077602D"/>
    <w:rsid w:val="00782BD6"/>
    <w:rsid w:val="00785420"/>
    <w:rsid w:val="00790729"/>
    <w:rsid w:val="007942E8"/>
    <w:rsid w:val="007948C2"/>
    <w:rsid w:val="007A0BCA"/>
    <w:rsid w:val="007A4EFA"/>
    <w:rsid w:val="007A611E"/>
    <w:rsid w:val="007B0390"/>
    <w:rsid w:val="007B1182"/>
    <w:rsid w:val="007B1B92"/>
    <w:rsid w:val="007B1FFA"/>
    <w:rsid w:val="007B2D3A"/>
    <w:rsid w:val="007C01E5"/>
    <w:rsid w:val="007C40DA"/>
    <w:rsid w:val="007D0C3E"/>
    <w:rsid w:val="007D3A0E"/>
    <w:rsid w:val="007E3B9E"/>
    <w:rsid w:val="007E5110"/>
    <w:rsid w:val="007F34CD"/>
    <w:rsid w:val="007F62DD"/>
    <w:rsid w:val="00800C69"/>
    <w:rsid w:val="00810904"/>
    <w:rsid w:val="00810F5E"/>
    <w:rsid w:val="00813C52"/>
    <w:rsid w:val="008255EE"/>
    <w:rsid w:val="0082569F"/>
    <w:rsid w:val="00830584"/>
    <w:rsid w:val="008331EC"/>
    <w:rsid w:val="0084323D"/>
    <w:rsid w:val="00843488"/>
    <w:rsid w:val="00844CAE"/>
    <w:rsid w:val="008456C4"/>
    <w:rsid w:val="00846798"/>
    <w:rsid w:val="0084717B"/>
    <w:rsid w:val="00847CFC"/>
    <w:rsid w:val="008554B7"/>
    <w:rsid w:val="008603CB"/>
    <w:rsid w:val="008603ED"/>
    <w:rsid w:val="00885DC1"/>
    <w:rsid w:val="00890E45"/>
    <w:rsid w:val="008968D4"/>
    <w:rsid w:val="008A49F1"/>
    <w:rsid w:val="008B44BD"/>
    <w:rsid w:val="008C110C"/>
    <w:rsid w:val="008C50B8"/>
    <w:rsid w:val="008C73E2"/>
    <w:rsid w:val="008D1DBC"/>
    <w:rsid w:val="008D4F17"/>
    <w:rsid w:val="008D5595"/>
    <w:rsid w:val="008E168A"/>
    <w:rsid w:val="008E275C"/>
    <w:rsid w:val="008E4873"/>
    <w:rsid w:val="008F26B4"/>
    <w:rsid w:val="008F30FC"/>
    <w:rsid w:val="008F4D71"/>
    <w:rsid w:val="00907B6E"/>
    <w:rsid w:val="009167F6"/>
    <w:rsid w:val="00923F85"/>
    <w:rsid w:val="0093108D"/>
    <w:rsid w:val="009447E7"/>
    <w:rsid w:val="0094637F"/>
    <w:rsid w:val="00946594"/>
    <w:rsid w:val="00946783"/>
    <w:rsid w:val="00946FF5"/>
    <w:rsid w:val="0095310D"/>
    <w:rsid w:val="00955659"/>
    <w:rsid w:val="00956E65"/>
    <w:rsid w:val="009606DF"/>
    <w:rsid w:val="00962094"/>
    <w:rsid w:val="00962A56"/>
    <w:rsid w:val="00984B6F"/>
    <w:rsid w:val="00986922"/>
    <w:rsid w:val="009B1782"/>
    <w:rsid w:val="009C568A"/>
    <w:rsid w:val="009C7AA2"/>
    <w:rsid w:val="009D60FA"/>
    <w:rsid w:val="009D6941"/>
    <w:rsid w:val="009D7BE1"/>
    <w:rsid w:val="009E77FB"/>
    <w:rsid w:val="009F2B86"/>
    <w:rsid w:val="00A0123F"/>
    <w:rsid w:val="00A03054"/>
    <w:rsid w:val="00A04838"/>
    <w:rsid w:val="00A06FD3"/>
    <w:rsid w:val="00A12F47"/>
    <w:rsid w:val="00A14891"/>
    <w:rsid w:val="00A157A8"/>
    <w:rsid w:val="00A16DDB"/>
    <w:rsid w:val="00A24AEC"/>
    <w:rsid w:val="00A24F16"/>
    <w:rsid w:val="00A304D2"/>
    <w:rsid w:val="00A33A4E"/>
    <w:rsid w:val="00A467BB"/>
    <w:rsid w:val="00A47D85"/>
    <w:rsid w:val="00A502C8"/>
    <w:rsid w:val="00A522A9"/>
    <w:rsid w:val="00A52708"/>
    <w:rsid w:val="00A544F6"/>
    <w:rsid w:val="00A566DD"/>
    <w:rsid w:val="00A66AC3"/>
    <w:rsid w:val="00A70F7C"/>
    <w:rsid w:val="00A71028"/>
    <w:rsid w:val="00A714A6"/>
    <w:rsid w:val="00A73878"/>
    <w:rsid w:val="00A74384"/>
    <w:rsid w:val="00A75F9E"/>
    <w:rsid w:val="00A769E8"/>
    <w:rsid w:val="00A778B1"/>
    <w:rsid w:val="00A8201E"/>
    <w:rsid w:val="00A851F4"/>
    <w:rsid w:val="00A870DF"/>
    <w:rsid w:val="00A92B57"/>
    <w:rsid w:val="00AB1025"/>
    <w:rsid w:val="00AB2F93"/>
    <w:rsid w:val="00AC0BD7"/>
    <w:rsid w:val="00AC395B"/>
    <w:rsid w:val="00AC4F78"/>
    <w:rsid w:val="00AC649C"/>
    <w:rsid w:val="00AD0190"/>
    <w:rsid w:val="00AD10B0"/>
    <w:rsid w:val="00AD4287"/>
    <w:rsid w:val="00AD4E5C"/>
    <w:rsid w:val="00AD660E"/>
    <w:rsid w:val="00AD72B9"/>
    <w:rsid w:val="00AE2731"/>
    <w:rsid w:val="00AE308B"/>
    <w:rsid w:val="00AF4B62"/>
    <w:rsid w:val="00AF4CC1"/>
    <w:rsid w:val="00AF620C"/>
    <w:rsid w:val="00AF6ED7"/>
    <w:rsid w:val="00B02B7D"/>
    <w:rsid w:val="00B03090"/>
    <w:rsid w:val="00B05A4F"/>
    <w:rsid w:val="00B064DC"/>
    <w:rsid w:val="00B0711C"/>
    <w:rsid w:val="00B100FF"/>
    <w:rsid w:val="00B110C1"/>
    <w:rsid w:val="00B12823"/>
    <w:rsid w:val="00B148DC"/>
    <w:rsid w:val="00B15FDA"/>
    <w:rsid w:val="00B20367"/>
    <w:rsid w:val="00B243C6"/>
    <w:rsid w:val="00B27B06"/>
    <w:rsid w:val="00B47FFA"/>
    <w:rsid w:val="00B56184"/>
    <w:rsid w:val="00B605D4"/>
    <w:rsid w:val="00B654CA"/>
    <w:rsid w:val="00B70952"/>
    <w:rsid w:val="00B73732"/>
    <w:rsid w:val="00B75AF0"/>
    <w:rsid w:val="00B801CC"/>
    <w:rsid w:val="00B87C48"/>
    <w:rsid w:val="00B903E6"/>
    <w:rsid w:val="00B924F8"/>
    <w:rsid w:val="00B9280D"/>
    <w:rsid w:val="00B92AF4"/>
    <w:rsid w:val="00B95607"/>
    <w:rsid w:val="00BA4223"/>
    <w:rsid w:val="00BA4CC8"/>
    <w:rsid w:val="00BB7BE8"/>
    <w:rsid w:val="00BC0234"/>
    <w:rsid w:val="00BC1AB3"/>
    <w:rsid w:val="00BC3459"/>
    <w:rsid w:val="00BC3A01"/>
    <w:rsid w:val="00BD3E66"/>
    <w:rsid w:val="00BD4DEC"/>
    <w:rsid w:val="00BD6597"/>
    <w:rsid w:val="00BE0DAA"/>
    <w:rsid w:val="00BE3E37"/>
    <w:rsid w:val="00BE42C1"/>
    <w:rsid w:val="00BE4343"/>
    <w:rsid w:val="00BE48F5"/>
    <w:rsid w:val="00BE669F"/>
    <w:rsid w:val="00BE6FDE"/>
    <w:rsid w:val="00BE7AC5"/>
    <w:rsid w:val="00BF16E5"/>
    <w:rsid w:val="00BF7018"/>
    <w:rsid w:val="00C03F5E"/>
    <w:rsid w:val="00C070B0"/>
    <w:rsid w:val="00C138C1"/>
    <w:rsid w:val="00C1439B"/>
    <w:rsid w:val="00C14E47"/>
    <w:rsid w:val="00C272AD"/>
    <w:rsid w:val="00C27B2C"/>
    <w:rsid w:val="00C27D5C"/>
    <w:rsid w:val="00C305BF"/>
    <w:rsid w:val="00C31E3A"/>
    <w:rsid w:val="00C3319C"/>
    <w:rsid w:val="00C35FFD"/>
    <w:rsid w:val="00C46632"/>
    <w:rsid w:val="00C468AC"/>
    <w:rsid w:val="00C57945"/>
    <w:rsid w:val="00C62513"/>
    <w:rsid w:val="00C6732E"/>
    <w:rsid w:val="00C9677A"/>
    <w:rsid w:val="00CA5ACD"/>
    <w:rsid w:val="00CB3E90"/>
    <w:rsid w:val="00CC32FF"/>
    <w:rsid w:val="00CC7DB5"/>
    <w:rsid w:val="00CD68F6"/>
    <w:rsid w:val="00CE1164"/>
    <w:rsid w:val="00CE42E7"/>
    <w:rsid w:val="00CF0791"/>
    <w:rsid w:val="00CF2920"/>
    <w:rsid w:val="00D17E1F"/>
    <w:rsid w:val="00D2021A"/>
    <w:rsid w:val="00D24640"/>
    <w:rsid w:val="00D31222"/>
    <w:rsid w:val="00D37755"/>
    <w:rsid w:val="00D37C06"/>
    <w:rsid w:val="00D40BC1"/>
    <w:rsid w:val="00D415C7"/>
    <w:rsid w:val="00D568C3"/>
    <w:rsid w:val="00D60B9F"/>
    <w:rsid w:val="00D7338F"/>
    <w:rsid w:val="00D74697"/>
    <w:rsid w:val="00D74D5C"/>
    <w:rsid w:val="00D76532"/>
    <w:rsid w:val="00D87DF0"/>
    <w:rsid w:val="00D96789"/>
    <w:rsid w:val="00D96E15"/>
    <w:rsid w:val="00DC079C"/>
    <w:rsid w:val="00DC789A"/>
    <w:rsid w:val="00DD27E3"/>
    <w:rsid w:val="00DD2B4A"/>
    <w:rsid w:val="00DD47BA"/>
    <w:rsid w:val="00DE3D96"/>
    <w:rsid w:val="00DE60C9"/>
    <w:rsid w:val="00DF5511"/>
    <w:rsid w:val="00DF6473"/>
    <w:rsid w:val="00E04606"/>
    <w:rsid w:val="00E053E4"/>
    <w:rsid w:val="00E05549"/>
    <w:rsid w:val="00E05959"/>
    <w:rsid w:val="00E13D68"/>
    <w:rsid w:val="00E13E01"/>
    <w:rsid w:val="00E155DA"/>
    <w:rsid w:val="00E1694E"/>
    <w:rsid w:val="00E2362C"/>
    <w:rsid w:val="00E23FF1"/>
    <w:rsid w:val="00E24BA1"/>
    <w:rsid w:val="00E254F6"/>
    <w:rsid w:val="00E257F7"/>
    <w:rsid w:val="00E26101"/>
    <w:rsid w:val="00E3601D"/>
    <w:rsid w:val="00E47C2E"/>
    <w:rsid w:val="00E600DD"/>
    <w:rsid w:val="00E6120E"/>
    <w:rsid w:val="00E66F3F"/>
    <w:rsid w:val="00E72471"/>
    <w:rsid w:val="00E73195"/>
    <w:rsid w:val="00E7339A"/>
    <w:rsid w:val="00E779A5"/>
    <w:rsid w:val="00E823FE"/>
    <w:rsid w:val="00E848BE"/>
    <w:rsid w:val="00E97F0E"/>
    <w:rsid w:val="00EA5CD4"/>
    <w:rsid w:val="00EB0D99"/>
    <w:rsid w:val="00EB3DF8"/>
    <w:rsid w:val="00EB796B"/>
    <w:rsid w:val="00EC42FE"/>
    <w:rsid w:val="00EC5231"/>
    <w:rsid w:val="00EC5D0F"/>
    <w:rsid w:val="00ED3E9B"/>
    <w:rsid w:val="00EE25B3"/>
    <w:rsid w:val="00EF5E62"/>
    <w:rsid w:val="00F058C4"/>
    <w:rsid w:val="00F078A9"/>
    <w:rsid w:val="00F13FED"/>
    <w:rsid w:val="00F235C0"/>
    <w:rsid w:val="00F2555D"/>
    <w:rsid w:val="00F2674E"/>
    <w:rsid w:val="00F27AF5"/>
    <w:rsid w:val="00F31F0F"/>
    <w:rsid w:val="00F325DD"/>
    <w:rsid w:val="00F36D0E"/>
    <w:rsid w:val="00F37AB2"/>
    <w:rsid w:val="00F40DED"/>
    <w:rsid w:val="00F43862"/>
    <w:rsid w:val="00F460CF"/>
    <w:rsid w:val="00F47802"/>
    <w:rsid w:val="00F524D6"/>
    <w:rsid w:val="00F539D8"/>
    <w:rsid w:val="00F60847"/>
    <w:rsid w:val="00F70AEF"/>
    <w:rsid w:val="00F71061"/>
    <w:rsid w:val="00F731E7"/>
    <w:rsid w:val="00F77C00"/>
    <w:rsid w:val="00F82C85"/>
    <w:rsid w:val="00F84E6D"/>
    <w:rsid w:val="00F90327"/>
    <w:rsid w:val="00F96FCB"/>
    <w:rsid w:val="00FA0B37"/>
    <w:rsid w:val="00FA13DF"/>
    <w:rsid w:val="00FB089C"/>
    <w:rsid w:val="00FB3836"/>
    <w:rsid w:val="00FB3989"/>
    <w:rsid w:val="00FB62CE"/>
    <w:rsid w:val="00FC23FF"/>
    <w:rsid w:val="00FC3F84"/>
    <w:rsid w:val="00FC52AF"/>
    <w:rsid w:val="00FC7618"/>
    <w:rsid w:val="00FF393B"/>
    <w:rsid w:val="00FF6F45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55D6"/>
  <w15:chartTrackingRefBased/>
  <w15:docId w15:val="{58002E9D-0C29-7743-8CB8-6963175D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228"/>
    <w:pPr>
      <w:spacing w:after="12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3E9B"/>
    <w:pPr>
      <w:keepNext/>
      <w:keepLines/>
      <w:spacing w:before="36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228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53228"/>
    <w:pPr>
      <w:keepNext/>
      <w:keepLines/>
      <w:spacing w:before="40" w:after="40"/>
      <w:ind w:left="90" w:right="17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D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731E7"/>
    <w:pPr>
      <w:spacing w:before="480" w:line="276" w:lineRule="auto"/>
      <w:jc w:val="center"/>
      <w:outlineLvl w:val="9"/>
    </w:pPr>
    <w:rPr>
      <w:rFonts w:ascii="Arial" w:hAnsi="Arial"/>
      <w:b/>
      <w:bCs/>
      <w:color w:val="000000" w:themeColor="text1"/>
      <w:sz w:val="36"/>
      <w:szCs w:val="28"/>
      <w:lang w:val="es-ES" w:eastAsia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353228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472E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DC079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B1FFA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18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8A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E13D68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06C7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64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bloruizruiz10.com/resources/CNNs/Convolution_Pooling.pdf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ytorch/vision/blob/master/torchvision/models/resnet.py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HeK16</b:Tag>
    <b:SourceType>ConferenceProceedings</b:SourceType>
    <b:Guid>{7DC54785-A287-4844-94A3-3D22381E285E}</b:Guid>
    <b:Title>Deep Resifual Learning for Image Recognition</b:Title>
    <b:Year>2016</b:Year>
    <b:Author>
      <b:Author>
        <b:NameList>
          <b:Person>
            <b:Last>He</b:Last>
            <b:First>Kaiming</b:First>
          </b:Person>
          <b:Person>
            <b:Last>Zhang</b:Last>
            <b:First>Xiangyu</b:First>
          </b:Person>
          <b:Person>
            <b:Last>Ren</b:Last>
            <b:First>Shaoqing</b:First>
          </b:Person>
          <b:Person>
            <b:Last>Sun</b:Last>
            <b:First>Jian</b:First>
          </b:Person>
        </b:NameList>
      </b:Author>
    </b:Author>
    <b:ConferenceName>CVPR</b:ConferenceName>
    <b:RefOrder>3</b:RefOrder>
  </b:Source>
  <b:Source>
    <b:Tag>Ver15</b:Tag>
    <b:SourceType>ConferenceProceedings</b:SourceType>
    <b:Guid>{F36C8F44-E8AE-B547-A9B9-22537DACAABA}</b:Guid>
    <b:Title>Very Deep Convolutional Networks for Large-scale Image Recognition</b:Title>
    <b:ConferenceName>ICLR</b:ConferenceName>
    <b:Year>2015</b:Year>
    <b:RefOrder>1</b:RefOrder>
  </b:Source>
  <b:Source>
    <b:Tag>Kri</b:Tag>
    <b:SourceType>ConferenceProceedings</b:SourceType>
    <b:Guid>{606180F7-1482-6348-9A9B-1167A630837B}</b:Guid>
    <b:Title>ImageNet Classification with Deep Convolutional Neural Networks</b:Title>
    <b:Author>
      <b:Author>
        <b:NameList>
          <b:Person>
            <b:Last>Krizhevsky</b:Last>
            <b:First>Alex</b:First>
          </b:Person>
          <b:Person>
            <b:Last>Sutskever</b:Last>
            <b:First>Ilya</b:First>
          </b:Person>
          <b:Person>
            <b:Last>Hinton</b:Last>
            <b:First>Geoffrey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BC01222B-A029-0D49-B175-0E0D4519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1453</Words>
  <Characters>8288</Characters>
  <Application>Microsoft Office Word</Application>
  <DocSecurity>0</DocSecurity>
  <Lines>69</Lines>
  <Paragraphs>19</Paragraphs>
  <ScaleCrop>false</ScaleCrop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Ruiz Ruiz</dc:creator>
  <cp:keywords/>
  <dc:description/>
  <cp:lastModifiedBy>Pablo Ruiz Ruiz</cp:lastModifiedBy>
  <cp:revision>62</cp:revision>
  <dcterms:created xsi:type="dcterms:W3CDTF">2018-08-13T21:57:00Z</dcterms:created>
  <dcterms:modified xsi:type="dcterms:W3CDTF">2018-08-14T16:35:00Z</dcterms:modified>
</cp:coreProperties>
</file>