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5B3A" w14:textId="6006280C" w:rsidR="00742594" w:rsidRDefault="00742594" w:rsidP="00D34544">
      <w:r>
        <w:t>In our endeavor, we've successfully merged applied electromagnetics and integrated circuits/systems to create a cohesive research theme that has led to the development of several innovative circuits for various applications.</w:t>
      </w:r>
    </w:p>
    <w:p w14:paraId="43998059" w14:textId="0171466B" w:rsidR="00742594" w:rsidRDefault="00742594" w:rsidP="001B104F">
      <w:pPr>
        <w:ind w:left="720" w:hanging="360"/>
      </w:pPr>
      <w:r>
        <w:t>Our research topics include:</w:t>
      </w:r>
    </w:p>
    <w:p w14:paraId="213772DB" w14:textId="28EA1748" w:rsidR="008D3C6E" w:rsidRDefault="001B104F" w:rsidP="00612A24">
      <w:pPr>
        <w:pStyle w:val="ListParagraph"/>
        <w:numPr>
          <w:ilvl w:val="0"/>
          <w:numId w:val="1"/>
        </w:numPr>
      </w:pPr>
      <w:r>
        <w:t xml:space="preserve">Simultaneous </w:t>
      </w:r>
      <w:r w:rsidR="00323AEF">
        <w:t>Tx</w:t>
      </w:r>
      <w:r>
        <w:t xml:space="preserve"> and </w:t>
      </w:r>
      <w:r w:rsidR="00323AEF">
        <w:t>Rx</w:t>
      </w:r>
      <w:r>
        <w:t xml:space="preserve"> </w:t>
      </w:r>
      <w:r w:rsidR="00287022">
        <w:t xml:space="preserve">operation </w:t>
      </w:r>
      <w:r>
        <w:t>from both antenna and electronic viewpoints</w:t>
      </w:r>
      <w:r w:rsidR="00323AEF">
        <w:t xml:space="preserve"> for communication and radar systems</w:t>
      </w:r>
      <w:r w:rsidR="008D3C6E">
        <w:t xml:space="preserve"> (through self and inter channel interference cancellation)</w:t>
      </w:r>
    </w:p>
    <w:p w14:paraId="3737A8F1" w14:textId="1DF66EC9" w:rsidR="001B104F" w:rsidRDefault="001B104F" w:rsidP="001B104F">
      <w:pPr>
        <w:pStyle w:val="ListParagraph"/>
        <w:numPr>
          <w:ilvl w:val="0"/>
          <w:numId w:val="1"/>
        </w:numPr>
      </w:pPr>
      <w:r>
        <w:t xml:space="preserve">Self-calibrated low-complexity </w:t>
      </w:r>
      <w:r w:rsidR="00742594">
        <w:t xml:space="preserve">integrated </w:t>
      </w:r>
      <w:r>
        <w:t>phased arrays</w:t>
      </w:r>
    </w:p>
    <w:p w14:paraId="36A49116" w14:textId="77777777" w:rsidR="00742594" w:rsidRDefault="00742594" w:rsidP="00742594">
      <w:pPr>
        <w:pStyle w:val="ListParagraph"/>
        <w:numPr>
          <w:ilvl w:val="0"/>
          <w:numId w:val="1"/>
        </w:numPr>
      </w:pPr>
      <w:r>
        <w:t>Beamforming/steering based on the superposition of circular modes</w:t>
      </w:r>
    </w:p>
    <w:p w14:paraId="02BA0D80" w14:textId="625ECB90" w:rsidR="00742594" w:rsidRDefault="00742594" w:rsidP="00742594">
      <w:pPr>
        <w:pStyle w:val="ListParagraph"/>
        <w:numPr>
          <w:ilvl w:val="0"/>
          <w:numId w:val="1"/>
        </w:numPr>
      </w:pPr>
      <w:r>
        <w:t>L</w:t>
      </w:r>
      <w:r w:rsidRPr="00E81B74">
        <w:t xml:space="preserve">ow-power </w:t>
      </w:r>
      <w:r>
        <w:t>L</w:t>
      </w:r>
      <w:r w:rsidRPr="00E81B74">
        <w:t>ow-complexity high-speed wireline transceivers</w:t>
      </w:r>
    </w:p>
    <w:p w14:paraId="6D58F5DF" w14:textId="77777777" w:rsidR="001B104F" w:rsidRDefault="001B104F" w:rsidP="001B104F">
      <w:pPr>
        <w:pStyle w:val="ListParagraph"/>
        <w:numPr>
          <w:ilvl w:val="0"/>
          <w:numId w:val="1"/>
        </w:numPr>
      </w:pPr>
      <w:r>
        <w:t>Low-power compact phase shifters with independent amplitude/phase control</w:t>
      </w:r>
    </w:p>
    <w:p w14:paraId="08DD616E" w14:textId="77777777" w:rsidR="001B104F" w:rsidRDefault="001B104F" w:rsidP="001B104F">
      <w:pPr>
        <w:pStyle w:val="ListParagraph"/>
        <w:numPr>
          <w:ilvl w:val="0"/>
          <w:numId w:val="1"/>
        </w:numPr>
      </w:pPr>
      <w:r>
        <w:t>Harmonic rejection mixers</w:t>
      </w:r>
    </w:p>
    <w:p w14:paraId="2FEF5E5A" w14:textId="77777777" w:rsidR="001B104F" w:rsidRDefault="001B104F" w:rsidP="001B104F">
      <w:pPr>
        <w:pStyle w:val="ListParagraph"/>
        <w:numPr>
          <w:ilvl w:val="0"/>
          <w:numId w:val="1"/>
        </w:numPr>
      </w:pPr>
      <w:r>
        <w:t>Ultra-low-phase noise and ZTC oscillators</w:t>
      </w:r>
    </w:p>
    <w:p w14:paraId="61DA7AE7" w14:textId="312EC0CD" w:rsidR="00C635B7" w:rsidRPr="001B104F" w:rsidRDefault="00C635B7" w:rsidP="00C635B7">
      <w:pPr>
        <w:pStyle w:val="ListParagraph"/>
        <w:numPr>
          <w:ilvl w:val="0"/>
          <w:numId w:val="1"/>
        </w:numPr>
      </w:pPr>
      <w:r w:rsidRPr="00C635B7">
        <w:t>Energy-</w:t>
      </w:r>
      <w:r>
        <w:t>e</w:t>
      </w:r>
      <w:r w:rsidRPr="00C635B7">
        <w:t xml:space="preserve">fficient </w:t>
      </w:r>
      <w:r>
        <w:t>l</w:t>
      </w:r>
      <w:r w:rsidRPr="00C635B7">
        <w:t>ow-</w:t>
      </w:r>
      <w:r>
        <w:t>n</w:t>
      </w:r>
      <w:r w:rsidRPr="00C635B7">
        <w:t>oise</w:t>
      </w:r>
      <w:r>
        <w:t xml:space="preserve"> amplifiers</w:t>
      </w:r>
      <w:r w:rsidRPr="00C635B7">
        <w:t xml:space="preserve"> for </w:t>
      </w:r>
      <w:r>
        <w:t>p</w:t>
      </w:r>
      <w:r w:rsidRPr="00C635B7">
        <w:t xml:space="preserve">ortable </w:t>
      </w:r>
      <w:r>
        <w:t>b</w:t>
      </w:r>
      <w:r w:rsidRPr="00C635B7">
        <w:t>ioelectric</w:t>
      </w:r>
      <w:r>
        <w:t xml:space="preserve"> s</w:t>
      </w:r>
      <w:r w:rsidRPr="00C635B7">
        <w:t xml:space="preserve">ignal </w:t>
      </w:r>
      <w:r>
        <w:t>a</w:t>
      </w:r>
      <w:r w:rsidRPr="00C635B7">
        <w:t xml:space="preserve">cquisition </w:t>
      </w:r>
      <w:r>
        <w:t>s</w:t>
      </w:r>
      <w:r w:rsidRPr="00C635B7">
        <w:t>ystems</w:t>
      </w:r>
    </w:p>
    <w:p w14:paraId="57B99D5E" w14:textId="5808CCE0" w:rsidR="001B104F" w:rsidRDefault="001B104F" w:rsidP="001B104F">
      <w:pPr>
        <w:pStyle w:val="ListParagraph"/>
        <w:numPr>
          <w:ilvl w:val="0"/>
          <w:numId w:val="1"/>
        </w:numPr>
      </w:pPr>
      <w:r>
        <w:t>Wearable Electronics</w:t>
      </w:r>
    </w:p>
    <w:p w14:paraId="217AA6DB" w14:textId="77777777" w:rsidR="00E81B74" w:rsidRDefault="00E81B74" w:rsidP="001B104F"/>
    <w:p w14:paraId="59586787" w14:textId="77777777" w:rsidR="00C635B7" w:rsidRDefault="00C635B7" w:rsidP="001B104F"/>
    <w:sectPr w:rsidR="00C63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644B2"/>
    <w:multiLevelType w:val="hybridMultilevel"/>
    <w:tmpl w:val="28A6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40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47"/>
    <w:rsid w:val="00051247"/>
    <w:rsid w:val="001B104F"/>
    <w:rsid w:val="00287022"/>
    <w:rsid w:val="00323AEF"/>
    <w:rsid w:val="0061385B"/>
    <w:rsid w:val="00742594"/>
    <w:rsid w:val="008601E5"/>
    <w:rsid w:val="008D3C6E"/>
    <w:rsid w:val="009D261E"/>
    <w:rsid w:val="00B577F8"/>
    <w:rsid w:val="00C458B3"/>
    <w:rsid w:val="00C635B7"/>
    <w:rsid w:val="00D34544"/>
    <w:rsid w:val="00E81B74"/>
    <w:rsid w:val="00F1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2BD3"/>
  <w15:chartTrackingRefBased/>
  <w15:docId w15:val="{7D9C9F61-D1EF-4605-8B0C-24E581CE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noyan akbar</dc:creator>
  <cp:keywords/>
  <dc:description/>
  <cp:lastModifiedBy>noyan akbar</cp:lastModifiedBy>
  <cp:revision>10</cp:revision>
  <dcterms:created xsi:type="dcterms:W3CDTF">2023-10-25T10:34:00Z</dcterms:created>
  <dcterms:modified xsi:type="dcterms:W3CDTF">2023-10-26T15:41:00Z</dcterms:modified>
</cp:coreProperties>
</file>