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Notification Centre Operation and Scope Capabilities</w:t>
      </w:r>
    </w:p>
    <w:p>
      <w:pPr/>
      <w:r>
        <w:t>Access Profile reference | 16 September 2026</w:t>
      </w:r>
    </w:p>
    <w:p>
      <w:pPr>
        <w:pStyle w:val="Heading2"/>
      </w:pPr>
      <w:r>
        <w:t>Agent usage</w:t>
      </w:r>
    </w:p>
    <w:p>
      <w:pPr/>
      <w:r>
        <w:t>Consult this document when:</w:t>
      </w:r>
    </w:p>
    <w:p>
      <w:pPr>
        <w:pStyle w:val="ListBullet"/>
      </w:pPr>
      <w:r>
        <w:t>Implementing or changing `SCHOOL_NOTIFICATION_CENTER` access checks</w:t>
      </w:r>
    </w:p>
    <w:p>
      <w:pPr>
        <w:pStyle w:val="ListBullet"/>
      </w:pPr>
      <w:r>
        <w:t>Wiring route gates, UI capability flags, on-demand rule evaluation, preview runs, and email outbox actions</w:t>
      </w:r>
    </w:p>
    <w:p>
      <w:pPr>
        <w:pStyle w:val="ListBullet"/>
      </w:pPr>
      <w:r>
        <w:t>Deciding which operation gates rule configuration, run review, compose/schedule, and outbox cleanup</w:t>
      </w:r>
    </w:p>
    <w:p>
      <w:pPr/>
      <w:r>
        <w:rPr>
          <w:b/>
        </w:rPr>
        <w:t>Critical rules:</w:t>
      </w:r>
    </w:p>
    <w:p>
      <w:pPr/>
      <w:r>
        <w:t xml:space="preserve">1. This doc defines </w:t>
      </w:r>
      <w:r>
        <w:rPr>
          <w:b/>
        </w:rPr>
        <w:t>notification centre section behavior only</w:t>
      </w:r>
      <w:r>
        <w:t xml:space="preserve"> — not access to edit sessions, attendance rosters, or timesheets. Evaluators </w:t>
      </w:r>
      <w:r>
        <w:rPr>
          <w:b/>
        </w:rPr>
        <w:t>read</w:t>
      </w:r>
      <w:r>
        <w:t xml:space="preserve"> those domains using the actor’s data scope; deep links still require the target section’s access. 2. </w:t>
      </w:r>
      <w:r>
        <w:rPr>
          <w:b/>
        </w:rPr>
        <w:t>Bypass admins (Family A)</w:t>
      </w:r>
      <w:r>
        <w:t xml:space="preserve"> — see [admin-access-types-reference-2026-09-05.md](admin-access-types-reference-2026-09-05.md). Operation/scope rows apply to </w:t>
      </w:r>
      <w:r>
        <w:rPr>
          <w:b/>
        </w:rPr>
        <w:t>non-bypass users only</w:t>
      </w:r>
      <w:r>
        <w:t xml:space="preserve"> unless stated. 3. </w:t>
      </w:r>
      <w:r>
        <w:rPr>
          <w:b/>
        </w:rPr>
        <w:t>ADMIN in scope column</w:t>
      </w:r>
      <w:r>
        <w:t xml:space="preserve"> means Access Profile ADMIN scope (`SCP_ADMIN`, Family B) only — incremental `"+"` extras, not bypass admins. 4. Evaluators must only include findings the </w:t>
      </w:r>
      <w:r>
        <w:rPr>
          <w:b/>
        </w:rPr>
        <w:t>recipient</w:t>
      </w:r>
      <w:r>
        <w:t xml:space="preserve"> can act on. Operators reviewing runs see </w:t>
      </w:r>
      <w:r>
        <w:rPr>
          <w:b/>
        </w:rPr>
        <w:t>batches and findings filtered by READ_ALL scope tier</w:t>
      </w:r>
      <w:r>
        <w:t xml:space="preserve"> (not org-wide unless ORGANIZATION scope or bypass). 5. </w:t>
      </w:r>
      <w:r>
        <w:rPr>
          <w:b/>
        </w:rPr>
        <w:t>Evaluation workflow:</w:t>
      </w:r>
      <w:r>
        <w:t xml:space="preserve"> Operators may </w:t>
      </w:r>
      <w:r>
        <w:rPr>
          <w:b/>
        </w:rPr>
        <w:t>Run now</w:t>
      </w:r>
      <w:r>
        <w:t xml:space="preserve"> (manual preview) or enable </w:t>
      </w:r>
      <w:r>
        <w:rPr>
          <w:b/>
        </w:rPr>
        <w:t>scheduled evaluation</w:t>
      </w:r>
      <w:r>
        <w:t xml:space="preserve"> per rule (weekdays + run time). Wall-clock time uses the </w:t>
      </w:r>
      <w:r>
        <w:rPr>
          <w:b/>
        </w:rPr>
        <w:t>active organization timezone</w:t>
      </w:r>
      <w:r>
        <w:t xml:space="preserve"> (same as uncompleted session notifications). Optional </w:t>
      </w:r>
      <w:r>
        <w:rPr>
          <w:b/>
        </w:rPr>
        <w:t>activity date window</w:t>
      </w:r>
      <w:r>
        <w:t xml:space="preserve"> (start/end dates, organization calendar) limits </w:t>
      </w:r>
      <w:r>
        <w:rPr>
          <w:b/>
        </w:rPr>
        <w:t>scheduled</w:t>
      </w:r>
      <w:r>
        <w:t xml:space="preserve"> evaluation only; </w:t>
      </w:r>
      <w:r>
        <w:rPr>
          <w:b/>
        </w:rPr>
        <w:t>Run now</w:t>
      </w:r>
      <w:r>
        <w:t xml:space="preserve"> is not gated by the window. Scheduled runs register `school.notificationCenter.prepare` weekly task definitions (`sourceRef` `rule:{ruleId}`, `input.daysOfWeek`) and store </w:t>
      </w:r>
      <w:r>
        <w:rPr>
          <w:b/>
        </w:rPr>
        <w:t>preview-only</w:t>
      </w:r>
      <w:r>
        <w:t xml:space="preserve"> results in notification runs. Task `enabled` on sync and `prepareScheduledRule` both respect the activity window for the org’s current date. Email/SMS still requires compose from run review (outbox). Pausing or cancelling the scheduled task, disabling the rule, or being outside the activity window stops automatic evaluation. NC dispatch tasks remain unused.</w:t>
      </w:r>
    </w:p>
    <w:p>
      <w:pPr/>
      <w:r>
        <w:rPr>
          <w:b/>
        </w:rPr>
        <w:t>Related documents:</w:t>
      </w:r>
    </w:p>
    <w:p>
      <w:pPr>
        <w:pStyle w:val="ListBullet"/>
      </w:pPr>
      <w:r>
        <w:t>[admin-access-types-reference-2026-09-05.md](admin-access-types-reference-2026-09-05.md) — bypass vs ADMIN scope; developer API</w:t>
      </w:r>
    </w:p>
    <w:p>
      <w:pPr>
        <w:pStyle w:val="ListBullet"/>
      </w:pPr>
      <w:r>
        <w:t xml:space="preserve">[attendance-operation-scope-capabilities-2026-09-06.md](attendance-operation-scope-capabilities-2026-09-06.md) — attendance </w:t>
      </w:r>
      <w:r>
        <w:rPr>
          <w:b/>
        </w:rPr>
        <w:t>data</w:t>
      </w:r>
      <w:r>
        <w:t xml:space="preserve"> evaluators may reference; not NC route gates</w:t>
      </w:r>
    </w:p>
    <w:p>
      <w:pPr/>
      <w:r>
        <w:rPr>
          <w:b/>
        </w:rPr>
        <w:t>Status:</w:t>
      </w:r>
      <w:r>
        <w:t xml:space="preserve"> Target specification for `SCHOOL_NOTIFICATION_CENTER` access promotion. Implementation should match this matrix; gaps are bugs until promoted.</w:t>
      </w:r>
    </w:p>
    <w:p>
      <w:pPr/>
      <w:r>
        <w:rPr>
          <w:b/>
        </w:rPr>
        <w:t>Navigation:</w:t>
      </w:r>
      <w:r>
        <w:t xml:space="preserve"> School dashboard tile (`/school` → Notification Centre). Package catalog: section </w:t>
      </w:r>
      <w:r>
        <w:rPr>
          <w:b/>
        </w:rPr>
        <w:t>445586</w:t>
      </w:r>
      <w:r>
        <w:t xml:space="preserve"> nested under </w:t>
      </w:r>
      <w:r>
        <w:rPr>
          <w:b/>
        </w:rPr>
        <w:t>SCHOOL_REPORTS</w:t>
      </w:r>
      <w:r>
        <w:t>. List UI follows [list-page-development-guide.md](../../packages/school/docs/list-page-development-guide.md).</w:t>
      </w:r>
    </w:p>
    <w:p/>
    <w:p>
      <w:pPr>
        <w:pStyle w:val="Heading2"/>
      </w:pPr>
      <w:r>
        <w:t>Scope of this document for SCHOOL_NOTIFICATION_CENTER</w:t>
      </w:r>
    </w:p>
    <w:p>
      <w:pPr/>
      <w:r>
        <w:t xml:space="preserve">This document defines </w:t>
      </w:r>
      <w:r>
        <w:rPr>
          <w:b/>
        </w:rPr>
        <w:t>notification centre section access only</w:t>
      </w:r>
      <w:r>
        <w:t xml:space="preserve"> — what a user may do within `SCHOOL_NOTIFICATION_CENTER` once central access has approved the requested operation and scope.</w:t>
      </w:r>
    </w:p>
    <w:p>
      <w:pPr/>
      <w:r>
        <w:t xml:space="preserve">Findings reference </w:t>
      </w:r>
      <w:r>
        <w:rPr>
          <w:b/>
        </w:rPr>
        <w:t>classes, sessions, and timesheets</w:t>
      </w:r>
      <w:r>
        <w:t xml:space="preserve">. Which rows evaluators return is governed by the actor’s </w:t>
      </w:r>
      <w:r>
        <w:rPr>
          <w:b/>
        </w:rPr>
        <w:t>school list scope</w:t>
      </w:r>
      <w:r>
        <w:t xml:space="preserve"> (`schoolRecordAccessService`) and org data rules. This document does </w:t>
      </w:r>
      <w:r>
        <w:rPr>
          <w:b/>
        </w:rPr>
        <w:t>not</w:t>
      </w:r>
      <w:r>
        <w:t xml:space="preserve"> replace `SCHOOL_CLASSES`, `SCHOOL_SESSIONS`, or timesheet section matrices.</w:t>
      </w:r>
    </w:p>
    <w:p>
      <w:pPr/>
      <w:r>
        <w:t>When reading this matrix, assume the user already has the NC operation at the stated scope.</w:t>
      </w:r>
    </w:p>
    <w:p>
      <w:pPr>
        <w:pStyle w:val="Heading3"/>
      </w:pPr>
      <w:r>
        <w:t>What this document answers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Question</w:t>
            </w:r>
          </w:p>
        </w:tc>
        <w:tc>
          <w:tcPr>
            <w:tcW w:type="dxa" w:w="3120"/>
          </w:tcPr>
          <w:p>
            <w:r>
              <w:rPr>
                <w:b/>
              </w:rPr>
              <w:t>Answered here</w:t>
            </w:r>
          </w:p>
        </w:tc>
        <w:tc>
          <w:tcPr>
            <w:tcW w:type="dxa" w:w="3120"/>
          </w:tcPr>
          <w:p>
            <w:r>
              <w:rPr>
                <w:b/>
              </w:rPr>
              <w:t>Answered elsewhere</w:t>
            </w:r>
          </w:p>
        </w:tc>
      </w:tr>
      <w:tr>
        <w:tc>
          <w:tcPr>
            <w:tcW w:type="dxa" w:w="3120"/>
          </w:tcPr>
          <w:p>
            <w:r>
              <w:t>Can the user open Notification Centre home?</w:t>
            </w:r>
          </w:p>
        </w:tc>
        <w:tc>
          <w:tcPr>
            <w:tcW w:type="dxa" w:w="3120"/>
          </w:tcPr>
          <w:p>
            <w:r>
              <w:t>Yes — `READ`</w:t>
            </w:r>
          </w:p>
        </w:tc>
        <w:tc>
          <w:tcPr>
            <w:tcW w:type="dxa" w:w="3120"/>
          </w:tcPr>
          <w:p>
            <w:r>
              <w:t>—</w:t>
            </w:r>
          </w:p>
        </w:tc>
      </w:tr>
      <w:tr>
        <w:tc>
          <w:tcPr>
            <w:tcW w:type="dxa" w:w="3120"/>
          </w:tcPr>
          <w:p>
            <w:r>
              <w:t>Can the user see rule list metadata on home (label, type, enabled)?</w:t>
            </w:r>
          </w:p>
        </w:tc>
        <w:tc>
          <w:tcPr>
            <w:tcW w:type="dxa" w:w="3120"/>
          </w:tcPr>
          <w:p>
            <w:r>
              <w:t>Yes — `READ_ALL` at ORGANIZATION / ADMIN only</w:t>
            </w:r>
          </w:p>
        </w:tc>
        <w:tc>
          <w:tcPr>
            <w:tcW w:type="dxa" w:w="3120"/>
          </w:tcPr>
          <w:p>
            <w:r>
              <w:t>—</w:t>
            </w:r>
          </w:p>
        </w:tc>
      </w:tr>
      <w:tr>
        <w:tc>
          <w:tcPr>
            <w:tcW w:type="dxa" w:w="3120"/>
          </w:tcPr>
          <w:p>
            <w:r>
              <w:t>Can the user create or edit notification rules?</w:t>
            </w:r>
          </w:p>
        </w:tc>
        <w:tc>
          <w:tcPr>
            <w:tcW w:type="dxa" w:w="3120"/>
          </w:tcPr>
          <w:p>
            <w:r>
              <w:t>Yes — `CONFIGURE`</w:t>
            </w:r>
          </w:p>
        </w:tc>
        <w:tc>
          <w:tcPr>
            <w:tcW w:type="dxa" w:w="3120"/>
          </w:tcPr>
          <w:p>
            <w:r>
              <w:t>—</w:t>
            </w:r>
          </w:p>
        </w:tc>
      </w:tr>
      <w:tr>
        <w:tc>
          <w:tcPr>
            <w:tcW w:type="dxa" w:w="3120"/>
          </w:tcPr>
          <w:p>
            <w:r>
              <w:t>Can the user run a rule now (preview evaluation)?</w:t>
            </w:r>
          </w:p>
        </w:tc>
        <w:tc>
          <w:tcPr>
            <w:tcW w:type="dxa" w:w="3120"/>
          </w:tcPr>
          <w:p>
            <w:r>
              <w:t>Yes — `UPDATE` at ORGANIZATION / ADMIN only</w:t>
            </w:r>
          </w:p>
        </w:tc>
        <w:tc>
          <w:tcPr>
            <w:tcW w:type="dxa" w:w="3120"/>
          </w:tcPr>
          <w:p>
            <w:r>
              <w:t>—</w:t>
            </w:r>
          </w:p>
        </w:tc>
      </w:tr>
      <w:tr>
        <w:tc>
          <w:tcPr>
            <w:tcW w:type="dxa" w:w="3120"/>
          </w:tcPr>
          <w:p>
            <w:r>
              <w:t>Can the user open run review and see teacher/session findings?</w:t>
            </w:r>
          </w:p>
        </w:tc>
        <w:tc>
          <w:tcPr>
            <w:tcW w:type="dxa" w:w="3120"/>
          </w:tcPr>
          <w:p>
            <w:r>
              <w:t>Yes — `READ_ALL` (filtered by scope tier)</w:t>
            </w:r>
          </w:p>
        </w:tc>
        <w:tc>
          <w:tcPr>
            <w:tcW w:type="dxa" w:w="3120"/>
          </w:tcPr>
          <w:p>
            <w:r>
              <w:t>—</w:t>
            </w:r>
          </w:p>
        </w:tc>
      </w:tr>
      <w:tr>
        <w:tc>
          <w:tcPr>
            <w:tcW w:type="dxa" w:w="3120"/>
          </w:tcPr>
          <w:p>
            <w:r>
              <w:t>Can the user compose and schedule email for selected sessions?</w:t>
            </w:r>
          </w:p>
        </w:tc>
        <w:tc>
          <w:tcPr>
            <w:tcW w:type="dxa" w:w="3120"/>
          </w:tcPr>
          <w:p>
            <w:r>
              <w:t>Yes — `UPLOAD`</w:t>
            </w:r>
          </w:p>
        </w:tc>
        <w:tc>
          <w:tcPr>
            <w:tcW w:type="dxa" w:w="3120"/>
          </w:tcPr>
          <w:p>
            <w:r>
              <w:t>—</w:t>
            </w:r>
          </w:p>
        </w:tc>
      </w:tr>
      <w:tr>
        <w:tc>
          <w:tcPr>
            <w:tcW w:type="dxa" w:w="3120"/>
          </w:tcPr>
          <w:p>
            <w:r>
              <w:t>Can the user list scheduled NC emails, cancel queued, delete failed?</w:t>
            </w:r>
          </w:p>
        </w:tc>
        <w:tc>
          <w:tcPr>
            <w:tcW w:type="dxa" w:w="3120"/>
          </w:tcPr>
          <w:p>
            <w:r>
              <w:t>`READ_ALL` / `UPLOAD` / `DELETE` respectively</w:t>
            </w:r>
          </w:p>
        </w:tc>
        <w:tc>
          <w:tcPr>
            <w:tcW w:type="dxa" w:w="3120"/>
          </w:tcPr>
          <w:p>
            <w:r>
              <w:t>—</w:t>
            </w:r>
          </w:p>
        </w:tc>
      </w:tr>
      <w:tr>
        <w:tc>
          <w:tcPr>
            <w:tcW w:type="dxa" w:w="3120"/>
          </w:tcPr>
          <w:p>
            <w:r>
              <w:t>Can the user delete rows from Recent runs on home?</w:t>
            </w:r>
          </w:p>
        </w:tc>
        <w:tc>
          <w:tcPr>
            <w:tcW w:type="dxa" w:w="3120"/>
          </w:tcPr>
          <w:p>
            <w:r>
              <w:t>Yes — `DELETE` at ORGANIZATION / ADMIN</w:t>
            </w:r>
          </w:p>
        </w:tc>
        <w:tc>
          <w:tcPr>
            <w:tcW w:type="dxa" w:w="3120"/>
          </w:tcPr>
          <w:p>
            <w:r>
              <w:t>—</w:t>
            </w:r>
          </w:p>
        </w:tc>
      </w:tr>
      <w:tr>
        <w:tc>
          <w:tcPr>
            <w:tcW w:type="dxa" w:w="3120"/>
          </w:tcPr>
          <w:p>
            <w:r>
              <w:t>Which classes/sessions appear in evaluator findings?</w:t>
            </w:r>
          </w:p>
        </w:tc>
        <w:tc>
          <w:tcPr>
            <w:tcW w:type="dxa" w:w="3120"/>
          </w:tcPr>
          <w:p>
            <w:r>
              <w:t>Partially — filtered with actor scope during evaluation and run display</w:t>
            </w:r>
          </w:p>
        </w:tc>
        <w:tc>
          <w:tcPr>
            <w:tcW w:type="dxa" w:w="3120"/>
          </w:tcPr>
          <w:p>
            <w:r>
              <w:t>`SCHOOL_CLASSES` / `SCHOOL_SESSIONS`</w:t>
            </w:r>
          </w:p>
        </w:tc>
      </w:tr>
    </w:tbl>
    <w:p/>
    <w:p>
      <w:pPr>
        <w:pStyle w:val="Heading3"/>
      </w:pPr>
      <w:r>
        <w:t>How to read operation and scope rows</w:t>
      </w:r>
    </w:p>
    <w:p>
      <w:pPr/>
      <w:r>
        <w:t>Each row answers: *Given NC access at this scope, what centre actions and run/outbox visibility are permitted?*</w:t>
      </w:r>
    </w:p>
    <w:p>
      <w:pPr/>
      <w:r>
        <w:rPr>
          <w:b/>
        </w:rPr>
        <w:t>Incremental scopes:</w:t>
      </w:r>
      <w:r>
        <w:t xml:space="preserve"> `+` = additional visibility or actions at that scope level. Effective access is cumulative unless stated otherwise. Operation tables apply to non-bypass users only.</w:t>
      </w:r>
    </w:p>
    <w:p/>
    <w:p>
      <w:pPr>
        <w:pStyle w:val="Heading2"/>
      </w:pPr>
      <w:r>
        <w:t>SCHOOL_NOTIFICATION_CENTER section pages</w:t>
      </w:r>
    </w:p>
    <w:tbl>
      <w:tblPr>
        <w:tblStyle w:val="TableGrid"/>
        <w:tblW w:type="auto" w:w="0"/>
        <w:tblLook w:firstColumn="1" w:firstRow="1" w:lastColumn="0" w:lastRow="0" w:noHBand="0" w:noVBand="1" w:val="04A0"/>
      </w:tblPr>
      <w:tblGrid>
        <w:gridCol w:w="4680"/>
        <w:gridCol w:w="4680"/>
      </w:tblGrid>
      <w:tr>
        <w:tc>
          <w:tcPr>
            <w:tcW w:type="dxa" w:w="4680"/>
          </w:tcPr>
          <w:p>
            <w:r>
              <w:rPr>
                <w:b/>
              </w:rPr>
              <w:t>Page / Where</w:t>
            </w:r>
          </w:p>
        </w:tc>
        <w:tc>
          <w:tcPr>
            <w:tcW w:type="dxa" w:w="4680"/>
          </w:tcPr>
          <w:p>
            <w:r>
              <w:rPr>
                <w:b/>
              </w:rPr>
              <w:t>What user can do and see</w:t>
            </w:r>
          </w:p>
        </w:tc>
      </w:tr>
      <w:tr>
        <w:tc>
          <w:tcPr>
            <w:tcW w:type="dxa" w:w="4680"/>
          </w:tcPr>
          <w:p>
            <w:r>
              <w:t>**Notification Centre** (`/school/notification-center`)</w:t>
            </w:r>
          </w:p>
        </w:tc>
        <w:tc>
          <w:tcPr>
            <w:tcW w:type="dxa" w:w="4680"/>
          </w:tcPr>
          <w:p>
            <w:r>
              <w:t>Open home (**READ**). **Rules** and **Recent runs** table shells are always visible when home is open; rule metadata and run rows populate only when the matching operation/scope applies (see Home UI capability flags). **Run now** shows a waiting modal then opens run review (**UPDATE** at ORGANIZATION / ADMIN). Recent preview runs when **READ_ALL** granted (sortable; read/unread icons per user). Links to rule editor (**CONFIGURE**), run review (**READ_ALL**), scheduled emails (**READ_ALL**).</w:t>
            </w:r>
          </w:p>
        </w:tc>
      </w:tr>
      <w:tr>
        <w:tc>
          <w:tcPr>
            <w:tcW w:type="dxa" w:w="4680"/>
          </w:tcPr>
          <w:p>
            <w:r>
              <w:t>**Rule editor** (`/school/notification-center/rules/:id`)</w:t>
            </w:r>
          </w:p>
        </w:tc>
        <w:tc>
          <w:tcPr>
            <w:tcW w:type="dxa" w:w="4680"/>
          </w:tcPr>
          <w:p>
            <w:r>
              <w:t>Configure rule type, criteria, channels, email compose, optional **weekday + run time** schedule, and optional **activity date window** for scheduled evaluation (**CONFIGURE**). Saving syncs scheduled task definitions when evaluation schedule is enabled and today falls within the activity window (if configured).</w:t>
            </w:r>
          </w:p>
        </w:tc>
      </w:tr>
      <w:tr>
        <w:tc>
          <w:tcPr>
            <w:tcW w:type="dxa" w:w="4680"/>
          </w:tcPr>
          <w:p>
            <w:r>
              <w:t>**Run review** (`/school/notification-center/runs/:id`)</w:t>
            </w:r>
          </w:p>
        </w:tc>
        <w:tc>
          <w:tcPr>
            <w:tcW w:type="dxa" w:w="4680"/>
          </w:tcPr>
          <w:p>
            <w:r>
              <w:t>Teacher → class → session tree for batches visible at actor’s READ_ALL scope; select sessions; open compose when UPLOAD granted (**READ_ALL**).</w:t>
            </w:r>
          </w:p>
        </w:tc>
      </w:tr>
      <w:tr>
        <w:tc>
          <w:tcPr>
            <w:tcW w:type="dxa" w:w="4680"/>
          </w:tcPr>
          <w:p>
            <w:r>
              <w:t>**Compose / schedule** (`/school/notification-center/runs/:id/compose`, `POST .../schedule-email`)</w:t>
            </w:r>
          </w:p>
        </w:tc>
        <w:tc>
          <w:tcPr>
            <w:tcW w:type="dxa" w:w="4680"/>
          </w:tcPr>
          <w:p>
            <w:r>
              <w:t>Edit generated subject/body; set send datetime; queue to core email outbox (**UPLOAD**).</w:t>
            </w:r>
          </w:p>
        </w:tc>
      </w:tr>
      <w:tr>
        <w:tc>
          <w:tcPr>
            <w:tcW w:type="dxa" w:w="4680"/>
          </w:tcPr>
          <w:p>
            <w:r>
              <w:t>**Scheduled emails** (`/school/notification-center/outbox`)</w:t>
            </w:r>
          </w:p>
        </w:tc>
        <w:tc>
          <w:tcPr>
            <w:tcW w:type="dxa" w:w="4680"/>
          </w:tcPr>
          <w:p>
            <w:r>
              <w:t>List NC outbox rows (**READ_ALL**). Cancel queued (**UPLOAD**). Delete cancelled/failed (**DELETE**).</w:t>
            </w:r>
          </w:p>
        </w:tc>
      </w:tr>
    </w:tbl>
    <w:p/>
    <w:p/>
    <w:p>
      <w:pPr>
        <w:pStyle w:val="Heading2"/>
      </w:pPr>
      <w:r>
        <w:t>Admin reference (do not duplicate here)</w:t>
      </w:r>
    </w:p>
    <w:p>
      <w:pPr/>
      <w:r>
        <w:t>See [admin-access-types-reference-2026-09-05.md](admin-access-types-reference-2026-09-05.md) for bypass admin types (Family A).</w:t>
      </w:r>
    </w:p>
    <w:tbl>
      <w:tblPr>
        <w:tblStyle w:val="TableGrid"/>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See</w:t>
            </w:r>
          </w:p>
        </w:tc>
      </w:tr>
      <w:tr>
        <w:tc>
          <w:tcPr>
            <w:tcW w:type="dxa" w:w="4680"/>
          </w:tcPr>
          <w:p>
            <w:r>
              <w:t>Bypass admin types (Family A)</w:t>
            </w:r>
          </w:p>
        </w:tc>
        <w:tc>
          <w:tcPr>
            <w:tcW w:type="dxa" w:w="4680"/>
          </w:tcPr>
          <w:p>
            <w:r>
              <w:t>[admin-access-types-reference-2026-09-05.md](admin-access-types-reference-2026-09-05.md)</w:t>
            </w:r>
          </w:p>
        </w:tc>
      </w:tr>
      <w:tr>
        <w:tc>
          <w:tcPr>
            <w:tcW w:type="dxa" w:w="4680"/>
          </w:tcPr>
          <w:p>
            <w:r>
              <w:t>ADMIN in scope column (Family B)</w:t>
            </w:r>
          </w:p>
        </w:tc>
        <w:tc>
          <w:tcPr>
            <w:tcW w:type="dxa" w:w="4680"/>
          </w:tcPr>
          <w:p>
            <w:r>
              <w:t>Access Profile ADMIN scope (`SCP_ADMIN`) only</w:t>
            </w:r>
          </w:p>
        </w:tc>
      </w:tr>
    </w:tbl>
    <w:p/>
    <w:p/>
    <w:p>
      <w:pPr>
        <w:pStyle w:val="Heading2"/>
      </w:pPr>
      <w:r>
        <w:t>Access profile definitions — SCHOOL_NOTIFICATION_CENTER</w:t>
      </w:r>
    </w:p>
    <w:p>
      <w:pPr>
        <w:pStyle w:val="Heading3"/>
      </w:pPr>
      <w:r>
        <w:t>READ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READ</w:t>
            </w:r>
          </w:p>
        </w:tc>
        <w:tc>
          <w:tcPr>
            <w:tcW w:type="dxa" w:w="3120"/>
          </w:tcPr>
          <w:p>
            <w:r>
              <w:t>USER</w:t>
            </w:r>
          </w:p>
        </w:tc>
        <w:tc>
          <w:tcPr>
            <w:tcW w:type="dxa" w:w="3120"/>
          </w:tcPr>
          <w:p>
            <w:r>
              <w:t>No Access.</w:t>
            </w:r>
          </w:p>
        </w:tc>
      </w:tr>
      <w:tr>
        <w:tc>
          <w:tcPr>
            <w:tcW w:type="dxa" w:w="3120"/>
          </w:tcPr>
          <w:p>
            <w:r>
              <w:t>READ</w:t>
            </w:r>
          </w:p>
        </w:tc>
        <w:tc>
          <w:tcPr>
            <w:tcW w:type="dxa" w:w="3120"/>
          </w:tcPr>
          <w:p>
            <w:r>
              <w:t>OWNER / DEPARTMENT / DIVISION / ORGANIZATION / ADMIN</w:t>
            </w:r>
          </w:p>
        </w:tc>
        <w:tc>
          <w:tcPr>
            <w:tcW w:type="dxa" w:w="3120"/>
          </w:tcPr>
          <w:p>
            <w:r>
              <w:t>Open Notification Centre home. **Cannot** see rule list metadata (label, type, enabled). **Cannot** see recent run rows, edit rules, or outbox without other operations. Both **Rules** and **Recent runs** table shells are visible; cells stay masked or empty until the user gains the operation that unlocks that content.</w:t>
            </w:r>
          </w:p>
        </w:tc>
      </w:tr>
    </w:tbl>
    <w:p/>
    <w:p>
      <w:pPr>
        <w:pStyle w:val="Heading3"/>
      </w:pPr>
      <w:r>
        <w:t>READ_ALL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READ_ALL</w:t>
            </w:r>
          </w:p>
        </w:tc>
        <w:tc>
          <w:tcPr>
            <w:tcW w:type="dxa" w:w="3120"/>
          </w:tcPr>
          <w:p>
            <w:r>
              <w:t>USER</w:t>
            </w:r>
          </w:p>
        </w:tc>
        <w:tc>
          <w:tcPr>
            <w:tcW w:type="dxa" w:w="3120"/>
          </w:tcPr>
          <w:p>
            <w:r>
              <w:t>No Access.</w:t>
            </w:r>
          </w:p>
        </w:tc>
      </w:tr>
      <w:tr>
        <w:tc>
          <w:tcPr>
            <w:tcW w:type="dxa" w:w="3120"/>
          </w:tcPr>
          <w:p>
            <w:r>
              <w:t>READ_ALL</w:t>
            </w:r>
          </w:p>
        </w:tc>
        <w:tc>
          <w:tcPr>
            <w:tcW w:type="dxa" w:w="3120"/>
          </w:tcPr>
          <w:p>
            <w:r>
              <w:t>OWNER</w:t>
            </w:r>
          </w:p>
        </w:tc>
        <w:tc>
          <w:tcPr>
            <w:tcW w:type="dxa" w:w="3120"/>
          </w:tcPr>
          <w:p>
            <w:r>
              <w:t>View runs and batches where the actor is the **recipient** (teacher person id) or is a **session editor** on at least one finding in the batch. Does **not** unlock rule list metadata on home.</w:t>
            </w:r>
          </w:p>
        </w:tc>
      </w:tr>
      <w:tr>
        <w:tc>
          <w:tcPr>
            <w:tcW w:type="dxa" w:w="3120"/>
          </w:tcPr>
          <w:p>
            <w:r>
              <w:t>READ_ALL</w:t>
            </w:r>
          </w:p>
        </w:tc>
        <w:tc>
          <w:tcPr>
            <w:tcW w:type="dxa" w:w="3120"/>
          </w:tcPr>
          <w:p>
            <w:r>
              <w:t>DEPARTMENT / DIVISION</w:t>
            </w:r>
          </w:p>
        </w:tc>
        <w:tc>
          <w:tcPr>
            <w:tcW w:type="dxa" w:w="3120"/>
          </w:tcPr>
          <w:p>
            <w:r>
              <w:t>View runs and batches whose findings reference classes/sessions in the actor’s **assignment (class-picker) scope**. Does **not** unlock rule list metadata on home.</w:t>
            </w:r>
          </w:p>
        </w:tc>
      </w:tr>
      <w:tr>
        <w:tc>
          <w:tcPr>
            <w:tcW w:type="dxa" w:w="3120"/>
          </w:tcPr>
          <w:p>
            <w:r>
              <w:t>READ_ALL</w:t>
            </w:r>
          </w:p>
        </w:tc>
        <w:tc>
          <w:tcPr>
            <w:tcW w:type="dxa" w:w="3120"/>
          </w:tcPr>
          <w:p>
            <w:r>
              <w:t>ORGANIZATION</w:t>
            </w:r>
          </w:p>
        </w:tc>
        <w:tc>
          <w:tcPr>
            <w:tcW w:type="dxa" w:w="3120"/>
          </w:tcPr>
          <w:p>
            <w:r>
              <w:t>Org-wide run and batch visibility. **Can see rule list metadata** on home (label, type, enabled).</w:t>
            </w:r>
          </w:p>
        </w:tc>
      </w:tr>
      <w:tr>
        <w:tc>
          <w:tcPr>
            <w:tcW w:type="dxa" w:w="3120"/>
          </w:tcPr>
          <w:p>
            <w:r>
              <w:t>READ_ALL</w:t>
            </w:r>
          </w:p>
        </w:tc>
        <w:tc>
          <w:tcPr>
            <w:tcW w:type="dxa" w:w="3120"/>
          </w:tcPr>
          <w:p>
            <w:r>
              <w:t>ADMIN</w:t>
            </w:r>
          </w:p>
        </w:tc>
        <w:tc>
          <w:tcPr>
            <w:tcW w:type="dxa" w:w="3120"/>
          </w:tcPr>
          <w:p>
            <w:r>
              <w:t>No additional READ_ALL extras beyond ORGANIZATION (Family B).</w:t>
            </w:r>
          </w:p>
        </w:tc>
      </w:tr>
    </w:tbl>
    <w:p/>
    <w:p>
      <w:pPr/>
      <w:r>
        <w:rPr>
          <w:b/>
        </w:rPr>
        <w:t>Notes:</w:t>
      </w:r>
    </w:p>
    <w:p>
      <w:pPr>
        <w:pStyle w:val="ListBullet"/>
      </w:pPr>
      <w:r>
        <w:t>Run list on home shows only runs that have at least one visible batch after filtering.</w:t>
      </w:r>
    </w:p>
    <w:p>
      <w:pPr>
        <w:pStyle w:val="ListBullet"/>
      </w:pPr>
      <w:r>
        <w:t>Run detail presentation tree is filtered the same way.</w:t>
      </w:r>
    </w:p>
    <w:p>
      <w:pPr>
        <w:pStyle w:val="Heading3"/>
      </w:pPr>
      <w:r>
        <w:t>CONFIGURE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CONFIGURE</w:t>
            </w:r>
          </w:p>
        </w:tc>
        <w:tc>
          <w:tcPr>
            <w:tcW w:type="dxa" w:w="3120"/>
          </w:tcPr>
          <w:p>
            <w:r>
              <w:t>USER / OWNER / DEPARTMENT / DIVISION</w:t>
            </w:r>
          </w:p>
        </w:tc>
        <w:tc>
          <w:tcPr>
            <w:tcW w:type="dxa" w:w="3120"/>
          </w:tcPr>
          <w:p>
            <w:r>
              <w:t>No Access.</w:t>
            </w:r>
          </w:p>
        </w:tc>
      </w:tr>
      <w:tr>
        <w:tc>
          <w:tcPr>
            <w:tcW w:type="dxa" w:w="3120"/>
          </w:tcPr>
          <w:p>
            <w:r>
              <w:t>CONFIGURE</w:t>
            </w:r>
          </w:p>
        </w:tc>
        <w:tc>
          <w:tcPr>
            <w:tcW w:type="dxa" w:w="3120"/>
          </w:tcPr>
          <w:p>
            <w:r>
              <w:t>ORGANIZATION</w:t>
            </w:r>
          </w:p>
        </w:tc>
        <w:tc>
          <w:tcPr>
            <w:tcW w:type="dxa" w:w="3120"/>
          </w:tcPr>
          <w:p>
            <w:r>
              <w:t>Create, edit, pause, and save notification rules.</w:t>
            </w:r>
          </w:p>
        </w:tc>
      </w:tr>
      <w:tr>
        <w:tc>
          <w:tcPr>
            <w:tcW w:type="dxa" w:w="3120"/>
          </w:tcPr>
          <w:p>
            <w:r>
              <w:t>CONFIGURE</w:t>
            </w:r>
          </w:p>
        </w:tc>
        <w:tc>
          <w:tcPr>
            <w:tcW w:type="dxa" w:w="3120"/>
          </w:tcPr>
          <w:p>
            <w:r>
              <w:t>ADMIN</w:t>
            </w:r>
          </w:p>
        </w:tc>
        <w:tc>
          <w:tcPr>
            <w:tcW w:type="dxa" w:w="3120"/>
          </w:tcPr>
          <w:p>
            <w:r>
              <w:t>Same as ORGANIZATION (Family B).</w:t>
            </w:r>
          </w:p>
        </w:tc>
      </w:tr>
    </w:tbl>
    <w:p/>
    <w:p>
      <w:pPr>
        <w:pStyle w:val="Heading3"/>
      </w:pPr>
      <w:r>
        <w:t>UPDATE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UPDATE</w:t>
            </w:r>
          </w:p>
        </w:tc>
        <w:tc>
          <w:tcPr>
            <w:tcW w:type="dxa" w:w="3120"/>
          </w:tcPr>
          <w:p>
            <w:r>
              <w:t>USER</w:t>
            </w:r>
          </w:p>
        </w:tc>
        <w:tc>
          <w:tcPr>
            <w:tcW w:type="dxa" w:w="3120"/>
          </w:tcPr>
          <w:p>
            <w:r>
              <w:t>No Access.</w:t>
            </w:r>
          </w:p>
        </w:tc>
      </w:tr>
      <w:tr>
        <w:tc>
          <w:tcPr>
            <w:tcW w:type="dxa" w:w="3120"/>
          </w:tcPr>
          <w:p>
            <w:r>
              <w:t>UPDATE</w:t>
            </w:r>
          </w:p>
        </w:tc>
        <w:tc>
          <w:tcPr>
            <w:tcW w:type="dxa" w:w="3120"/>
          </w:tcPr>
          <w:p>
            <w:r>
              <w:t>OWNER / DEPARTMENT / DIVISION</w:t>
            </w:r>
          </w:p>
        </w:tc>
        <w:tc>
          <w:tcPr>
            <w:tcW w:type="dxa" w:w="3120"/>
          </w:tcPr>
          <w:p>
            <w:r>
              <w:t>No Access.</w:t>
            </w:r>
          </w:p>
        </w:tc>
      </w:tr>
      <w:tr>
        <w:tc>
          <w:tcPr>
            <w:tcW w:type="dxa" w:w="3120"/>
          </w:tcPr>
          <w:p>
            <w:r>
              <w:t>UPDATE</w:t>
            </w:r>
          </w:p>
        </w:tc>
        <w:tc>
          <w:tcPr>
            <w:tcW w:type="dxa" w:w="3120"/>
          </w:tcPr>
          <w:p>
            <w:r>
              <w:t>ORGANIZATION</w:t>
            </w:r>
          </w:p>
        </w:tc>
        <w:tc>
          <w:tcPr>
            <w:tcW w:type="dxa" w:w="3120"/>
          </w:tcPr>
          <w:p>
            <w:r>
              <w:t>Trigger on-demand evaluation (“Run now”); creates preview runs.</w:t>
            </w:r>
          </w:p>
        </w:tc>
      </w:tr>
      <w:tr>
        <w:tc>
          <w:tcPr>
            <w:tcW w:type="dxa" w:w="3120"/>
          </w:tcPr>
          <w:p>
            <w:r>
              <w:t>UPDATE</w:t>
            </w:r>
          </w:p>
        </w:tc>
        <w:tc>
          <w:tcPr>
            <w:tcW w:type="dxa" w:w="3120"/>
          </w:tcPr>
          <w:p>
            <w:r>
              <w:t>ADMIN</w:t>
            </w:r>
          </w:p>
        </w:tc>
        <w:tc>
          <w:tcPr>
            <w:tcW w:type="dxa" w:w="3120"/>
          </w:tcPr>
          <w:p>
            <w:r>
              <w:t>Same as ORGANIZATION (Family B).</w:t>
            </w:r>
          </w:p>
        </w:tc>
      </w:tr>
    </w:tbl>
    <w:p/>
    <w:p>
      <w:pPr>
        <w:pStyle w:val="Heading3"/>
      </w:pPr>
      <w:r>
        <w:t>UPLOAD (schedule email)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UPLOAD</w:t>
            </w:r>
          </w:p>
        </w:tc>
        <w:tc>
          <w:tcPr>
            <w:tcW w:type="dxa" w:w="3120"/>
          </w:tcPr>
          <w:p>
            <w:r>
              <w:t>USER / OWNER / DEPARTMENT / DIVISION</w:t>
            </w:r>
          </w:p>
        </w:tc>
        <w:tc>
          <w:tcPr>
            <w:tcW w:type="dxa" w:w="3120"/>
          </w:tcPr>
          <w:p>
            <w:r>
              <w:t>No Access.</w:t>
            </w:r>
          </w:p>
        </w:tc>
      </w:tr>
      <w:tr>
        <w:tc>
          <w:tcPr>
            <w:tcW w:type="dxa" w:w="3120"/>
          </w:tcPr>
          <w:p>
            <w:r>
              <w:t>UPLOAD</w:t>
            </w:r>
          </w:p>
        </w:tc>
        <w:tc>
          <w:tcPr>
            <w:tcW w:type="dxa" w:w="3120"/>
          </w:tcPr>
          <w:p>
            <w:r>
              <w:t>ORGANIZATION / ADMIN</w:t>
            </w:r>
          </w:p>
        </w:tc>
        <w:tc>
          <w:tcPr>
            <w:tcW w:type="dxa" w:w="3120"/>
          </w:tcPr>
          <w:p>
            <w:r>
              <w:t>Open compose from run review; schedule email for selected sessions; cancel **queued** NC outbox entries.</w:t>
            </w:r>
          </w:p>
        </w:tc>
      </w:tr>
    </w:tbl>
    <w:p/>
    <w:p>
      <w:pPr>
        <w:pStyle w:val="Heading3"/>
      </w:pPr>
      <w:r>
        <w:t>DELETE (runs and outbox cleanup)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Scope</w:t>
            </w:r>
          </w:p>
        </w:tc>
        <w:tc>
          <w:tcPr>
            <w:tcW w:type="dxa" w:w="3120"/>
          </w:tcPr>
          <w:p>
            <w:r>
              <w:rPr>
                <w:b/>
              </w:rPr>
              <w:t>What user can do and see</w:t>
            </w:r>
          </w:p>
        </w:tc>
      </w:tr>
      <w:tr>
        <w:tc>
          <w:tcPr>
            <w:tcW w:type="dxa" w:w="3120"/>
          </w:tcPr>
          <w:p>
            <w:r>
              <w:t>DELETE</w:t>
            </w:r>
          </w:p>
        </w:tc>
        <w:tc>
          <w:tcPr>
            <w:tcW w:type="dxa" w:w="3120"/>
          </w:tcPr>
          <w:p>
            <w:r>
              <w:t>USER / OWNER / DEPARTMENT / DIVISION</w:t>
            </w:r>
          </w:p>
        </w:tc>
        <w:tc>
          <w:tcPr>
            <w:tcW w:type="dxa" w:w="3120"/>
          </w:tcPr>
          <w:p>
            <w:r>
              <w:t>No Access.</w:t>
            </w:r>
          </w:p>
        </w:tc>
      </w:tr>
      <w:tr>
        <w:tc>
          <w:tcPr>
            <w:tcW w:type="dxa" w:w="3120"/>
          </w:tcPr>
          <w:p>
            <w:r>
              <w:t>DELETE</w:t>
            </w:r>
          </w:p>
        </w:tc>
        <w:tc>
          <w:tcPr>
            <w:tcW w:type="dxa" w:w="3120"/>
          </w:tcPr>
          <w:p>
            <w:r>
              <w:t>ORGANIZATION / ADMIN</w:t>
            </w:r>
          </w:p>
        </w:tc>
        <w:tc>
          <w:tcPr>
            <w:tcW w:type="dxa" w:w="3120"/>
          </w:tcPr>
          <w:p>
            <w:r>
              <w:t>Delete rows from the **Recent runs** table on home. Delete **cancelled** or **failed** NC outbox rows (not queued/sending).</w:t>
            </w:r>
          </w:p>
        </w:tc>
      </w:tr>
    </w:tbl>
    <w:p/>
    <w:p/>
    <w:p>
      <w:pPr>
        <w:pStyle w:val="Heading2"/>
      </w:pPr>
      <w:r>
        <w:t>Home UI capability flags</w:t>
      </w:r>
    </w:p>
    <w:p>
      <w:pPr/>
      <w:r>
        <w:t>Implementers map Access Profile evaluations to UI and secondary checks in `notificationCenterOperationPolicyService.deriveAccessFlags`:</w:t>
      </w:r>
    </w:p>
    <w:tbl>
      <w:tblPr>
        <w:tblStyle w:val="TableGrid"/>
        <w:tblW w:type="auto" w:w="0"/>
        <w:tblLook w:firstColumn="1" w:firstRow="1" w:lastColumn="0" w:lastRow="0" w:noHBand="0" w:noVBand="1" w:val="04A0"/>
      </w:tblPr>
      <w:tblGrid>
        <w:gridCol w:w="4680"/>
        <w:gridCol w:w="4680"/>
      </w:tblGrid>
      <w:tr>
        <w:tc>
          <w:tcPr>
            <w:tcW w:type="dxa" w:w="4680"/>
          </w:tcPr>
          <w:p>
            <w:r>
              <w:rPr>
                <w:b/>
              </w:rPr>
              <w:t>Flag</w:t>
            </w:r>
          </w:p>
        </w:tc>
        <w:tc>
          <w:tcPr>
            <w:tcW w:type="dxa" w:w="4680"/>
          </w:tcPr>
          <w:p>
            <w:r>
              <w:rPr>
                <w:b/>
              </w:rPr>
              <w:t>When true (non-bypass)</w:t>
            </w:r>
          </w:p>
        </w:tc>
      </w:tr>
      <w:tr>
        <w:tc>
          <w:tcPr>
            <w:tcW w:type="dxa" w:w="4680"/>
          </w:tcPr>
          <w:p>
            <w:r>
              <w:t>`canOpen`</w:t>
            </w:r>
          </w:p>
        </w:tc>
        <w:tc>
          <w:tcPr>
            <w:tcW w:type="dxa" w:w="4680"/>
          </w:tcPr>
          <w:p>
            <w:r>
              <w:t>READ allowed at OWNER / DEPARTMENT / DIVISION / ORGANIZATION / ADMIN</w:t>
            </w:r>
          </w:p>
        </w:tc>
      </w:tr>
      <w:tr>
        <w:tc>
          <w:tcPr>
            <w:tcW w:type="dxa" w:w="4680"/>
          </w:tcPr>
          <w:p>
            <w:r>
              <w:t>`canViewRuleMetadata`</w:t>
            </w:r>
          </w:p>
        </w:tc>
        <w:tc>
          <w:tcPr>
            <w:tcW w:type="dxa" w:w="4680"/>
          </w:tcPr>
          <w:p>
            <w:r>
              <w:t>READ_ALL allowed at ORGANIZATION / ADMIN / global</w:t>
            </w:r>
          </w:p>
        </w:tc>
      </w:tr>
      <w:tr>
        <w:tc>
          <w:tcPr>
            <w:tcW w:type="dxa" w:w="4680"/>
          </w:tcPr>
          <w:p>
            <w:r>
              <w:t>`canViewRuns`</w:t>
            </w:r>
          </w:p>
        </w:tc>
        <w:tc>
          <w:tcPr>
            <w:tcW w:type="dxa" w:w="4680"/>
          </w:tcPr>
          <w:p>
            <w:r>
              <w:t>READ_ALL allowed at OWNER / DEPARTMENT / DIVISION / ORGANIZATION / ADMIN</w:t>
            </w:r>
          </w:p>
        </w:tc>
      </w:tr>
      <w:tr>
        <w:tc>
          <w:tcPr>
            <w:tcW w:type="dxa" w:w="4680"/>
          </w:tcPr>
          <w:p>
            <w:r>
              <w:t>`canConfigure`</w:t>
            </w:r>
          </w:p>
        </w:tc>
        <w:tc>
          <w:tcPr>
            <w:tcW w:type="dxa" w:w="4680"/>
          </w:tcPr>
          <w:p>
            <w:r>
              <w:t>CONFIGURE allowed at ORGANIZATION / ADMIN / global</w:t>
            </w:r>
          </w:p>
        </w:tc>
      </w:tr>
      <w:tr>
        <w:tc>
          <w:tcPr>
            <w:tcW w:type="dxa" w:w="4680"/>
          </w:tcPr>
          <w:p>
            <w:r>
              <w:t>`canRunNow`</w:t>
            </w:r>
          </w:p>
        </w:tc>
        <w:tc>
          <w:tcPr>
            <w:tcW w:type="dxa" w:w="4680"/>
          </w:tcPr>
          <w:p>
            <w:r>
              <w:t>UPDATE allowed at ORGANIZATION / ADMIN / global</w:t>
            </w:r>
          </w:p>
        </w:tc>
      </w:tr>
      <w:tr>
        <w:tc>
          <w:tcPr>
            <w:tcW w:type="dxa" w:w="4680"/>
          </w:tcPr>
          <w:p>
            <w:r>
              <w:t>`canDispatch`</w:t>
            </w:r>
          </w:p>
        </w:tc>
        <w:tc>
          <w:tcPr>
            <w:tcW w:type="dxa" w:w="4680"/>
          </w:tcPr>
          <w:p>
            <w:r>
              <w:t>UPLOAD allowed at ORGANIZATION / ADMIN / global</w:t>
            </w:r>
          </w:p>
        </w:tc>
      </w:tr>
      <w:tr>
        <w:tc>
          <w:tcPr>
            <w:tcW w:type="dxa" w:w="4680"/>
          </w:tcPr>
          <w:p>
            <w:r>
              <w:t>`canDeleteRuns`</w:t>
            </w:r>
          </w:p>
        </w:tc>
        <w:tc>
          <w:tcPr>
            <w:tcW w:type="dxa" w:w="4680"/>
          </w:tcPr>
          <w:p>
            <w:r>
              <w:t>DELETE allowed at ORGANIZATION / ADMIN / global</w:t>
            </w:r>
          </w:p>
        </w:tc>
      </w:tr>
      <w:tr>
        <w:tc>
          <w:tcPr>
            <w:tcW w:type="dxa" w:w="4680"/>
          </w:tcPr>
          <w:p>
            <w:r>
              <w:t>`canDeleteOutbox`</w:t>
            </w:r>
          </w:p>
        </w:tc>
        <w:tc>
          <w:tcPr>
            <w:tcW w:type="dxa" w:w="4680"/>
          </w:tcPr>
          <w:p>
            <w:r>
              <w:t>DELETE allowed at ORGANIZATION / ADMIN / global</w:t>
            </w:r>
          </w:p>
        </w:tc>
      </w:tr>
    </w:tbl>
    <w:p/>
    <w:p>
      <w:pPr/>
      <w:r>
        <w:t>Bypass admins (Family A) receive the corresponding bypass for each operation under test.</w:t>
      </w:r>
    </w:p>
    <w:p/>
    <w:p>
      <w:pPr>
        <w:pStyle w:val="Heading2"/>
      </w:pPr>
      <w:r>
        <w:t>Rule types (informational)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Rule type</w:t>
            </w:r>
          </w:p>
        </w:tc>
        <w:tc>
          <w:tcPr>
            <w:tcW w:type="dxa" w:w="3120"/>
          </w:tcPr>
          <w:p>
            <w:r>
              <w:rPr>
                <w:b/>
              </w:rPr>
              <w:t>Evaluates</w:t>
            </w:r>
          </w:p>
        </w:tc>
        <w:tc>
          <w:tcPr>
            <w:tcW w:type="dxa" w:w="3120"/>
          </w:tcPr>
          <w:p>
            <w:r>
              <w:rPr>
                <w:b/>
              </w:rPr>
              <w:t>Typical recipients</w:t>
            </w:r>
          </w:p>
        </w:tc>
      </w:tr>
      <w:tr>
        <w:tc>
          <w:tcPr>
            <w:tcW w:type="dxa" w:w="3120"/>
          </w:tcPr>
          <w:p>
            <w:r>
              <w:t>`session_not_final`</w:t>
            </w:r>
          </w:p>
        </w:tc>
        <w:tc>
          <w:tcPr>
            <w:tcW w:type="dxa" w:w="3120"/>
          </w:tcPr>
          <w:p>
            <w:r>
              <w:t>Sessions not in a final status in date range</w:t>
            </w:r>
          </w:p>
        </w:tc>
        <w:tc>
          <w:tcPr>
            <w:tcW w:type="dxa" w:w="3120"/>
          </w:tcPr>
          <w:p>
            <w:r>
              <w:t>Session editors</w:t>
            </w:r>
          </w:p>
        </w:tc>
      </w:tr>
      <w:tr>
        <w:tc>
          <w:tcPr>
            <w:tcW w:type="dxa" w:w="3120"/>
          </w:tcPr>
          <w:p>
            <w:r>
              <w:t>`session_attendance_incomplete`</w:t>
            </w:r>
          </w:p>
        </w:tc>
        <w:tc>
          <w:tcPr>
            <w:tcW w:type="dxa" w:w="3120"/>
          </w:tcPr>
          <w:p>
            <w:r>
              <w:t>Sessions with unmarked roster attendance</w:t>
            </w:r>
          </w:p>
        </w:tc>
        <w:tc>
          <w:tcPr>
            <w:tcW w:type="dxa" w:w="3120"/>
          </w:tcPr>
          <w:p>
            <w:r>
              <w:t>Session editors</w:t>
            </w:r>
          </w:p>
        </w:tc>
      </w:tr>
      <w:tr>
        <w:tc>
          <w:tcPr>
            <w:tcW w:type="dxa" w:w="3120"/>
          </w:tcPr>
          <w:p>
            <w:r>
              <w:t>`timesheet_not_submitted`</w:t>
            </w:r>
          </w:p>
        </w:tc>
        <w:tc>
          <w:tcPr>
            <w:tcW w:type="dxa" w:w="3120"/>
          </w:tcPr>
          <w:p>
            <w:r>
              <w:t>Timesheets in configured statuses</w:t>
            </w:r>
          </w:p>
        </w:tc>
        <w:tc>
          <w:tcPr>
            <w:tcW w:type="dxa" w:w="3120"/>
          </w:tcPr>
          <w:p>
            <w:r>
              <w:t>Teacher on timesheet</w:t>
            </w:r>
          </w:p>
        </w:tc>
      </w:tr>
    </w:tbl>
    <w:p/>
    <w:p>
      <w:pPr/>
      <w:r>
        <w:t xml:space="preserve">Current UI supports </w:t>
      </w:r>
      <w:r>
        <w:rPr>
          <w:b/>
        </w:rPr>
        <w:t>email schedule</w:t>
      </w:r>
      <w:r>
        <w:t xml:space="preserve"> only (no SMS dispatch from NC compose).</w:t>
      </w:r>
    </w:p>
    <w:p/>
    <w:p>
      <w:pPr>
        <w:pStyle w:val="Heading2"/>
      </w:pPr>
      <w:r>
        <w:t>Route-to-operation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Path</w:t>
            </w:r>
          </w:p>
        </w:tc>
        <w:tc>
          <w:tcPr>
            <w:tcW w:type="dxa" w:w="2340"/>
          </w:tcPr>
          <w:p>
            <w:r>
              <w:rPr>
                <w:b/>
              </w:rPr>
              <w:t>Operation</w:t>
            </w:r>
          </w:p>
        </w:tc>
        <w:tc>
          <w:tcPr>
            <w:tcW w:type="dxa" w:w="2340"/>
          </w:tcPr>
          <w:p>
            <w:r>
              <w:rPr>
                <w:b/>
              </w:rPr>
              <w:t>Scope behavior</w:t>
            </w:r>
          </w:p>
        </w:tc>
      </w:tr>
      <w:tr>
        <w:tc>
          <w:tcPr>
            <w:tcW w:type="dxa" w:w="2340"/>
          </w:tcPr>
          <w:p>
            <w:r>
              <w:t>GET</w:t>
            </w:r>
          </w:p>
        </w:tc>
        <w:tc>
          <w:tcPr>
            <w:tcW w:type="dxa" w:w="2340"/>
          </w:tcPr>
          <w:p>
            <w:r>
              <w:t>`/school/notification-center`</w:t>
            </w:r>
          </w:p>
        </w:tc>
        <w:tc>
          <w:tcPr>
            <w:tcW w:type="dxa" w:w="2340"/>
          </w:tcPr>
          <w:p>
            <w:r>
              <w:t>READ</w:t>
            </w:r>
          </w:p>
        </w:tc>
        <w:tc>
          <w:tcPr>
            <w:tcW w:type="dxa" w:w="2340"/>
          </w:tcPr>
          <w:p>
            <w:r>
              <w:t>Open home</w:t>
            </w:r>
          </w:p>
        </w:tc>
      </w:tr>
      <w:tr>
        <w:tc>
          <w:tcPr>
            <w:tcW w:type="dxa" w:w="2340"/>
          </w:tcPr>
          <w:p>
            <w:r>
              <w:t>GET</w:t>
            </w:r>
          </w:p>
        </w:tc>
        <w:tc>
          <w:tcPr>
            <w:tcW w:type="dxa" w:w="2340"/>
          </w:tcPr>
          <w:p>
            <w:r>
              <w:t>`/school/notification-center/rules/:id`</w:t>
            </w:r>
          </w:p>
        </w:tc>
        <w:tc>
          <w:tcPr>
            <w:tcW w:type="dxa" w:w="2340"/>
          </w:tcPr>
          <w:p>
            <w:r>
              <w:t>CONFIGURE</w:t>
            </w:r>
          </w:p>
        </w:tc>
        <w:tc>
          <w:tcPr>
            <w:tcW w:type="dxa" w:w="2340"/>
          </w:tcPr>
          <w:p>
            <w:r>
              <w:t>Rule editor</w:t>
            </w:r>
          </w:p>
        </w:tc>
      </w:tr>
      <w:tr>
        <w:tc>
          <w:tcPr>
            <w:tcW w:type="dxa" w:w="2340"/>
          </w:tcPr>
          <w:p>
            <w:r>
              <w:t>POST</w:t>
            </w:r>
          </w:p>
        </w:tc>
        <w:tc>
          <w:tcPr>
            <w:tcW w:type="dxa" w:w="2340"/>
          </w:tcPr>
          <w:p>
            <w:r>
              <w:t>`/school/notification-center/rules/save`</w:t>
            </w:r>
          </w:p>
        </w:tc>
        <w:tc>
          <w:tcPr>
            <w:tcW w:type="dxa" w:w="2340"/>
          </w:tcPr>
          <w:p>
            <w:r>
              <w:t>CONFIGURE</w:t>
            </w:r>
          </w:p>
        </w:tc>
        <w:tc>
          <w:tcPr>
            <w:tcW w:type="dxa" w:w="2340"/>
          </w:tcPr>
          <w:p>
            <w:r>
              <w:t>Save rule</w:t>
            </w:r>
          </w:p>
        </w:tc>
      </w:tr>
      <w:tr>
        <w:tc>
          <w:tcPr>
            <w:tcW w:type="dxa" w:w="2340"/>
          </w:tcPr>
          <w:p>
            <w:r>
              <w:t>POST</w:t>
            </w:r>
          </w:p>
        </w:tc>
        <w:tc>
          <w:tcPr>
            <w:tcW w:type="dxa" w:w="2340"/>
          </w:tcPr>
          <w:p>
            <w:r>
              <w:t>`/school/notification-center/rules/:id/run`</w:t>
            </w:r>
          </w:p>
        </w:tc>
        <w:tc>
          <w:tcPr>
            <w:tcW w:type="dxa" w:w="2340"/>
          </w:tcPr>
          <w:p>
            <w:r>
              <w:t>UPDATE</w:t>
            </w:r>
          </w:p>
        </w:tc>
        <w:tc>
          <w:tcPr>
            <w:tcW w:type="dxa" w:w="2340"/>
          </w:tcPr>
          <w:p>
            <w:r>
              <w:t>Run now (ORG / ADMIN scope)</w:t>
            </w:r>
          </w:p>
        </w:tc>
      </w:tr>
      <w:tr>
        <w:tc>
          <w:tcPr>
            <w:tcW w:type="dxa" w:w="2340"/>
          </w:tcPr>
          <w:p>
            <w:r>
              <w:t>GET</w:t>
            </w:r>
          </w:p>
        </w:tc>
        <w:tc>
          <w:tcPr>
            <w:tcW w:type="dxa" w:w="2340"/>
          </w:tcPr>
          <w:p>
            <w:r>
              <w:t>`/school/notification-center/runs/:id`</w:t>
            </w:r>
          </w:p>
        </w:tc>
        <w:tc>
          <w:tcPr>
            <w:tcW w:type="dxa" w:w="2340"/>
          </w:tcPr>
          <w:p>
            <w:r>
              <w:t>READ_ALL</w:t>
            </w:r>
          </w:p>
        </w:tc>
        <w:tc>
          <w:tcPr>
            <w:tcW w:type="dxa" w:w="2340"/>
          </w:tcPr>
          <w:p>
            <w:r>
              <w:t>Run review (filtered)</w:t>
            </w:r>
          </w:p>
        </w:tc>
      </w:tr>
      <w:tr>
        <w:tc>
          <w:tcPr>
            <w:tcW w:type="dxa" w:w="2340"/>
          </w:tcPr>
          <w:p>
            <w:r>
              <w:t>POST</w:t>
            </w:r>
          </w:p>
        </w:tc>
        <w:tc>
          <w:tcPr>
            <w:tcW w:type="dxa" w:w="2340"/>
          </w:tcPr>
          <w:p>
            <w:r>
              <w:t>`/school/notification-center/runs/:id/delete`</w:t>
            </w:r>
          </w:p>
        </w:tc>
        <w:tc>
          <w:tcPr>
            <w:tcW w:type="dxa" w:w="2340"/>
          </w:tcPr>
          <w:p>
            <w:r>
              <w:t>DELETE</w:t>
            </w:r>
          </w:p>
        </w:tc>
        <w:tc>
          <w:tcPr>
            <w:tcW w:type="dxa" w:w="2340"/>
          </w:tcPr>
          <w:p>
            <w:r>
              <w:t>Delete recent run row</w:t>
            </w:r>
          </w:p>
        </w:tc>
      </w:tr>
      <w:tr>
        <w:tc>
          <w:tcPr>
            <w:tcW w:type="dxa" w:w="2340"/>
          </w:tcPr>
          <w:p>
            <w:r>
              <w:t>GET</w:t>
            </w:r>
          </w:p>
        </w:tc>
        <w:tc>
          <w:tcPr>
            <w:tcW w:type="dxa" w:w="2340"/>
          </w:tcPr>
          <w:p>
            <w:r>
              <w:t>`/school/notification-center/runs/:id/compose`</w:t>
            </w:r>
          </w:p>
        </w:tc>
        <w:tc>
          <w:tcPr>
            <w:tcW w:type="dxa" w:w="2340"/>
          </w:tcPr>
          <w:p>
            <w:r>
              <w:t>UPLOAD</w:t>
            </w:r>
          </w:p>
        </w:tc>
        <w:tc>
          <w:tcPr>
            <w:tcW w:type="dxa" w:w="2340"/>
          </w:tcPr>
          <w:p>
            <w:r>
              <w:t>Compose email</w:t>
            </w:r>
          </w:p>
        </w:tc>
      </w:tr>
      <w:tr>
        <w:tc>
          <w:tcPr>
            <w:tcW w:type="dxa" w:w="2340"/>
          </w:tcPr>
          <w:p>
            <w:r>
              <w:t>POST</w:t>
            </w:r>
          </w:p>
        </w:tc>
        <w:tc>
          <w:tcPr>
            <w:tcW w:type="dxa" w:w="2340"/>
          </w:tcPr>
          <w:p>
            <w:r>
              <w:t>`/school/notification-center/runs/:id/schedule-email`</w:t>
            </w:r>
          </w:p>
        </w:tc>
        <w:tc>
          <w:tcPr>
            <w:tcW w:type="dxa" w:w="2340"/>
          </w:tcPr>
          <w:p>
            <w:r>
              <w:t>UPLOAD</w:t>
            </w:r>
          </w:p>
        </w:tc>
        <w:tc>
          <w:tcPr>
            <w:tcW w:type="dxa" w:w="2340"/>
          </w:tcPr>
          <w:p>
            <w:r>
              <w:t>Queue outbox</w:t>
            </w:r>
          </w:p>
        </w:tc>
      </w:tr>
      <w:tr>
        <w:tc>
          <w:tcPr>
            <w:tcW w:type="dxa" w:w="2340"/>
          </w:tcPr>
          <w:p>
            <w:r>
              <w:t>GET</w:t>
            </w:r>
          </w:p>
        </w:tc>
        <w:tc>
          <w:tcPr>
            <w:tcW w:type="dxa" w:w="2340"/>
          </w:tcPr>
          <w:p>
            <w:r>
              <w:t>`/school/notification-center/outbox`</w:t>
            </w:r>
          </w:p>
        </w:tc>
        <w:tc>
          <w:tcPr>
            <w:tcW w:type="dxa" w:w="2340"/>
          </w:tcPr>
          <w:p>
            <w:r>
              <w:t>READ_ALL</w:t>
            </w:r>
          </w:p>
        </w:tc>
        <w:tc>
          <w:tcPr>
            <w:tcW w:type="dxa" w:w="2340"/>
          </w:tcPr>
          <w:p>
            <w:r>
              <w:t>List outbox</w:t>
            </w:r>
          </w:p>
        </w:tc>
      </w:tr>
      <w:tr>
        <w:tc>
          <w:tcPr>
            <w:tcW w:type="dxa" w:w="2340"/>
          </w:tcPr>
          <w:p>
            <w:r>
              <w:t>POST</w:t>
            </w:r>
          </w:p>
        </w:tc>
        <w:tc>
          <w:tcPr>
            <w:tcW w:type="dxa" w:w="2340"/>
          </w:tcPr>
          <w:p>
            <w:r>
              <w:t>`/school/notification-center/outbox/:id/cancel`</w:t>
            </w:r>
          </w:p>
        </w:tc>
        <w:tc>
          <w:tcPr>
            <w:tcW w:type="dxa" w:w="2340"/>
          </w:tcPr>
          <w:p>
            <w:r>
              <w:t>UPLOAD</w:t>
            </w:r>
          </w:p>
        </w:tc>
        <w:tc>
          <w:tcPr>
            <w:tcW w:type="dxa" w:w="2340"/>
          </w:tcPr>
          <w:p>
            <w:r>
              <w:t>Cancel queued</w:t>
            </w:r>
          </w:p>
        </w:tc>
      </w:tr>
      <w:tr>
        <w:tc>
          <w:tcPr>
            <w:tcW w:type="dxa" w:w="2340"/>
          </w:tcPr>
          <w:p>
            <w:r>
              <w:t>POST</w:t>
            </w:r>
          </w:p>
        </w:tc>
        <w:tc>
          <w:tcPr>
            <w:tcW w:type="dxa" w:w="2340"/>
          </w:tcPr>
          <w:p>
            <w:r>
              <w:t>`/school/notification-center/outbox/:id/delete`</w:t>
            </w:r>
          </w:p>
        </w:tc>
        <w:tc>
          <w:tcPr>
            <w:tcW w:type="dxa" w:w="2340"/>
          </w:tcPr>
          <w:p>
            <w:r>
              <w:t>DELETE</w:t>
            </w:r>
          </w:p>
        </w:tc>
        <w:tc>
          <w:tcPr>
            <w:tcW w:type="dxa" w:w="2340"/>
          </w:tcPr>
          <w:p>
            <w:r>
              <w:t>Delete terminal outbox rows</w:t>
            </w:r>
          </w:p>
        </w:tc>
      </w:tr>
    </w:tbl>
    <w:p/>
    <w:p/>
    <w:p>
      <w:pPr>
        <w:pStyle w:val="Heading2"/>
      </w:pPr>
      <w:r>
        <w:t>Developer notes</w:t>
      </w:r>
    </w:p>
    <w:p>
      <w:pPr>
        <w:pStyle w:val="ListBullet"/>
      </w:pPr>
      <w:r>
        <w:t>Section id: `445586`, name: `SCHOOL_NOTIFICATION_CENTER`, home URL `/school/notification-center`.</w:t>
      </w:r>
    </w:p>
    <w:p>
      <w:pPr>
        <w:pStyle w:val="ListBullet"/>
      </w:pPr>
      <w:r>
        <w:t>Routes: `packages/school/MVC/routes/notificationCenterRoutes.js`</w:t>
      </w:r>
    </w:p>
    <w:p>
      <w:pPr>
        <w:pStyle w:val="ListBullet"/>
      </w:pPr>
      <w:r>
        <w:t>Access flags: `packages/school/MVC/services/school/notificationCenterAccessService.js`, policy `notificationCenterOperationPolicyService.js`, run filtering `notificationCenterRunScopeService.js`</w:t>
      </w:r>
    </w:p>
    <w:p>
      <w:pPr>
        <w:pStyle w:val="ListBullet"/>
      </w:pPr>
      <w:r>
        <w:t>Tests: `test/school-notification-center-access.test.js`, `test/school-notification-center-feature.test.js`</w:t>
      </w:r>
    </w:p>
    <w:p>
      <w:pPr>
        <w:pStyle w:val="ListBullet"/>
      </w:pPr>
      <w:r>
        <w:t>School Tasks (`SCHOOL_TASKS`) remain separate; optional future `alsoCreateTask` on rules.</w:t>
      </w:r>
    </w:p>
    <w:p>
      <w:pPr/>
      <w:r>
        <w:t>Regenerate Word copy:</w:t>
      </w:r>
    </w:p>
    <w:p>
      <w:pPr/>
      <w:r>
        <w:rPr>
          <w:rFonts w:ascii="Consolas" w:hAnsi="Consolas"/>
        </w:rPr>
        <w:t>python scripts/design_docs/generate_design_doc_docx.py docs/design_docs/notification-center-operation-scope-capabilities-2026-09-16.md "docs/design_docs/School Notification-operation-scope-capabilities-2026-09-16.docx"</w:t>
      </w:r>
    </w:p>
    <w:p>
      <w:pPr/>
      <w:r>
        <w:t>Node fallback (requires `npm install docx`):</w:t>
      </w:r>
    </w:p>
    <w:p>
      <w:pPr/>
      <w:r>
        <w:rPr>
          <w:rFonts w:ascii="Consolas" w:hAnsi="Consolas"/>
        </w:rPr>
        <w:t>node scripts/design_docs/generate_design_doc_docx.mjs docs/design_docs/notification-center-operation-scope-capabilities-2026-09-16.md "docs/design_docs/School Notification-operation-scope-capabilities-2026-09-16.docx"</w:t>
      </w:r>
    </w:p>
    <w:sectPr w:rsidR="00A75BE2" w:rsidSect="00034616">
      <w:headerReference w:type="default" r:id="rId8"/>
      <w:footerReference w:type="default" r:id="rId9"/>
      <w:pgSz w:w="12240" w:h="15840"/>
      <w:pgMar w:top="1037" w:right="1440" w:bottom="936" w:left="144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AEEB" w14:textId="77777777" w:rsidR="00E84ACF" w:rsidRDefault="00E84ACF">
      <w:pPr>
        <w:spacing w:after="0" w:line="240" w:lineRule="auto"/>
      </w:pPr>
      <w:r>
        <w:separator/>
      </w:r>
    </w:p>
  </w:endnote>
  <w:endnote w:type="continuationSeparator" w:id="0">
    <w:p w14:paraId="1C0724A1" w14:textId="77777777" w:rsidR="00E84ACF" w:rsidRDefault="00E8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A4A0" w14:textId="77777777" w:rsidR="00A75BE2" w:rsidRDefault="00000000">
    <w:pPr>
      <w:pStyle w:val="Footer"/>
      <w:jc w:val="right"/>
    </w:pPr>
    <w:r>
      <w:rPr>
        <w:color w:val="5B6573"/>
        <w:sz w:val="17"/>
      </w:rPr>
      <w:t xml:space="preserve">Page </w:t>
    </w:r>
    <w:r>
      <w:fldChar w:fldCharType="begin"/>
    </w:r>
    <w:r>
      <w:instrText>PAGE</w:instrText>
    </w:r>
    <w:r>
      <w:fldChar w:fldCharType="separate"/>
    </w:r>
    <w:r w:rsidR="00BF47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E0CC" w14:textId="77777777" w:rsidR="00E84ACF" w:rsidRDefault="00E84ACF">
      <w:pPr>
        <w:spacing w:after="0" w:line="240" w:lineRule="auto"/>
      </w:pPr>
      <w:r>
        <w:separator/>
      </w:r>
    </w:p>
  </w:footnote>
  <w:footnote w:type="continuationSeparator" w:id="0">
    <w:p w14:paraId="50BD256D" w14:textId="77777777" w:rsidR="00E84ACF" w:rsidRDefault="00E8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212D" w14:textId="77777777" w:rsidR="00A75BE2" w:rsidRDefault="00000000">
    <w:pPr>
      <w:pStyle w:val="Header"/>
    </w:pPr>
    <w:r>
      <w:rPr>
        <w:b/>
        <w:color w:val="5B6573"/>
        <w:sz w:val="17"/>
      </w:rPr>
      <w:t>CHAT ACCESS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C5C3B"/>
    <w:multiLevelType w:val="hybridMultilevel"/>
    <w:tmpl w:val="3BDEF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B95A71"/>
    <w:multiLevelType w:val="hybridMultilevel"/>
    <w:tmpl w:val="699C1E18"/>
    <w:lvl w:ilvl="0" w:tplc="F7BA3924">
      <w:numFmt w:val="bullet"/>
      <w:lvlText w:val=""/>
      <w:lvlJc w:val="left"/>
      <w:pPr>
        <w:ind w:left="720" w:hanging="360"/>
      </w:pPr>
      <w:rPr>
        <w:rFonts w:ascii="Symbol" w:eastAsiaTheme="minorEastAsia"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051BA"/>
    <w:multiLevelType w:val="hybridMultilevel"/>
    <w:tmpl w:val="4E78DDB4"/>
    <w:lvl w:ilvl="0" w:tplc="5FE09EB6">
      <w:start w:val="5"/>
      <w:numFmt w:val="bullet"/>
      <w:lvlText w:val="-"/>
      <w:lvlJc w:val="left"/>
      <w:pPr>
        <w:ind w:left="1080" w:hanging="360"/>
      </w:pPr>
      <w:rPr>
        <w:rFonts w:ascii="Calibri" w:eastAsiaTheme="minorEastAsia" w:hAnsi="Calibri" w:cs="Calibri" w:hint="default"/>
        <w:sz w:val="2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66D428E4"/>
    <w:multiLevelType w:val="hybridMultilevel"/>
    <w:tmpl w:val="B256056E"/>
    <w:lvl w:ilvl="0" w:tplc="F7BA3924">
      <w:numFmt w:val="bullet"/>
      <w:lvlText w:val=""/>
      <w:lvlJc w:val="left"/>
      <w:pPr>
        <w:ind w:left="720" w:hanging="360"/>
      </w:pPr>
      <w:rPr>
        <w:rFonts w:ascii="Symbol" w:eastAsiaTheme="minorEastAsia"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62281">
    <w:abstractNumId w:val="8"/>
  </w:num>
  <w:num w:numId="2" w16cid:durableId="1024751060">
    <w:abstractNumId w:val="6"/>
  </w:num>
  <w:num w:numId="3" w16cid:durableId="1347445638">
    <w:abstractNumId w:val="5"/>
  </w:num>
  <w:num w:numId="4" w16cid:durableId="1631786169">
    <w:abstractNumId w:val="4"/>
  </w:num>
  <w:num w:numId="5" w16cid:durableId="1757088785">
    <w:abstractNumId w:val="7"/>
  </w:num>
  <w:num w:numId="6" w16cid:durableId="934897646">
    <w:abstractNumId w:val="3"/>
  </w:num>
  <w:num w:numId="7" w16cid:durableId="371003615">
    <w:abstractNumId w:val="2"/>
  </w:num>
  <w:num w:numId="8" w16cid:durableId="1586453657">
    <w:abstractNumId w:val="1"/>
  </w:num>
  <w:num w:numId="9" w16cid:durableId="1680887068">
    <w:abstractNumId w:val="0"/>
  </w:num>
  <w:num w:numId="10" w16cid:durableId="1060789547">
    <w:abstractNumId w:val="10"/>
  </w:num>
  <w:num w:numId="11" w16cid:durableId="558445870">
    <w:abstractNumId w:val="12"/>
  </w:num>
  <w:num w:numId="12" w16cid:durableId="1564019629">
    <w:abstractNumId w:val="11"/>
  </w:num>
  <w:num w:numId="13" w16cid:durableId="178353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474"/>
    <w:rsid w:val="00034616"/>
    <w:rsid w:val="0006063C"/>
    <w:rsid w:val="000774B9"/>
    <w:rsid w:val="00141FBA"/>
    <w:rsid w:val="0015074B"/>
    <w:rsid w:val="001739CA"/>
    <w:rsid w:val="001F5FBC"/>
    <w:rsid w:val="0028004D"/>
    <w:rsid w:val="0029639D"/>
    <w:rsid w:val="002E6AFE"/>
    <w:rsid w:val="00326F90"/>
    <w:rsid w:val="004C6A5D"/>
    <w:rsid w:val="004E505B"/>
    <w:rsid w:val="005D26D7"/>
    <w:rsid w:val="005F6902"/>
    <w:rsid w:val="006072F0"/>
    <w:rsid w:val="007A5DA5"/>
    <w:rsid w:val="007D3072"/>
    <w:rsid w:val="00807E7E"/>
    <w:rsid w:val="00843B1C"/>
    <w:rsid w:val="00881119"/>
    <w:rsid w:val="008C1081"/>
    <w:rsid w:val="008D4C6E"/>
    <w:rsid w:val="008E030B"/>
    <w:rsid w:val="008F13A8"/>
    <w:rsid w:val="00972952"/>
    <w:rsid w:val="009E6164"/>
    <w:rsid w:val="00A75BE2"/>
    <w:rsid w:val="00A97D42"/>
    <w:rsid w:val="00AA1D8D"/>
    <w:rsid w:val="00AD3B41"/>
    <w:rsid w:val="00AF2E72"/>
    <w:rsid w:val="00AF7390"/>
    <w:rsid w:val="00B47730"/>
    <w:rsid w:val="00BA2FB4"/>
    <w:rsid w:val="00BF4799"/>
    <w:rsid w:val="00C845B9"/>
    <w:rsid w:val="00CB0664"/>
    <w:rsid w:val="00DC4F66"/>
    <w:rsid w:val="00E24196"/>
    <w:rsid w:val="00E71D3D"/>
    <w:rsid w:val="00E84ACF"/>
    <w:rsid w:val="00F415D5"/>
    <w:rsid w:val="00F620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55E06"/>
  <w14:defaultImageDpi w14:val="300"/>
  <w15:docId w15:val="{1D1240D4-35B1-4A68-BB22-7B3F931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05B"/>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6</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Chat Operation and Scope Capabilities</vt:lpstr>
    </vt:vector>
  </TitlesOfParts>
  <Manager/>
  <Company/>
  <LinksUpToDate>false</LinksUpToDate>
  <CharactersWithSpaces>12132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 Operation and Scope Capabilities</dc:title>
  <dc:subject>Chat access operation and scope matrix</dc:subject>
  <dc:creator>Website Core Package</dc:creator>
  <cp:keywords/>
  <dc:description>generated by python-docx</dc:description>
  <cp:lastModifiedBy>apaknejad@equilibrium.ab.ca</cp:lastModifiedBy>
  <cp:revision>10</cp:revision>
  <dcterms:created xsi:type="dcterms:W3CDTF">2013-12-23T23:15:00Z</dcterms:created>
  <dcterms:modified xsi:type="dcterms:W3CDTF">2026-09-04T20:57:00Z</dcterms:modified>
  <cp:category/>
</cp:coreProperties>
</file>