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61C3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4FD70A9C">
      <w:pPr>
        <w:rPr>
          <w:rFonts w:hint="default" w:ascii="Times New Roman" w:hAnsi="Times New Roman" w:cs="Times New Roman"/>
          <w:sz w:val="28"/>
          <w:szCs w:val="28"/>
          <w:lang w:val="en-US"/>
        </w:rPr>
      </w:pPr>
    </w:p>
    <w:p w14:paraId="0A584D27">
      <w:pPr>
        <w:rPr>
          <w:rFonts w:hint="default" w:ascii="Times New Roman" w:hAnsi="Times New Roman" w:cs="Times New Roman"/>
          <w:sz w:val="28"/>
          <w:szCs w:val="28"/>
          <w:lang w:val="en-US"/>
        </w:rPr>
      </w:pPr>
      <w:r>
        <w:rPr>
          <w:rFonts w:ascii="SimSun" w:hAnsi="SimSun" w:eastAsia="SimSun" w:cs="SimSun"/>
          <w:sz w:val="24"/>
          <w:szCs w:val="24"/>
        </w:rPr>
        <w:drawing>
          <wp:inline distT="0" distB="0" distL="114300" distR="114300">
            <wp:extent cx="4692650" cy="2423160"/>
            <wp:effectExtent l="0" t="0" r="0" b="0"/>
            <wp:docPr id="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IMG_256"/>
                    <pic:cNvPicPr>
                      <a:picLocks noChangeAspect="1"/>
                    </pic:cNvPicPr>
                  </pic:nvPicPr>
                  <pic:blipFill>
                    <a:blip r:embed="rId4"/>
                    <a:srcRect l="4094" r="2809"/>
                    <a:stretch>
                      <a:fillRect/>
                    </a:stretch>
                  </pic:blipFill>
                  <pic:spPr>
                    <a:xfrm>
                      <a:off x="0" y="0"/>
                      <a:ext cx="4692650" cy="2423160"/>
                    </a:xfrm>
                    <a:prstGeom prst="rect">
                      <a:avLst/>
                    </a:prstGeom>
                    <a:noFill/>
                    <a:ln w="9525">
                      <a:noFill/>
                    </a:ln>
                  </pic:spPr>
                </pic:pic>
              </a:graphicData>
            </a:graphic>
          </wp:inline>
        </w:drawing>
      </w:r>
      <w:bookmarkStart w:id="0" w:name="_GoBack"/>
      <w:bookmarkEnd w:id="0"/>
    </w:p>
    <w:p w14:paraId="3C993696">
      <w:pPr>
        <w:rPr>
          <w:rFonts w:hint="default" w:ascii="Times New Roman" w:hAnsi="Times New Roman" w:cs="Times New Roman"/>
          <w:sz w:val="28"/>
          <w:szCs w:val="28"/>
          <w:lang w:val="en-US"/>
        </w:rPr>
      </w:pPr>
    </w:p>
    <w:p w14:paraId="16DEE101">
      <w:pPr>
        <w:rPr>
          <w:rFonts w:hint="default" w:ascii="Times New Roman" w:hAnsi="Times New Roman" w:cs="Times New Roman"/>
          <w:sz w:val="28"/>
          <w:szCs w:val="28"/>
          <w:lang w:val="en-US"/>
        </w:rPr>
      </w:pPr>
    </w:p>
    <w:p w14:paraId="2BB82077">
      <w:pPr>
        <w:rPr>
          <w:rFonts w:hint="default" w:ascii="Times New Roman" w:hAnsi="Times New Roman" w:cs="Times New Roman"/>
          <w:sz w:val="28"/>
          <w:szCs w:val="28"/>
          <w:lang w:val="en-US"/>
        </w:rPr>
      </w:pPr>
    </w:p>
    <w:p w14:paraId="233B78B8">
      <w:pPr>
        <w:rPr>
          <w:rFonts w:hint="default" w:ascii="Times New Roman" w:hAnsi="Times New Roman" w:cs="Times New Roman"/>
          <w:sz w:val="28"/>
          <w:szCs w:val="28"/>
          <w:lang w:val="en-US"/>
        </w:rPr>
      </w:pPr>
    </w:p>
    <w:p w14:paraId="69100D03">
      <w:pPr>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Submitted by:</w:t>
      </w:r>
    </w:p>
    <w:p w14:paraId="0BE40AA9">
      <w:pPr>
        <w:ind w:firstLine="2409" w:firstLineChars="600"/>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Amina Aslam</w:t>
      </w:r>
    </w:p>
    <w:p w14:paraId="6233CCC9">
      <w:pPr>
        <w:jc w:val="left"/>
        <w:rPr>
          <w:rFonts w:hint="default" w:ascii="Times New Roman" w:hAnsi="Times New Roman" w:cs="Times New Roman"/>
          <w:b/>
          <w:bCs/>
          <w:sz w:val="40"/>
          <w:szCs w:val="40"/>
          <w:lang w:val="en-US"/>
        </w:rPr>
      </w:pPr>
    </w:p>
    <w:p w14:paraId="59B83083">
      <w:pPr>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Submitted to:</w:t>
      </w:r>
    </w:p>
    <w:p w14:paraId="29C516D8">
      <w:pPr>
        <w:ind w:firstLine="2409" w:firstLineChars="600"/>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Sir Rasikh Ali</w:t>
      </w:r>
    </w:p>
    <w:p w14:paraId="7ADEB83C">
      <w:pPr>
        <w:jc w:val="left"/>
        <w:rPr>
          <w:rFonts w:hint="default" w:ascii="Times New Roman" w:hAnsi="Times New Roman" w:cs="Times New Roman"/>
          <w:b/>
          <w:bCs/>
          <w:sz w:val="40"/>
          <w:szCs w:val="40"/>
          <w:lang w:val="en-US"/>
        </w:rPr>
      </w:pPr>
    </w:p>
    <w:p w14:paraId="38E7D90D">
      <w:pPr>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Roll number:</w:t>
      </w:r>
    </w:p>
    <w:p w14:paraId="5478C77E">
      <w:pPr>
        <w:ind w:firstLine="2409" w:firstLineChars="600"/>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SU92-BSAIM-  S25-046</w:t>
      </w:r>
    </w:p>
    <w:p w14:paraId="7BF0F735">
      <w:pPr>
        <w:jc w:val="left"/>
        <w:rPr>
          <w:rFonts w:hint="default" w:ascii="Times New Roman" w:hAnsi="Times New Roman" w:cs="Times New Roman"/>
          <w:b/>
          <w:bCs/>
          <w:sz w:val="40"/>
          <w:szCs w:val="40"/>
          <w:lang w:val="en-US"/>
        </w:rPr>
      </w:pPr>
    </w:p>
    <w:p w14:paraId="78F23873">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Subject:</w:t>
      </w:r>
    </w:p>
    <w:p w14:paraId="60DF6DFB">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                    Artificial Intelligence(LAB)</w:t>
      </w:r>
    </w:p>
    <w:p w14:paraId="552B0313">
      <w:pPr>
        <w:rPr>
          <w:rFonts w:hint="default" w:ascii="Times New Roman" w:hAnsi="Times New Roman" w:cs="Times New Roman"/>
          <w:sz w:val="28"/>
          <w:szCs w:val="28"/>
          <w:lang w:val="en-US"/>
        </w:rPr>
      </w:pPr>
    </w:p>
    <w:p w14:paraId="120EB105">
      <w:pPr>
        <w:rPr>
          <w:rFonts w:hint="default" w:ascii="Times New Roman" w:hAnsi="Times New Roman" w:cs="Times New Roman"/>
          <w:sz w:val="28"/>
          <w:szCs w:val="28"/>
          <w:lang w:val="en-US"/>
        </w:rPr>
      </w:pPr>
    </w:p>
    <w:p w14:paraId="515F1446">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Project:</w:t>
      </w:r>
    </w:p>
    <w:p w14:paraId="589BCD52">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               Student Burnout and Performance Measure</w:t>
      </w:r>
    </w:p>
    <w:p w14:paraId="7E377D4C">
      <w:pPr>
        <w:rPr>
          <w:rFonts w:hint="default" w:ascii="Times New Roman" w:hAnsi="Times New Roman" w:cs="Times New Roman"/>
          <w:b/>
          <w:bCs/>
          <w:sz w:val="40"/>
          <w:szCs w:val="40"/>
          <w:lang w:val="en-US"/>
        </w:rPr>
      </w:pPr>
    </w:p>
    <w:p w14:paraId="28B65B30">
      <w:pPr>
        <w:rPr>
          <w:rFonts w:hint="default" w:ascii="Times New Roman" w:hAnsi="Times New Roman" w:cs="Times New Roman"/>
          <w:sz w:val="28"/>
          <w:szCs w:val="28"/>
          <w:lang w:val="en-US"/>
        </w:rPr>
      </w:pPr>
    </w:p>
    <w:p w14:paraId="4C1115AB">
      <w:pPr>
        <w:rPr>
          <w:rFonts w:hint="default" w:ascii="Times New Roman" w:hAnsi="Times New Roman" w:cs="Times New Roman"/>
          <w:sz w:val="28"/>
          <w:szCs w:val="28"/>
          <w:lang w:val="en-US"/>
        </w:rPr>
      </w:pPr>
    </w:p>
    <w:p w14:paraId="7254F2BF">
      <w:pPr>
        <w:rPr>
          <w:rFonts w:hint="default" w:ascii="Times New Roman" w:hAnsi="Times New Roman" w:cs="Times New Roman"/>
          <w:sz w:val="28"/>
          <w:szCs w:val="28"/>
          <w:lang w:val="en-US"/>
        </w:rPr>
      </w:pPr>
    </w:p>
    <w:p w14:paraId="470953BE">
      <w:pPr>
        <w:ind w:firstLine="1807" w:firstLineChars="450"/>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Project Description</w:t>
      </w:r>
    </w:p>
    <w:p w14:paraId="20C10443">
      <w:pPr>
        <w:rPr>
          <w:rFonts w:hint="default" w:ascii="Times New Roman" w:hAnsi="Times New Roman" w:cs="Times New Roman"/>
          <w:sz w:val="28"/>
          <w:szCs w:val="28"/>
          <w:lang w:val="en-US"/>
        </w:rPr>
      </w:pPr>
    </w:p>
    <w:p w14:paraId="126BD2C7">
      <w:pPr>
        <w:rPr>
          <w:rFonts w:hint="default" w:ascii="Times New Roman" w:hAnsi="Times New Roman" w:cs="Times New Roman"/>
          <w:sz w:val="28"/>
          <w:szCs w:val="28"/>
          <w:lang w:val="en-US"/>
        </w:rPr>
      </w:pPr>
    </w:p>
    <w:p w14:paraId="63A39094">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Table of Content:</w:t>
      </w:r>
    </w:p>
    <w:p w14:paraId="555B8E2B">
      <w:pPr>
        <w:rPr>
          <w:rFonts w:hint="default" w:ascii="Times New Roman" w:hAnsi="Times New Roman" w:cs="Times New Roman"/>
          <w:sz w:val="28"/>
          <w:szCs w:val="28"/>
          <w:lang w:val="en-US"/>
        </w:rPr>
      </w:pPr>
    </w:p>
    <w:p w14:paraId="0686C01B">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TOC \o "1-2" \h \u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_Toc26802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1. Data Loading and Validation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_Toc26802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74A2D63E">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_Toc4341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2. Feature Engineering and Encoding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7AF61264">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_Toc30375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3. Model Training and Evaluation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_Toc30375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223BFF5C">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_Toc26064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4. Backend API Endpoints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_Toc26064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1BFE94BA">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_Toc17544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5. Frontend Dashboard and User Interaction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6065B5F9">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_Toc15603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6. Execution Flow (End-to-End)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_Toc15603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163C804F">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_Toc2668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7. Error Handling and Reliability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10DA27D5">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_Toc24710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8. Deployment and Dependencies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_Toc24710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419964E7">
      <w:pPr>
        <w:pStyle w:val="6"/>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\l _Toc15000 </w:instrText>
      </w:r>
      <w:r>
        <w:rPr>
          <w:rFonts w:hint="default" w:ascii="Times New Roman" w:hAnsi="Times New Roman" w:cs="Times New Roman"/>
          <w:sz w:val="28"/>
          <w:szCs w:val="28"/>
          <w:lang w:val="en-US"/>
        </w:rPr>
        <w:fldChar w:fldCharType="separate"/>
      </w:r>
      <w:r>
        <w:rPr>
          <w:rFonts w:hint="default" w:ascii="Times New Roman" w:hAnsi="Times New Roman" w:cs="Times New Roman"/>
          <w:sz w:val="28"/>
          <w:szCs w:val="28"/>
        </w:rPr>
        <w:t>9. Conclusion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en-US"/>
        </w:rPr>
        <w:fldChar w:fldCharType="end"/>
      </w:r>
    </w:p>
    <w:p w14:paraId="29EB0A6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end"/>
      </w:r>
    </w:p>
    <w:p w14:paraId="770DD86E">
      <w:pPr>
        <w:rPr>
          <w:rFonts w:hint="default" w:ascii="Times New Roman" w:hAnsi="Times New Roman" w:cs="Times New Roman"/>
          <w:sz w:val="28"/>
          <w:szCs w:val="28"/>
          <w:lang w:val="en-US"/>
        </w:rPr>
      </w:pPr>
    </w:p>
    <w:p w14:paraId="0717DEF9">
      <w:pPr>
        <w:rPr>
          <w:rFonts w:hint="default" w:ascii="Times New Roman" w:hAnsi="Times New Roman" w:cs="Times New Roman"/>
          <w:sz w:val="28"/>
          <w:szCs w:val="28"/>
          <w:lang w:val="en-US"/>
        </w:rPr>
      </w:pPr>
    </w:p>
    <w:p w14:paraId="729FBF95">
      <w:pPr>
        <w:rPr>
          <w:rFonts w:hint="default" w:ascii="Times New Roman" w:hAnsi="Times New Roman" w:cs="Times New Roman"/>
          <w:sz w:val="28"/>
          <w:szCs w:val="28"/>
          <w:lang w:val="en-US"/>
        </w:rPr>
      </w:pPr>
    </w:p>
    <w:p w14:paraId="1546AF5A">
      <w:pPr>
        <w:rPr>
          <w:rFonts w:hint="default" w:ascii="Times New Roman" w:hAnsi="Times New Roman" w:cs="Times New Roman"/>
          <w:sz w:val="28"/>
          <w:szCs w:val="28"/>
          <w:lang w:val="en-US"/>
        </w:rPr>
      </w:pPr>
    </w:p>
    <w:p w14:paraId="739E711F">
      <w:pPr>
        <w:rPr>
          <w:rFonts w:hint="default" w:ascii="Times New Roman" w:hAnsi="Times New Roman" w:cs="Times New Roman"/>
          <w:sz w:val="28"/>
          <w:szCs w:val="28"/>
          <w:lang w:val="en-US"/>
        </w:rPr>
      </w:pPr>
    </w:p>
    <w:p w14:paraId="02130E66">
      <w:pPr>
        <w:rPr>
          <w:rFonts w:hint="default" w:ascii="Times New Roman" w:hAnsi="Times New Roman" w:cs="Times New Roman"/>
          <w:sz w:val="28"/>
          <w:szCs w:val="28"/>
          <w:lang w:val="en-US"/>
        </w:rPr>
      </w:pPr>
    </w:p>
    <w:p w14:paraId="1CDCD935">
      <w:pPr>
        <w:rPr>
          <w:rFonts w:hint="default" w:ascii="Times New Roman" w:hAnsi="Times New Roman" w:cs="Times New Roman"/>
          <w:sz w:val="28"/>
          <w:szCs w:val="28"/>
          <w:lang w:val="en-US"/>
        </w:rPr>
      </w:pPr>
    </w:p>
    <w:p w14:paraId="2D1F3E06">
      <w:pPr>
        <w:rPr>
          <w:rFonts w:hint="default" w:ascii="Times New Roman" w:hAnsi="Times New Roman" w:cs="Times New Roman"/>
          <w:sz w:val="28"/>
          <w:szCs w:val="28"/>
          <w:lang w:val="en-US"/>
        </w:rPr>
      </w:pPr>
    </w:p>
    <w:p w14:paraId="454127DD">
      <w:pPr>
        <w:rPr>
          <w:rFonts w:hint="default" w:ascii="Times New Roman" w:hAnsi="Times New Roman" w:cs="Times New Roman"/>
          <w:sz w:val="28"/>
          <w:szCs w:val="28"/>
          <w:lang w:val="en-US"/>
        </w:rPr>
      </w:pPr>
    </w:p>
    <w:p w14:paraId="38C29321">
      <w:pPr>
        <w:rPr>
          <w:rFonts w:hint="default" w:ascii="Times New Roman" w:hAnsi="Times New Roman" w:cs="Times New Roman"/>
          <w:sz w:val="28"/>
          <w:szCs w:val="28"/>
          <w:lang w:val="en-US"/>
        </w:rPr>
      </w:pPr>
    </w:p>
    <w:p w14:paraId="5E4039C3">
      <w:pPr>
        <w:rPr>
          <w:rFonts w:hint="default" w:ascii="Times New Roman" w:hAnsi="Times New Roman" w:cs="Times New Roman"/>
          <w:sz w:val="28"/>
          <w:szCs w:val="28"/>
          <w:lang w:val="en-US"/>
        </w:rPr>
      </w:pPr>
    </w:p>
    <w:p w14:paraId="5C2A6DF2">
      <w:pPr>
        <w:rPr>
          <w:rFonts w:hint="default" w:ascii="Times New Roman" w:hAnsi="Times New Roman" w:cs="Times New Roman"/>
          <w:sz w:val="28"/>
          <w:szCs w:val="28"/>
          <w:lang w:val="en-US"/>
        </w:rPr>
      </w:pPr>
    </w:p>
    <w:p w14:paraId="0A2638BD">
      <w:pPr>
        <w:rPr>
          <w:rFonts w:hint="default" w:ascii="Times New Roman" w:hAnsi="Times New Roman" w:cs="Times New Roman"/>
          <w:sz w:val="28"/>
          <w:szCs w:val="28"/>
          <w:lang w:val="en-US"/>
        </w:rPr>
      </w:pPr>
    </w:p>
    <w:p w14:paraId="6F18EB2E">
      <w:pPr>
        <w:keepNext w:val="0"/>
        <w:keepLines w:val="0"/>
        <w:widowControl/>
        <w:numPr>
          <w:numId w:val="0"/>
        </w:numPr>
        <w:suppressLineNumbers w:val="0"/>
        <w:spacing w:before="0" w:beforeAutospacing="1" w:after="0" w:afterAutospacing="1"/>
        <w:outlineLvl w:val="0"/>
        <w:rPr>
          <w:rFonts w:hint="default" w:ascii="Times New Roman" w:hAnsi="Times New Roman" w:cs="Times New Roman"/>
          <w:sz w:val="28"/>
          <w:szCs w:val="28"/>
        </w:rPr>
      </w:pPr>
    </w:p>
    <w:p w14:paraId="5C6236ED">
      <w:pPr>
        <w:keepNext w:val="0"/>
        <w:keepLines w:val="0"/>
        <w:widowControl/>
        <w:suppressLineNumbers w:val="0"/>
        <w:rPr>
          <w:rFonts w:hint="default" w:ascii="Times New Roman" w:hAnsi="Times New Roman" w:cs="Times New Roman"/>
          <w:sz w:val="28"/>
          <w:szCs w:val="28"/>
        </w:rPr>
      </w:pPr>
    </w:p>
    <w:p w14:paraId="1F75E799">
      <w:pPr>
        <w:keepNext w:val="0"/>
        <w:keepLines w:val="0"/>
        <w:widowControl/>
        <w:suppressLineNumbers w:val="0"/>
        <w:rPr>
          <w:rFonts w:hint="default" w:ascii="Times New Roman" w:hAnsi="Times New Roman" w:cs="Times New Roman"/>
          <w:sz w:val="28"/>
          <w:szCs w:val="28"/>
        </w:rPr>
      </w:pPr>
    </w:p>
    <w:p w14:paraId="24051766">
      <w:pPr>
        <w:keepNext w:val="0"/>
        <w:keepLines w:val="0"/>
        <w:widowControl/>
        <w:suppressLineNumbers w:val="0"/>
        <w:rPr>
          <w:rFonts w:hint="default" w:ascii="Times New Roman" w:hAnsi="Times New Roman" w:cs="Times New Roman"/>
          <w:sz w:val="28"/>
          <w:szCs w:val="28"/>
        </w:rPr>
      </w:pPr>
    </w:p>
    <w:p w14:paraId="79A1025B">
      <w:pPr>
        <w:keepNext w:val="0"/>
        <w:keepLines w:val="0"/>
        <w:widowControl/>
        <w:suppressLineNumbers w:val="0"/>
        <w:rPr>
          <w:rFonts w:hint="default" w:ascii="Times New Roman" w:hAnsi="Times New Roman" w:cs="Times New Roman"/>
          <w:sz w:val="28"/>
          <w:szCs w:val="28"/>
        </w:rPr>
      </w:pPr>
    </w:p>
    <w:p w14:paraId="727A6C93">
      <w:pPr>
        <w:keepNext w:val="0"/>
        <w:keepLines w:val="0"/>
        <w:widowControl/>
        <w:suppressLineNumbers w:val="0"/>
        <w:rPr>
          <w:rFonts w:hint="default" w:ascii="Times New Roman" w:hAnsi="Times New Roman" w:cs="Times New Roman"/>
          <w:sz w:val="28"/>
          <w:szCs w:val="28"/>
        </w:rPr>
      </w:pPr>
    </w:p>
    <w:p w14:paraId="17834E38">
      <w:pPr>
        <w:keepNext w:val="0"/>
        <w:keepLines w:val="0"/>
        <w:widowControl/>
        <w:suppressLineNumbers w:val="0"/>
        <w:rPr>
          <w:rFonts w:hint="default" w:ascii="Times New Roman" w:hAnsi="Times New Roman" w:cs="Times New Roman"/>
          <w:sz w:val="28"/>
          <w:szCs w:val="28"/>
        </w:rPr>
      </w:pPr>
    </w:p>
    <w:p w14:paraId="20EFEB88">
      <w:pPr>
        <w:keepNext w:val="0"/>
        <w:keepLines w:val="0"/>
        <w:widowControl/>
        <w:suppressLineNumbers w:val="0"/>
        <w:rPr>
          <w:rFonts w:hint="default" w:ascii="Times New Roman" w:hAnsi="Times New Roman" w:cs="Times New Roman"/>
          <w:sz w:val="28"/>
          <w:szCs w:val="28"/>
        </w:rPr>
      </w:pPr>
    </w:p>
    <w:p w14:paraId="6AE9B6A2">
      <w:pPr>
        <w:keepNext w:val="0"/>
        <w:keepLines w:val="0"/>
        <w:widowControl/>
        <w:suppressLineNumbers w:val="0"/>
        <w:rPr>
          <w:rFonts w:hint="default" w:ascii="Times New Roman" w:hAnsi="Times New Roman" w:cs="Times New Roman"/>
          <w:sz w:val="28"/>
          <w:szCs w:val="28"/>
        </w:rPr>
      </w:pPr>
    </w:p>
    <w:p w14:paraId="056A6B82">
      <w:pPr>
        <w:keepNext w:val="0"/>
        <w:keepLines w:val="0"/>
        <w:widowControl/>
        <w:suppressLineNumbers w:val="0"/>
        <w:rPr>
          <w:rFonts w:hint="default" w:ascii="Times New Roman" w:hAnsi="Times New Roman" w:cs="Times New Roman"/>
          <w:sz w:val="28"/>
          <w:szCs w:val="28"/>
        </w:rPr>
      </w:pPr>
    </w:p>
    <w:p w14:paraId="7DEB6536">
      <w:pPr>
        <w:keepNext w:val="0"/>
        <w:keepLines w:val="0"/>
        <w:widowControl/>
        <w:suppressLineNumbers w:val="0"/>
        <w:rPr>
          <w:rFonts w:hint="default" w:ascii="Times New Roman" w:hAnsi="Times New Roman" w:cs="Times New Roman"/>
          <w:sz w:val="28"/>
          <w:szCs w:val="28"/>
        </w:rPr>
      </w:pPr>
    </w:p>
    <w:p w14:paraId="741F2723">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Data Loading and Validation</w:t>
      </w:r>
      <w:r>
        <w:rPr>
          <w:rStyle w:val="5"/>
          <w:rFonts w:hint="default" w:ascii="Times New Roman" w:hAnsi="Times New Roman" w:cs="Times New Roman"/>
          <w:sz w:val="36"/>
          <w:szCs w:val="36"/>
          <w:lang w:val="en-US"/>
        </w:rPr>
        <w:t>:</w:t>
      </w:r>
    </w:p>
    <w:p w14:paraId="3EF19E2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When the Flask application starts, the system first searches for the student data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set CSV file in different locations, such as the current directory and predefined paths. Once the file is found, it is loaded into a Pandas Data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Frame. If the file is not found, the system stops and displays a clear error message. After loading, the system checks that all required columns are present, including student_id, study hours, stress level, burnout level, and exam score. It removes any rows with missing values and filters out incorrect data such as negative exam scores. A summary of the cleaned data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set is then shown to confirm the number of valid student records.</w:t>
      </w:r>
    </w:p>
    <w:p w14:paraId="435E6D24">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Feature Engineering and Encoding</w:t>
      </w:r>
      <w:r>
        <w:rPr>
          <w:rStyle w:val="5"/>
          <w:rFonts w:hint="default" w:ascii="Times New Roman" w:hAnsi="Times New Roman" w:cs="Times New Roman"/>
          <w:sz w:val="36"/>
          <w:szCs w:val="36"/>
          <w:lang w:val="en-US"/>
        </w:rPr>
        <w:t>:</w:t>
      </w:r>
    </w:p>
    <w:p w14:paraId="5616694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After cleaning the data, the system prepares it for training. It selects important numerical features such as study hours, sleep hours, social media usage, attendance, assignment completion, and stress level. Categorical features like gender and burnout level are converted into numerical values using Label</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Encoder. New encoded columns are created while keeping the original values for later use. The system defines input features and two target variables: one for predicting exam scores and another for predicting burnout levels. To ensure fair contribution of all features, Standard</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Scaler is applied to normalize the data. The scaler is saved for future predictions.</w:t>
      </w:r>
    </w:p>
    <w:p w14:paraId="0E107F26">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Model Training and Evaluation</w:t>
      </w:r>
      <w:r>
        <w:rPr>
          <w:rStyle w:val="5"/>
          <w:rFonts w:hint="default" w:ascii="Times New Roman" w:hAnsi="Times New Roman" w:cs="Times New Roman"/>
          <w:sz w:val="36"/>
          <w:szCs w:val="36"/>
          <w:lang w:val="en-US"/>
        </w:rPr>
        <w:t>:</w:t>
      </w:r>
    </w:p>
    <w:p w14:paraId="4E617DE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data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set is split into training and testing sets, using 80% of the data for training and 20% for testing. Two Random Forest models are trained. The regression model predicts exam scores, while the classification model predicts burnout levels. The regression model is evaluated using the R² score, and the classification model is evaluated using accuracy. Both models are stored in memory. Feature importance is also calculated to understand which factors most influence predictions. These results are displayed in the console and shared with the frontend</w:t>
      </w:r>
      <w:r>
        <w:rPr>
          <w:rFonts w:hint="default" w:ascii="Times New Roman" w:hAnsi="Times New Roman" w:cs="Times New Roman"/>
          <w:sz w:val="28"/>
          <w:szCs w:val="28"/>
          <w:lang w:val="en-US"/>
        </w:rPr>
        <w:t>.</w:t>
      </w:r>
    </w:p>
    <w:p w14:paraId="15CFEDAC">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Backend API Endpoints</w:t>
      </w:r>
      <w:r>
        <w:rPr>
          <w:rStyle w:val="5"/>
          <w:rFonts w:hint="default" w:ascii="Times New Roman" w:hAnsi="Times New Roman" w:cs="Times New Roman"/>
          <w:sz w:val="36"/>
          <w:szCs w:val="36"/>
          <w:lang w:val="en-US"/>
        </w:rPr>
        <w:t>:</w:t>
      </w:r>
    </w:p>
    <w:p w14:paraId="70C363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backend provides multiple API endpoints for communication with the frontend. The dashboard-data endpoint returns overall statistics such as total students, average scores, study hours, sleep hours, burnout distribution, correlations, and model performance. The student-analysis endpoint allows users to view individual student records or a list of students. The predict endpoint takes user input, processes it using the saved encoder and scaler, and returns predicted exam scores and burnout levels along with risk factors and recommendations. The insights endpoint provides useful information from the data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set, such as optimal study hours and the number of students at risk of burnout.</w:t>
      </w:r>
    </w:p>
    <w:p w14:paraId="2BF14DFC">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Frontend Dashboard and User Interaction</w:t>
      </w:r>
      <w:r>
        <w:rPr>
          <w:rStyle w:val="5"/>
          <w:rFonts w:hint="default" w:ascii="Times New Roman" w:hAnsi="Times New Roman" w:cs="Times New Roman"/>
          <w:sz w:val="36"/>
          <w:szCs w:val="36"/>
          <w:lang w:val="en-US"/>
        </w:rPr>
        <w:t>:</w:t>
      </w:r>
    </w:p>
    <w:p w14:paraId="7702863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frontend is a single web page built using Tailwind CSS and Chart.js. When the page loads, it automatically requests data from the backend and displays key metrics and charts. These include burnout distribution, correlations with exam scores, and feature importance. A prediction form allows users to enter their data. When the user clicks the prediction button, the system sends the input to the backend and displays the results instantly, including predicted scores, burnout level, warnings, and suggestions.</w:t>
      </w:r>
    </w:p>
    <w:p w14:paraId="33B9ADEB">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Execution Flow (End-to-End)</w:t>
      </w:r>
      <w:r>
        <w:rPr>
          <w:rStyle w:val="5"/>
          <w:rFonts w:hint="default" w:ascii="Times New Roman" w:hAnsi="Times New Roman" w:cs="Times New Roman"/>
          <w:sz w:val="36"/>
          <w:szCs w:val="36"/>
          <w:lang w:val="en-US"/>
        </w:rPr>
        <w:t>:</w:t>
      </w:r>
    </w:p>
    <w:p w14:paraId="3DE3859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process starts when the user runs the Flask application. The system runs on a local server, and the user opens it in a browser. The dashboard loads automatically with charts and statistics. When the user enters data and submits the form, the system processes the input, generates predictions, and displays the results without refreshing the page. The user can repeat this process multiple times easily.</w:t>
      </w:r>
    </w:p>
    <w:p w14:paraId="644A176C">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Error Handling and Reliability</w:t>
      </w:r>
      <w:r>
        <w:rPr>
          <w:rStyle w:val="5"/>
          <w:rFonts w:hint="default" w:ascii="Times New Roman" w:hAnsi="Times New Roman" w:cs="Times New Roman"/>
          <w:sz w:val="36"/>
          <w:szCs w:val="36"/>
          <w:lang w:val="en-US"/>
        </w:rPr>
        <w:t>:</w:t>
      </w:r>
    </w:p>
    <w:p w14:paraId="13E2FCF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includes proper error handling to ensure smooth operation. If the data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set is missing, the system stops with a clear message. During prediction, any errors are caught and returned as user-friendly responses. The models use a fixed random state to ensure consistent results. All preprocessing steps are applied correctly, and unnecessary warnings are suppressed to keep the output clean.</w:t>
      </w:r>
    </w:p>
    <w:p w14:paraId="4E561C0F">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Deployment and Dependencies</w:t>
      </w:r>
      <w:r>
        <w:rPr>
          <w:rStyle w:val="5"/>
          <w:rFonts w:hint="default" w:ascii="Times New Roman" w:hAnsi="Times New Roman" w:cs="Times New Roman"/>
          <w:sz w:val="36"/>
          <w:szCs w:val="36"/>
          <w:lang w:val="en-US"/>
        </w:rPr>
        <w:t>:</w:t>
      </w:r>
    </w:p>
    <w:p w14:paraId="77587C9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project runs in a Python environment and uses libraries such as Flask, pandas, numpy, and scikit-learn. It does not require a database because all data is processed in memory. The frontend uses online resources for styling and charts, so an internet connection is helpful. However, the main system can still work offline once everything is loaded.</w:t>
      </w:r>
    </w:p>
    <w:p w14:paraId="58DBF0FC">
      <w:pPr>
        <w:pStyle w:val="4"/>
        <w:keepNext w:val="0"/>
        <w:keepLines w:val="0"/>
        <w:widowControl/>
        <w:suppressLineNumbers w:val="0"/>
        <w:rPr>
          <w:rFonts w:hint="default" w:ascii="Times New Roman" w:hAnsi="Times New Roman" w:cs="Times New Roman"/>
          <w:sz w:val="36"/>
          <w:szCs w:val="36"/>
          <w:lang w:val="en-US"/>
        </w:rPr>
      </w:pPr>
      <w:r>
        <w:rPr>
          <w:rStyle w:val="5"/>
          <w:rFonts w:hint="default" w:ascii="Times New Roman" w:hAnsi="Times New Roman" w:cs="Times New Roman"/>
          <w:sz w:val="36"/>
          <w:szCs w:val="36"/>
        </w:rPr>
        <w:t>Conc</w:t>
      </w:r>
      <w:r>
        <w:rPr>
          <w:rStyle w:val="5"/>
          <w:rFonts w:hint="default" w:ascii="Times New Roman" w:hAnsi="Times New Roman" w:cs="Times New Roman"/>
          <w:sz w:val="36"/>
          <w:szCs w:val="36"/>
          <w:lang w:val="en-US"/>
        </w:rPr>
        <w:t>l</w:t>
      </w:r>
      <w:r>
        <w:rPr>
          <w:rStyle w:val="5"/>
          <w:rFonts w:hint="default" w:ascii="Times New Roman" w:hAnsi="Times New Roman" w:cs="Times New Roman"/>
          <w:sz w:val="36"/>
          <w:szCs w:val="36"/>
        </w:rPr>
        <w:t>usion</w:t>
      </w:r>
      <w:r>
        <w:rPr>
          <w:rStyle w:val="5"/>
          <w:rFonts w:hint="default" w:ascii="Times New Roman" w:hAnsi="Times New Roman" w:cs="Times New Roman"/>
          <w:sz w:val="36"/>
          <w:szCs w:val="36"/>
          <w:lang w:val="en-US"/>
        </w:rPr>
        <w:t>:</w:t>
      </w:r>
    </w:p>
    <w:p w14:paraId="284E907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Overall, this system provides a simple and effective way to analyze student performance and burnout. It helps users understand the key factors affecting academic results and provides useful recommendations to improve both performance and well-being.</w:t>
      </w:r>
    </w:p>
    <w:p w14:paraId="715B1B26">
      <w:pPr>
        <w:keepNext w:val="0"/>
        <w:keepLines w:val="0"/>
        <w:widowControl/>
        <w:suppressLineNumbers w:val="0"/>
        <w:rPr>
          <w:rFonts w:hint="default" w:ascii="Times New Roman" w:hAnsi="Times New Roman" w:cs="Times New Roman"/>
          <w:sz w:val="28"/>
          <w:szCs w:val="28"/>
        </w:rPr>
      </w:pPr>
    </w:p>
    <w:p w14:paraId="110D2CE4">
      <w:pPr>
        <w:pStyle w:val="4"/>
        <w:keepNext w:val="0"/>
        <w:keepLines w:val="0"/>
        <w:widowControl/>
        <w:suppressLineNumbers w:val="0"/>
        <w:rPr>
          <w:rFonts w:hint="default" w:ascii="Times New Roman" w:hAnsi="Times New Roman" w:cs="Times New Roman"/>
          <w:sz w:val="28"/>
          <w:szCs w:val="28"/>
          <w:lang w:val="en-US"/>
        </w:rPr>
      </w:pPr>
    </w:p>
    <w:sectPr>
      <w:pgSz w:w="11906" w:h="16838"/>
      <w:pgMar w:top="1440" w:right="1800" w:bottom="1440" w:left="1800" w:header="720" w:footer="720" w:gutter="0"/>
      <w:pgBorders>
        <w:top w:val="threeDEmboss" w:color="auto" w:sz="36" w:space="1"/>
        <w:left w:val="threeDEmboss" w:color="auto" w:sz="36" w:space="4"/>
        <w:bottom w:val="threeDEmboss" w:color="auto" w:sz="36" w:space="1"/>
        <w:right w:val="threeDEmboss" w:color="auto" w:sz="36"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81E4E"/>
    <w:rsid w:val="4C381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paragraph" w:styleId="6">
    <w:name w:val="toc 1"/>
    <w:basedOn w:val="1"/>
    <w:next w:val="1"/>
    <w:uiPriority w:val="0"/>
  </w:style>
  <w:style w:type="paragraph" w:styleId="7">
    <w:name w:val=""/>
    <w:basedOn w:val="1"/>
    <w:next w:val="1"/>
    <w:uiPriority w:val="0"/>
    <w:pPr>
      <w:pBdr>
        <w:bottom w:val="single" w:color="auto" w:sz="6" w:space="1"/>
      </w:pBdr>
      <w:jc w:val="center"/>
    </w:pPr>
    <w:rPr>
      <w:rFonts w:ascii="Arial" w:eastAsia="SimSun"/>
      <w:vanish/>
      <w:sz w:val="16"/>
    </w:rPr>
  </w:style>
  <w:style w:type="paragraph" w:styleId="8">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2026-05-06T17:02:00Z</dcterms:created>
  <dc:creator>SYS</dc:creator>
  <cp:lastModifiedBy>Amina Aslam</cp:lastModifiedBy>
  <dcterms:modified xsi:type="dcterms:W3CDTF">2026-05-06T17:24:35Z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42A9AEBFE8704DB998CDFD611642F537_11</vt:lpwstr>
  </property>
  <property fmtid="{D5CDD505-2E9C-101B-9397-08002B2CF9AE}" pid="4" name="KSOTemplateDocerSaveRecord">
    <vt:lpwstr>eyJoZGlkIjoiNDQ5MGE2NTEzODQ0NjM1YzkyMzk1NTRlZTIwNmM4ZDAiLCJ1c2VySWQiOiI4ODEzOTc4MTM3Mjk1In0=</vt:lpwstr>
  </property>
</Properties>
</file>