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1.jpg" ContentType="image/jpeg"/>
  <Override PartName="/word/media/rId54.jpg" ContentType="image/jpeg"/>
  <Override PartName="/word/media/rId58.jpg" ContentType="image/jpeg"/>
  <Override PartName="/word/media/rId61.jpg" ContentType="image/jpeg"/>
  <Override PartName="/word/media/rId66.jpg" ContentType="image/jpeg"/>
  <Override PartName="/word/media/rId69.jpg" ContentType="image/jpeg"/>
  <Override PartName="/word/media/rId72.jpg" ContentType="image/jpeg"/>
  <Override PartName="/word/media/rId75.jpg" ContentType="image/jpeg"/>
  <Override PartName="/word/media/rId78.jpg" ContentType="image/jpeg"/>
  <Override PartName="/word/media/rId81.jpg" ContentType="image/jpeg"/>
  <Override PartName="/word/media/rId24.jpg" ContentType="image/jpeg"/>
  <Override PartName="/word/media/rId85.jpg" ContentType="image/jpeg"/>
  <Override PartName="/word/media/rId89.jpg" ContentType="image/jpeg"/>
  <Override PartName="/word/media/rId92.jpg" ContentType="image/jpeg"/>
  <Override PartName="/word/media/rId95.jpg" ContentType="image/jpeg"/>
  <Override PartName="/word/media/rId98.jpg" ContentType="image/jpeg"/>
  <Override PartName="/word/media/rId101.jpg" ContentType="image/jpeg"/>
  <Override PartName="/word/media/rId105.jpg" ContentType="image/jpeg"/>
  <Override PartName="/word/media/rId110.jpg" ContentType="image/jpeg"/>
  <Override PartName="/word/media/rId113.jpg" ContentType="image/jpeg"/>
  <Override PartName="/word/media/rId116.jpg" ContentType="image/jpeg"/>
  <Override PartName="/word/media/rId27.jpg" ContentType="image/jpeg"/>
  <Override PartName="/word/media/rId119.jpg" ContentType="image/jpeg"/>
  <Override PartName="/word/media/rId122.jpg" ContentType="image/jpeg"/>
  <Override PartName="/word/media/rId125.jpg" ContentType="image/jpeg"/>
  <Override PartName="/word/media/rId128.jpg" ContentType="image/jpeg"/>
  <Override PartName="/word/media/rId30.jpg" ContentType="image/jpeg"/>
  <Override PartName="/word/media/rId33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ОС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Аджигалиева</w:t>
      </w:r>
      <w:r>
        <w:t xml:space="preserve"> </w:t>
      </w:r>
      <w:r>
        <w:t xml:space="preserve">Амина</w:t>
      </w:r>
      <w:r>
        <w:t xml:space="preserve"> </w:t>
      </w:r>
      <w:r>
        <w:t xml:space="preserve">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13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6" w:name="техническое-обеспечени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Техническое обеспечение</w:t>
      </w:r>
    </w:p>
    <w:p>
      <w:pPr>
        <w:pStyle w:val="FirstParagraph"/>
      </w:pPr>
      <w:r>
        <w:t xml:space="preserve">Скачиваем и устанавливаем Linux Fedora Sway (рис. 1), (рис. 2), (рис. 3), (рис. 4), (рис. 5).</w:t>
      </w:r>
    </w:p>
    <w:p>
      <w:pPr>
        <w:pStyle w:val="CaptionedFigure"/>
      </w:pPr>
      <w:r>
        <w:drawing>
          <wp:inline>
            <wp:extent cx="3733800" cy="2132234"/>
            <wp:effectExtent b="0" l="0" r="0" t="0"/>
            <wp:docPr descr="Установка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</w:t>
      </w:r>
    </w:p>
    <w:p>
      <w:pPr>
        <w:pStyle w:val="CaptionedFigure"/>
      </w:pPr>
      <w:r>
        <w:drawing>
          <wp:inline>
            <wp:extent cx="3733800" cy="2150784"/>
            <wp:effectExtent b="0" l="0" r="0" t="0"/>
            <wp:docPr descr="Память и процессор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Память и процессор</w:t>
      </w:r>
    </w:p>
    <w:p>
      <w:pPr>
        <w:pStyle w:val="CaptionedFigure"/>
      </w:pPr>
      <w:r>
        <w:drawing>
          <wp:inline>
            <wp:extent cx="3733800" cy="2082865"/>
            <wp:effectExtent b="0" l="0" r="0" t="0"/>
            <wp:docPr descr="Жесткий диск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2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Жесткий диск</w:t>
      </w:r>
    </w:p>
    <w:p>
      <w:pPr>
        <w:pStyle w:val="CaptionedFigure"/>
      </w:pPr>
      <w:r>
        <w:drawing>
          <wp:inline>
            <wp:extent cx="3733800" cy="2713358"/>
            <wp:effectExtent b="0" l="0" r="0" t="0"/>
            <wp:docPr descr="Установка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3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</w:t>
      </w:r>
    </w:p>
    <w:p>
      <w:pPr>
        <w:pStyle w:val="CaptionedFigure"/>
      </w:pPr>
      <w:r>
        <w:drawing>
          <wp:inline>
            <wp:extent cx="3733800" cy="2343219"/>
            <wp:effectExtent b="0" l="0" r="0" t="0"/>
            <wp:docPr descr="Носители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3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Носители</w:t>
      </w:r>
    </w:p>
    <w:bookmarkEnd w:id="36"/>
    <w:bookmarkStart w:id="65" w:name="после-установк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После установки</w:t>
      </w:r>
    </w:p>
    <w:p>
      <w:pPr>
        <w:pStyle w:val="FirstParagraph"/>
      </w:pPr>
      <w:r>
        <w:t xml:space="preserve">Входим в своего пользователя: (рис. 6).</w:t>
      </w:r>
    </w:p>
    <w:p>
      <w:pPr>
        <w:pStyle w:val="CaptionedFigure"/>
      </w:pPr>
      <w:r>
        <w:drawing>
          <wp:inline>
            <wp:extent cx="3733800" cy="3489830"/>
            <wp:effectExtent b="0" l="0" r="0" t="0"/>
            <wp:docPr descr="Вход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Вход</w:t>
      </w:r>
    </w:p>
    <w:p>
      <w:pPr>
        <w:pStyle w:val="BodyText"/>
      </w:pPr>
      <w:r>
        <w:t xml:space="preserve">Переключитесь на роль супер-пользователя: (рис. 7).</w:t>
      </w:r>
    </w:p>
    <w:p>
      <w:pPr>
        <w:pStyle w:val="CaptionedFigure"/>
      </w:pPr>
      <w:r>
        <w:drawing>
          <wp:inline>
            <wp:extent cx="3733800" cy="2015066"/>
            <wp:effectExtent b="0" l="0" r="0" t="0"/>
            <wp:docPr descr="Sudo -i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Sudo -i</w:t>
      </w:r>
    </w:p>
    <w:bookmarkStart w:id="46" w:name="обновления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Обновления</w:t>
      </w:r>
    </w:p>
    <w:p>
      <w:pPr>
        <w:pStyle w:val="FirstParagraph"/>
      </w:pPr>
      <w:r>
        <w:t xml:space="preserve">Обновить все пакеты (рис. 8).</w:t>
      </w:r>
    </w:p>
    <w:p>
      <w:pPr>
        <w:pStyle w:val="CaptionedFigure"/>
      </w:pPr>
      <w:r>
        <w:drawing>
          <wp:inline>
            <wp:extent cx="3733800" cy="631482"/>
            <wp:effectExtent b="0" l="0" r="0" t="0"/>
            <wp:docPr descr="Обновление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1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Обновление</w:t>
      </w:r>
    </w:p>
    <w:bookmarkEnd w:id="46"/>
    <w:bookmarkStart w:id="50" w:name="повышение-комфорта-работы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Повышение комфорта работы</w:t>
      </w:r>
    </w:p>
    <w:p>
      <w:pPr>
        <w:pStyle w:val="FirstParagraph"/>
      </w:pPr>
      <w:r>
        <w:t xml:space="preserve">Программы для удобства работы в консоли: (рис. 9).</w:t>
      </w:r>
    </w:p>
    <w:p>
      <w:pPr>
        <w:pStyle w:val="CaptionedFigure"/>
      </w:pPr>
      <w:r>
        <w:drawing>
          <wp:inline>
            <wp:extent cx="3733800" cy="532805"/>
            <wp:effectExtent b="0" l="0" r="0" t="0"/>
            <wp:docPr descr="Программа tmux" title="" id="48" name="Picture"/>
            <a:graphic>
              <a:graphicData uri="http://schemas.openxmlformats.org/drawingml/2006/picture">
                <pic:pic>
                  <pic:nvPicPr>
                    <pic:cNvPr descr="image/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Программа tmux</w:t>
      </w:r>
    </w:p>
    <w:bookmarkEnd w:id="50"/>
    <w:bookmarkStart w:id="57" w:name="автоматическое-обновление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Автоматическое обновление</w:t>
      </w:r>
    </w:p>
    <w:p>
      <w:pPr>
        <w:pStyle w:val="FirstParagraph"/>
      </w:pPr>
      <w:r>
        <w:t xml:space="preserve">Установка программного обеспечения: (рис. 10).</w:t>
      </w:r>
    </w:p>
    <w:p>
      <w:pPr>
        <w:pStyle w:val="CaptionedFigure"/>
      </w:pPr>
      <w:r>
        <w:drawing>
          <wp:inline>
            <wp:extent cx="3733800" cy="2216560"/>
            <wp:effectExtent b="0" l="0" r="0" t="0"/>
            <wp:docPr descr="Програмьное обеспечение" title="" id="52" name="Picture"/>
            <a:graphic>
              <a:graphicData uri="http://schemas.openxmlformats.org/drawingml/2006/picture">
                <pic:pic>
                  <pic:nvPicPr>
                    <pic:cNvPr descr="image/10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6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Програмьное обеспечение</w:t>
      </w:r>
    </w:p>
    <w:p>
      <w:pPr>
        <w:pStyle w:val="BodyText"/>
      </w:pPr>
      <w:r>
        <w:t xml:space="preserve">Запустите таймер: (рис. 11).</w:t>
      </w:r>
    </w:p>
    <w:p>
      <w:pPr>
        <w:pStyle w:val="CaptionedFigure"/>
      </w:pPr>
      <w:r>
        <w:drawing>
          <wp:inline>
            <wp:extent cx="3733800" cy="941228"/>
            <wp:effectExtent b="0" l="0" r="0" t="0"/>
            <wp:docPr descr="Таймер" title="" id="55" name="Picture"/>
            <a:graphic>
              <a:graphicData uri="http://schemas.openxmlformats.org/drawingml/2006/picture">
                <pic:pic>
                  <pic:nvPicPr>
                    <pic:cNvPr descr="image/11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Таймер</w:t>
      </w:r>
    </w:p>
    <w:bookmarkEnd w:id="57"/>
    <w:bookmarkStart w:id="64" w:name="отключение-selinux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Отключение SELinux</w:t>
      </w:r>
    </w:p>
    <w:p>
      <w:pPr>
        <w:pStyle w:val="FirstParagraph"/>
      </w:pPr>
      <w:r>
        <w:t xml:space="preserve">В файле /etc/selinux/config замените значение SELINUX=enforcing (рис. 12).</w:t>
      </w:r>
    </w:p>
    <w:p>
      <w:pPr>
        <w:pStyle w:val="CaptionedFigure"/>
      </w:pPr>
      <w:r>
        <w:drawing>
          <wp:inline>
            <wp:extent cx="3733800" cy="4715968"/>
            <wp:effectExtent b="0" l="0" r="0" t="0"/>
            <wp:docPr descr="Замена значения" title="" id="59" name="Picture"/>
            <a:graphic>
              <a:graphicData uri="http://schemas.openxmlformats.org/drawingml/2006/picture">
                <pic:pic>
                  <pic:nvPicPr>
                    <pic:cNvPr descr="image/12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15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Замена значения</w:t>
      </w:r>
    </w:p>
    <w:p>
      <w:pPr>
        <w:pStyle w:val="BodyText"/>
      </w:pPr>
      <w:r>
        <w:t xml:space="preserve">Перегрузите виртуальную машину: (рис. 13).</w:t>
      </w:r>
    </w:p>
    <w:p>
      <w:pPr>
        <w:pStyle w:val="CaptionedFigure"/>
      </w:pPr>
      <w:r>
        <w:drawing>
          <wp:inline>
            <wp:extent cx="3733800" cy="299089"/>
            <wp:effectExtent b="0" l="0" r="0" t="0"/>
            <wp:docPr descr="Перезагрузка" title="" id="62" name="Picture"/>
            <a:graphic>
              <a:graphicData uri="http://schemas.openxmlformats.org/drawingml/2006/picture">
                <pic:pic>
                  <pic:nvPicPr>
                    <pic:cNvPr descr="image/13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Перезагрузка</w:t>
      </w:r>
    </w:p>
    <w:bookmarkEnd w:id="64"/>
    <w:bookmarkEnd w:id="65"/>
    <w:bookmarkStart w:id="84" w:name="настройка-раскладки-клавиатур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раскладки клавиатуры</w:t>
      </w:r>
    </w:p>
    <w:p>
      <w:pPr>
        <w:pStyle w:val="FirstParagraph"/>
      </w:pPr>
      <w:r>
        <w:t xml:space="preserve">Запустите терминальный мультиплексор tmux: (рис. 14).</w:t>
      </w:r>
    </w:p>
    <w:p>
      <w:pPr>
        <w:pStyle w:val="CaptionedFigure"/>
      </w:pPr>
      <w:r>
        <w:drawing>
          <wp:inline>
            <wp:extent cx="3695700" cy="368300"/>
            <wp:effectExtent b="0" l="0" r="0" t="0"/>
            <wp:docPr descr="Tmux" title="" id="67" name="Picture"/>
            <a:graphic>
              <a:graphicData uri="http://schemas.openxmlformats.org/drawingml/2006/picture">
                <pic:pic>
                  <pic:nvPicPr>
                    <pic:cNvPr descr="image/14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Tmux</w:t>
      </w:r>
    </w:p>
    <w:p>
      <w:pPr>
        <w:pStyle w:val="BodyText"/>
      </w:pPr>
      <w:r>
        <w:t xml:space="preserve">Создайте конфигурационный файл ~/.config/sway/config.d/95-system-keyboard-config.conf: (рис. 15).</w:t>
      </w:r>
    </w:p>
    <w:p>
      <w:pPr>
        <w:pStyle w:val="CaptionedFigure"/>
      </w:pPr>
      <w:r>
        <w:drawing>
          <wp:inline>
            <wp:extent cx="3733800" cy="661193"/>
            <wp:effectExtent b="0" l="0" r="0" t="0"/>
            <wp:docPr descr="Файл" title="" id="70" name="Picture"/>
            <a:graphic>
              <a:graphicData uri="http://schemas.openxmlformats.org/drawingml/2006/picture">
                <pic:pic>
                  <pic:nvPicPr>
                    <pic:cNvPr descr="image/15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1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Файл</w:t>
      </w:r>
    </w:p>
    <w:p>
      <w:pPr>
        <w:pStyle w:val="BodyText"/>
      </w:pPr>
      <w:r>
        <w:t xml:space="preserve">Отредактируйте конфигурационный файл (рис. 16).</w:t>
      </w:r>
    </w:p>
    <w:p>
      <w:pPr>
        <w:pStyle w:val="CaptionedFigure"/>
      </w:pPr>
      <w:r>
        <w:drawing>
          <wp:inline>
            <wp:extent cx="3733800" cy="7159109"/>
            <wp:effectExtent b="0" l="0" r="0" t="0"/>
            <wp:docPr descr="Редактирование" title="" id="73" name="Picture"/>
            <a:graphic>
              <a:graphicData uri="http://schemas.openxmlformats.org/drawingml/2006/picture">
                <pic:pic>
                  <pic:nvPicPr>
                    <pic:cNvPr descr="image/16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59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Редактирование</w:t>
      </w:r>
    </w:p>
    <w:p>
      <w:pPr>
        <w:pStyle w:val="BodyText"/>
      </w:pPr>
      <w:r>
        <w:t xml:space="preserve">Переключитесь на роль супер-пользователя: (рис. 17).</w:t>
      </w:r>
    </w:p>
    <w:p>
      <w:pPr>
        <w:pStyle w:val="CaptionedFigure"/>
      </w:pPr>
      <w:r>
        <w:drawing>
          <wp:inline>
            <wp:extent cx="3733800" cy="819027"/>
            <wp:effectExtent b="0" l="0" r="0" t="0"/>
            <wp:docPr descr="Sudo -i" title="" id="76" name="Picture"/>
            <a:graphic>
              <a:graphicData uri="http://schemas.openxmlformats.org/drawingml/2006/picture">
                <pic:pic>
                  <pic:nvPicPr>
                    <pic:cNvPr descr="image/17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9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Sudo -i</w:t>
      </w:r>
    </w:p>
    <w:p>
      <w:pPr>
        <w:pStyle w:val="BodyText"/>
      </w:pPr>
      <w:r>
        <w:t xml:space="preserve">Отредактируйте конфигурационный файл /etc/X11/xorg.conf.d/00-keyboard.conf: (рис. 18).</w:t>
      </w:r>
    </w:p>
    <w:p>
      <w:pPr>
        <w:pStyle w:val="CaptionedFigure"/>
      </w:pPr>
      <w:r>
        <w:drawing>
          <wp:inline>
            <wp:extent cx="3733800" cy="2062967"/>
            <wp:effectExtent b="0" l="0" r="0" t="0"/>
            <wp:docPr descr="Редактирование" title="" id="79" name="Picture"/>
            <a:graphic>
              <a:graphicData uri="http://schemas.openxmlformats.org/drawingml/2006/picture">
                <pic:pic>
                  <pic:nvPicPr>
                    <pic:cNvPr descr="image/18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2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Редактирование</w:t>
      </w:r>
    </w:p>
    <w:p>
      <w:pPr>
        <w:pStyle w:val="BodyText"/>
      </w:pPr>
      <w:r>
        <w:t xml:space="preserve">Перегрузите виртуальную машину: (рис. 19).</w:t>
      </w:r>
    </w:p>
    <w:p>
      <w:pPr>
        <w:pStyle w:val="CaptionedFigure"/>
      </w:pPr>
      <w:r>
        <w:drawing>
          <wp:inline>
            <wp:extent cx="3733800" cy="338410"/>
            <wp:effectExtent b="0" l="0" r="0" t="0"/>
            <wp:docPr descr="Перезагрузка" title="" id="82" name="Picture"/>
            <a:graphic>
              <a:graphicData uri="http://schemas.openxmlformats.org/drawingml/2006/picture">
                <pic:pic>
                  <pic:nvPicPr>
                    <pic:cNvPr descr="image/19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Перезагрузка</w:t>
      </w:r>
    </w:p>
    <w:bookmarkEnd w:id="84"/>
    <w:bookmarkStart w:id="88" w:name="X552b86c65445ac349a28766cf4fa95fd7ef0b6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Установка имени пользователя и названия хоста</w:t>
      </w:r>
    </w:p>
    <w:p>
      <w:pPr>
        <w:pStyle w:val="FirstParagraph"/>
      </w:pPr>
      <w:r>
        <w:t xml:space="preserve">Установите имя хоста. Проверьте, что имя хоста установлено верно: (рис. 20).</w:t>
      </w:r>
    </w:p>
    <w:p>
      <w:pPr>
        <w:pStyle w:val="CaptionedFigure"/>
      </w:pPr>
      <w:r>
        <w:drawing>
          <wp:inline>
            <wp:extent cx="3733800" cy="3196804"/>
            <wp:effectExtent b="0" l="0" r="0" t="0"/>
            <wp:docPr descr="Имя хоста" title="" id="86" name="Picture"/>
            <a:graphic>
              <a:graphicData uri="http://schemas.openxmlformats.org/drawingml/2006/picture">
                <pic:pic>
                  <pic:nvPicPr>
                    <pic:cNvPr descr="image/20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6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Имя хоста</w:t>
      </w:r>
    </w:p>
    <w:bookmarkEnd w:id="88"/>
    <w:bookmarkStart w:id="109" w:name="X9e1dcf95cfcc578e31cfcc835240d4351b2d7db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Установка программного обеспечения для создания документации</w:t>
      </w:r>
    </w:p>
    <w:p>
      <w:pPr>
        <w:pStyle w:val="FirstParagraph"/>
      </w:pPr>
      <w:r>
        <w:t xml:space="preserve">Переключитесь на роль супер-пользователя: (рис. 21).</w:t>
      </w:r>
    </w:p>
    <w:p>
      <w:pPr>
        <w:pStyle w:val="CaptionedFigure"/>
      </w:pPr>
      <w:r>
        <w:drawing>
          <wp:inline>
            <wp:extent cx="3073400" cy="457200"/>
            <wp:effectExtent b="0" l="0" r="0" t="0"/>
            <wp:docPr descr="Sudo -i" title="" id="90" name="Picture"/>
            <a:graphic>
              <a:graphicData uri="http://schemas.openxmlformats.org/drawingml/2006/picture">
                <pic:pic>
                  <pic:nvPicPr>
                    <pic:cNvPr descr="image/21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Sudo -i</w:t>
      </w:r>
    </w:p>
    <w:bookmarkStart w:id="104" w:name="работа-с-языком-разметки-markdown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Работа с языком разметки Markdown</w:t>
      </w:r>
    </w:p>
    <w:p>
      <w:pPr>
        <w:pStyle w:val="FirstParagraph"/>
      </w:pPr>
      <w:r>
        <w:t xml:space="preserve">Средство pandoc для работы с языком разметки Markdown. Установка с помощью менеджера пакетов: (рис. 22).</w:t>
      </w:r>
    </w:p>
    <w:p>
      <w:pPr>
        <w:pStyle w:val="CaptionedFigure"/>
      </w:pPr>
      <w:r>
        <w:drawing>
          <wp:inline>
            <wp:extent cx="3733800" cy="3673087"/>
            <wp:effectExtent b="0" l="0" r="0" t="0"/>
            <wp:docPr descr="Pandoc" title="" id="93" name="Picture"/>
            <a:graphic>
              <a:graphicData uri="http://schemas.openxmlformats.org/drawingml/2006/picture">
                <pic:pic>
                  <pic:nvPicPr>
                    <pic:cNvPr descr="image/22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3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Pandoc</w:t>
      </w:r>
    </w:p>
    <w:p>
      <w:pPr>
        <w:pStyle w:val="BodyText"/>
      </w:pPr>
      <w:r>
        <w:t xml:space="preserve">Скачайте необходимую версию pandoc-crossref (рис. 23).</w:t>
      </w:r>
    </w:p>
    <w:p>
      <w:pPr>
        <w:pStyle w:val="CaptionedFigure"/>
      </w:pPr>
      <w:r>
        <w:drawing>
          <wp:inline>
            <wp:extent cx="3733800" cy="2722562"/>
            <wp:effectExtent b="0" l="0" r="0" t="0"/>
            <wp:docPr descr="Pandoc" title="" id="96" name="Picture"/>
            <a:graphic>
              <a:graphicData uri="http://schemas.openxmlformats.org/drawingml/2006/picture">
                <pic:pic>
                  <pic:nvPicPr>
                    <pic:cNvPr descr="image/23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2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Pandoc</w:t>
      </w:r>
    </w:p>
    <w:p>
      <w:pPr>
        <w:pStyle w:val="BodyText"/>
      </w:pPr>
      <w:r>
        <w:t xml:space="preserve">Распакуйте архивы.</w:t>
      </w:r>
      <w:r>
        <w:t xml:space="preserve"> </w:t>
      </w:r>
      <w:r>
        <w:t xml:space="preserve">Обе программы собраны в виде статически-линкованных бинарных файлов. (рис. 24).</w:t>
      </w:r>
    </w:p>
    <w:p>
      <w:pPr>
        <w:pStyle w:val="CaptionedFigure"/>
      </w:pPr>
      <w:r>
        <w:drawing>
          <wp:inline>
            <wp:extent cx="3733800" cy="857647"/>
            <wp:effectExtent b="0" l="0" r="0" t="0"/>
            <wp:docPr descr="Распаковка" title="" id="99" name="Picture"/>
            <a:graphic>
              <a:graphicData uri="http://schemas.openxmlformats.org/drawingml/2006/picture">
                <pic:pic>
                  <pic:nvPicPr>
                    <pic:cNvPr descr="image/24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7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Распаковка</w:t>
      </w:r>
    </w:p>
    <w:p>
      <w:pPr>
        <w:pStyle w:val="BodyText"/>
      </w:pPr>
      <w:r>
        <w:t xml:space="preserve">Поместите их в каталог /usr/local/bin. (рис. 25).</w:t>
      </w:r>
    </w:p>
    <w:p>
      <w:pPr>
        <w:pStyle w:val="CaptionedFigure"/>
      </w:pPr>
      <w:r>
        <w:drawing>
          <wp:inline>
            <wp:extent cx="3733800" cy="2656002"/>
            <wp:effectExtent b="0" l="0" r="0" t="0"/>
            <wp:docPr descr="Каталог" title="" id="102" name="Picture"/>
            <a:graphic>
              <a:graphicData uri="http://schemas.openxmlformats.org/drawingml/2006/picture">
                <pic:pic>
                  <pic:nvPicPr>
                    <pic:cNvPr descr="image/25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Каталог</w:t>
      </w:r>
    </w:p>
    <w:bookmarkEnd w:id="104"/>
    <w:bookmarkStart w:id="108" w:name="texlive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Texlive</w:t>
      </w:r>
    </w:p>
    <w:p>
      <w:pPr>
        <w:pStyle w:val="FirstParagraph"/>
      </w:pPr>
      <w:r>
        <w:t xml:space="preserve">Установим дистрибутив TeXlive: (рис. 26).</w:t>
      </w:r>
    </w:p>
    <w:p>
      <w:pPr>
        <w:pStyle w:val="CaptionedFigure"/>
      </w:pPr>
      <w:r>
        <w:drawing>
          <wp:inline>
            <wp:extent cx="3733800" cy="795727"/>
            <wp:effectExtent b="0" l="0" r="0" t="0"/>
            <wp:docPr descr="texlive" title="" id="106" name="Picture"/>
            <a:graphic>
              <a:graphicData uri="http://schemas.openxmlformats.org/drawingml/2006/picture">
                <pic:pic>
                  <pic:nvPicPr>
                    <pic:cNvPr descr="image/26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5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texlive</w:t>
      </w:r>
    </w:p>
    <w:bookmarkEnd w:id="108"/>
    <w:bookmarkEnd w:id="109"/>
    <w:bookmarkStart w:id="131" w:name="домашнее-задание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Домашнее задание</w:t>
      </w:r>
    </w:p>
    <w:p>
      <w:pPr>
        <w:pStyle w:val="FirstParagraph"/>
      </w:pPr>
      <w:r>
        <w:t xml:space="preserve">Дождитесь загрузки графического окружения и откройте терминал. В окне терминала проанализируйте последовательность загрузки системы, выполнив команду dmesg. Можно просто просмотреть вывод этой команды: (рис. 27).</w:t>
      </w:r>
    </w:p>
    <w:p>
      <w:pPr>
        <w:pStyle w:val="CaptionedFigure"/>
      </w:pPr>
      <w:r>
        <w:drawing>
          <wp:inline>
            <wp:extent cx="3733800" cy="5121516"/>
            <wp:effectExtent b="0" l="0" r="0" t="0"/>
            <wp:docPr descr="Dmesg" title="" id="111" name="Picture"/>
            <a:graphic>
              <a:graphicData uri="http://schemas.openxmlformats.org/drawingml/2006/picture">
                <pic:pic>
                  <pic:nvPicPr>
                    <pic:cNvPr descr="image/27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21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Dmesg</w:t>
      </w:r>
    </w:p>
    <w:p>
      <w:pPr>
        <w:pStyle w:val="BodyText"/>
      </w:pPr>
      <w:r>
        <w:t xml:space="preserve">Версия ядра Linux (Linux version) (рис. 28).</w:t>
      </w:r>
    </w:p>
    <w:p>
      <w:pPr>
        <w:pStyle w:val="CaptionedFigure"/>
      </w:pPr>
      <w:r>
        <w:drawing>
          <wp:inline>
            <wp:extent cx="3733800" cy="631281"/>
            <wp:effectExtent b="0" l="0" r="0" t="0"/>
            <wp:docPr descr="Ядро" title="" id="114" name="Picture"/>
            <a:graphic>
              <a:graphicData uri="http://schemas.openxmlformats.org/drawingml/2006/picture">
                <pic:pic>
                  <pic:nvPicPr>
                    <pic:cNvPr descr="image/28.jp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1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Ядро</w:t>
      </w:r>
    </w:p>
    <w:p>
      <w:pPr>
        <w:pStyle w:val="BodyText"/>
      </w:pPr>
      <w:r>
        <w:t xml:space="preserve">Частота процессора: (рис. 29).</w:t>
      </w:r>
    </w:p>
    <w:p>
      <w:pPr>
        <w:pStyle w:val="CaptionedFigure"/>
      </w:pPr>
      <w:r>
        <w:drawing>
          <wp:inline>
            <wp:extent cx="3733800" cy="325510"/>
            <wp:effectExtent b="0" l="0" r="0" t="0"/>
            <wp:docPr descr="Процессор" title="" id="117" name="Picture"/>
            <a:graphic>
              <a:graphicData uri="http://schemas.openxmlformats.org/drawingml/2006/picture">
                <pic:pic>
                  <pic:nvPicPr>
                    <pic:cNvPr descr="image/29.jp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Процессор</w:t>
      </w:r>
    </w:p>
    <w:p>
      <w:pPr>
        <w:pStyle w:val="BodyText"/>
      </w:pPr>
      <w:r>
        <w:t xml:space="preserve">Модель процессора (рис. 30).</w:t>
      </w:r>
    </w:p>
    <w:p>
      <w:pPr>
        <w:pStyle w:val="CaptionedFigure"/>
      </w:pPr>
      <w:r>
        <w:drawing>
          <wp:inline>
            <wp:extent cx="3733800" cy="440195"/>
            <wp:effectExtent b="0" l="0" r="0" t="0"/>
            <wp:docPr descr="Модель процессора" title="" id="120" name="Picture"/>
            <a:graphic>
              <a:graphicData uri="http://schemas.openxmlformats.org/drawingml/2006/picture">
                <pic:pic>
                  <pic:nvPicPr>
                    <pic:cNvPr descr="image/30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Модель процессора</w:t>
      </w:r>
    </w:p>
    <w:p>
      <w:pPr>
        <w:pStyle w:val="BodyText"/>
      </w:pPr>
      <w:r>
        <w:t xml:space="preserve">Объём доступной оперативной памяти (рис. 31).</w:t>
      </w:r>
    </w:p>
    <w:p>
      <w:pPr>
        <w:pStyle w:val="CaptionedFigure"/>
      </w:pPr>
      <w:r>
        <w:drawing>
          <wp:inline>
            <wp:extent cx="3733800" cy="1451161"/>
            <wp:effectExtent b="0" l="0" r="0" t="0"/>
            <wp:docPr descr="Оперативная память" title="" id="123" name="Picture"/>
            <a:graphic>
              <a:graphicData uri="http://schemas.openxmlformats.org/drawingml/2006/picture">
                <pic:pic>
                  <pic:nvPicPr>
                    <pic:cNvPr descr="image/31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1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Оперативная память</w:t>
      </w:r>
    </w:p>
    <w:p>
      <w:pPr>
        <w:pStyle w:val="BodyText"/>
      </w:pPr>
      <w:r>
        <w:t xml:space="preserve">Тип обнаруженного гипервизора (рис. 32).</w:t>
      </w:r>
    </w:p>
    <w:p>
      <w:pPr>
        <w:pStyle w:val="CaptionedFigure"/>
      </w:pPr>
      <w:r>
        <w:drawing>
          <wp:inline>
            <wp:extent cx="3733800" cy="372493"/>
            <wp:effectExtent b="0" l="0" r="0" t="0"/>
            <wp:docPr descr="Гипервизор" title="" id="126" name="Picture"/>
            <a:graphic>
              <a:graphicData uri="http://schemas.openxmlformats.org/drawingml/2006/picture">
                <pic:pic>
                  <pic:nvPicPr>
                    <pic:cNvPr descr="image/32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Гипервизор</w:t>
      </w:r>
    </w:p>
    <w:p>
      <w:pPr>
        <w:pStyle w:val="BodyText"/>
      </w:pPr>
      <w:r>
        <w:t xml:space="preserve">Тип файловой системы корневого раздела (рис. 33).</w:t>
      </w:r>
    </w:p>
    <w:p>
      <w:pPr>
        <w:pStyle w:val="CaptionedFigure"/>
      </w:pPr>
      <w:r>
        <w:drawing>
          <wp:inline>
            <wp:extent cx="3733800" cy="659819"/>
            <wp:effectExtent b="0" l="0" r="0" t="0"/>
            <wp:docPr descr="Система" title="" id="129" name="Picture"/>
            <a:graphic>
              <a:graphicData uri="http://schemas.openxmlformats.org/drawingml/2006/picture">
                <pic:pic>
                  <pic:nvPicPr>
                    <pic:cNvPr descr="image/33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9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Система</w:t>
      </w:r>
    </w:p>
    <w:bookmarkEnd w:id="131"/>
    <w:bookmarkEnd w:id="132"/>
    <w:bookmarkStart w:id="14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bookmarkStart w:id="133" w:name="Xf4ab62f3b1983e9b664035291d34b62b65d0263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Какую информацию содержит учётная запись пользователя?</w:t>
      </w:r>
    </w:p>
    <w:p>
      <w:pPr>
        <w:pStyle w:val="FirstParagraph"/>
      </w:pPr>
      <w:r>
        <w:t xml:space="preserve">Учётная запись пользователя в Linux содержит:</w:t>
      </w:r>
      <w:r>
        <w:br/>
      </w:r>
      <w:r>
        <w:t xml:space="preserve">- Имя пользователя (логин) – уникальный идентификатор.</w:t>
      </w:r>
      <w:r>
        <w:br/>
      </w:r>
      <w:r>
        <w:t xml:space="preserve">- UID (User ID) – числовой идентификатор пользователя.</w:t>
      </w:r>
      <w:r>
        <w:br/>
      </w:r>
      <w:r>
        <w:t xml:space="preserve">- GID (Group ID) – идентификатор основной группы пользователя.</w:t>
      </w:r>
      <w:r>
        <w:br/>
      </w:r>
      <w:r>
        <w:t xml:space="preserve">- Домашний каталог – личное пространство пользователя.</w:t>
      </w:r>
      <w:r>
        <w:br/>
      </w:r>
      <w:r>
        <w:t xml:space="preserve">- Оболочка (Shell) – программа для выполнения команд (например, bash, zsh).</w:t>
      </w:r>
      <w:r>
        <w:br/>
      </w:r>
      <w:r>
        <w:t xml:space="preserve">- Пароль (или его хеш) – данные для аутентификации.</w:t>
      </w:r>
    </w:p>
    <w:p>
      <w:pPr>
        <w:pStyle w:val="BodyText"/>
      </w:pPr>
      <w:r>
        <w:t xml:space="preserve">Эти данные хранятся в файлах:</w:t>
      </w:r>
      <w:r>
        <w:br/>
      </w:r>
      <w:r>
        <w:t xml:space="preserve">- /etc/passwd – основные сведения о пользователе.</w:t>
      </w:r>
      <w:r>
        <w:br/>
      </w:r>
      <w:r>
        <w:t xml:space="preserve">- /etc/shadow – зашифрованные пароли.</w:t>
      </w:r>
      <w:r>
        <w:br/>
      </w:r>
      <w:r>
        <w:t xml:space="preserve">- /etc/group – группы пользователей.</w:t>
      </w:r>
    </w:p>
    <w:p>
      <w:r>
        <w:pict>
          <v:rect style="width:0;height:1.5pt" o:hralign="center" o:hrstd="t" o:hr="t"/>
        </w:pict>
      </w:r>
    </w:p>
    <w:bookmarkEnd w:id="133"/>
    <w:bookmarkStart w:id="141" w:name="команды-терминал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Команды терминала</w:t>
      </w:r>
    </w:p>
    <w:bookmarkStart w:id="134" w:name="получение-справки-по-команде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Получение справки по команде:</w:t>
      </w:r>
    </w:p>
    <w:p>
      <w:pPr>
        <w:pStyle w:val="Compact"/>
        <w:numPr>
          <w:ilvl w:val="0"/>
          <w:numId w:val="1001"/>
        </w:numPr>
      </w:pPr>
      <w:r>
        <w:t xml:space="preserve">man</w:t>
      </w:r>
      <w:r>
        <w:t xml:space="preserve"> </w:t>
      </w:r>
      <w:r>
        <w:t xml:space="preserve"> </w:t>
      </w:r>
      <w:r>
        <w:t xml:space="preserve">– открыть руководство.</w:t>
      </w:r>
    </w:p>
    <w:p>
      <w:pPr>
        <w:pStyle w:val="Compact"/>
        <w:numPr>
          <w:ilvl w:val="1"/>
          <w:numId w:val="1002"/>
        </w:numPr>
      </w:pPr>
      <w:r>
        <w:t xml:space="preserve">Пример: man ls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–help – краткая справка.</w:t>
      </w:r>
    </w:p>
    <w:p>
      <w:pPr>
        <w:pStyle w:val="Compact"/>
        <w:numPr>
          <w:ilvl w:val="1"/>
          <w:numId w:val="1003"/>
        </w:numPr>
      </w:pPr>
      <w:r>
        <w:t xml:space="preserve">Пример: ls –help</w:t>
      </w:r>
    </w:p>
    <w:bookmarkEnd w:id="134"/>
    <w:bookmarkStart w:id="135" w:name="перемещение-по-файловой-системе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Перемещение по файловой системе:</w:t>
      </w:r>
    </w:p>
    <w:p>
      <w:pPr>
        <w:pStyle w:val="Compact"/>
        <w:numPr>
          <w:ilvl w:val="0"/>
          <w:numId w:val="1004"/>
        </w:numPr>
      </w:pPr>
      <w:r>
        <w:t xml:space="preserve">cd</w:t>
      </w:r>
      <w:r>
        <w:t xml:space="preserve"> </w:t>
      </w:r>
      <w:r>
        <w:t xml:space="preserve"> </w:t>
      </w:r>
      <w:r>
        <w:t xml:space="preserve">– перейти в каталог.</w:t>
      </w:r>
    </w:p>
    <w:p>
      <w:pPr>
        <w:pStyle w:val="Compact"/>
        <w:numPr>
          <w:ilvl w:val="1"/>
          <w:numId w:val="1005"/>
        </w:numPr>
      </w:pPr>
      <w:r>
        <w:t xml:space="preserve">Пример: cd /home/user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cd .. – подняться на уровень выше.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cd ~ – перейти в домашний каталог.</w:t>
      </w:r>
    </w:p>
    <w:bookmarkEnd w:id="135"/>
    <w:bookmarkStart w:id="136" w:name="просмотр-содержимого-каталога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Просмотр содержимого каталога:</w:t>
      </w:r>
    </w:p>
    <w:p>
      <w:pPr>
        <w:pStyle w:val="Compact"/>
        <w:numPr>
          <w:ilvl w:val="0"/>
          <w:numId w:val="1006"/>
        </w:numPr>
      </w:pPr>
      <w:r>
        <w:t xml:space="preserve">ls – список файлов.</w:t>
      </w:r>
    </w:p>
    <w:p>
      <w:pPr>
        <w:pStyle w:val="Compact"/>
        <w:numPr>
          <w:ilvl w:val="1"/>
          <w:numId w:val="1007"/>
        </w:numPr>
      </w:pPr>
      <w:r>
        <w:t xml:space="preserve">ls -l – детальная информация.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ls -a – скрытые файлы.</w:t>
      </w:r>
    </w:p>
    <w:bookmarkEnd w:id="136"/>
    <w:bookmarkStart w:id="137" w:name="определение-объёма-каталога"/>
    <w:p>
      <w:pPr>
        <w:pStyle w:val="Heading3"/>
      </w:pPr>
      <w:r>
        <w:rPr>
          <w:rStyle w:val="SectionNumber"/>
        </w:rPr>
        <w:t xml:space="preserve">3.2.4</w:t>
      </w:r>
      <w:r>
        <w:tab/>
      </w:r>
      <w:r>
        <w:t xml:space="preserve">Определение объёма каталога:</w:t>
      </w:r>
    </w:p>
    <w:p>
      <w:pPr>
        <w:pStyle w:val="Compact"/>
        <w:numPr>
          <w:ilvl w:val="0"/>
          <w:numId w:val="1008"/>
        </w:numPr>
      </w:pPr>
      <w:r>
        <w:t xml:space="preserve">du -sh</w:t>
      </w:r>
      <w:r>
        <w:t xml:space="preserve"> </w:t>
      </w:r>
      <w:r>
        <w:t xml:space="preserve"> </w:t>
      </w:r>
      <w:r>
        <w:t xml:space="preserve">– размер каталога.</w:t>
      </w:r>
    </w:p>
    <w:p>
      <w:pPr>
        <w:pStyle w:val="Compact"/>
        <w:numPr>
          <w:ilvl w:val="1"/>
          <w:numId w:val="1009"/>
        </w:numPr>
      </w:pPr>
      <w:r>
        <w:t xml:space="preserve">Пример: du -sh /home/user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df -h – свободное место на диске.</w:t>
      </w:r>
    </w:p>
    <w:bookmarkEnd w:id="137"/>
    <w:bookmarkStart w:id="138" w:name="создание-удаление-каталогов-и-файлов"/>
    <w:p>
      <w:pPr>
        <w:pStyle w:val="Heading3"/>
      </w:pPr>
      <w:r>
        <w:rPr>
          <w:rStyle w:val="SectionNumber"/>
        </w:rPr>
        <w:t xml:space="preserve">3.2.5</w:t>
      </w:r>
      <w:r>
        <w:tab/>
      </w:r>
      <w:r>
        <w:t xml:space="preserve">Создание / удаление каталогов и файлов:</w:t>
      </w:r>
    </w:p>
    <w:p>
      <w:pPr>
        <w:pStyle w:val="Compact"/>
        <w:numPr>
          <w:ilvl w:val="0"/>
          <w:numId w:val="1010"/>
        </w:numPr>
      </w:pPr>
      <w:r>
        <w:t xml:space="preserve">mkdir</w:t>
      </w:r>
      <w:r>
        <w:t xml:space="preserve"> </w:t>
      </w:r>
      <w:r>
        <w:t xml:space="preserve"> </w:t>
      </w:r>
      <w:r>
        <w:t xml:space="preserve">– создать каталог.</w:t>
      </w:r>
    </w:p>
    <w:p>
      <w:pPr>
        <w:pStyle w:val="Compact"/>
        <w:numPr>
          <w:ilvl w:val="1"/>
          <w:numId w:val="1011"/>
        </w:numPr>
      </w:pPr>
      <w:r>
        <w:t xml:space="preserve">Пример: mkdir mydir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rmdir</w:t>
      </w:r>
      <w:r>
        <w:t xml:space="preserve"> </w:t>
      </w:r>
      <w:r>
        <w:t xml:space="preserve"> </w:t>
      </w:r>
      <w:r>
        <w:t xml:space="preserve">– удалить пустой каталог.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rm -r</w:t>
      </w:r>
      <w:r>
        <w:t xml:space="preserve"> </w:t>
      </w:r>
      <w:r>
        <w:t xml:space="preserve"> </w:t>
      </w:r>
      <w:r>
        <w:t xml:space="preserve">– удалить каталог с файлами.</w:t>
      </w:r>
    </w:p>
    <w:p>
      <w:pPr>
        <w:pStyle w:val="Compact"/>
        <w:numPr>
          <w:ilvl w:val="1"/>
          <w:numId w:val="1012"/>
        </w:numPr>
      </w:pPr>
      <w:r>
        <w:t xml:space="preserve">Пример: rm -r mydir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touch</w:t>
      </w:r>
      <w:r>
        <w:t xml:space="preserve"> </w:t>
      </w:r>
      <w:r>
        <w:t xml:space="preserve"> </w:t>
      </w:r>
      <w:r>
        <w:t xml:space="preserve">– создать файл.</w:t>
      </w:r>
    </w:p>
    <w:p>
      <w:pPr>
        <w:pStyle w:val="Compact"/>
        <w:numPr>
          <w:ilvl w:val="1"/>
          <w:numId w:val="1013"/>
        </w:numPr>
      </w:pPr>
      <w:r>
        <w:t xml:space="preserve">Пример: touch file.txt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rm</w:t>
      </w:r>
      <w:r>
        <w:t xml:space="preserve"> </w:t>
      </w:r>
      <w:r>
        <w:t xml:space="preserve"> </w:t>
      </w:r>
      <w:r>
        <w:t xml:space="preserve">– удалить файл.</w:t>
      </w:r>
    </w:p>
    <w:bookmarkEnd w:id="138"/>
    <w:bookmarkStart w:id="139" w:name="задание-прав-на-файл-каталог"/>
    <w:p>
      <w:pPr>
        <w:pStyle w:val="Heading3"/>
      </w:pPr>
      <w:r>
        <w:rPr>
          <w:rStyle w:val="SectionNumber"/>
        </w:rPr>
        <w:t xml:space="preserve">3.2.6</w:t>
      </w:r>
      <w:r>
        <w:tab/>
      </w:r>
      <w:r>
        <w:t xml:space="preserve">Задание прав на файл / каталог:</w:t>
      </w:r>
    </w:p>
    <w:p>
      <w:pPr>
        <w:pStyle w:val="Compact"/>
        <w:numPr>
          <w:ilvl w:val="0"/>
          <w:numId w:val="1014"/>
        </w:numPr>
      </w:pPr>
      <w:r>
        <w:t xml:space="preserve">chmod</w:t>
      </w:r>
      <w:r>
        <w:t xml:space="preserve"> </w:t>
      </w:r>
      <w:r>
        <w:t xml:space="preserve"> </w:t>
      </w:r>
      <w:r>
        <w:t xml:space="preserve"> </w:t>
      </w:r>
      <w:r>
        <w:t xml:space="preserve">– изменить права доступа.</w:t>
      </w:r>
    </w:p>
    <w:p>
      <w:pPr>
        <w:pStyle w:val="Compact"/>
        <w:numPr>
          <w:ilvl w:val="1"/>
          <w:numId w:val="1015"/>
        </w:numPr>
      </w:pPr>
      <w:r>
        <w:t xml:space="preserve">Пример: chmod 755 script.sh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chown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– сменить владельца.</w:t>
      </w:r>
    </w:p>
    <w:p>
      <w:pPr>
        <w:pStyle w:val="Compact"/>
        <w:numPr>
          <w:ilvl w:val="1"/>
          <w:numId w:val="1016"/>
        </w:numPr>
      </w:pPr>
      <w:r>
        <w:t xml:space="preserve">Пример: chown user:group file.txt</w:t>
      </w:r>
    </w:p>
    <w:bookmarkEnd w:id="139"/>
    <w:bookmarkStart w:id="140" w:name="просмотр-истории-команд"/>
    <w:p>
      <w:pPr>
        <w:pStyle w:val="Heading3"/>
      </w:pPr>
      <w:r>
        <w:rPr>
          <w:rStyle w:val="SectionNumber"/>
        </w:rPr>
        <w:t xml:space="preserve">3.2.7</w:t>
      </w:r>
      <w:r>
        <w:tab/>
      </w:r>
      <w:r>
        <w:t xml:space="preserve">Просмотр истории команд:</w:t>
      </w:r>
    </w:p>
    <w:p>
      <w:pPr>
        <w:pStyle w:val="Compact"/>
        <w:numPr>
          <w:ilvl w:val="0"/>
          <w:numId w:val="1017"/>
        </w:numPr>
      </w:pPr>
      <w:r>
        <w:t xml:space="preserve">history – вывести список команд.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!</w:t>
      </w:r>
      <w:r>
        <w:t xml:space="preserve"> </w:t>
      </w:r>
      <w:r>
        <w:t xml:space="preserve">– выполнить команду по её номеру в истории.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что-такое-файловая-система-примеры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Что такое файловая система? Примеры</w:t>
      </w:r>
    </w:p>
    <w:p>
      <w:pPr>
        <w:pStyle w:val="FirstParagraph"/>
      </w:pPr>
      <w:r>
        <w:t xml:space="preserve">Файловая система (ФС) — это структура хранения и организации данных на носителе.</w:t>
      </w:r>
    </w:p>
    <w:p>
      <w:pPr>
        <w:pStyle w:val="BodyText"/>
      </w:pPr>
      <w:r>
        <w:t xml:space="preserve">Примеры:</w:t>
      </w:r>
      <w:r>
        <w:br/>
      </w:r>
      <w:r>
        <w:t xml:space="preserve">- ext4 – основная ФС в Linux, быстрая и надёжная.</w:t>
      </w:r>
      <w:r>
        <w:br/>
      </w:r>
      <w:r>
        <w:t xml:space="preserve">- XFS – хорошо работает с большими файлами.</w:t>
      </w:r>
      <w:r>
        <w:br/>
      </w:r>
      <w:r>
        <w:t xml:space="preserve">- Btrfs – поддерживает моментальные снимки (snapshots).</w:t>
      </w:r>
      <w:r>
        <w:br/>
      </w:r>
      <w:r>
        <w:t xml:space="preserve">- NTFS – ФС Windows, поддерживается в Linux через ntfs-3g.</w:t>
      </w:r>
      <w:r>
        <w:br/>
      </w:r>
      <w:r>
        <w:t xml:space="preserve">- FAT32/exFAT – совместимы с Windows, Linux и macOS.</w:t>
      </w:r>
    </w:p>
    <w:p>
      <w:r>
        <w:pict>
          <v:rect style="width:0;height:1.5pt" o:hralign="center" o:hrstd="t" o:hr="t"/>
        </w:pict>
      </w:r>
    </w:p>
    <w:bookmarkEnd w:id="142"/>
    <w:bookmarkStart w:id="143" w:name="Xad1b83cffd142011cf66080f759b6236c1091f1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Как посмотреть, какие файловые системы подмонтированы?</w:t>
      </w:r>
    </w:p>
    <w:p>
      <w:pPr>
        <w:pStyle w:val="Compact"/>
        <w:numPr>
          <w:ilvl w:val="0"/>
          <w:numId w:val="1018"/>
        </w:numPr>
      </w:pPr>
      <w:r>
        <w:t xml:space="preserve">mount – вывести список смонтированных ФС.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df -T – показать типы ФС.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lsblk -f – вывести таблицу ФС с UUID.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cat /etc/fstab – список ФС, монтируемых при загрузке.</w:t>
      </w:r>
    </w:p>
    <w:p>
      <w:r>
        <w:pict>
          <v:rect style="width:0;height:1.5pt" o:hralign="center" o:hrstd="t" o:hr="t"/>
        </w:pict>
      </w:r>
    </w:p>
    <w:bookmarkEnd w:id="143"/>
    <w:bookmarkStart w:id="144" w:name="как-удалить-зависший-процесс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Как удалить зависший процесс?</w:t>
      </w:r>
    </w:p>
    <w:p>
      <w:pPr>
        <w:pStyle w:val="Compact"/>
        <w:numPr>
          <w:ilvl w:val="0"/>
          <w:numId w:val="1019"/>
        </w:numPr>
      </w:pPr>
      <w:r>
        <w:t xml:space="preserve">ps aux | grep</w:t>
      </w:r>
      <w:r>
        <w:t xml:space="preserve"> </w:t>
      </w:r>
      <w:r>
        <w:t xml:space="preserve"> </w:t>
      </w:r>
      <w:r>
        <w:t xml:space="preserve">– найти процесс.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kill</w:t>
      </w:r>
      <w:r>
        <w:t xml:space="preserve"> </w:t>
      </w:r>
      <w:r>
        <w:t xml:space="preserve"> </w:t>
      </w:r>
      <w:r>
        <w:t xml:space="preserve">– отправить сигнал завершения.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kill -9</w:t>
      </w:r>
      <w:r>
        <w:t xml:space="preserve"> </w:t>
      </w:r>
      <w:r>
        <w:t xml:space="preserve"> </w:t>
      </w:r>
      <w:r>
        <w:t xml:space="preserve">– принудительно завершить процесс.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pkill</w:t>
      </w:r>
      <w:r>
        <w:t xml:space="preserve"> </w:t>
      </w:r>
      <w:r>
        <w:t xml:space="preserve"> </w:t>
      </w:r>
      <w:r>
        <w:t xml:space="preserve">– завершить по имени.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htop – интерактивный менеджер процессов.</w:t>
      </w:r>
    </w:p>
    <w:bookmarkEnd w:id="144"/>
    <w:bookmarkEnd w:id="145"/>
    <w:bookmarkStart w:id="14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1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69" Target="media/rId69.jpg" /><Relationship Type="http://schemas.openxmlformats.org/officeDocument/2006/relationships/image" Id="rId72" Target="media/rId72.jpg" /><Relationship Type="http://schemas.openxmlformats.org/officeDocument/2006/relationships/image" Id="rId75" Target="media/rId75.jpg" /><Relationship Type="http://schemas.openxmlformats.org/officeDocument/2006/relationships/image" Id="rId78" Target="media/rId78.jpg" /><Relationship Type="http://schemas.openxmlformats.org/officeDocument/2006/relationships/image" Id="rId81" Target="media/rId81.jpg" /><Relationship Type="http://schemas.openxmlformats.org/officeDocument/2006/relationships/image" Id="rId24" Target="media/rId24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2" Target="media/rId92.jpg" /><Relationship Type="http://schemas.openxmlformats.org/officeDocument/2006/relationships/image" Id="rId95" Target="media/rId95.jpg" /><Relationship Type="http://schemas.openxmlformats.org/officeDocument/2006/relationships/image" Id="rId98" Target="media/rId98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10" Target="media/rId110.jpg" /><Relationship Type="http://schemas.openxmlformats.org/officeDocument/2006/relationships/image" Id="rId113" Target="media/rId113.jpg" /><Relationship Type="http://schemas.openxmlformats.org/officeDocument/2006/relationships/image" Id="rId116" Target="media/rId116.jpg" /><Relationship Type="http://schemas.openxmlformats.org/officeDocument/2006/relationships/image" Id="rId27" Target="media/rId27.jpg" /><Relationship Type="http://schemas.openxmlformats.org/officeDocument/2006/relationships/image" Id="rId119" Target="media/rId119.jpg" /><Relationship Type="http://schemas.openxmlformats.org/officeDocument/2006/relationships/image" Id="rId122" Target="media/rId122.jpg" /><Relationship Type="http://schemas.openxmlformats.org/officeDocument/2006/relationships/image" Id="rId125" Target="media/rId125.jpg" /><Relationship Type="http://schemas.openxmlformats.org/officeDocument/2006/relationships/image" Id="rId128" Target="media/rId128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7" Target="media/rId4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Аджигалиева Амина Руслановна</dc:creator>
  <dc:language>ru-RU</dc:language>
  <cp:keywords/>
  <dcterms:created xsi:type="dcterms:W3CDTF">2025-03-06T20:33:32Z</dcterms:created>
  <dcterms:modified xsi:type="dcterms:W3CDTF">2025-03-06T20:33:32Z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Установка ОС Linux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