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A131" w14:textId="096F8576" w:rsidR="0041226A" w:rsidRPr="00EE5561" w:rsidRDefault="00EE5561" w:rsidP="00EE5561">
      <w:pPr>
        <w:jc w:val="center"/>
        <w:rPr>
          <w:lang w:val="bs-Latn-BA"/>
        </w:rPr>
      </w:pPr>
      <w:r>
        <w:rPr>
          <w:lang w:val="bs-Latn-BA"/>
        </w:rPr>
        <w:t>Izviđački propisi i pravila</w:t>
      </w:r>
    </w:p>
    <w:sectPr w:rsidR="0041226A" w:rsidRPr="00EE55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8C"/>
    <w:rsid w:val="0041226A"/>
    <w:rsid w:val="004B328C"/>
    <w:rsid w:val="00D04E23"/>
    <w:rsid w:val="00EE5561"/>
    <w:rsid w:val="00F6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61BC1"/>
  <w15:chartTrackingRefBased/>
  <w15:docId w15:val="{E06E1624-7B57-4DA6-AF38-F19C24E6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Gutošić</dc:creator>
  <cp:keywords/>
  <dc:description/>
  <cp:lastModifiedBy>Amina Gutošić</cp:lastModifiedBy>
  <cp:revision>2</cp:revision>
  <dcterms:created xsi:type="dcterms:W3CDTF">2025-11-01T00:00:00Z</dcterms:created>
  <dcterms:modified xsi:type="dcterms:W3CDTF">2025-11-01T00:00:00Z</dcterms:modified>
</cp:coreProperties>
</file>