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8D5" w:rsidRDefault="00A808D5" w:rsidP="00A808D5">
      <w:pPr>
        <w:rPr>
          <w:rFonts w:ascii="Times New Roman" w:eastAsia="Times New Roman" w:hAnsi="Times New Roman" w:cs="Times New Roman"/>
        </w:rPr>
      </w:pPr>
    </w:p>
    <w:p w:rsidR="00A808D5" w:rsidRDefault="00A808D5" w:rsidP="00A808D5">
      <w:pPr>
        <w:rPr>
          <w:rFonts w:ascii="Times New Roman" w:eastAsia="Times New Roman" w:hAnsi="Times New Roman" w:cs="Times New Roman"/>
        </w:rPr>
      </w:pPr>
      <w:r>
        <w:rPr>
          <w:rFonts w:ascii="Times New Roman" w:eastAsia="Times New Roman" w:hAnsi="Times New Roman" w:cs="Times New Roman"/>
        </w:rPr>
        <w:t>Changes in Temperature Mobility Response Patterns in the San Francisco Bay Area</w:t>
      </w:r>
    </w:p>
    <w:p w:rsidR="00A808D5" w:rsidRDefault="00A808D5" w:rsidP="00A808D5">
      <w:pPr>
        <w:rPr>
          <w:rFonts w:ascii="Times New Roman" w:eastAsia="Times New Roman" w:hAnsi="Times New Roman" w:cs="Times New Roman"/>
        </w:rPr>
      </w:pPr>
    </w:p>
    <w:p w:rsidR="003909E2" w:rsidRDefault="00A808D5" w:rsidP="00A808D5">
      <w:pPr>
        <w:pStyle w:val="NormalWeb"/>
        <w:shd w:val="clear" w:color="auto" w:fill="FFFFFF"/>
        <w:rPr>
          <w:rFonts w:ascii="PlayfairDisplay" w:hAnsi="PlayfairDisplay"/>
          <w:sz w:val="22"/>
          <w:szCs w:val="22"/>
        </w:rPr>
      </w:pPr>
      <w:r>
        <w:t xml:space="preserve">Historic studies exploring the response of human mobility in response to temperature across the United </w:t>
      </w:r>
      <w:r w:rsidR="003909E2">
        <w:t xml:space="preserve">States are often </w:t>
      </w:r>
      <w:r>
        <w:t xml:space="preserve">completed under the assumption of relatively stable social and policy environment. However, the </w:t>
      </w:r>
      <w:r>
        <w:rPr>
          <w:rFonts w:ascii="PlayfairDisplay" w:hAnsi="PlayfairDisplay"/>
          <w:sz w:val="22"/>
          <w:szCs w:val="22"/>
        </w:rPr>
        <w:t xml:space="preserve">behavioral changes associated with </w:t>
      </w:r>
      <w:r w:rsidR="003909E2">
        <w:rPr>
          <w:rFonts w:ascii="PlayfairDisplay" w:hAnsi="PlayfairDisplay"/>
          <w:sz w:val="22"/>
          <w:szCs w:val="22"/>
        </w:rPr>
        <w:t xml:space="preserve">shifting </w:t>
      </w:r>
      <w:r>
        <w:rPr>
          <w:rFonts w:ascii="PlayfairDisplay" w:hAnsi="PlayfairDisplay"/>
          <w:sz w:val="22"/>
          <w:szCs w:val="22"/>
        </w:rPr>
        <w:t>shelter-in-place policies have had</w:t>
      </w:r>
      <w:r w:rsidR="003909E2">
        <w:rPr>
          <w:rFonts w:ascii="PlayfairDisplay" w:hAnsi="PlayfairDisplay"/>
          <w:sz w:val="22"/>
          <w:szCs w:val="22"/>
        </w:rPr>
        <w:t xml:space="preserve"> a</w:t>
      </w:r>
      <w:r w:rsidR="004D5A49">
        <w:rPr>
          <w:rFonts w:ascii="PlayfairDisplay" w:hAnsi="PlayfairDisplay"/>
          <w:sz w:val="22"/>
          <w:szCs w:val="22"/>
        </w:rPr>
        <w:t xml:space="preserve">n </w:t>
      </w:r>
      <w:r w:rsidR="003909E2">
        <w:rPr>
          <w:rFonts w:ascii="PlayfairDisplay" w:hAnsi="PlayfairDisplay"/>
          <w:sz w:val="22"/>
          <w:szCs w:val="22"/>
        </w:rPr>
        <w:t>impact</w:t>
      </w:r>
      <w:r>
        <w:rPr>
          <w:rFonts w:ascii="PlayfairDisplay" w:hAnsi="PlayfairDisplay"/>
          <w:sz w:val="22"/>
          <w:szCs w:val="22"/>
        </w:rPr>
        <w:t xml:space="preserve"> on</w:t>
      </w:r>
      <w:r w:rsidR="003909E2">
        <w:rPr>
          <w:rFonts w:ascii="PlayfairDisplay" w:hAnsi="PlayfairDisplay"/>
          <w:sz w:val="22"/>
          <w:szCs w:val="22"/>
        </w:rPr>
        <w:t xml:space="preserve"> the response to extreme heat </w:t>
      </w:r>
      <w:r>
        <w:rPr>
          <w:rFonts w:ascii="PlayfairDisplay" w:hAnsi="PlayfairDisplay"/>
          <w:sz w:val="22"/>
          <w:szCs w:val="22"/>
        </w:rPr>
        <w:t xml:space="preserve">in the San Francisco Bay Area.  </w:t>
      </w:r>
      <w:r w:rsidR="004D5A49">
        <w:rPr>
          <w:rFonts w:ascii="PlayfairDisplay" w:hAnsi="PlayfairDisplay"/>
          <w:sz w:val="22"/>
          <w:szCs w:val="22"/>
        </w:rPr>
        <w:t>To explore this relationship, w</w:t>
      </w:r>
      <w:r w:rsidR="003909E2">
        <w:rPr>
          <w:rFonts w:ascii="PlayfairDisplay" w:hAnsi="PlayfairDisplay"/>
          <w:sz w:val="22"/>
          <w:szCs w:val="22"/>
        </w:rPr>
        <w:t xml:space="preserve">e created a </w:t>
      </w:r>
      <w:r w:rsidR="004D5A49">
        <w:rPr>
          <w:rFonts w:ascii="PlayfairDisplay" w:hAnsi="PlayfairDisplay"/>
          <w:sz w:val="22"/>
          <w:szCs w:val="22"/>
        </w:rPr>
        <w:t xml:space="preserve">highly resolved </w:t>
      </w:r>
      <w:r w:rsidR="003909E2">
        <w:rPr>
          <w:rFonts w:ascii="PlayfairDisplay" w:hAnsi="PlayfairDisplay"/>
          <w:sz w:val="22"/>
          <w:szCs w:val="22"/>
        </w:rPr>
        <w:t xml:space="preserve">mobility metric utilizing </w:t>
      </w:r>
      <w:proofErr w:type="spellStart"/>
      <w:r w:rsidR="003909E2">
        <w:rPr>
          <w:rFonts w:ascii="PlayfairDisplay" w:hAnsi="PlayfairDisplay"/>
          <w:sz w:val="22"/>
          <w:szCs w:val="22"/>
        </w:rPr>
        <w:t>Safegraph</w:t>
      </w:r>
      <w:r w:rsidR="004D5A49">
        <w:rPr>
          <w:rFonts w:ascii="PlayfairDisplay" w:hAnsi="PlayfairDisplay"/>
          <w:sz w:val="22"/>
          <w:szCs w:val="22"/>
        </w:rPr>
        <w:t>’s</w:t>
      </w:r>
      <w:proofErr w:type="spellEnd"/>
      <w:r w:rsidR="003909E2">
        <w:rPr>
          <w:rFonts w:ascii="PlayfairDisplay" w:hAnsi="PlayfairDisplay"/>
          <w:sz w:val="22"/>
          <w:szCs w:val="22"/>
        </w:rPr>
        <w:t xml:space="preserve"> Neighborhood Patterns data, and combined the results with gridMET temperature data and demographic data from the US census. We then used a binned fixed effects regression model to characterize the mobility response to temperatures across the San Francisco Bay Area. We find that when compared to the two years prior, in addition to overall lowered movement throughout 2020, extremely hot temperatures resulted in a reduction of mobility between census block groups, where prior years would see a relative increase. These results point to the role</w:t>
      </w:r>
      <w:r w:rsidR="004D5A49">
        <w:rPr>
          <w:rFonts w:ascii="PlayfairDisplay" w:hAnsi="PlayfairDisplay"/>
          <w:sz w:val="22"/>
          <w:szCs w:val="22"/>
        </w:rPr>
        <w:t xml:space="preserve"> public </w:t>
      </w:r>
      <w:r w:rsidR="003909E2">
        <w:rPr>
          <w:rFonts w:ascii="PlayfairDisplay" w:hAnsi="PlayfairDisplay"/>
          <w:sz w:val="22"/>
          <w:szCs w:val="22"/>
        </w:rPr>
        <w:t>indoor spaces</w:t>
      </w:r>
      <w:r w:rsidR="004D5A49">
        <w:rPr>
          <w:rFonts w:ascii="PlayfairDisplay" w:hAnsi="PlayfairDisplay"/>
          <w:sz w:val="22"/>
          <w:szCs w:val="22"/>
        </w:rPr>
        <w:t xml:space="preserve"> </w:t>
      </w:r>
      <w:bookmarkStart w:id="0" w:name="_GoBack"/>
      <w:r w:rsidR="004D5A49">
        <w:rPr>
          <w:rFonts w:ascii="PlayfairDisplay" w:hAnsi="PlayfairDisplay"/>
          <w:sz w:val="22"/>
          <w:szCs w:val="22"/>
        </w:rPr>
        <w:t xml:space="preserve">have </w:t>
      </w:r>
      <w:bookmarkEnd w:id="0"/>
      <w:r w:rsidR="004D5A49">
        <w:rPr>
          <w:rFonts w:ascii="PlayfairDisplay" w:hAnsi="PlayfairDisplay"/>
          <w:sz w:val="22"/>
          <w:szCs w:val="22"/>
        </w:rPr>
        <w:t xml:space="preserve">in heat mitigation and adaptation that allows for continued activities in extreme temperatures. </w:t>
      </w:r>
    </w:p>
    <w:p w:rsidR="00A808D5" w:rsidRDefault="00A808D5" w:rsidP="00A808D5">
      <w:pPr>
        <w:rPr>
          <w:rFonts w:ascii="Times New Roman" w:eastAsia="Times New Roman" w:hAnsi="Times New Roman" w:cs="Times New Roman"/>
        </w:rPr>
      </w:pPr>
    </w:p>
    <w:p w:rsidR="00A808D5" w:rsidRDefault="00A808D5" w:rsidP="00A808D5">
      <w:pPr>
        <w:rPr>
          <w:rFonts w:ascii="Times New Roman" w:eastAsia="Times New Roman" w:hAnsi="Times New Roman" w:cs="Times New Roman"/>
        </w:rPr>
      </w:pPr>
    </w:p>
    <w:p w:rsidR="00A808D5" w:rsidRDefault="00A808D5" w:rsidP="00A808D5">
      <w:pPr>
        <w:rPr>
          <w:rFonts w:ascii="Times New Roman" w:eastAsia="Times New Roman" w:hAnsi="Times New Roman" w:cs="Times New Roman"/>
        </w:rPr>
      </w:pPr>
    </w:p>
    <w:p w:rsidR="00A808D5" w:rsidRPr="00E92D80" w:rsidRDefault="00A808D5" w:rsidP="00A808D5">
      <w:pPr>
        <w:rPr>
          <w:rFonts w:ascii="Times New Roman" w:eastAsia="Times New Roman" w:hAnsi="Times New Roman" w:cs="Times New Roman"/>
          <w:color w:val="000000"/>
        </w:rPr>
      </w:pPr>
    </w:p>
    <w:p w:rsidR="00A808D5" w:rsidRPr="00E92D80" w:rsidRDefault="00A808D5" w:rsidP="00A808D5">
      <w:pPr>
        <w:rPr>
          <w:rFonts w:ascii="Times New Roman" w:eastAsia="Times New Roman" w:hAnsi="Times New Roman" w:cs="Times New Roman"/>
        </w:rPr>
      </w:pPr>
    </w:p>
    <w:p w:rsidR="00A808D5" w:rsidRDefault="00A808D5" w:rsidP="00A808D5">
      <w:pPr>
        <w:rPr>
          <w:rFonts w:ascii="Times New Roman" w:eastAsia="Times New Roman" w:hAnsi="Times New Roman" w:cs="Times New Roman"/>
          <w:color w:val="000000"/>
        </w:rPr>
      </w:pPr>
    </w:p>
    <w:p w:rsidR="00A808D5" w:rsidRDefault="00A808D5" w:rsidP="00A808D5">
      <w:pPr>
        <w:rPr>
          <w:rFonts w:ascii="Times New Roman" w:eastAsia="Times New Roman" w:hAnsi="Times New Roman" w:cs="Times New Roman"/>
          <w:color w:val="000000"/>
        </w:rPr>
      </w:pPr>
    </w:p>
    <w:p w:rsidR="00A808D5" w:rsidRPr="00C047ED" w:rsidRDefault="00A808D5" w:rsidP="00A808D5">
      <w:pPr>
        <w:rPr>
          <w:rFonts w:ascii="Times New Roman" w:eastAsia="Times New Roman" w:hAnsi="Times New Roman" w:cs="Times New Roman"/>
        </w:rPr>
      </w:pPr>
    </w:p>
    <w:p w:rsidR="00A808D5" w:rsidRPr="00C047ED" w:rsidRDefault="00A808D5" w:rsidP="00A808D5">
      <w:pPr>
        <w:rPr>
          <w:rFonts w:ascii="Times New Roman" w:eastAsia="Times New Roman" w:hAnsi="Times New Roman" w:cs="Times New Roman"/>
        </w:rPr>
      </w:pPr>
    </w:p>
    <w:p w:rsidR="00A808D5" w:rsidRDefault="00A808D5" w:rsidP="00A808D5"/>
    <w:p w:rsidR="006E3626" w:rsidRDefault="004D5A49"/>
    <w:sectPr w:rsidR="006E3626" w:rsidSect="00C05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PlayfairDispla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D5"/>
    <w:rsid w:val="003909E2"/>
    <w:rsid w:val="004D5A49"/>
    <w:rsid w:val="005760D4"/>
    <w:rsid w:val="00802CFE"/>
    <w:rsid w:val="009E1D96"/>
    <w:rsid w:val="00A808D5"/>
    <w:rsid w:val="00C0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DAC1C"/>
  <w15:chartTrackingRefBased/>
  <w15:docId w15:val="{247DBCA1-8C6A-554D-BDCC-2E4AFAD1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08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08D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065121">
      <w:bodyDiv w:val="1"/>
      <w:marLeft w:val="0"/>
      <w:marRight w:val="0"/>
      <w:marTop w:val="0"/>
      <w:marBottom w:val="0"/>
      <w:divBdr>
        <w:top w:val="none" w:sz="0" w:space="0" w:color="auto"/>
        <w:left w:val="none" w:sz="0" w:space="0" w:color="auto"/>
        <w:bottom w:val="none" w:sz="0" w:space="0" w:color="auto"/>
        <w:right w:val="none" w:sz="0" w:space="0" w:color="auto"/>
      </w:divBdr>
      <w:divsChild>
        <w:div w:id="1950162317">
          <w:marLeft w:val="0"/>
          <w:marRight w:val="0"/>
          <w:marTop w:val="0"/>
          <w:marBottom w:val="0"/>
          <w:divBdr>
            <w:top w:val="none" w:sz="0" w:space="0" w:color="auto"/>
            <w:left w:val="none" w:sz="0" w:space="0" w:color="auto"/>
            <w:bottom w:val="none" w:sz="0" w:space="0" w:color="auto"/>
            <w:right w:val="none" w:sz="0" w:space="0" w:color="auto"/>
          </w:divBdr>
          <w:divsChild>
            <w:div w:id="679695843">
              <w:marLeft w:val="0"/>
              <w:marRight w:val="0"/>
              <w:marTop w:val="0"/>
              <w:marBottom w:val="0"/>
              <w:divBdr>
                <w:top w:val="none" w:sz="0" w:space="0" w:color="auto"/>
                <w:left w:val="none" w:sz="0" w:space="0" w:color="auto"/>
                <w:bottom w:val="none" w:sz="0" w:space="0" w:color="auto"/>
                <w:right w:val="none" w:sz="0" w:space="0" w:color="auto"/>
              </w:divBdr>
              <w:divsChild>
                <w:div w:id="1825858278">
                  <w:marLeft w:val="0"/>
                  <w:marRight w:val="0"/>
                  <w:marTop w:val="0"/>
                  <w:marBottom w:val="0"/>
                  <w:divBdr>
                    <w:top w:val="none" w:sz="0" w:space="0" w:color="auto"/>
                    <w:left w:val="none" w:sz="0" w:space="0" w:color="auto"/>
                    <w:bottom w:val="none" w:sz="0" w:space="0" w:color="auto"/>
                    <w:right w:val="none" w:sz="0" w:space="0" w:color="auto"/>
                  </w:divBdr>
                  <w:divsChild>
                    <w:div w:id="2022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Ly</dc:creator>
  <cp:keywords/>
  <dc:description/>
  <cp:lastModifiedBy>Amina Ly</cp:lastModifiedBy>
  <cp:revision>1</cp:revision>
  <dcterms:created xsi:type="dcterms:W3CDTF">2021-07-30T16:17:00Z</dcterms:created>
  <dcterms:modified xsi:type="dcterms:W3CDTF">2021-07-30T17:21:00Z</dcterms:modified>
</cp:coreProperties>
</file>