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D97706"/>
        </w:pBdr>
        <w:spacing w:after="640"/>
        <w:jc w:val="center"/>
        <w:rPr>
          <w:color w:val="6B7280"/>
          <w:spacing w:val="8"/>
          <w:sz w:val="16"/>
          <w:szCs w:val="16"/>
        </w:rPr>
      </w:pPr>
      <w:r>
        <w:rPr>
          <w:color w:val="6B7280"/>
          <w:spacing w:val="8"/>
          <w:sz w:val="16"/>
          <w:szCs w:val="16"/>
        </w:rPr>
        <w:t>Développement Informatique — DI2   |   Année 2025–2026</w:t>
      </w:r>
    </w:p>
    <w:p w:rsidR="00353F61" w:rsidRDefault="00353F61">
      <w:pPr>
        <w:pBdr>
          <w:bottom w:val="single" w:sz="4" w:space="10" w:color="D97706"/>
        </w:pBd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FE4DD1">
      <w:pPr>
        <w:spacing w:after="140"/>
      </w:pPr>
      <w:r>
        <w:rPr>
          <w:b/>
          <w:bCs/>
          <w:caps/>
          <w:color w:val="9CA3AF"/>
          <w:spacing w:val="30"/>
          <w:sz w:val="18"/>
          <w:szCs w:val="18"/>
        </w:rPr>
        <w:t>Rapport de Projet de Fin d'Études</w:t>
      </w:r>
    </w:p>
    <w:p w:rsidR="00A3126D" w:rsidRDefault="004756B7">
      <w:pPr>
        <w:pBdr>
          <w:top w:val="single" w:sz="4" w:space="10" w:color="D97706"/>
        </w:pBdr>
        <w:spacing w:before="80"/>
        <w:jc w:val="center"/>
      </w:pPr>
      <w:r>
        <w:rPr>
          <w:b/>
          <w:bCs/>
          <w:color w:val="123C54"/>
          <w:spacing w:val="10"/>
          <w:sz w:val="64"/>
          <w:szCs w:val="64"/>
        </w:rPr>
        <w:t>FAJAFRIC-YAAKAR</w:t>
      </w:r>
    </w:p>
    <w:p w:rsidR="00A3126D" w:rsidRDefault="004756B7">
      <w:pPr>
        <w:pBdr>
          <w:bottom w:val="single" w:sz="4" w:space="10" w:color="D97706"/>
        </w:pBdr>
        <w:spacing w:after="18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2"/>
          <w:szCs w:val="22"/>
        </w:rPr>
      </w:pPr>
      <w:r>
        <w:rPr>
          <w:rFonts w:ascii="Arial" w:hAnsi="Arial" w:cs="Arial"/>
          <w:i/>
          <w:iCs/>
          <w:color w:val="555555"/>
          <w:sz w:val="22"/>
          <w:szCs w:val="22"/>
        </w:rPr>
        <w:t>Web + Mobile + Intelligence Artificielle</w:t>
      </w:r>
    </w:p>
    <w:p w:rsidR="00A3126D" w:rsidRDefault="004756B7">
      <w:pPr>
        <w:spacing w:after="640"/>
        <w:jc w:val="center"/>
      </w:pPr>
      <w:r>
        <w:rPr>
          <w:i/>
          <w:iCs/>
          <w:color w:val="2D6A8E"/>
          <w:sz w:val="22"/>
          <w:szCs w:val="22"/>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t xml:space="preserve"> </w:t>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Youssef Maghrizi</w:t>
            </w:r>
          </w:p>
        </w:tc>
        <w:tc>
          <w:tcPr>
            <w:tcW w:w="3800" w:type="dxa"/>
            <w:tcMar>
              <w:top w:w="60" w:type="dxa"/>
              <w:left w:w="140" w:type="dxa"/>
              <w:bottom w:w="0" w:type="dxa"/>
              <w:right w:w="0" w:type="dxa"/>
            </w:tcMar>
          </w:tcPr>
          <w:p w:rsidR="00A3126D" w:rsidRDefault="004756B7" w:rsidP="00353F61">
            <w:pPr>
              <w:jc w:val="right"/>
            </w:pPr>
            <w:r>
              <w:rPr>
                <w:b/>
                <w:bCs/>
                <w:color w:val="123C54"/>
                <w:sz w:val="22"/>
                <w:szCs w:val="22"/>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UML et base de données</w:t>
            </w:r>
            <w:r>
              <w:rPr>
                <w:noProof/>
              </w:rPr>
              <w:tab/>
              <w:fldChar w:fldCharType="begin"/>
              <w:instrText xml:space="preserve"> PAGEREF _Toc233998666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ma chère grand-mère, </w:t>
      </w:r>
      <w:r>
        <w:rPr>
          <w:rFonts w:asciiTheme="minorHAnsi" w:hAnsiTheme="minorHAnsi" w:cstheme="minorHAnsi"/>
          <w:b/>
          <w:bCs/>
          <w:i/>
          <w:sz w:val="22"/>
          <w:szCs w:val="22"/>
        </w:rPr>
        <w:t>Bousso SARR</w:t>
      </w:r>
      <w:r>
        <w:rPr>
          <w:rFonts w:asciiTheme="minorHAnsi" w:hAnsiTheme="minorHAnsi" w:cstheme="minorHAnsi"/>
          <w:i/>
          <w:sz w:val="22"/>
          <w:szCs w:val="22"/>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A ma mère, </w:t>
      </w:r>
      <w:r>
        <w:rPr>
          <w:rFonts w:asciiTheme="minorHAnsi" w:hAnsiTheme="minorHAnsi" w:cstheme="minorHAnsi"/>
          <w:b/>
          <w:bCs/>
          <w:i/>
          <w:sz w:val="22"/>
          <w:szCs w:val="22"/>
        </w:rPr>
        <w:t>Bousso FAYE</w:t>
      </w:r>
      <w:r>
        <w:rPr>
          <w:rFonts w:asciiTheme="minorHAnsi" w:hAnsiTheme="minorHAnsi" w:cstheme="minorHAnsi"/>
          <w:i/>
          <w:sz w:val="22"/>
          <w:szCs w:val="22"/>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mon père </w:t>
      </w:r>
      <w:r>
        <w:rPr>
          <w:rFonts w:asciiTheme="minorHAnsi" w:hAnsiTheme="minorHAnsi" w:cstheme="minorHAnsi"/>
          <w:b/>
          <w:bCs/>
          <w:i/>
          <w:sz w:val="22"/>
          <w:szCs w:val="22"/>
        </w:rPr>
        <w:t>Mamadou Moustapha</w:t>
      </w:r>
      <w:r>
        <w:rPr>
          <w:rFonts w:asciiTheme="minorHAnsi" w:hAnsiTheme="minorHAnsi" w:cstheme="minorHAnsi"/>
          <w:i/>
          <w:sz w:val="22"/>
          <w:szCs w:val="22"/>
        </w:rPr>
        <w:t xml:space="preserve">, à mes petites sœurs bien aimées </w:t>
      </w:r>
      <w:r>
        <w:rPr>
          <w:rFonts w:asciiTheme="minorHAnsi" w:hAnsiTheme="minorHAnsi" w:cstheme="minorHAnsi"/>
          <w:b/>
          <w:bCs/>
          <w:i/>
          <w:sz w:val="22"/>
          <w:szCs w:val="22"/>
        </w:rPr>
        <w:t>Seydatouna Aïcha</w:t>
      </w:r>
      <w:r>
        <w:rPr>
          <w:rFonts w:asciiTheme="minorHAnsi" w:hAnsiTheme="minorHAnsi" w:cstheme="minorHAnsi"/>
          <w:i/>
          <w:sz w:val="22"/>
          <w:szCs w:val="22"/>
        </w:rPr>
        <w:t xml:space="preserve"> et </w:t>
      </w:r>
      <w:r>
        <w:rPr>
          <w:rFonts w:asciiTheme="minorHAnsi" w:hAnsiTheme="minorHAnsi" w:cstheme="minorHAnsi"/>
          <w:b/>
          <w:bCs/>
          <w:i/>
          <w:sz w:val="22"/>
          <w:szCs w:val="22"/>
        </w:rPr>
        <w:t>Awa</w:t>
      </w:r>
      <w:r>
        <w:rPr>
          <w:rFonts w:asciiTheme="minorHAnsi" w:hAnsiTheme="minorHAnsi" w:cstheme="minorHAnsi"/>
          <w:i/>
          <w:sz w:val="22"/>
          <w:szCs w:val="22"/>
        </w:rPr>
        <w:t xml:space="preserve">, à mes petits frères </w:t>
      </w:r>
      <w:r>
        <w:rPr>
          <w:rFonts w:asciiTheme="minorHAnsi" w:hAnsiTheme="minorHAnsi" w:cstheme="minorHAnsi"/>
          <w:b/>
          <w:bCs/>
          <w:i/>
          <w:sz w:val="22"/>
          <w:szCs w:val="22"/>
        </w:rPr>
        <w:t>Mouhamed Abdallah</w:t>
      </w:r>
      <w:r>
        <w:rPr>
          <w:rFonts w:asciiTheme="minorHAnsi" w:hAnsiTheme="minorHAnsi" w:cstheme="minorHAnsi"/>
          <w:i/>
          <w:sz w:val="22"/>
          <w:szCs w:val="22"/>
        </w:rPr>
        <w:t xml:space="preserve"> et </w:t>
      </w:r>
      <w:r>
        <w:rPr>
          <w:rFonts w:asciiTheme="minorHAnsi" w:hAnsiTheme="minorHAnsi" w:cstheme="minorHAnsi"/>
          <w:b/>
          <w:bCs/>
          <w:i/>
          <w:sz w:val="22"/>
          <w:szCs w:val="22"/>
        </w:rPr>
        <w:t xml:space="preserve">Babacar DIOUF  </w:t>
      </w:r>
      <w:r>
        <w:rPr>
          <w:rFonts w:asciiTheme="minorHAnsi" w:hAnsiTheme="minorHAnsi" w:cstheme="minorHAnsi"/>
          <w:i/>
          <w:sz w:val="22"/>
          <w:szCs w:val="22"/>
        </w:rPr>
        <w:t xml:space="preserve">et à mes tantes dont </w:t>
      </w:r>
      <w:r>
        <w:rPr>
          <w:rFonts w:asciiTheme="minorHAnsi" w:hAnsiTheme="minorHAnsi" w:cstheme="minorHAnsi"/>
          <w:b/>
          <w:bCs/>
          <w:i/>
          <w:sz w:val="22"/>
          <w:szCs w:val="22"/>
        </w:rPr>
        <w:t>tata Seynabou , maréme et yacine FAYE</w:t>
      </w:r>
      <w:r>
        <w:rPr>
          <w:rFonts w:asciiTheme="minorHAnsi" w:hAnsiTheme="minorHAnsi" w:cstheme="minorHAnsi"/>
          <w:i/>
          <w:sz w:val="22"/>
          <w:szCs w:val="22"/>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ma meilleure amie </w:t>
      </w:r>
      <w:r>
        <w:rPr>
          <w:rFonts w:asciiTheme="minorHAnsi" w:hAnsiTheme="minorHAnsi" w:cstheme="minorHAnsi"/>
          <w:b/>
          <w:bCs/>
          <w:i/>
          <w:sz w:val="22"/>
          <w:szCs w:val="22"/>
        </w:rPr>
        <w:t>Khadija CISSE</w:t>
      </w:r>
      <w:r>
        <w:rPr>
          <w:rFonts w:asciiTheme="minorHAnsi" w:hAnsiTheme="minorHAnsi" w:cstheme="minorHAnsi"/>
          <w:i/>
          <w:sz w:val="22"/>
          <w:szCs w:val="22"/>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sz w:val="22"/>
          <w:szCs w:val="22"/>
        </w:rPr>
      </w:pPr>
      <w:r>
        <w:rPr>
          <w:rFonts w:asciiTheme="minorHAnsi" w:hAnsiTheme="minorHAnsi" w:cstheme="minorHAnsi"/>
          <w:i/>
          <w:sz w:val="22"/>
          <w:szCs w:val="22"/>
        </w:rPr>
        <w:t xml:space="preserve">À mon acolyte, mon amie de cœur </w:t>
      </w:r>
      <w:r>
        <w:rPr>
          <w:rFonts w:asciiTheme="minorHAnsi" w:hAnsiTheme="minorHAnsi" w:cstheme="minorHAnsi"/>
          <w:b/>
          <w:bCs/>
          <w:i/>
          <w:sz w:val="22"/>
          <w:szCs w:val="22"/>
        </w:rPr>
        <w:t>Ndeye mama SAKHO</w:t>
      </w:r>
      <w:r>
        <w:rPr>
          <w:rFonts w:asciiTheme="minorHAnsi" w:hAnsiTheme="minorHAnsi" w:cstheme="minorHAnsi"/>
          <w:i/>
          <w:sz w:val="22"/>
          <w:szCs w:val="22"/>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sz w:val="22"/>
          <w:szCs w:val="22"/>
        </w:rPr>
      </w:pPr>
      <w:r>
        <w:rPr>
          <w:rFonts w:asciiTheme="minorHAnsi" w:hAnsiTheme="minorHAnsi" w:cstheme="minorHAnsi"/>
          <w:i/>
          <w:sz w:val="22"/>
          <w:szCs w:val="22"/>
        </w:rPr>
        <w:t xml:space="preserve">À </w:t>
      </w:r>
      <w:r>
        <w:rPr>
          <w:rFonts w:asciiTheme="minorHAnsi" w:hAnsiTheme="minorHAnsi" w:cstheme="minorHAnsi"/>
          <w:b/>
          <w:i/>
          <w:sz w:val="22"/>
          <w:szCs w:val="22"/>
        </w:rPr>
        <w:t>Aminata Samaba</w:t>
      </w:r>
      <w:r>
        <w:rPr>
          <w:rFonts w:asciiTheme="minorHAnsi" w:hAnsiTheme="minorHAnsi" w:cstheme="minorHAnsi"/>
          <w:i/>
          <w:sz w:val="22"/>
          <w:szCs w:val="22"/>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sz w:val="22"/>
          <w:szCs w:val="22"/>
        </w:rPr>
        <w:t xml:space="preserve">À </w:t>
      </w:r>
      <w:r>
        <w:rPr>
          <w:rFonts w:asciiTheme="minorHAnsi" w:hAnsiTheme="minorHAnsi" w:cstheme="minorHAnsi"/>
          <w:b/>
          <w:i/>
          <w:sz w:val="22"/>
          <w:szCs w:val="22"/>
        </w:rPr>
        <w:t>Ndeye Fatou Diakhaté</w:t>
      </w:r>
      <w:r>
        <w:rPr>
          <w:rFonts w:asciiTheme="minorHAnsi" w:hAnsiTheme="minorHAnsi" w:cstheme="minorHAnsi"/>
          <w:i/>
          <w:sz w:val="22"/>
          <w:szCs w:val="22"/>
        </w:rPr>
        <w:t xml:space="preserve"> qui est </w:t>
      </w:r>
      <w:r>
        <w:rPr>
          <w:rFonts w:asciiTheme="minorHAnsi" w:hAnsiTheme="minorHAnsi" w:cstheme="minorHAnsi"/>
          <w:i/>
        </w:rPr>
        <w:t>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sz w:val="22"/>
          <w:szCs w:val="22"/>
        </w:rPr>
        <w:t xml:space="preserve">À </w:t>
      </w:r>
      <w:r>
        <w:rPr>
          <w:rFonts w:asciiTheme="minorHAnsi" w:hAnsiTheme="minorHAnsi" w:cstheme="minorHAnsi"/>
          <w:b/>
          <w:i/>
          <w:sz w:val="22"/>
          <w:szCs w:val="22"/>
        </w:rPr>
        <w:t>Ahmed Gueye</w:t>
      </w:r>
      <w:r>
        <w:rPr>
          <w:rFonts w:asciiTheme="minorHAnsi" w:hAnsiTheme="minorHAnsi" w:cstheme="minorHAnsi"/>
          <w:i/>
          <w:sz w:val="22"/>
          <w:szCs w:val="22"/>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sz w:val="22"/>
          <w:szCs w:val="22"/>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0" w:name="_Toc233998632"/>
      <w:r>
        <w:t>Introduction générale</w:t>
      </w:r>
      <w:bookmarkEnd w:id="0"/>
    </w:p>
    <w:p w:rsidR="00A3126D" w:rsidRDefault="004756B7">
      <w:pPr>
        <w:pStyle w:val="Titre2"/>
        <w:spacing w:before="280"/>
      </w:pPr>
      <w:bookmarkStart w:id="1" w:name="_Toc233998633"/>
      <w:r>
        <w:t>Contexte général du projet</w:t>
      </w:r>
      <w:bookmarkEnd w:id="1"/>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2" w:name="_Toc233998634"/>
      <w:r>
        <w:t>Problématique</w:t>
      </w:r>
      <w:bookmarkEnd w:id="2"/>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3" w:name="_Toc233998635"/>
      <w:r>
        <w:t>Objectifs du projet</w:t>
      </w:r>
      <w:bookmarkEnd w:id="3"/>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4" w:name="_Toc233998636"/>
      <w:r>
        <w:t>Méthodologie adoptée</w:t>
      </w:r>
      <w:bookmarkEnd w:id="4"/>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5" w:name="_Toc233998637"/>
      <w:r>
        <w:t>Organisation du rapport</w:t>
      </w:r>
      <w:bookmarkEnd w:id="5"/>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6" w:name="_Toc233998638"/>
      <w:r>
        <w:lastRenderedPageBreak/>
        <w:t>Chapitre 1 — Présentation et cadrage du projet</w:t>
      </w:r>
      <w:bookmarkEnd w:id="6"/>
    </w:p>
    <w:p w:rsidR="00A3126D" w:rsidRDefault="004756B7">
      <w:pPr>
        <w:pStyle w:val="Titre2"/>
      </w:pPr>
      <w:bookmarkStart w:id="7" w:name="_Toc233998639"/>
      <w:r>
        <w:t>1.1 Présentation du projet</w:t>
      </w:r>
      <w:bookmarkEnd w:id="7"/>
    </w:p>
    <w:p w:rsidR="00A3126D" w:rsidRDefault="004756B7">
      <w:pPr>
        <w:pStyle w:val="Titre3"/>
      </w:pPr>
      <w:bookmarkStart w:id="8" w:name="_Toc233998640"/>
      <w:r>
        <w:t>Titre du projet</w:t>
      </w:r>
      <w:bookmarkEnd w:id="8"/>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9" w:name="_Toc233998641"/>
      <w:r>
        <w:t>Description générale</w:t>
      </w:r>
      <w:bookmarkEnd w:id="9"/>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0" w:name="_Toc233998642"/>
      <w:r>
        <w:t>Public cible</w:t>
      </w:r>
      <w:bookmarkEnd w:id="10"/>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1" w:name="_Toc233998643"/>
      <w:r>
        <w:t>1.2 Problématique</w:t>
      </w:r>
      <w:bookmarkEnd w:id="11"/>
    </w:p>
    <w:p w:rsidR="00A3126D" w:rsidRDefault="004756B7">
      <w:pPr>
        <w:pStyle w:val="Titre3"/>
      </w:pPr>
      <w:bookmarkStart w:id="12" w:name="_Toc233998644"/>
      <w:r>
        <w:t>Problème constaté</w:t>
      </w:r>
      <w:bookmarkEnd w:id="12"/>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3" w:name="_Toc233998645"/>
      <w:r>
        <w:t>Besoin à satisfaire</w:t>
      </w:r>
      <w:bookmarkEnd w:id="13"/>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4" w:name="_Toc233998646"/>
      <w:r>
        <w:t>1.3 Objectifs du projet</w:t>
      </w:r>
      <w:bookmarkEnd w:id="14"/>
    </w:p>
    <w:p w:rsidR="00A3126D" w:rsidRDefault="004756B7">
      <w:pPr>
        <w:pStyle w:val="Titre3"/>
      </w:pPr>
      <w:bookmarkStart w:id="15" w:name="_Toc233998647"/>
      <w:r>
        <w:t>Objectif général</w:t>
      </w:r>
      <w:bookmarkEnd w:id="15"/>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6" w:name="_Toc233998648"/>
      <w:r>
        <w:t>Objectifs spécifiques</w:t>
      </w:r>
      <w:bookmarkEnd w:id="16"/>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7" w:name="_Toc233998649"/>
      <w:r>
        <w:t>1.4 Périmètre du projet</w:t>
      </w:r>
      <w:bookmarkEnd w:id="17"/>
    </w:p>
    <w:p w:rsidR="00A3126D" w:rsidRDefault="004756B7">
      <w:pPr>
        <w:pStyle w:val="Titre3"/>
      </w:pPr>
      <w:bookmarkStart w:id="18" w:name="_Toc233998650"/>
      <w:r>
        <w:t>Fonctionnalités incluses</w:t>
      </w:r>
      <w:bookmarkEnd w:id="18"/>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19" w:name="_Toc233998651"/>
      <w:r>
        <w:t>Fonctionnalités non incluses</w:t>
      </w:r>
      <w:bookmarkEnd w:id="19"/>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0" w:name="_Toc233998652"/>
      <w:r>
        <w:t>1.5 Méthodologie — Cycle en V</w:t>
      </w:r>
      <w:bookmarkEnd w:id="20"/>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1" w:name="_Toc233998653"/>
      <w:r>
        <w:lastRenderedPageBreak/>
        <w:t>Chapitre 2 — Analyse des besoins</w:t>
      </w:r>
      <w:bookmarkEnd w:id="21"/>
    </w:p>
    <w:p w:rsidR="00A3126D" w:rsidRDefault="004756B7">
      <w:pPr>
        <w:pStyle w:val="Titre2"/>
      </w:pPr>
      <w:bookmarkStart w:id="22" w:name="_Toc233998654"/>
      <w:r>
        <w:t>2.1 Identification des acteurs</w:t>
      </w:r>
      <w:bookmarkEnd w:id="22"/>
    </w:p>
    <w:p w:rsidR="00A3126D" w:rsidRDefault="004756B7">
      <w:pPr>
        <w:pStyle w:val="Titre3"/>
      </w:pPr>
      <w:bookmarkStart w:id="23" w:name="_Toc233998655"/>
      <w:r>
        <w:t>Acteur principal — Le Patient</w:t>
      </w:r>
      <w:bookmarkEnd w:id="23"/>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4" w:name="_Toc233998656"/>
      <w:r>
        <w:t>Acteurs secondaires</w:t>
      </w:r>
      <w:bookmarkEnd w:id="24"/>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5" w:name="_Toc233998657"/>
      <w:r>
        <w:t>2.2 Besoins fonctionnels</w:t>
      </w:r>
      <w:bookmarkEnd w:id="25"/>
    </w:p>
    <w:p w:rsidR="00A3126D" w:rsidRDefault="004756B7">
      <w:pPr>
        <w:pStyle w:val="Titre3"/>
      </w:pPr>
      <w:bookmarkStart w:id="26" w:name="_Toc233998658"/>
      <w:r>
        <w:t>Authentification</w:t>
      </w:r>
      <w:bookmarkEnd w:id="26"/>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7" w:name="_Toc233998659"/>
      <w:r>
        <w:t>Gestion des rendez-vous</w:t>
      </w:r>
      <w:bookmarkEnd w:id="27"/>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8" w:name="_Toc233998660"/>
      <w:r>
        <w:t>Téléconsultation et communication</w:t>
      </w:r>
      <w:bookmarkEnd w:id="28"/>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29" w:name="_Toc233998661"/>
      <w:r>
        <w:t>Intelligence Artificielle</w:t>
      </w:r>
      <w:bookmarkEnd w:id="29"/>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0" w:name="_Toc233998662"/>
      <w:r>
        <w:t>2.3 Besoins non fonctionnels</w:t>
      </w:r>
      <w:bookmarkEnd w:id="30"/>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1" w:name="_Toc233998663"/>
      <w:r>
        <w:t>2.4 Règles de gestion</w:t>
      </w:r>
      <w:bookmarkEnd w:id="31"/>
    </w:p>
    <w:p w:rsidR="00A3126D" w:rsidRDefault="004756B7">
      <w:pPr>
        <w:pStyle w:val="Titre3"/>
      </w:pPr>
      <w:bookmarkStart w:id="32" w:name="_Toc233998664"/>
      <w:r>
        <w:t>Règles liées aux statuts de RDV</w:t>
      </w:r>
      <w:bookmarkEnd w:id="32"/>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3" w:name="_Toc233998665"/>
      <w:r>
        <w:t>2.5 Cahier des charges fonctionnel</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4" w:name="_Toc233998666"/>
      <w:r>
        <w:lastRenderedPageBreak/>
        <w:t>Chapitre 3 — Conception UML et base de données</w:t>
      </w:r>
      <w:bookmarkEnd w:id="34"/>
    </w:p>
    <w:p w:rsidR="00A3126D" w:rsidRDefault="004756B7">
      <w:pPr>
        <w:pStyle w:val="Titre2"/>
      </w:pPr>
      <w:bookmarkStart w:id="35" w:name="_Toc233998667"/>
      <w:r>
        <w:t>3.1 Introduction à la conception</w:t>
      </w:r>
      <w:bookmarkEnd w:id="35"/>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6" w:name="_Toc233998668"/>
      <w:r>
        <w:t>3.2 Diagramme de cas d'utilisation</w:t>
      </w:r>
      <w:bookmarkEnd w:id="36"/>
    </w:p>
    <w:p w:rsidR="004756B7" w:rsidRDefault="004756B7">
      <w:pPr>
        <w:pStyle w:val="Titre2"/>
      </w:pPr>
      <w:bookmarkStart w:id="37" w:name="_Toc233933954"/>
      <w:bookmarkStart w:id="38"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7"/>
      <w:bookmarkEnd w:id="38"/>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39" w:name="_Toc233998670"/>
      <w:r>
        <w:t>3.3 Diagramme de classes</w:t>
      </w:r>
      <w:bookmarkEnd w:id="39"/>
    </w:p>
    <w:p w:rsidR="002A194C" w:rsidRDefault="002A194C">
      <w:pPr>
        <w:pStyle w:val="Titre2"/>
      </w:pPr>
      <w:bookmarkStart w:id="40"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0"/>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1" w:name="_Toc233998672"/>
      <w:r>
        <w:t>3.4 Schéma relationnel de la base de données</w:t>
      </w:r>
      <w:bookmarkEnd w:id="41"/>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2" w:name="_Toc233998673"/>
      <w:r>
        <w:t>3.5 Diagramme de séquence — Authentification— Prise de RDV et Téléconsultation</w:t>
      </w:r>
      <w:bookmarkEnd w:id="42"/>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Le diagramme de d</w:t>
      </w:r>
      <w:bookmarkStart w:id="43" w:name="_GoBack"/>
      <w:bookmarkEnd w:id="43"/>
      <w:r>
        <w:rPr>
          <w:rStyle w:val="Accentuation"/>
          <w:rFonts w:asciiTheme="minorHAnsi" w:hAnsiTheme="minorHAnsi" w:cstheme="minorHAnsi"/>
          <w:i w:val="0"/>
          <w:sz w:val="22"/>
          <w:szCs w:val="22"/>
        </w:rPr>
        <w:t xml:space="preserve">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C76F4F" w:rsidRDefault="00C76F4F">
      <w:pPr>
        <w:pStyle w:val="Titre3"/>
      </w:pPr>
      <w: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C76F4F">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077" w:rsidRDefault="00893077">
      <w:r>
        <w:separator/>
      </w:r>
    </w:p>
  </w:endnote>
  <w:endnote w:type="continuationSeparator" w:id="0">
    <w:p w:rsidR="00893077" w:rsidRDefault="0089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9</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FD441E" w:rsidRDefault="00744A44">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BF3020">
      <w:rPr>
        <w:b/>
        <w:bCs/>
        <w:noProof/>
        <w:color w:val="123C54"/>
        <w:sz w:val="17"/>
        <w:szCs w:val="17"/>
        <w:lang w:val="en-US"/>
      </w:rPr>
      <w:t>19</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077" w:rsidRDefault="00893077">
      <w:r>
        <w:separator/>
      </w:r>
    </w:p>
  </w:footnote>
  <w:footnote w:type="continuationSeparator" w:id="0">
    <w:p w:rsidR="00893077" w:rsidRDefault="008930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8826C8"/>
    <w:rsid w:val="00893077"/>
    <w:rsid w:val="008A4C12"/>
    <w:rsid w:val="008C4A89"/>
    <w:rsid w:val="0097244B"/>
    <w:rsid w:val="00A3126D"/>
    <w:rsid w:val="00A4610C"/>
    <w:rsid w:val="00A50DE8"/>
    <w:rsid w:val="00AD123C"/>
    <w:rsid w:val="00AE228B"/>
    <w:rsid w:val="00BF3020"/>
    <w:rsid w:val="00C36738"/>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E8D57-F981-4862-8669-D28A4350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37</Pages>
  <Words>7147</Words>
  <Characters>39314</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96</cp:revision>
  <dcterms:created xsi:type="dcterms:W3CDTF">2026-06-28T13:24:00Z</dcterms:created>
  <dcterms:modified xsi:type="dcterms:W3CDTF">2026-07-03T22:26:00Z</dcterms:modified>
</cp:coreProperties>
</file>