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77777777" w:rsidR="004E3132" w:rsidRDefault="004E3132" w:rsidP="00B074A0">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Pr="004E3132">
        <w:rPr>
          <w:b/>
          <w:sz w:val="32"/>
          <w:szCs w:val="32"/>
        </w:rPr>
        <w:t>YuNet</w:t>
      </w:r>
      <w:r w:rsidRPr="004E3132">
        <w:rPr>
          <w:b/>
          <w:sz w:val="32"/>
          <w:szCs w:val="32"/>
        </w:rPr>
        <w:t>的人脸表情识别系统设计与实现</w:t>
      </w:r>
    </w:p>
    <w:p w14:paraId="13A2FAF2" w14:textId="068223B0" w:rsidR="009132E4" w:rsidRDefault="00997367" w:rsidP="00B074A0">
      <w:pPr>
        <w:ind w:firstLineChars="0" w:firstLine="0"/>
        <w:jc w:val="center"/>
        <w:rPr>
          <w:sz w:val="32"/>
          <w:szCs w:val="32"/>
        </w:rPr>
      </w:pPr>
      <w:r w:rsidRPr="00997367">
        <w:rPr>
          <w:sz w:val="32"/>
          <w:szCs w:val="32"/>
        </w:rPr>
        <w:t>Design and implementation of facial expression recognition system based on CNN and YuNet</w:t>
      </w:r>
    </w:p>
    <w:p w14:paraId="6E81D3CD" w14:textId="0C8AC87B" w:rsidR="009132E4"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7777777" w:rsidR="00C40EEA" w:rsidRDefault="00C40EEA" w:rsidP="002A1DEA">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Pr="004E3132">
        <w:rPr>
          <w:b/>
          <w:sz w:val="32"/>
          <w:szCs w:val="32"/>
        </w:rPr>
        <w:t>YuNet</w:t>
      </w:r>
      <w:r w:rsidRPr="004E3132">
        <w:rPr>
          <w:b/>
          <w:sz w:val="32"/>
          <w:szCs w:val="32"/>
        </w:rPr>
        <w:t>的人脸表情识别系统设计与实现</w:t>
      </w:r>
    </w:p>
    <w:p w14:paraId="2B5A9AFC" w14:textId="77777777" w:rsidR="00C40EEA" w:rsidRPr="002A1DEA" w:rsidRDefault="00C40EEA" w:rsidP="002A1DEA">
      <w:pPr>
        <w:ind w:firstLineChars="0" w:firstLine="0"/>
        <w:jc w:val="center"/>
        <w:rPr>
          <w:b/>
          <w:sz w:val="32"/>
          <w:szCs w:val="32"/>
        </w:rPr>
      </w:pPr>
      <w:r w:rsidRPr="002A1DEA">
        <w:rPr>
          <w:b/>
          <w:sz w:val="32"/>
          <w:szCs w:val="32"/>
        </w:rPr>
        <w:t>Design and implementation of facial expression recognition system based on CNN and YuNet</w:t>
      </w:r>
    </w:p>
    <w:p w14:paraId="335E57D3" w14:textId="77777777" w:rsidR="002A1DEA"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szCs w:val="24"/>
        </w:rPr>
      </w:pPr>
    </w:p>
    <w:p w14:paraId="70323D44" w14:textId="77777777" w:rsidR="009132E4" w:rsidRDefault="00E23EB4">
      <w:pPr>
        <w:pStyle w:val="a5"/>
        <w:spacing w:before="156" w:after="156"/>
        <w:ind w:right="1680" w:firstLine="480"/>
        <w:jc w:val="right"/>
        <w:rPr>
          <w:rFonts w:hAnsi="宋体"/>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szCs w:val="24"/>
        </w:rPr>
      </w:pPr>
    </w:p>
    <w:p w14:paraId="3B235FEA" w14:textId="77777777" w:rsidR="009132E4" w:rsidRDefault="009132E4">
      <w:pPr>
        <w:pStyle w:val="a5"/>
        <w:spacing w:before="156" w:after="156"/>
        <w:ind w:firstLine="480"/>
        <w:rPr>
          <w:rFonts w:hAnsi="宋体"/>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54F1BA6B" w14:textId="77777777" w:rsidR="00047531" w:rsidRPr="00047531" w:rsidRDefault="00047531" w:rsidP="00047531">
      <w:pPr>
        <w:spacing w:before="156" w:after="156"/>
        <w:ind w:firstLine="480"/>
      </w:pPr>
      <w:r w:rsidRPr="00047531">
        <w:t>面向智能人机交互与情感计算应用需求，设计并实现了一种基于卷积神经网络与</w:t>
      </w:r>
      <w:r w:rsidRPr="00047531">
        <w:t>YuNet</w:t>
      </w:r>
      <w:r w:rsidRPr="00047531">
        <w:t>的人脸表情识别系统。针对传统人脸检测与表情识别方法在复杂光照、姿态变化及嵌入式平台上识别精度与实时性不足的问题，引入轻量级人脸检测模型</w:t>
      </w:r>
      <w:r w:rsidRPr="00047531">
        <w:t>YuNet</w:t>
      </w:r>
      <w:r w:rsidRPr="00047531">
        <w:t>与高效卷积神经网络模型相结合的技术方案，实现人脸精准定位与表情自动分类。</w:t>
      </w:r>
    </w:p>
    <w:p w14:paraId="58896F3D" w14:textId="77777777" w:rsidR="00047531" w:rsidRPr="00047531" w:rsidRDefault="00047531" w:rsidP="00047531">
      <w:pPr>
        <w:spacing w:before="156" w:after="156"/>
        <w:ind w:firstLine="480"/>
      </w:pPr>
      <w:r w:rsidRPr="00047531">
        <w:t>系统以</w:t>
      </w:r>
      <w:r w:rsidRPr="00047531">
        <w:t>FER2013</w:t>
      </w:r>
      <w:r w:rsidRPr="00047531">
        <w:t>公开数据集为训练与测试基础，构建基于</w:t>
      </w:r>
      <w:r w:rsidRPr="00047531">
        <w:t>MobileNetV3</w:t>
      </w:r>
      <w:r w:rsidRPr="00047531">
        <w:t>的表情识别网络，利用深度特征提取能力增强模型对不同人种、表情强度及环境变化的适应性。在人脸检测阶段，采用</w:t>
      </w:r>
      <w:r w:rsidRPr="00047531">
        <w:t>YuNet</w:t>
      </w:r>
      <w:r w:rsidRPr="00047531">
        <w:t>模型完成实时人脸检测与关键点定位，为后续表情识别提供稳定输入。系统整体采用</w:t>
      </w:r>
      <w:proofErr w:type="spellStart"/>
      <w:r w:rsidRPr="00047531">
        <w:t>PyTorch</w:t>
      </w:r>
      <w:proofErr w:type="spellEnd"/>
      <w:r w:rsidRPr="00047531">
        <w:t>框架实现，并在个人计算机与树莓派嵌入式平台上完成部署与验证。</w:t>
      </w:r>
    </w:p>
    <w:p w14:paraId="2B7D653B" w14:textId="77777777" w:rsidR="00047531" w:rsidRPr="00047531" w:rsidRDefault="00047531" w:rsidP="00047531">
      <w:pPr>
        <w:spacing w:before="156" w:after="156"/>
        <w:ind w:firstLine="480"/>
      </w:pPr>
      <w:r w:rsidRPr="00047531">
        <w:t>实验结果表明，该系统在</w:t>
      </w:r>
      <w:r w:rsidRPr="00047531">
        <w:t>FER2013</w:t>
      </w:r>
      <w:r w:rsidRPr="00047531">
        <w:t>测试集上取得较高的表情识别准确率，在保证识别精度的同时显著降低模型参数量与计算复杂度。在实时测试中，系统能够稳定完成人脸检测与表情识别任务，响应速度满足实时应用需求，且在嵌入式平台上具有良好的运行稳定性与资源利用效率。与传统方法相比，所设计系统在复杂环境下表现出更强的鲁棒性和泛化能力。</w:t>
      </w:r>
    </w:p>
    <w:p w14:paraId="29C94456" w14:textId="68CDCE42" w:rsidR="009132E4" w:rsidRDefault="00047531" w:rsidP="00047531">
      <w:pPr>
        <w:spacing w:before="156" w:after="156"/>
        <w:ind w:firstLine="480"/>
      </w:pPr>
      <w:r w:rsidRPr="00047531">
        <w:t>研究结果表明，将轻量级人脸检测模型与高效卷积神经网络相结合，可有效提升人脸表情识别系统的综合性能。本系统在智能安防、人机交互及教育评估等应用场景中具有一定的工程实用价值，为嵌入式情感计算系统的设计与实现提供了参考。</w:t>
      </w:r>
    </w:p>
    <w:p w14:paraId="73F3E3FF" w14:textId="77777777" w:rsidR="00047531" w:rsidRDefault="00047531" w:rsidP="00047531">
      <w:pPr>
        <w:spacing w:before="156" w:after="156"/>
        <w:ind w:firstLine="480"/>
      </w:pPr>
    </w:p>
    <w:p w14:paraId="294F5C8D" w14:textId="03C5B6C5" w:rsidR="009132E4" w:rsidRDefault="00E23EB4">
      <w:pPr>
        <w:spacing w:before="156" w:after="156" w:line="300" w:lineRule="auto"/>
        <w:ind w:firstLineChars="0" w:firstLine="0"/>
      </w:pPr>
      <w:r>
        <w:rPr>
          <w:rFonts w:eastAsia="黑体" w:hint="eastAsia"/>
        </w:rPr>
        <w:t>关键词：</w:t>
      </w:r>
      <w:r w:rsidR="00047531" w:rsidRPr="00047531">
        <w:t>计算机视觉；深度学习；卷积神经网络；</w:t>
      </w:r>
      <w:r w:rsidR="00047531" w:rsidRPr="00047531">
        <w:t>YuNet</w:t>
      </w:r>
      <w:r w:rsidR="00047531" w:rsidRPr="00047531">
        <w:t>；</w:t>
      </w:r>
      <w:r w:rsidR="00047531" w:rsidRPr="00047531">
        <w:t>MobileNetV3</w:t>
      </w:r>
      <w:r w:rsidR="00047531" w:rsidRPr="00047531">
        <w:t>；嵌入式系统</w:t>
      </w:r>
    </w:p>
    <w:p w14:paraId="2BFE8152" w14:textId="1B99A914" w:rsidR="009132E4" w:rsidRDefault="009132E4" w:rsidP="004C31E5">
      <w:pPr>
        <w:snapToGrid w:val="0"/>
        <w:spacing w:before="156" w:after="156" w:line="300" w:lineRule="auto"/>
        <w:ind w:firstLineChars="0" w:firstLine="0"/>
      </w:pPr>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657AB802" w14:textId="77777777" w:rsidR="003E6991" w:rsidRPr="003E6991" w:rsidRDefault="003E6991" w:rsidP="003E6991">
      <w:pPr>
        <w:spacing w:before="156" w:after="156"/>
        <w:ind w:firstLineChars="0" w:firstLine="0"/>
      </w:pPr>
      <w:r w:rsidRPr="003E6991">
        <w:t xml:space="preserve">Aiming at the application requirements of intelligent human-computer interaction and emotional computing, a facial expression recognition system based on convolutional neural network and YuNet is designed and implemented. Aiming at the problem of insufficient recognition accuracy and real-time performance of traditional face detection and expression recognition methods on complex illumination, pose changes and embedded platforms, a technical scheme combining lightweight face detection model YuNet and efficient convolutional neural network model is introduced to achieve accurate face positioning and automatic expression classification. </w:t>
      </w:r>
    </w:p>
    <w:p w14:paraId="2FF220BC" w14:textId="77777777" w:rsidR="003E6991" w:rsidRPr="003E6991" w:rsidRDefault="003E6991" w:rsidP="003E6991">
      <w:pPr>
        <w:spacing w:before="156" w:after="156"/>
        <w:ind w:firstLineChars="0" w:firstLine="0"/>
      </w:pPr>
      <w:r w:rsidRPr="003E6991">
        <w:t xml:space="preserve">The system uses the FER2013 public data set as the basis for training and testing, constructs an expression recognition network based on MobileNetV3, and uses the deep feature extraction ability to enhance the adaptability of the model to different races, expression intensity and environmental changes. In the face detection stage, the YuNet model is used to complete real-time face detection and key point positioning, which provides stable input for subsequent expression recognition. The whole system is implemented by </w:t>
      </w:r>
      <w:proofErr w:type="spellStart"/>
      <w:r w:rsidRPr="003E6991">
        <w:t>PyTorch</w:t>
      </w:r>
      <w:proofErr w:type="spellEnd"/>
      <w:r w:rsidRPr="003E6991">
        <w:t xml:space="preserve"> </w:t>
      </w:r>
      <w:proofErr w:type="gramStart"/>
      <w:r w:rsidRPr="003E6991">
        <w:t>framework, and</w:t>
      </w:r>
      <w:proofErr w:type="gramEnd"/>
      <w:r w:rsidRPr="003E6991">
        <w:t xml:space="preserve"> deployed and verified on personal computer and Raspberry Pi embedded platform. </w:t>
      </w:r>
    </w:p>
    <w:p w14:paraId="76DE975F" w14:textId="77777777" w:rsidR="003E6991" w:rsidRPr="003E6991" w:rsidRDefault="003E6991" w:rsidP="003E6991">
      <w:pPr>
        <w:spacing w:before="156" w:after="156"/>
        <w:ind w:firstLineChars="0" w:firstLine="0"/>
      </w:pPr>
      <w:r w:rsidRPr="003E6991">
        <w:t xml:space="preserve">The experimental results show that the system achieves higher expression recognition accuracy on the FER2013 test </w:t>
      </w:r>
      <w:proofErr w:type="gramStart"/>
      <w:r w:rsidRPr="003E6991">
        <w:t>set, and</w:t>
      </w:r>
      <w:proofErr w:type="gramEnd"/>
      <w:r w:rsidRPr="003E6991">
        <w:t xml:space="preserve"> significantly reduces the number of model parameters and computational complexity while ensuring recognition accuracy. In the real-time test, the system can stably complete the task of face detection and expression recognition, the response speed meets the real-time application </w:t>
      </w:r>
      <w:proofErr w:type="gramStart"/>
      <w:r w:rsidRPr="003E6991">
        <w:t>requirements, and</w:t>
      </w:r>
      <w:proofErr w:type="gramEnd"/>
      <w:r w:rsidRPr="003E6991">
        <w:t xml:space="preserve"> has good running stability and resource utilization efficiency on the embedded platform. Compared with the traditional methods, the designed system shows stronger robustness and generalization ability in complex environments. </w:t>
      </w:r>
    </w:p>
    <w:p w14:paraId="017817D4" w14:textId="546217DD" w:rsidR="003E6991" w:rsidRDefault="003E6991" w:rsidP="003E6991">
      <w:pPr>
        <w:spacing w:before="156" w:after="156"/>
        <w:ind w:firstLineChars="0" w:firstLine="0"/>
      </w:pPr>
      <w:r w:rsidRPr="003E6991">
        <w:t>The research results show that the combination of lightweight face detection model and efficient convolutional neural network can effectively improve the comprehensive performance of facial expression recognition system. The system has certain engineering practical value in application scenarios such as intelligent security, human-computer interaction and education evaluation, and provides a reference for the design and implementation of embedded emotional computing system.</w:t>
      </w:r>
    </w:p>
    <w:p w14:paraId="26C57515" w14:textId="77777777" w:rsidR="009132E4" w:rsidRDefault="009132E4">
      <w:pPr>
        <w:spacing w:before="156" w:after="156"/>
        <w:ind w:firstLineChars="0" w:firstLine="0"/>
      </w:pPr>
    </w:p>
    <w:p w14:paraId="002978FB" w14:textId="141EDD20" w:rsidR="009132E4" w:rsidRPr="003E6991" w:rsidRDefault="00E23EB4" w:rsidP="003E6991">
      <w:pPr>
        <w:spacing w:before="156" w:after="156"/>
        <w:ind w:firstLineChars="0" w:firstLine="0"/>
      </w:pPr>
      <w:r>
        <w:rPr>
          <w:b/>
          <w:bCs/>
        </w:rPr>
        <w:t xml:space="preserve">Key </w:t>
      </w:r>
      <w:r>
        <w:rPr>
          <w:rFonts w:hint="eastAsia"/>
          <w:b/>
          <w:bCs/>
        </w:rPr>
        <w:t>W</w:t>
      </w:r>
      <w:r>
        <w:rPr>
          <w:b/>
          <w:bCs/>
        </w:rPr>
        <w:t>ords</w:t>
      </w:r>
      <w:r>
        <w:rPr>
          <w:rFonts w:hint="eastAsia"/>
          <w:b/>
          <w:bCs/>
        </w:rPr>
        <w:t>:</w:t>
      </w:r>
      <w:r w:rsidRPr="003E6991">
        <w:rPr>
          <w:b/>
          <w:bCs/>
        </w:rPr>
        <w:t xml:space="preserve"> </w:t>
      </w:r>
      <w:r w:rsidR="003E6991" w:rsidRPr="003E6991">
        <w:t>Computer vision</w:t>
      </w:r>
      <w:r w:rsidR="003E6991">
        <w:rPr>
          <w:rFonts w:hint="eastAsia"/>
        </w:rPr>
        <w:t>;</w:t>
      </w:r>
      <w:r w:rsidR="003E6991" w:rsidRPr="003E6991">
        <w:t xml:space="preserve"> deep learning; convolutional neural network; </w:t>
      </w:r>
      <w:proofErr w:type="spellStart"/>
      <w:proofErr w:type="gramStart"/>
      <w:r w:rsidR="003E6991" w:rsidRPr="003E6991">
        <w:t>yuNet</w:t>
      </w:r>
      <w:proofErr w:type="spellEnd"/>
      <w:r w:rsidR="003E6991" w:rsidRPr="003E6991">
        <w:t>;</w:t>
      </w:r>
      <w:r w:rsidR="003E6991">
        <w:rPr>
          <w:rFonts w:hint="eastAsia"/>
        </w:rPr>
        <w:t xml:space="preserve"> </w:t>
      </w:r>
      <w:r w:rsidR="003E6991" w:rsidRPr="003E6991">
        <w:t xml:space="preserve"> mobileNetV</w:t>
      </w:r>
      <w:proofErr w:type="gramEnd"/>
      <w:r w:rsidR="003E6991" w:rsidRPr="003E6991">
        <w:t>3; embedded system</w:t>
      </w:r>
    </w:p>
    <w:p w14:paraId="5212DA33" w14:textId="75CB4EE5" w:rsidR="009132E4" w:rsidRDefault="00E23EB4">
      <w:pPr>
        <w:spacing w:before="156" w:after="156"/>
        <w:ind w:firstLineChars="0" w:firstLine="0"/>
        <w:jc w:val="center"/>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44C7421F" w14:textId="18C38169" w:rsidR="007B27F3" w:rsidRDefault="00E23EB4">
          <w:pPr>
            <w:pStyle w:val="TOC1"/>
            <w:rPr>
              <w:rFonts w:asciiTheme="minorHAnsi" w:eastAsiaTheme="minorEastAsia" w:hAnsiTheme="minorHAnsi" w:cstheme="minorBidi"/>
              <w:noProof w:val="0"/>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20591840" w:history="1">
            <w:r w:rsidR="007B27F3" w:rsidRPr="0095689D">
              <w:rPr>
                <w:rStyle w:val="ad"/>
                <w:noProof w:val="0"/>
              </w:rPr>
              <w:t>第1章 绪论</w:t>
            </w:r>
            <w:r w:rsidR="007B27F3">
              <w:rPr>
                <w:noProof w:val="0"/>
              </w:rPr>
              <w:tab/>
            </w:r>
            <w:r w:rsidR="007B27F3">
              <w:rPr>
                <w:noProof w:val="0"/>
              </w:rPr>
              <w:fldChar w:fldCharType="begin"/>
            </w:r>
            <w:r w:rsidR="007B27F3">
              <w:rPr>
                <w:noProof w:val="0"/>
              </w:rPr>
              <w:instrText xml:space="preserve"> PAGEREF _Toc220591840 \h </w:instrText>
            </w:r>
            <w:r w:rsidR="007B27F3">
              <w:rPr>
                <w:noProof w:val="0"/>
              </w:rPr>
            </w:r>
            <w:r w:rsidR="007B27F3">
              <w:rPr>
                <w:noProof w:val="0"/>
              </w:rPr>
              <w:fldChar w:fldCharType="separate"/>
            </w:r>
            <w:r w:rsidR="007B27F3">
              <w:rPr>
                <w:noProof w:val="0"/>
              </w:rPr>
              <w:t>1</w:t>
            </w:r>
            <w:r w:rsidR="007B27F3">
              <w:rPr>
                <w:noProof w:val="0"/>
              </w:rPr>
              <w:fldChar w:fldCharType="end"/>
            </w:r>
          </w:hyperlink>
        </w:p>
        <w:p w14:paraId="2B406C4A" w14:textId="3805CF84"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1" w:history="1">
            <w:r w:rsidRPr="0095689D">
              <w:rPr>
                <w:rStyle w:val="ad"/>
              </w:rPr>
              <w:t>1.1</w:t>
            </w:r>
            <w:r w:rsidRPr="0095689D">
              <w:rPr>
                <w:rStyle w:val="ad"/>
              </w:rPr>
              <w:t>研究背景与意义</w:t>
            </w:r>
            <w:r>
              <w:tab/>
            </w:r>
            <w:r>
              <w:fldChar w:fldCharType="begin"/>
            </w:r>
            <w:r>
              <w:instrText xml:space="preserve"> PAGEREF _Toc220591841 \h </w:instrText>
            </w:r>
            <w:r>
              <w:fldChar w:fldCharType="separate"/>
            </w:r>
            <w:r>
              <w:t>1</w:t>
            </w:r>
            <w:r>
              <w:fldChar w:fldCharType="end"/>
            </w:r>
          </w:hyperlink>
        </w:p>
        <w:p w14:paraId="6187223B" w14:textId="0290E0FA"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2" w:history="1">
            <w:r w:rsidRPr="0095689D">
              <w:rPr>
                <w:rStyle w:val="ad"/>
              </w:rPr>
              <w:t xml:space="preserve">1.2 </w:t>
            </w:r>
            <w:r w:rsidRPr="0095689D">
              <w:rPr>
                <w:rStyle w:val="ad"/>
              </w:rPr>
              <w:t>国内外研究现状</w:t>
            </w:r>
            <w:r>
              <w:tab/>
            </w:r>
            <w:r>
              <w:fldChar w:fldCharType="begin"/>
            </w:r>
            <w:r>
              <w:instrText xml:space="preserve"> PAGEREF _Toc220591842 \h </w:instrText>
            </w:r>
            <w:r>
              <w:fldChar w:fldCharType="separate"/>
            </w:r>
            <w:r>
              <w:t>2</w:t>
            </w:r>
            <w:r>
              <w:fldChar w:fldCharType="end"/>
            </w:r>
          </w:hyperlink>
        </w:p>
        <w:p w14:paraId="183918FD" w14:textId="08D28A19"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3" w:history="1">
            <w:r w:rsidRPr="0095689D">
              <w:rPr>
                <w:rStyle w:val="ad"/>
              </w:rPr>
              <w:t xml:space="preserve">1.3 </w:t>
            </w:r>
            <w:r w:rsidRPr="0095689D">
              <w:rPr>
                <w:rStyle w:val="ad"/>
              </w:rPr>
              <w:t>本文主要研究内容</w:t>
            </w:r>
            <w:r>
              <w:tab/>
            </w:r>
            <w:r>
              <w:fldChar w:fldCharType="begin"/>
            </w:r>
            <w:r>
              <w:instrText xml:space="preserve"> PAGEREF _Toc220591843 \h </w:instrText>
            </w:r>
            <w:r>
              <w:fldChar w:fldCharType="separate"/>
            </w:r>
            <w:r>
              <w:t>2</w:t>
            </w:r>
            <w:r>
              <w:fldChar w:fldCharType="end"/>
            </w:r>
          </w:hyperlink>
        </w:p>
        <w:p w14:paraId="6180566F" w14:textId="32186015"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4" w:history="1">
            <w:r w:rsidRPr="0095689D">
              <w:rPr>
                <w:rStyle w:val="ad"/>
              </w:rPr>
              <w:t xml:space="preserve">1.4 </w:t>
            </w:r>
            <w:r w:rsidRPr="0095689D">
              <w:rPr>
                <w:rStyle w:val="ad"/>
              </w:rPr>
              <w:t>论文结构安排</w:t>
            </w:r>
            <w:r>
              <w:tab/>
            </w:r>
            <w:r>
              <w:fldChar w:fldCharType="begin"/>
            </w:r>
            <w:r>
              <w:instrText xml:space="preserve"> PAGEREF _Toc220591844 \h </w:instrText>
            </w:r>
            <w:r>
              <w:fldChar w:fldCharType="separate"/>
            </w:r>
            <w:r>
              <w:t>3</w:t>
            </w:r>
            <w:r>
              <w:fldChar w:fldCharType="end"/>
            </w:r>
          </w:hyperlink>
        </w:p>
        <w:p w14:paraId="1380C6D4" w14:textId="40847607" w:rsidR="007B27F3" w:rsidRDefault="007B27F3">
          <w:pPr>
            <w:pStyle w:val="TOC1"/>
            <w:rPr>
              <w:rFonts w:asciiTheme="minorHAnsi" w:eastAsiaTheme="minorEastAsia" w:hAnsiTheme="minorHAnsi" w:cstheme="minorBidi"/>
              <w:noProof w:val="0"/>
              <w:sz w:val="22"/>
              <w14:ligatures w14:val="standardContextual"/>
            </w:rPr>
          </w:pPr>
          <w:hyperlink w:anchor="_Toc220591845" w:history="1">
            <w:r w:rsidRPr="0095689D">
              <w:rPr>
                <w:rStyle w:val="ad"/>
                <w:noProof w:val="0"/>
              </w:rPr>
              <w:t>第2章 系统的整体设计与技术基础</w:t>
            </w:r>
            <w:r>
              <w:rPr>
                <w:noProof w:val="0"/>
              </w:rPr>
              <w:tab/>
            </w:r>
            <w:r>
              <w:rPr>
                <w:noProof w:val="0"/>
              </w:rPr>
              <w:fldChar w:fldCharType="begin"/>
            </w:r>
            <w:r>
              <w:rPr>
                <w:noProof w:val="0"/>
              </w:rPr>
              <w:instrText xml:space="preserve"> PAGEREF _Toc220591845 \h </w:instrText>
            </w:r>
            <w:r>
              <w:rPr>
                <w:noProof w:val="0"/>
              </w:rPr>
            </w:r>
            <w:r>
              <w:rPr>
                <w:noProof w:val="0"/>
              </w:rPr>
              <w:fldChar w:fldCharType="separate"/>
            </w:r>
            <w:r>
              <w:rPr>
                <w:noProof w:val="0"/>
              </w:rPr>
              <w:t>4</w:t>
            </w:r>
            <w:r>
              <w:rPr>
                <w:noProof w:val="0"/>
              </w:rPr>
              <w:fldChar w:fldCharType="end"/>
            </w:r>
          </w:hyperlink>
        </w:p>
        <w:p w14:paraId="4E587913" w14:textId="7E7B9D79"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6" w:history="1">
            <w:r w:rsidRPr="0095689D">
              <w:rPr>
                <w:rStyle w:val="ad"/>
              </w:rPr>
              <w:t xml:space="preserve">2.1 </w:t>
            </w:r>
            <w:r w:rsidRPr="0095689D">
              <w:rPr>
                <w:rStyle w:val="ad"/>
              </w:rPr>
              <w:t>系统需求分析</w:t>
            </w:r>
            <w:r>
              <w:tab/>
            </w:r>
            <w:r>
              <w:fldChar w:fldCharType="begin"/>
            </w:r>
            <w:r>
              <w:instrText xml:space="preserve"> PAGEREF _Toc220591846 \h </w:instrText>
            </w:r>
            <w:r>
              <w:fldChar w:fldCharType="separate"/>
            </w:r>
            <w:r>
              <w:t>4</w:t>
            </w:r>
            <w:r>
              <w:fldChar w:fldCharType="end"/>
            </w:r>
          </w:hyperlink>
        </w:p>
        <w:p w14:paraId="3329A160" w14:textId="4AAD46E6"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47" w:history="1">
            <w:r w:rsidRPr="0095689D">
              <w:rPr>
                <w:rStyle w:val="ad"/>
              </w:rPr>
              <w:t xml:space="preserve">2.1.1 </w:t>
            </w:r>
            <w:r w:rsidRPr="0095689D">
              <w:rPr>
                <w:rStyle w:val="ad"/>
              </w:rPr>
              <w:t>应用场景与任务目标</w:t>
            </w:r>
            <w:r>
              <w:tab/>
            </w:r>
            <w:r>
              <w:fldChar w:fldCharType="begin"/>
            </w:r>
            <w:r>
              <w:instrText xml:space="preserve"> PAGEREF _Toc220591847 \h </w:instrText>
            </w:r>
            <w:r>
              <w:fldChar w:fldCharType="separate"/>
            </w:r>
            <w:r>
              <w:t>4</w:t>
            </w:r>
            <w:r>
              <w:fldChar w:fldCharType="end"/>
            </w:r>
          </w:hyperlink>
        </w:p>
        <w:p w14:paraId="5F20A0B0" w14:textId="499C3C68"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48" w:history="1">
            <w:r w:rsidRPr="0095689D">
              <w:rPr>
                <w:rStyle w:val="ad"/>
              </w:rPr>
              <w:t xml:space="preserve">2.1.2 </w:t>
            </w:r>
            <w:r w:rsidRPr="0095689D">
              <w:rPr>
                <w:rStyle w:val="ad"/>
              </w:rPr>
              <w:t>功能需求分析</w:t>
            </w:r>
            <w:r>
              <w:tab/>
            </w:r>
            <w:r>
              <w:fldChar w:fldCharType="begin"/>
            </w:r>
            <w:r>
              <w:instrText xml:space="preserve"> PAGEREF _Toc220591848 \h </w:instrText>
            </w:r>
            <w:r>
              <w:fldChar w:fldCharType="separate"/>
            </w:r>
            <w:r>
              <w:t>4</w:t>
            </w:r>
            <w:r>
              <w:fldChar w:fldCharType="end"/>
            </w:r>
          </w:hyperlink>
        </w:p>
        <w:p w14:paraId="01C15E5A" w14:textId="15F2888A"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49" w:history="1">
            <w:r w:rsidRPr="0095689D">
              <w:rPr>
                <w:rStyle w:val="ad"/>
              </w:rPr>
              <w:t xml:space="preserve">2.1.3 </w:t>
            </w:r>
            <w:r w:rsidRPr="0095689D">
              <w:rPr>
                <w:rStyle w:val="ad"/>
              </w:rPr>
              <w:t>性能需求分析</w:t>
            </w:r>
            <w:r>
              <w:tab/>
            </w:r>
            <w:r>
              <w:fldChar w:fldCharType="begin"/>
            </w:r>
            <w:r>
              <w:instrText xml:space="preserve"> PAGEREF _Toc220591849 \h </w:instrText>
            </w:r>
            <w:r>
              <w:fldChar w:fldCharType="separate"/>
            </w:r>
            <w:r>
              <w:t>5</w:t>
            </w:r>
            <w:r>
              <w:fldChar w:fldCharType="end"/>
            </w:r>
          </w:hyperlink>
        </w:p>
        <w:p w14:paraId="724D5113" w14:textId="2D1A705D"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50" w:history="1">
            <w:r w:rsidRPr="0095689D">
              <w:rPr>
                <w:rStyle w:val="ad"/>
              </w:rPr>
              <w:t xml:space="preserve">2.2 </w:t>
            </w:r>
            <w:r w:rsidRPr="0095689D">
              <w:rPr>
                <w:rStyle w:val="ad"/>
              </w:rPr>
              <w:t>系统总体架构设计</w:t>
            </w:r>
            <w:r>
              <w:tab/>
            </w:r>
            <w:r>
              <w:fldChar w:fldCharType="begin"/>
            </w:r>
            <w:r>
              <w:instrText xml:space="preserve"> PAGEREF _Toc220591850 \h </w:instrText>
            </w:r>
            <w:r>
              <w:fldChar w:fldCharType="separate"/>
            </w:r>
            <w:r>
              <w:t>5</w:t>
            </w:r>
            <w:r>
              <w:fldChar w:fldCharType="end"/>
            </w:r>
          </w:hyperlink>
        </w:p>
        <w:p w14:paraId="1B2C3075" w14:textId="677BF698"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1" w:history="1">
            <w:r w:rsidRPr="0095689D">
              <w:rPr>
                <w:rStyle w:val="ad"/>
              </w:rPr>
              <w:t xml:space="preserve">2.2.1 </w:t>
            </w:r>
            <w:r w:rsidRPr="0095689D">
              <w:rPr>
                <w:rStyle w:val="ad"/>
              </w:rPr>
              <w:t>系统总体架构概述</w:t>
            </w:r>
            <w:r>
              <w:tab/>
            </w:r>
            <w:r>
              <w:fldChar w:fldCharType="begin"/>
            </w:r>
            <w:r>
              <w:instrText xml:space="preserve"> PAGEREF _Toc220591851 \h </w:instrText>
            </w:r>
            <w:r>
              <w:fldChar w:fldCharType="separate"/>
            </w:r>
            <w:r>
              <w:t>6</w:t>
            </w:r>
            <w:r>
              <w:fldChar w:fldCharType="end"/>
            </w:r>
          </w:hyperlink>
        </w:p>
        <w:p w14:paraId="094BA7F0" w14:textId="13BB4761"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2" w:history="1">
            <w:r w:rsidRPr="0095689D">
              <w:rPr>
                <w:rStyle w:val="ad"/>
              </w:rPr>
              <w:t xml:space="preserve">2.2.2 </w:t>
            </w:r>
            <w:r w:rsidRPr="0095689D">
              <w:rPr>
                <w:rStyle w:val="ad"/>
              </w:rPr>
              <w:t>系统功能模块划分</w:t>
            </w:r>
            <w:r>
              <w:tab/>
            </w:r>
            <w:r>
              <w:fldChar w:fldCharType="begin"/>
            </w:r>
            <w:r>
              <w:instrText xml:space="preserve"> PAGEREF _Toc220591852 \h </w:instrText>
            </w:r>
            <w:r>
              <w:fldChar w:fldCharType="separate"/>
            </w:r>
            <w:r>
              <w:t>6</w:t>
            </w:r>
            <w:r>
              <w:fldChar w:fldCharType="end"/>
            </w:r>
          </w:hyperlink>
        </w:p>
        <w:p w14:paraId="367654D7" w14:textId="3862550D"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53" w:history="1">
            <w:r w:rsidRPr="0095689D">
              <w:rPr>
                <w:rStyle w:val="ad"/>
              </w:rPr>
              <w:t xml:space="preserve">2.3 </w:t>
            </w:r>
            <w:r w:rsidRPr="0095689D">
              <w:rPr>
                <w:rStyle w:val="ad"/>
              </w:rPr>
              <w:t>关键技术与方法概述</w:t>
            </w:r>
            <w:r>
              <w:tab/>
            </w:r>
            <w:r>
              <w:fldChar w:fldCharType="begin"/>
            </w:r>
            <w:r>
              <w:instrText xml:space="preserve"> PAGEREF _Toc220591853 \h </w:instrText>
            </w:r>
            <w:r>
              <w:fldChar w:fldCharType="separate"/>
            </w:r>
            <w:r>
              <w:t>7</w:t>
            </w:r>
            <w:r>
              <w:fldChar w:fldCharType="end"/>
            </w:r>
          </w:hyperlink>
        </w:p>
        <w:p w14:paraId="74A18DD9" w14:textId="6A028785"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4" w:history="1">
            <w:r w:rsidRPr="0095689D">
              <w:rPr>
                <w:rStyle w:val="ad"/>
              </w:rPr>
              <w:t xml:space="preserve">2.3.1 </w:t>
            </w:r>
            <w:r w:rsidRPr="0095689D">
              <w:rPr>
                <w:rStyle w:val="ad"/>
              </w:rPr>
              <w:t>轻量化卷积神经网络</w:t>
            </w:r>
            <w:r>
              <w:tab/>
            </w:r>
            <w:r>
              <w:fldChar w:fldCharType="begin"/>
            </w:r>
            <w:r>
              <w:instrText xml:space="preserve"> PAGEREF _Toc220591854 \h </w:instrText>
            </w:r>
            <w:r>
              <w:fldChar w:fldCharType="separate"/>
            </w:r>
            <w:r>
              <w:t>7</w:t>
            </w:r>
            <w:r>
              <w:fldChar w:fldCharType="end"/>
            </w:r>
          </w:hyperlink>
        </w:p>
        <w:p w14:paraId="74CBC48D" w14:textId="26C57208"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5" w:history="1">
            <w:r w:rsidRPr="0095689D">
              <w:rPr>
                <w:rStyle w:val="ad"/>
              </w:rPr>
              <w:t xml:space="preserve">2.3.2 </w:t>
            </w:r>
            <w:r w:rsidRPr="0095689D">
              <w:rPr>
                <w:rStyle w:val="ad"/>
              </w:rPr>
              <w:t>轻量级人脸检测方法</w:t>
            </w:r>
            <w:r>
              <w:tab/>
            </w:r>
            <w:r>
              <w:fldChar w:fldCharType="begin"/>
            </w:r>
            <w:r>
              <w:instrText xml:space="preserve"> PAGEREF _Toc220591855 \h </w:instrText>
            </w:r>
            <w:r>
              <w:fldChar w:fldCharType="separate"/>
            </w:r>
            <w:r>
              <w:t>7</w:t>
            </w:r>
            <w:r>
              <w:fldChar w:fldCharType="end"/>
            </w:r>
          </w:hyperlink>
        </w:p>
        <w:p w14:paraId="484045D7" w14:textId="477BE33C"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6" w:history="1">
            <w:r w:rsidRPr="0095689D">
              <w:rPr>
                <w:rStyle w:val="ad"/>
              </w:rPr>
              <w:t xml:space="preserve">2.3.3 </w:t>
            </w:r>
            <w:r w:rsidRPr="0095689D">
              <w:rPr>
                <w:rStyle w:val="ad"/>
              </w:rPr>
              <w:t>半监督训练策略</w:t>
            </w:r>
            <w:r>
              <w:tab/>
            </w:r>
            <w:r>
              <w:fldChar w:fldCharType="begin"/>
            </w:r>
            <w:r>
              <w:instrText xml:space="preserve"> PAGEREF _Toc220591856 \h </w:instrText>
            </w:r>
            <w:r>
              <w:fldChar w:fldCharType="separate"/>
            </w:r>
            <w:r>
              <w:t>7</w:t>
            </w:r>
            <w:r>
              <w:fldChar w:fldCharType="end"/>
            </w:r>
          </w:hyperlink>
        </w:p>
        <w:p w14:paraId="64C4233E" w14:textId="226AA571"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57" w:history="1">
            <w:r w:rsidRPr="0095689D">
              <w:rPr>
                <w:rStyle w:val="ad"/>
              </w:rPr>
              <w:t xml:space="preserve">2.4 </w:t>
            </w:r>
            <w:r w:rsidRPr="0095689D">
              <w:rPr>
                <w:rStyle w:val="ad"/>
              </w:rPr>
              <w:t>本章小结</w:t>
            </w:r>
            <w:r>
              <w:tab/>
            </w:r>
            <w:r>
              <w:fldChar w:fldCharType="begin"/>
            </w:r>
            <w:r>
              <w:instrText xml:space="preserve"> PAGEREF _Toc220591857 \h </w:instrText>
            </w:r>
            <w:r>
              <w:fldChar w:fldCharType="separate"/>
            </w:r>
            <w:r>
              <w:t>8</w:t>
            </w:r>
            <w:r>
              <w:fldChar w:fldCharType="end"/>
            </w:r>
          </w:hyperlink>
        </w:p>
        <w:p w14:paraId="5388EF11" w14:textId="3BC1C292" w:rsidR="007B27F3" w:rsidRDefault="007B27F3">
          <w:pPr>
            <w:pStyle w:val="TOC1"/>
            <w:rPr>
              <w:rFonts w:asciiTheme="minorHAnsi" w:eastAsiaTheme="minorEastAsia" w:hAnsiTheme="minorHAnsi" w:cstheme="minorBidi"/>
              <w:noProof w:val="0"/>
              <w:sz w:val="22"/>
              <w14:ligatures w14:val="standardContextual"/>
            </w:rPr>
          </w:pPr>
          <w:hyperlink w:anchor="_Toc220591858" w:history="1">
            <w:r w:rsidRPr="0095689D">
              <w:rPr>
                <w:rStyle w:val="ad"/>
                <w:noProof w:val="0"/>
              </w:rPr>
              <w:t>第X章 结论与展望</w:t>
            </w:r>
            <w:r>
              <w:rPr>
                <w:noProof w:val="0"/>
              </w:rPr>
              <w:tab/>
            </w:r>
            <w:r>
              <w:rPr>
                <w:noProof w:val="0"/>
              </w:rPr>
              <w:fldChar w:fldCharType="begin"/>
            </w:r>
            <w:r>
              <w:rPr>
                <w:noProof w:val="0"/>
              </w:rPr>
              <w:instrText xml:space="preserve"> PAGEREF _Toc220591858 \h </w:instrText>
            </w:r>
            <w:r>
              <w:rPr>
                <w:noProof w:val="0"/>
              </w:rPr>
            </w:r>
            <w:r>
              <w:rPr>
                <w:noProof w:val="0"/>
              </w:rPr>
              <w:fldChar w:fldCharType="separate"/>
            </w:r>
            <w:r>
              <w:rPr>
                <w:noProof w:val="0"/>
              </w:rPr>
              <w:t>10</w:t>
            </w:r>
            <w:r>
              <w:rPr>
                <w:noProof w:val="0"/>
              </w:rPr>
              <w:fldChar w:fldCharType="end"/>
            </w:r>
          </w:hyperlink>
        </w:p>
        <w:p w14:paraId="47484E72" w14:textId="54C06207"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59" w:history="1">
            <w:r w:rsidRPr="0095689D">
              <w:rPr>
                <w:rStyle w:val="ad"/>
              </w:rPr>
              <w:t xml:space="preserve">X.1 </w:t>
            </w:r>
            <w:r w:rsidRPr="0095689D">
              <w:rPr>
                <w:rStyle w:val="ad"/>
              </w:rPr>
              <w:t>结论</w:t>
            </w:r>
            <w:r>
              <w:tab/>
            </w:r>
            <w:r>
              <w:fldChar w:fldCharType="begin"/>
            </w:r>
            <w:r>
              <w:instrText xml:space="preserve"> PAGEREF _Toc220591859 \h </w:instrText>
            </w:r>
            <w:r>
              <w:fldChar w:fldCharType="separate"/>
            </w:r>
            <w:r>
              <w:t>10</w:t>
            </w:r>
            <w:r>
              <w:fldChar w:fldCharType="end"/>
            </w:r>
          </w:hyperlink>
        </w:p>
        <w:p w14:paraId="3BF63B23" w14:textId="33C69DD7"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60" w:history="1">
            <w:r w:rsidRPr="0095689D">
              <w:rPr>
                <w:rStyle w:val="ad"/>
              </w:rPr>
              <w:t xml:space="preserve">X.2 </w:t>
            </w:r>
            <w:r w:rsidRPr="0095689D">
              <w:rPr>
                <w:rStyle w:val="ad"/>
              </w:rPr>
              <w:t>展望</w:t>
            </w:r>
            <w:r>
              <w:tab/>
            </w:r>
            <w:r>
              <w:fldChar w:fldCharType="begin"/>
            </w:r>
            <w:r>
              <w:instrText xml:space="preserve"> PAGEREF _Toc220591860 \h </w:instrText>
            </w:r>
            <w:r>
              <w:fldChar w:fldCharType="separate"/>
            </w:r>
            <w:r>
              <w:t>10</w:t>
            </w:r>
            <w:r>
              <w:fldChar w:fldCharType="end"/>
            </w:r>
          </w:hyperlink>
        </w:p>
        <w:p w14:paraId="704791BE" w14:textId="14612513" w:rsidR="007B27F3" w:rsidRDefault="007B27F3">
          <w:pPr>
            <w:pStyle w:val="TOC1"/>
            <w:rPr>
              <w:rFonts w:asciiTheme="minorHAnsi" w:eastAsiaTheme="minorEastAsia" w:hAnsiTheme="minorHAnsi" w:cstheme="minorBidi"/>
              <w:noProof w:val="0"/>
              <w:sz w:val="22"/>
              <w14:ligatures w14:val="standardContextual"/>
            </w:rPr>
          </w:pPr>
          <w:hyperlink w:anchor="_Toc220591861" w:history="1">
            <w:r w:rsidRPr="0095689D">
              <w:rPr>
                <w:rStyle w:val="ad"/>
                <w:noProof w:val="0"/>
              </w:rPr>
              <w:t>参考文献</w:t>
            </w:r>
            <w:r>
              <w:rPr>
                <w:noProof w:val="0"/>
              </w:rPr>
              <w:tab/>
            </w:r>
            <w:r>
              <w:rPr>
                <w:noProof w:val="0"/>
              </w:rPr>
              <w:fldChar w:fldCharType="begin"/>
            </w:r>
            <w:r>
              <w:rPr>
                <w:noProof w:val="0"/>
              </w:rPr>
              <w:instrText xml:space="preserve"> PAGEREF _Toc220591861 \h </w:instrText>
            </w:r>
            <w:r>
              <w:rPr>
                <w:noProof w:val="0"/>
              </w:rPr>
            </w:r>
            <w:r>
              <w:rPr>
                <w:noProof w:val="0"/>
              </w:rPr>
              <w:fldChar w:fldCharType="separate"/>
            </w:r>
            <w:r>
              <w:rPr>
                <w:noProof w:val="0"/>
              </w:rPr>
              <w:t>11</w:t>
            </w:r>
            <w:r>
              <w:rPr>
                <w:noProof w:val="0"/>
              </w:rPr>
              <w:fldChar w:fldCharType="end"/>
            </w:r>
          </w:hyperlink>
        </w:p>
        <w:p w14:paraId="04AF12AC" w14:textId="14E36419" w:rsidR="007B27F3" w:rsidRDefault="007B27F3">
          <w:pPr>
            <w:pStyle w:val="TOC1"/>
            <w:rPr>
              <w:rFonts w:asciiTheme="minorHAnsi" w:eastAsiaTheme="minorEastAsia" w:hAnsiTheme="minorHAnsi" w:cstheme="minorBidi"/>
              <w:noProof w:val="0"/>
              <w:sz w:val="22"/>
              <w14:ligatures w14:val="standardContextual"/>
            </w:rPr>
          </w:pPr>
          <w:hyperlink w:anchor="_Toc220591862" w:history="1">
            <w:r w:rsidRPr="0095689D">
              <w:rPr>
                <w:rStyle w:val="ad"/>
                <w:noProof w:val="0"/>
              </w:rPr>
              <w:t>致    谢</w:t>
            </w:r>
            <w:r>
              <w:rPr>
                <w:noProof w:val="0"/>
              </w:rPr>
              <w:tab/>
            </w:r>
            <w:r>
              <w:rPr>
                <w:noProof w:val="0"/>
              </w:rPr>
              <w:fldChar w:fldCharType="begin"/>
            </w:r>
            <w:r>
              <w:rPr>
                <w:noProof w:val="0"/>
              </w:rPr>
              <w:instrText xml:space="preserve"> PAGEREF _Toc220591862 \h </w:instrText>
            </w:r>
            <w:r>
              <w:rPr>
                <w:noProof w:val="0"/>
              </w:rPr>
            </w:r>
            <w:r>
              <w:rPr>
                <w:noProof w:val="0"/>
              </w:rPr>
              <w:fldChar w:fldCharType="separate"/>
            </w:r>
            <w:r>
              <w:rPr>
                <w:noProof w:val="0"/>
              </w:rPr>
              <w:t>13</w:t>
            </w:r>
            <w:r>
              <w:rPr>
                <w:noProof w:val="0"/>
              </w:rPr>
              <w:fldChar w:fldCharType="end"/>
            </w:r>
          </w:hyperlink>
        </w:p>
        <w:p w14:paraId="4B6C12A5" w14:textId="47A10860" w:rsidR="007B27F3" w:rsidRDefault="007B27F3">
          <w:pPr>
            <w:pStyle w:val="TOC1"/>
            <w:rPr>
              <w:rFonts w:asciiTheme="minorHAnsi" w:eastAsiaTheme="minorEastAsia" w:hAnsiTheme="minorHAnsi" w:cstheme="minorBidi"/>
              <w:noProof w:val="0"/>
              <w:sz w:val="22"/>
              <w14:ligatures w14:val="standardContextual"/>
            </w:rPr>
          </w:pPr>
          <w:hyperlink w:anchor="_Toc220591863" w:history="1">
            <w:r w:rsidRPr="0095689D">
              <w:rPr>
                <w:rStyle w:val="ad"/>
                <w:noProof w:val="0"/>
              </w:rPr>
              <w:t>附    录</w:t>
            </w:r>
            <w:r>
              <w:rPr>
                <w:noProof w:val="0"/>
              </w:rPr>
              <w:tab/>
            </w:r>
            <w:r>
              <w:rPr>
                <w:noProof w:val="0"/>
              </w:rPr>
              <w:fldChar w:fldCharType="begin"/>
            </w:r>
            <w:r>
              <w:rPr>
                <w:noProof w:val="0"/>
              </w:rPr>
              <w:instrText xml:space="preserve"> PAGEREF _Toc220591863 \h </w:instrText>
            </w:r>
            <w:r>
              <w:rPr>
                <w:noProof w:val="0"/>
              </w:rPr>
            </w:r>
            <w:r>
              <w:rPr>
                <w:noProof w:val="0"/>
              </w:rPr>
              <w:fldChar w:fldCharType="separate"/>
            </w:r>
            <w:r>
              <w:rPr>
                <w:noProof w:val="0"/>
              </w:rPr>
              <w:t>14</w:t>
            </w:r>
            <w:r>
              <w:rPr>
                <w:noProof w:val="0"/>
              </w:rPr>
              <w:fldChar w:fldCharType="end"/>
            </w:r>
          </w:hyperlink>
        </w:p>
        <w:p w14:paraId="5562014D" w14:textId="0C142CB2" w:rsidR="009132E4" w:rsidRDefault="00E23EB4">
          <w:pPr>
            <w:spacing w:before="156" w:after="156" w:line="20" w:lineRule="exact"/>
            <w:ind w:firstLineChars="0" w:firstLine="0"/>
            <w:rPr>
              <w:rFonts w:ascii="宋体" w:hAnsi="宋体"/>
              <w:szCs w:val="28"/>
            </w:rPr>
          </w:pPr>
          <w:r>
            <w:rPr>
              <w:rFonts w:ascii="宋体" w:hAnsi="宋体" w:hint="eastAsia"/>
              <w:szCs w:val="28"/>
            </w:rPr>
            <w:fldChar w:fldCharType="end"/>
          </w:r>
        </w:p>
      </w:sdtContent>
    </w:sdt>
    <w:p w14:paraId="2BD8C742" w14:textId="44A8EC21" w:rsidR="009132E4" w:rsidRDefault="009132E4" w:rsidP="00736134">
      <w:pPr>
        <w:pStyle w:val="TOC1"/>
        <w:spacing w:before="156" w:after="156"/>
        <w:rPr>
          <w:noProof w:val="0"/>
        </w:rPr>
      </w:pPr>
    </w:p>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b/>
        </w:rPr>
      </w:pPr>
      <w:bookmarkStart w:id="0" w:name="_Toc220591840"/>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77777777" w:rsidR="001353B0" w:rsidRDefault="001353B0" w:rsidP="0085036D">
      <w:pPr>
        <w:pStyle w:val="2"/>
        <w:spacing w:before="156" w:after="156"/>
        <w:rPr>
          <w:b/>
        </w:rPr>
      </w:pPr>
      <w:bookmarkStart w:id="1" w:name="_Toc218606034"/>
      <w:bookmarkStart w:id="2" w:name="_Toc220591841"/>
      <w:bookmarkStart w:id="3" w:name="_Toc165367946"/>
      <w:r>
        <w:rPr>
          <w:rFonts w:hint="eastAsia"/>
        </w:rPr>
        <w:t>1.1</w:t>
      </w:r>
      <w:r w:rsidRPr="00C46701">
        <w:rPr>
          <w:rFonts w:hint="eastAsia"/>
        </w:rPr>
        <w:t>研究背景与意义</w:t>
      </w:r>
      <w:bookmarkEnd w:id="1"/>
      <w:bookmarkEnd w:id="2"/>
    </w:p>
    <w:p w14:paraId="0B2EC289" w14:textId="77777777" w:rsidR="001353B0" w:rsidRPr="00436C7A" w:rsidRDefault="001353B0" w:rsidP="001353B0">
      <w:pPr>
        <w:spacing w:before="156" w:after="156"/>
        <w:ind w:firstLine="480"/>
        <w:rPr>
          <w:color w:val="000000"/>
        </w:rPr>
      </w:pPr>
      <w:r w:rsidRPr="00436C7A">
        <w:rPr>
          <w:color w:val="000000"/>
        </w:rPr>
        <w:t>随着人工智能与计算机视觉技术的发展，基于视觉信息的情感理解已成为提升智能系统交互自然性与适应性的关键方向之一。情感计算（</w:t>
      </w:r>
      <w:r w:rsidRPr="00436C7A">
        <w:rPr>
          <w:color w:val="000000"/>
        </w:rPr>
        <w:t>Affective Computing</w:t>
      </w:r>
      <w:r w:rsidRPr="00436C7A">
        <w:rPr>
          <w:color w:val="000000"/>
        </w:rPr>
        <w:t>）强调让计算机能够识别、理解并对人类情绪</w:t>
      </w:r>
      <w:proofErr w:type="gramStart"/>
      <w:r w:rsidRPr="00436C7A">
        <w:rPr>
          <w:color w:val="000000"/>
        </w:rPr>
        <w:t>作出</w:t>
      </w:r>
      <w:proofErr w:type="gramEnd"/>
      <w:r w:rsidRPr="00436C7A">
        <w:rPr>
          <w:color w:val="000000"/>
        </w:rPr>
        <w:t>响应，其研究框架与应用意义已在早期工作中得到系统阐述，并被广泛用于解释情绪在智能</w:t>
      </w:r>
      <w:proofErr w:type="gramStart"/>
      <w:r w:rsidRPr="00436C7A">
        <w:rPr>
          <w:color w:val="000000"/>
        </w:rPr>
        <w:t>交互中</w:t>
      </w:r>
      <w:proofErr w:type="gramEnd"/>
      <w:r w:rsidRPr="00436C7A">
        <w:rPr>
          <w:color w:val="000000"/>
        </w:rPr>
        <w:t>的重要作用</w:t>
      </w:r>
      <w:r w:rsidRPr="00436C7A">
        <w:rPr>
          <w:color w:val="000000"/>
          <w:vertAlign w:val="superscript"/>
        </w:rPr>
        <w:t>[1]</w:t>
      </w:r>
      <w:r w:rsidRPr="00436C7A">
        <w:rPr>
          <w:color w:val="000000"/>
        </w:rPr>
        <w:t>。在智能客服、教育评估、心理健康辅助等场景中，情绪状态的自动识别可为个性化反馈与风险提示提供依据，因此具有明确的工程价值与应用前景</w:t>
      </w:r>
      <w:r w:rsidRPr="00436C7A">
        <w:rPr>
          <w:color w:val="000000"/>
          <w:vertAlign w:val="superscript"/>
        </w:rPr>
        <w:t>[1]</w:t>
      </w:r>
      <w:r w:rsidRPr="00436C7A">
        <w:rPr>
          <w:color w:val="000000"/>
        </w:rPr>
        <w:t>。</w:t>
      </w:r>
    </w:p>
    <w:p w14:paraId="1BE9CA01" w14:textId="77777777" w:rsidR="001353B0" w:rsidRPr="00436C7A" w:rsidRDefault="001353B0" w:rsidP="001353B0">
      <w:pPr>
        <w:spacing w:before="156" w:after="156"/>
        <w:ind w:firstLine="480"/>
        <w:rPr>
          <w:color w:val="000000"/>
        </w:rPr>
      </w:pPr>
      <w:r w:rsidRPr="00436C7A">
        <w:rPr>
          <w:color w:val="000000"/>
        </w:rPr>
        <w:t>人脸表情是人类最直观、最常见的情绪外显方式之一，因而人脸表情识别（</w:t>
      </w:r>
      <w:r w:rsidRPr="00436C7A">
        <w:rPr>
          <w:color w:val="000000"/>
        </w:rPr>
        <w:t>Facial Expression Recognition, FER</w:t>
      </w:r>
      <w:r w:rsidRPr="00436C7A">
        <w:rPr>
          <w:color w:val="000000"/>
        </w:rPr>
        <w:t>）成为情感计算与计算机视觉交叉领域的重要任务。综述研究指出，现代</w:t>
      </w:r>
      <w:r w:rsidRPr="00436C7A">
        <w:rPr>
          <w:color w:val="000000"/>
        </w:rPr>
        <w:t>FER</w:t>
      </w:r>
      <w:r w:rsidRPr="00436C7A">
        <w:rPr>
          <w:color w:val="000000"/>
        </w:rPr>
        <w:t>系统通常遵循</w:t>
      </w:r>
      <w:r w:rsidRPr="00436C7A">
        <w:rPr>
          <w:color w:val="000000"/>
        </w:rPr>
        <w:t>“</w:t>
      </w:r>
      <w:r w:rsidRPr="00436C7A">
        <w:rPr>
          <w:color w:val="000000"/>
        </w:rPr>
        <w:t>人脸检测</w:t>
      </w:r>
      <w:r w:rsidRPr="00436C7A">
        <w:rPr>
          <w:color w:val="000000"/>
        </w:rPr>
        <w:t>/</w:t>
      </w:r>
      <w:r w:rsidRPr="00436C7A">
        <w:rPr>
          <w:color w:val="000000"/>
        </w:rPr>
        <w:t>对齐</w:t>
      </w:r>
      <w:r w:rsidRPr="00436C7A">
        <w:rPr>
          <w:color w:val="000000"/>
        </w:rPr>
        <w:t>—</w:t>
      </w:r>
      <w:r w:rsidRPr="00436C7A">
        <w:rPr>
          <w:color w:val="000000"/>
        </w:rPr>
        <w:t>特征表征</w:t>
      </w:r>
      <w:r w:rsidRPr="00436C7A">
        <w:rPr>
          <w:color w:val="000000"/>
        </w:rPr>
        <w:t>—</w:t>
      </w:r>
      <w:r w:rsidRPr="00436C7A">
        <w:rPr>
          <w:color w:val="000000"/>
        </w:rPr>
        <w:t>表情分类</w:t>
      </w:r>
      <w:r w:rsidRPr="00436C7A">
        <w:rPr>
          <w:color w:val="000000"/>
        </w:rPr>
        <w:t>”</w:t>
      </w:r>
      <w:r w:rsidRPr="00436C7A">
        <w:rPr>
          <w:color w:val="000000"/>
        </w:rPr>
        <w:t>的基本流程，并需要在真实环境中应对光照、姿态、遮挡以及身份差异等多因素干扰</w:t>
      </w:r>
      <w:r w:rsidRPr="00436C7A">
        <w:rPr>
          <w:color w:val="000000"/>
          <w:vertAlign w:val="superscript"/>
        </w:rPr>
        <w:t>[2]</w:t>
      </w:r>
      <w:r w:rsidRPr="00436C7A">
        <w:rPr>
          <w:color w:val="000000"/>
        </w:rPr>
        <w:t>。在早期阶段，</w:t>
      </w:r>
      <w:r w:rsidRPr="00436C7A">
        <w:rPr>
          <w:color w:val="000000"/>
        </w:rPr>
        <w:t>FER</w:t>
      </w:r>
      <w:r w:rsidRPr="00436C7A">
        <w:rPr>
          <w:color w:val="000000"/>
        </w:rPr>
        <w:t>常依赖手工特征与传统分类器：例如采用局部二值模式（</w:t>
      </w:r>
      <w:r w:rsidRPr="00436C7A">
        <w:rPr>
          <w:color w:val="000000"/>
        </w:rPr>
        <w:t>LBP</w:t>
      </w:r>
      <w:r w:rsidRPr="00436C7A">
        <w:rPr>
          <w:color w:val="000000"/>
        </w:rPr>
        <w:t>）等纹理描述符进行表征</w:t>
      </w:r>
      <w:r w:rsidRPr="00436C7A">
        <w:rPr>
          <w:color w:val="000000"/>
          <w:vertAlign w:val="superscript"/>
        </w:rPr>
        <w:t>[3]</w:t>
      </w:r>
      <w:r w:rsidRPr="00436C7A">
        <w:rPr>
          <w:color w:val="000000"/>
        </w:rPr>
        <w:t>，并结合支持向量机（</w:t>
      </w:r>
      <w:r w:rsidRPr="00436C7A">
        <w:rPr>
          <w:color w:val="000000"/>
        </w:rPr>
        <w:t>SVM</w:t>
      </w:r>
      <w:r w:rsidRPr="00436C7A">
        <w:rPr>
          <w:color w:val="000000"/>
        </w:rPr>
        <w:t>）完成分类</w:t>
      </w:r>
      <w:r w:rsidRPr="00436C7A">
        <w:rPr>
          <w:color w:val="000000"/>
          <w:vertAlign w:val="superscript"/>
        </w:rPr>
        <w:t>[4]</w:t>
      </w:r>
      <w:r w:rsidRPr="00436C7A">
        <w:rPr>
          <w:color w:val="000000"/>
        </w:rPr>
        <w:t>。这类方法实现简单、可解释性较强，但在复杂场景下对外观变化敏感，泛化能力有限</w:t>
      </w:r>
      <w:r w:rsidRPr="00436C7A">
        <w:rPr>
          <w:color w:val="000000"/>
          <w:vertAlign w:val="superscript"/>
        </w:rPr>
        <w:t>[2]</w:t>
      </w:r>
      <w:r w:rsidRPr="00436C7A">
        <w:rPr>
          <w:color w:val="000000"/>
        </w:rPr>
        <w:t>。</w:t>
      </w:r>
    </w:p>
    <w:p w14:paraId="72F756BA" w14:textId="77777777" w:rsidR="001353B0" w:rsidRPr="00436C7A" w:rsidRDefault="001353B0" w:rsidP="001353B0">
      <w:pPr>
        <w:spacing w:before="156" w:after="156"/>
        <w:ind w:firstLine="480"/>
        <w:rPr>
          <w:color w:val="000000"/>
        </w:rPr>
      </w:pPr>
      <w:r w:rsidRPr="00436C7A">
        <w:rPr>
          <w:color w:val="000000"/>
        </w:rPr>
        <w:t>近年来，以卷积神经网络（</w:t>
      </w:r>
      <w:r w:rsidRPr="00436C7A">
        <w:rPr>
          <w:color w:val="000000"/>
        </w:rPr>
        <w:t>CNN</w:t>
      </w:r>
      <w:r w:rsidRPr="00436C7A">
        <w:rPr>
          <w:color w:val="000000"/>
        </w:rPr>
        <w:t>）为代表的深度学习方法在视觉识别任务中取得突破性进展，为</w:t>
      </w:r>
      <w:r w:rsidRPr="00436C7A">
        <w:rPr>
          <w:color w:val="000000"/>
        </w:rPr>
        <w:t>FER</w:t>
      </w:r>
      <w:r w:rsidRPr="00436C7A">
        <w:rPr>
          <w:color w:val="000000"/>
        </w:rPr>
        <w:t>提供了端到端的特征学习能力</w:t>
      </w:r>
      <w:r w:rsidRPr="00436C7A">
        <w:rPr>
          <w:color w:val="000000"/>
          <w:vertAlign w:val="superscript"/>
        </w:rPr>
        <w:t>[5]</w:t>
      </w:r>
      <w:r w:rsidRPr="00436C7A">
        <w:rPr>
          <w:color w:val="000000"/>
        </w:rPr>
        <w:t>。在</w:t>
      </w:r>
      <w:r w:rsidRPr="00436C7A">
        <w:rPr>
          <w:color w:val="000000"/>
        </w:rPr>
        <w:t>FER</w:t>
      </w:r>
      <w:r w:rsidRPr="00436C7A">
        <w:rPr>
          <w:color w:val="000000"/>
        </w:rPr>
        <w:t>任务中，深度模型能够从原始图像中学习更具判别性的层级特征，显著提升在公开数据集上的表现，并逐渐成为主流技术路线</w:t>
      </w:r>
      <w:r w:rsidRPr="00436C7A">
        <w:rPr>
          <w:color w:val="000000"/>
          <w:vertAlign w:val="superscript"/>
        </w:rPr>
        <w:t>[2]</w:t>
      </w:r>
      <w:r w:rsidRPr="00436C7A">
        <w:rPr>
          <w:color w:val="000000"/>
        </w:rPr>
        <w:t>。以</w:t>
      </w:r>
      <w:r w:rsidRPr="00436C7A">
        <w:rPr>
          <w:color w:val="000000"/>
        </w:rPr>
        <w:t>FER-2013</w:t>
      </w:r>
      <w:r w:rsidRPr="00436C7A">
        <w:rPr>
          <w:color w:val="000000"/>
        </w:rPr>
        <w:t>为代表的公开基准数据集提供了大规模、标注明确的人脸表情样本（</w:t>
      </w:r>
      <w:r w:rsidRPr="00436C7A">
        <w:rPr>
          <w:color w:val="000000"/>
        </w:rPr>
        <w:t>48×48</w:t>
      </w:r>
      <w:r w:rsidRPr="00436C7A">
        <w:rPr>
          <w:color w:val="000000"/>
        </w:rPr>
        <w:t>灰度图像，覆盖</w:t>
      </w:r>
      <w:r w:rsidRPr="00436C7A">
        <w:rPr>
          <w:color w:val="000000"/>
        </w:rPr>
        <w:t>7</w:t>
      </w:r>
      <w:r w:rsidRPr="00436C7A">
        <w:rPr>
          <w:color w:val="000000"/>
        </w:rPr>
        <w:t>类基本表情），推动了不同方法在统一基准上的对比评估</w:t>
      </w:r>
      <w:r w:rsidRPr="00436C7A">
        <w:rPr>
          <w:color w:val="000000"/>
          <w:vertAlign w:val="superscript"/>
        </w:rPr>
        <w:t>[6]</w:t>
      </w:r>
      <w:r w:rsidRPr="00436C7A">
        <w:rPr>
          <w:color w:val="000000"/>
        </w:rPr>
        <w:t>。</w:t>
      </w:r>
    </w:p>
    <w:p w14:paraId="15C70E61" w14:textId="77777777" w:rsidR="001353B0" w:rsidRPr="00436C7A" w:rsidRDefault="001353B0" w:rsidP="001353B0">
      <w:pPr>
        <w:spacing w:before="156" w:after="156"/>
        <w:ind w:firstLine="480"/>
        <w:rPr>
          <w:color w:val="000000"/>
        </w:rPr>
      </w:pPr>
      <w:r w:rsidRPr="00436C7A">
        <w:rPr>
          <w:color w:val="000000"/>
        </w:rPr>
        <w:t>需要注意的是，提升识别精度的同时，模型规模与计算开销往往随之增加，这使得高性能深度模型在资源受限平台（如嵌入式设备</w:t>
      </w:r>
      <w:r w:rsidRPr="00436C7A">
        <w:rPr>
          <w:color w:val="000000"/>
        </w:rPr>
        <w:t>/</w:t>
      </w:r>
      <w:r w:rsidRPr="00436C7A">
        <w:rPr>
          <w:color w:val="000000"/>
        </w:rPr>
        <w:t>边缘端）上的实时推理面临挑战。为兼顾效率与性能，研究者提出了面向移动与嵌入式视觉任务的轻量化网络架构（如</w:t>
      </w:r>
      <w:proofErr w:type="spellStart"/>
      <w:r w:rsidRPr="00436C7A">
        <w:rPr>
          <w:color w:val="000000"/>
        </w:rPr>
        <w:t>MobileNet</w:t>
      </w:r>
      <w:proofErr w:type="spellEnd"/>
      <w:r w:rsidRPr="00436C7A">
        <w:rPr>
          <w:color w:val="000000"/>
        </w:rPr>
        <w:t>系列），通过深度可分离卷积等结构显著降低参数量与计算量</w:t>
      </w:r>
      <w:r w:rsidRPr="00436C7A">
        <w:rPr>
          <w:color w:val="000000"/>
          <w:vertAlign w:val="superscript"/>
        </w:rPr>
        <w:t>[7]</w:t>
      </w:r>
      <w:r w:rsidRPr="00436C7A">
        <w:rPr>
          <w:color w:val="000000"/>
        </w:rPr>
        <w:t>，并在后续版本中进一步通过结构设计改进与硬件友好优化提升延迟</w:t>
      </w:r>
      <w:r w:rsidRPr="00436C7A">
        <w:rPr>
          <w:color w:val="000000"/>
        </w:rPr>
        <w:t>—</w:t>
      </w:r>
      <w:r w:rsidRPr="00436C7A">
        <w:rPr>
          <w:color w:val="000000"/>
        </w:rPr>
        <w:t>精度折中能力</w:t>
      </w:r>
      <w:r w:rsidRPr="00436C7A">
        <w:rPr>
          <w:color w:val="000000"/>
          <w:vertAlign w:val="superscript"/>
        </w:rPr>
        <w:t>[8][9]</w:t>
      </w:r>
      <w:r w:rsidRPr="00436C7A">
        <w:rPr>
          <w:color w:val="000000"/>
        </w:rPr>
        <w:t>。此外，在</w:t>
      </w:r>
      <w:proofErr w:type="gramStart"/>
      <w:r w:rsidRPr="00436C7A">
        <w:rPr>
          <w:color w:val="000000"/>
        </w:rPr>
        <w:t>端侧部署</w:t>
      </w:r>
      <w:proofErr w:type="gramEnd"/>
      <w:r w:rsidRPr="00436C7A">
        <w:rPr>
          <w:color w:val="000000"/>
        </w:rPr>
        <w:t>场景中，人脸检测作为前置模块直接影响系统端到端延迟与稳定性。</w:t>
      </w:r>
      <w:r w:rsidRPr="00436C7A">
        <w:rPr>
          <w:color w:val="000000"/>
        </w:rPr>
        <w:t>YuNet</w:t>
      </w:r>
      <w:r w:rsidRPr="00436C7A">
        <w:rPr>
          <w:color w:val="000000"/>
        </w:rPr>
        <w:t>作为面向边缘设备的</w:t>
      </w:r>
      <w:proofErr w:type="gramStart"/>
      <w:r w:rsidRPr="00436C7A">
        <w:rPr>
          <w:color w:val="000000"/>
        </w:rPr>
        <w:t>毫秒级轻量</w:t>
      </w:r>
      <w:proofErr w:type="gramEnd"/>
      <w:r w:rsidRPr="00436C7A">
        <w:rPr>
          <w:color w:val="000000"/>
        </w:rPr>
        <w:t>人脸检测器，强调在速度与精度之间取得更优折中，可为后续表情识别提供稳定的人脸定位与对齐输入</w:t>
      </w:r>
      <w:r w:rsidRPr="00436C7A">
        <w:rPr>
          <w:color w:val="000000"/>
          <w:vertAlign w:val="superscript"/>
        </w:rPr>
        <w:t>[10]</w:t>
      </w:r>
      <w:r w:rsidRPr="00436C7A">
        <w:rPr>
          <w:color w:val="000000"/>
        </w:rPr>
        <w:t>。</w:t>
      </w:r>
    </w:p>
    <w:p w14:paraId="107F5138" w14:textId="77777777" w:rsidR="001353B0" w:rsidRPr="00436C7A" w:rsidRDefault="001353B0" w:rsidP="001353B0">
      <w:pPr>
        <w:spacing w:before="156" w:after="156"/>
        <w:ind w:firstLine="480"/>
        <w:rPr>
          <w:color w:val="000000"/>
        </w:rPr>
      </w:pPr>
      <w:r w:rsidRPr="00436C7A">
        <w:rPr>
          <w:color w:val="000000"/>
        </w:rPr>
        <w:lastRenderedPageBreak/>
        <w:t>基于上述背景，本文拟结合高效人脸检测与轻量化表情分类模型，设计并实现一套具备实时推理能力的</w:t>
      </w:r>
      <w:r w:rsidRPr="00436C7A">
        <w:rPr>
          <w:color w:val="000000"/>
        </w:rPr>
        <w:t>FER</w:t>
      </w:r>
      <w:r w:rsidRPr="00436C7A">
        <w:rPr>
          <w:color w:val="000000"/>
        </w:rPr>
        <w:t>系统，在保证识别效果的同时提升工程可部署性，为</w:t>
      </w:r>
      <w:r w:rsidRPr="00436C7A">
        <w:rPr>
          <w:color w:val="000000"/>
        </w:rPr>
        <w:t>FER</w:t>
      </w:r>
      <w:r w:rsidRPr="00436C7A">
        <w:rPr>
          <w:color w:val="000000"/>
        </w:rPr>
        <w:t>技术在智能交互场景中的落地提供参考。</w:t>
      </w:r>
    </w:p>
    <w:p w14:paraId="7F5B8ABC" w14:textId="77777777" w:rsidR="001353B0" w:rsidRPr="00117209" w:rsidRDefault="001353B0" w:rsidP="0085036D">
      <w:pPr>
        <w:pStyle w:val="2"/>
        <w:spacing w:before="156" w:after="156"/>
      </w:pPr>
      <w:bookmarkStart w:id="4" w:name="_Toc220591842"/>
      <w:r w:rsidRPr="00117209">
        <w:t>1.2 国内外研究现状</w:t>
      </w:r>
      <w:bookmarkEnd w:id="4"/>
    </w:p>
    <w:p w14:paraId="75E653BE" w14:textId="77777777" w:rsidR="001353B0" w:rsidRPr="00436C7A" w:rsidRDefault="001353B0" w:rsidP="001353B0">
      <w:pPr>
        <w:spacing w:before="156" w:after="156"/>
        <w:ind w:firstLine="480"/>
        <w:rPr>
          <w:color w:val="000000"/>
        </w:rPr>
      </w:pPr>
      <w:r w:rsidRPr="00436C7A">
        <w:rPr>
          <w:color w:val="000000"/>
        </w:rPr>
        <w:t>人脸表情识别技术经历了从</w:t>
      </w:r>
      <w:r w:rsidRPr="00436C7A">
        <w:rPr>
          <w:color w:val="000000"/>
        </w:rPr>
        <w:t>“</w:t>
      </w:r>
      <w:r w:rsidRPr="00436C7A">
        <w:rPr>
          <w:color w:val="000000"/>
        </w:rPr>
        <w:t>手工特征</w:t>
      </w:r>
      <w:r w:rsidRPr="00436C7A">
        <w:rPr>
          <w:color w:val="000000"/>
        </w:rPr>
        <w:t>+</w:t>
      </w:r>
      <w:r w:rsidRPr="00436C7A">
        <w:rPr>
          <w:color w:val="000000"/>
        </w:rPr>
        <w:t>传统分类器</w:t>
      </w:r>
      <w:r w:rsidRPr="00436C7A">
        <w:rPr>
          <w:color w:val="000000"/>
        </w:rPr>
        <w:t>”</w:t>
      </w:r>
      <w:r w:rsidRPr="00436C7A">
        <w:rPr>
          <w:color w:val="000000"/>
        </w:rPr>
        <w:t>到</w:t>
      </w:r>
      <w:r w:rsidRPr="00436C7A">
        <w:rPr>
          <w:color w:val="000000"/>
        </w:rPr>
        <w:t>“</w:t>
      </w:r>
      <w:r w:rsidRPr="00436C7A">
        <w:rPr>
          <w:color w:val="000000"/>
        </w:rPr>
        <w:t>深度学习端到端特征学习</w:t>
      </w:r>
      <w:r w:rsidRPr="00436C7A">
        <w:rPr>
          <w:color w:val="000000"/>
        </w:rPr>
        <w:t>”</w:t>
      </w:r>
      <w:r w:rsidRPr="00436C7A">
        <w:rPr>
          <w:color w:val="000000"/>
        </w:rPr>
        <w:t>的显著演进。早期研究多围绕几何特征与纹理特征展开：在纹理表征方面，</w:t>
      </w:r>
      <w:r w:rsidRPr="00436C7A">
        <w:rPr>
          <w:color w:val="000000"/>
        </w:rPr>
        <w:t>LBP</w:t>
      </w:r>
      <w:r w:rsidRPr="00436C7A">
        <w:rPr>
          <w:color w:val="000000"/>
        </w:rPr>
        <w:t>因其对局部纹理变化的刻画能力而被用于表情特征提取</w:t>
      </w:r>
      <w:r w:rsidRPr="00436C7A">
        <w:rPr>
          <w:color w:val="000000"/>
          <w:vertAlign w:val="superscript"/>
        </w:rPr>
        <w:t>[3]</w:t>
      </w:r>
      <w:r w:rsidRPr="00436C7A">
        <w:rPr>
          <w:color w:val="000000"/>
        </w:rPr>
        <w:t>；在分类器方面，</w:t>
      </w:r>
      <w:r w:rsidRPr="00436C7A">
        <w:rPr>
          <w:color w:val="000000"/>
        </w:rPr>
        <w:t>SVM</w:t>
      </w:r>
      <w:r w:rsidRPr="00436C7A">
        <w:rPr>
          <w:color w:val="000000"/>
        </w:rPr>
        <w:t>等方法凭借良好的泛化性质在二分类</w:t>
      </w:r>
      <w:r w:rsidRPr="00436C7A">
        <w:rPr>
          <w:color w:val="000000"/>
        </w:rPr>
        <w:t>/</w:t>
      </w:r>
      <w:r w:rsidRPr="00436C7A">
        <w:rPr>
          <w:color w:val="000000"/>
        </w:rPr>
        <w:t>多分类任务中得到广泛采用</w:t>
      </w:r>
      <w:r w:rsidRPr="00436C7A">
        <w:rPr>
          <w:color w:val="000000"/>
          <w:vertAlign w:val="superscript"/>
        </w:rPr>
        <w:t>[4]</w:t>
      </w:r>
      <w:r w:rsidRPr="00436C7A">
        <w:rPr>
          <w:color w:val="000000"/>
        </w:rPr>
        <w:t>。然而，这类方法对光照、姿态与遮挡等非表情因素较敏感，在</w:t>
      </w:r>
      <w:r w:rsidRPr="00436C7A">
        <w:rPr>
          <w:color w:val="000000"/>
        </w:rPr>
        <w:t>“in-the-wild”</w:t>
      </w:r>
      <w:r w:rsidRPr="00436C7A">
        <w:rPr>
          <w:color w:val="000000"/>
        </w:rPr>
        <w:t>复杂场景中鲁棒性不足</w:t>
      </w:r>
      <w:r w:rsidRPr="00436C7A">
        <w:rPr>
          <w:color w:val="000000"/>
          <w:vertAlign w:val="superscript"/>
        </w:rPr>
        <w:t>[2]</w:t>
      </w:r>
      <w:r w:rsidRPr="00436C7A">
        <w:rPr>
          <w:color w:val="000000"/>
        </w:rPr>
        <w:t>。</w:t>
      </w:r>
    </w:p>
    <w:p w14:paraId="20278D32" w14:textId="77777777" w:rsidR="001353B0" w:rsidRPr="00436C7A" w:rsidRDefault="001353B0" w:rsidP="001353B0">
      <w:pPr>
        <w:spacing w:before="156" w:after="156"/>
        <w:ind w:firstLine="480"/>
        <w:rPr>
          <w:color w:val="000000"/>
        </w:rPr>
      </w:pPr>
      <w:r w:rsidRPr="00436C7A">
        <w:rPr>
          <w:color w:val="000000"/>
        </w:rPr>
        <w:t>深度学习阶段的到来显著改变了</w:t>
      </w:r>
      <w:r w:rsidRPr="00436C7A">
        <w:rPr>
          <w:color w:val="000000"/>
        </w:rPr>
        <w:t>FER</w:t>
      </w:r>
      <w:r w:rsidRPr="00436C7A">
        <w:rPr>
          <w:color w:val="000000"/>
        </w:rPr>
        <w:t>的技术路线。以深度</w:t>
      </w:r>
      <w:r w:rsidRPr="00436C7A">
        <w:rPr>
          <w:color w:val="000000"/>
        </w:rPr>
        <w:t>CNN</w:t>
      </w:r>
      <w:r w:rsidRPr="00436C7A">
        <w:rPr>
          <w:color w:val="000000"/>
        </w:rPr>
        <w:t>为代表的方法在大规模视觉识别中取得突破，为</w:t>
      </w:r>
      <w:r w:rsidRPr="00436C7A">
        <w:rPr>
          <w:color w:val="000000"/>
        </w:rPr>
        <w:t>FER</w:t>
      </w:r>
      <w:r w:rsidRPr="00436C7A">
        <w:rPr>
          <w:color w:val="000000"/>
        </w:rPr>
        <w:t>提供了更强的特征学习与表达能力</w:t>
      </w:r>
      <w:r w:rsidRPr="00436C7A">
        <w:rPr>
          <w:color w:val="000000"/>
          <w:vertAlign w:val="superscript"/>
        </w:rPr>
        <w:t>[5]</w:t>
      </w:r>
      <w:r w:rsidRPr="00436C7A">
        <w:rPr>
          <w:color w:val="000000"/>
        </w:rPr>
        <w:t>。相关综述指出，近年的深度</w:t>
      </w:r>
      <w:r w:rsidRPr="00436C7A">
        <w:rPr>
          <w:color w:val="000000"/>
        </w:rPr>
        <w:t>FER</w:t>
      </w:r>
      <w:r w:rsidRPr="00436C7A">
        <w:rPr>
          <w:color w:val="000000"/>
        </w:rPr>
        <w:t>研究除提升网络结构表达能力外，还强调应对数据不足、身份偏置与场景变化等问题，并通过更合理的训练策略与结构设计提升泛化性能</w:t>
      </w:r>
      <w:r w:rsidRPr="00436C7A">
        <w:rPr>
          <w:color w:val="000000"/>
          <w:vertAlign w:val="superscript"/>
        </w:rPr>
        <w:t>[2]</w:t>
      </w:r>
      <w:r w:rsidRPr="00436C7A">
        <w:rPr>
          <w:color w:val="000000"/>
        </w:rPr>
        <w:t>。公开数据集（如</w:t>
      </w:r>
      <w:r w:rsidRPr="00436C7A">
        <w:rPr>
          <w:color w:val="000000"/>
        </w:rPr>
        <w:t>FER-2013</w:t>
      </w:r>
      <w:r w:rsidRPr="00436C7A">
        <w:rPr>
          <w:color w:val="000000"/>
        </w:rPr>
        <w:t>）提供了统一评测基准，使得不同方法能够在相对一致的设置下比较其有效性，并推动算法快速迭代</w:t>
      </w:r>
      <w:r w:rsidRPr="00436C7A">
        <w:rPr>
          <w:color w:val="000000"/>
          <w:vertAlign w:val="superscript"/>
        </w:rPr>
        <w:t>[6]</w:t>
      </w:r>
      <w:r w:rsidRPr="00436C7A">
        <w:rPr>
          <w:color w:val="000000"/>
        </w:rPr>
        <w:t>。</w:t>
      </w:r>
    </w:p>
    <w:p w14:paraId="286083AB" w14:textId="77777777" w:rsidR="001353B0" w:rsidRPr="00436C7A" w:rsidRDefault="001353B0" w:rsidP="001353B0">
      <w:pPr>
        <w:spacing w:before="156" w:after="156"/>
        <w:ind w:firstLine="480"/>
        <w:rPr>
          <w:color w:val="000000"/>
        </w:rPr>
      </w:pPr>
      <w:r w:rsidRPr="00436C7A">
        <w:rPr>
          <w:color w:val="000000"/>
        </w:rPr>
        <w:t>面向工程部署，轻量化与实时性逐渐成为研究重点。</w:t>
      </w:r>
      <w:proofErr w:type="spellStart"/>
      <w:r w:rsidRPr="00436C7A">
        <w:rPr>
          <w:color w:val="000000"/>
        </w:rPr>
        <w:t>MobileNet</w:t>
      </w:r>
      <w:proofErr w:type="spellEnd"/>
      <w:r w:rsidRPr="00436C7A">
        <w:rPr>
          <w:color w:val="000000"/>
        </w:rPr>
        <w:t>系列提出以深度可分离卷积构建高效网络，从体系结构层面降低计算量，面向移动端</w:t>
      </w:r>
      <w:r w:rsidRPr="00436C7A">
        <w:rPr>
          <w:color w:val="000000"/>
        </w:rPr>
        <w:t>/</w:t>
      </w:r>
      <w:r w:rsidRPr="00436C7A">
        <w:rPr>
          <w:color w:val="000000"/>
        </w:rPr>
        <w:t>嵌入式视觉任务提供可行基础</w:t>
      </w:r>
      <w:r w:rsidRPr="00436C7A">
        <w:rPr>
          <w:color w:val="000000"/>
          <w:vertAlign w:val="superscript"/>
        </w:rPr>
        <w:t>[7]</w:t>
      </w:r>
      <w:r w:rsidRPr="00436C7A">
        <w:rPr>
          <w:color w:val="000000"/>
        </w:rPr>
        <w:t>；</w:t>
      </w:r>
      <w:r w:rsidRPr="00436C7A">
        <w:rPr>
          <w:color w:val="000000"/>
        </w:rPr>
        <w:t>MobileNetV2/V3</w:t>
      </w:r>
      <w:r w:rsidRPr="00436C7A">
        <w:rPr>
          <w:color w:val="000000"/>
        </w:rPr>
        <w:t>进一步通过倒残差结构、线性瓶颈、注意力</w:t>
      </w:r>
      <w:r w:rsidRPr="00436C7A">
        <w:rPr>
          <w:color w:val="000000"/>
        </w:rPr>
        <w:t>/</w:t>
      </w:r>
      <w:r w:rsidRPr="00436C7A">
        <w:rPr>
          <w:color w:val="000000"/>
        </w:rPr>
        <w:t>通道重标定等设计改进效率</w:t>
      </w:r>
      <w:r w:rsidRPr="00436C7A">
        <w:rPr>
          <w:color w:val="000000"/>
        </w:rPr>
        <w:t>—</w:t>
      </w:r>
      <w:r w:rsidRPr="00436C7A">
        <w:rPr>
          <w:color w:val="000000"/>
        </w:rPr>
        <w:t>精度折中并提升硬件友好性</w:t>
      </w:r>
      <w:r w:rsidRPr="00436C7A">
        <w:rPr>
          <w:color w:val="000000"/>
          <w:vertAlign w:val="superscript"/>
        </w:rPr>
        <w:t>[8</w:t>
      </w:r>
      <w:r>
        <w:rPr>
          <w:rFonts w:hint="eastAsia"/>
          <w:color w:val="000000"/>
          <w:vertAlign w:val="superscript"/>
        </w:rPr>
        <w:t>~</w:t>
      </w:r>
      <w:r w:rsidRPr="00436C7A">
        <w:rPr>
          <w:color w:val="000000"/>
          <w:vertAlign w:val="superscript"/>
        </w:rPr>
        <w:t>11]</w:t>
      </w:r>
      <w:r w:rsidRPr="00436C7A">
        <w:rPr>
          <w:color w:val="000000"/>
        </w:rPr>
        <w:t>。同时，端到端</w:t>
      </w:r>
      <w:r w:rsidRPr="00436C7A">
        <w:rPr>
          <w:color w:val="000000"/>
        </w:rPr>
        <w:t>FER</w:t>
      </w:r>
      <w:r w:rsidRPr="00436C7A">
        <w:rPr>
          <w:color w:val="000000"/>
        </w:rPr>
        <w:t>系统的实时表现也依赖前置的人脸检测性能。</w:t>
      </w:r>
      <w:r w:rsidRPr="00436C7A">
        <w:rPr>
          <w:color w:val="000000"/>
        </w:rPr>
        <w:t>YuNet</w:t>
      </w:r>
      <w:r w:rsidRPr="00436C7A">
        <w:rPr>
          <w:color w:val="000000"/>
        </w:rPr>
        <w:t>作为轻量级人脸检测器，强调在边缘设备上实现毫秒级推理，可为后续对齐与表情分类提供稳定输入，从而提升系统整体实时性与可用性</w:t>
      </w:r>
      <w:r w:rsidRPr="00436C7A">
        <w:rPr>
          <w:color w:val="000000"/>
          <w:vertAlign w:val="superscript"/>
        </w:rPr>
        <w:t>[10]</w:t>
      </w:r>
      <w:r w:rsidRPr="00436C7A">
        <w:rPr>
          <w:color w:val="000000"/>
        </w:rPr>
        <w:t>。总体而言，当前研究趋势正从单纯追求识别精度转向</w:t>
      </w:r>
      <w:r w:rsidRPr="00436C7A">
        <w:rPr>
          <w:color w:val="000000"/>
        </w:rPr>
        <w:t>“</w:t>
      </w:r>
      <w:r w:rsidRPr="00436C7A">
        <w:rPr>
          <w:color w:val="000000"/>
        </w:rPr>
        <w:t>准确率、鲁棒性与实时部署能力</w:t>
      </w:r>
      <w:r w:rsidRPr="00436C7A">
        <w:rPr>
          <w:color w:val="000000"/>
        </w:rPr>
        <w:t>”</w:t>
      </w:r>
      <w:r w:rsidRPr="00436C7A">
        <w:rPr>
          <w:color w:val="000000"/>
        </w:rPr>
        <w:t>的综合平衡</w:t>
      </w:r>
      <w:r w:rsidRPr="00436C7A">
        <w:rPr>
          <w:color w:val="000000"/>
          <w:vertAlign w:val="superscript"/>
        </w:rPr>
        <w:t>[2]</w:t>
      </w:r>
      <w:r w:rsidRPr="00436C7A">
        <w:rPr>
          <w:color w:val="000000"/>
        </w:rPr>
        <w:t>，这也构成本文工作的主要切入点。</w:t>
      </w:r>
    </w:p>
    <w:p w14:paraId="19A7FC0F" w14:textId="77777777" w:rsidR="001353B0" w:rsidRDefault="001353B0" w:rsidP="0085036D">
      <w:pPr>
        <w:pStyle w:val="2"/>
        <w:spacing w:before="156" w:after="156"/>
        <w:rPr>
          <w:b/>
        </w:rPr>
      </w:pPr>
      <w:bookmarkStart w:id="5" w:name="_Toc220591843"/>
      <w:r>
        <w:rPr>
          <w:rFonts w:hint="eastAsia"/>
        </w:rPr>
        <w:t xml:space="preserve">1.3 </w:t>
      </w:r>
      <w:r w:rsidRPr="004F4A03">
        <w:rPr>
          <w:rFonts w:hint="eastAsia"/>
        </w:rPr>
        <w:t>本文主要研究内容</w:t>
      </w:r>
      <w:bookmarkEnd w:id="5"/>
    </w:p>
    <w:p w14:paraId="5C7D831F" w14:textId="77777777" w:rsidR="001353B0" w:rsidRDefault="001353B0" w:rsidP="001353B0">
      <w:pPr>
        <w:spacing w:before="156" w:after="156"/>
        <w:ind w:firstLine="480"/>
        <w:rPr>
          <w:color w:val="000000"/>
        </w:rPr>
      </w:pPr>
      <w:proofErr w:type="gramStart"/>
      <w:r w:rsidRPr="008609E8">
        <w:rPr>
          <w:color w:val="000000"/>
        </w:rPr>
        <w:t>针对端侧表情</w:t>
      </w:r>
      <w:proofErr w:type="gramEnd"/>
      <w:r w:rsidRPr="008609E8">
        <w:rPr>
          <w:color w:val="000000"/>
        </w:rPr>
        <w:t>识别在实时性与准确率之间的矛盾，本文围绕轻量化</w:t>
      </w:r>
      <w:r w:rsidRPr="008609E8">
        <w:rPr>
          <w:color w:val="000000"/>
        </w:rPr>
        <w:t>FER</w:t>
      </w:r>
      <w:r w:rsidRPr="008609E8">
        <w:rPr>
          <w:color w:val="000000"/>
        </w:rPr>
        <w:t>系统的设计与实现开展研究，主要工作如下：</w:t>
      </w:r>
    </w:p>
    <w:p w14:paraId="561C1487" w14:textId="77777777" w:rsidR="001353B0" w:rsidRDefault="001353B0" w:rsidP="001353B0">
      <w:pPr>
        <w:spacing w:before="156" w:after="156"/>
        <w:ind w:firstLine="482"/>
        <w:rPr>
          <w:color w:val="000000"/>
        </w:rPr>
      </w:pPr>
      <w:r w:rsidRPr="00117209">
        <w:rPr>
          <w:rFonts w:hint="eastAsia"/>
          <w:b/>
          <w:bCs/>
          <w:color w:val="000000"/>
        </w:rPr>
        <w:t xml:space="preserve">1. </w:t>
      </w:r>
      <w:r w:rsidRPr="00117209">
        <w:rPr>
          <w:b/>
          <w:bCs/>
          <w:color w:val="000000"/>
        </w:rPr>
        <w:t>系统方案与流程设计</w:t>
      </w:r>
      <w:r w:rsidRPr="008609E8">
        <w:rPr>
          <w:color w:val="000000"/>
        </w:rPr>
        <w:t>：</w:t>
      </w:r>
    </w:p>
    <w:p w14:paraId="0E4C57D6" w14:textId="77777777" w:rsidR="001353B0" w:rsidRDefault="001353B0" w:rsidP="001353B0">
      <w:pPr>
        <w:spacing w:before="156" w:after="156"/>
        <w:ind w:firstLine="480"/>
        <w:rPr>
          <w:color w:val="000000"/>
        </w:rPr>
      </w:pPr>
      <w:r w:rsidRPr="008609E8">
        <w:rPr>
          <w:color w:val="000000"/>
        </w:rPr>
        <w:t>结合</w:t>
      </w:r>
      <w:r w:rsidRPr="008609E8">
        <w:rPr>
          <w:color w:val="000000"/>
        </w:rPr>
        <w:t>“</w:t>
      </w:r>
      <w:r w:rsidRPr="008609E8">
        <w:rPr>
          <w:color w:val="000000"/>
        </w:rPr>
        <w:t>检测</w:t>
      </w:r>
      <w:r w:rsidRPr="008609E8">
        <w:rPr>
          <w:color w:val="000000"/>
        </w:rPr>
        <w:t>/</w:t>
      </w:r>
      <w:r w:rsidRPr="008609E8">
        <w:rPr>
          <w:color w:val="000000"/>
        </w:rPr>
        <w:t>对齐</w:t>
      </w:r>
      <w:r w:rsidRPr="008609E8">
        <w:rPr>
          <w:color w:val="000000"/>
        </w:rPr>
        <w:t>—</w:t>
      </w:r>
      <w:r w:rsidRPr="008609E8">
        <w:rPr>
          <w:color w:val="000000"/>
        </w:rPr>
        <w:t>分类</w:t>
      </w:r>
      <w:r w:rsidRPr="008609E8">
        <w:rPr>
          <w:color w:val="000000"/>
        </w:rPr>
        <w:t>—</w:t>
      </w:r>
      <w:r w:rsidRPr="008609E8">
        <w:rPr>
          <w:color w:val="000000"/>
        </w:rPr>
        <w:t>展示</w:t>
      </w:r>
      <w:r w:rsidRPr="008609E8">
        <w:rPr>
          <w:color w:val="000000"/>
        </w:rPr>
        <w:t>/</w:t>
      </w:r>
      <w:r w:rsidRPr="008609E8">
        <w:rPr>
          <w:color w:val="000000"/>
        </w:rPr>
        <w:t>记录</w:t>
      </w:r>
      <w:r w:rsidRPr="008609E8">
        <w:rPr>
          <w:color w:val="000000"/>
        </w:rPr>
        <w:t>”</w:t>
      </w:r>
      <w:r w:rsidRPr="008609E8">
        <w:rPr>
          <w:color w:val="000000"/>
        </w:rPr>
        <w:t>的工程流程，完成系统需求分析与模块化架构设计，</w:t>
      </w:r>
      <w:proofErr w:type="gramStart"/>
      <w:r w:rsidRPr="008609E8">
        <w:rPr>
          <w:color w:val="000000"/>
        </w:rPr>
        <w:t>明确端侧</w:t>
      </w:r>
      <w:proofErr w:type="gramEnd"/>
      <w:r w:rsidRPr="008609E8">
        <w:rPr>
          <w:color w:val="000000"/>
        </w:rPr>
        <w:t>实时运行的关键约束与指标。</w:t>
      </w:r>
    </w:p>
    <w:p w14:paraId="21D26996" w14:textId="77777777" w:rsidR="001353B0" w:rsidRPr="00117209" w:rsidRDefault="001353B0" w:rsidP="001353B0">
      <w:pPr>
        <w:spacing w:before="156" w:after="156"/>
        <w:ind w:firstLine="482"/>
        <w:rPr>
          <w:b/>
          <w:bCs/>
          <w:color w:val="000000"/>
        </w:rPr>
      </w:pPr>
      <w:r w:rsidRPr="00117209">
        <w:rPr>
          <w:rFonts w:hint="eastAsia"/>
          <w:b/>
          <w:bCs/>
          <w:color w:val="000000"/>
        </w:rPr>
        <w:lastRenderedPageBreak/>
        <w:t xml:space="preserve">2. </w:t>
      </w:r>
      <w:r w:rsidRPr="00117209">
        <w:rPr>
          <w:b/>
          <w:bCs/>
          <w:color w:val="000000"/>
        </w:rPr>
        <w:t>模型选择与构建：</w:t>
      </w:r>
    </w:p>
    <w:p w14:paraId="202965DA" w14:textId="77777777" w:rsidR="001353B0" w:rsidRDefault="001353B0" w:rsidP="001353B0">
      <w:pPr>
        <w:spacing w:before="156" w:after="156"/>
        <w:ind w:firstLine="480"/>
        <w:rPr>
          <w:color w:val="000000"/>
        </w:rPr>
      </w:pPr>
      <w:r w:rsidRPr="008609E8">
        <w:rPr>
          <w:color w:val="000000"/>
        </w:rPr>
        <w:t>选用面向边缘设备的轻量人脸检测模型</w:t>
      </w:r>
      <w:r w:rsidRPr="008609E8">
        <w:rPr>
          <w:color w:val="000000"/>
        </w:rPr>
        <w:t>YuNet</w:t>
      </w:r>
      <w:r w:rsidRPr="008609E8">
        <w:rPr>
          <w:color w:val="000000"/>
        </w:rPr>
        <w:t>实现实时人脸定位与关键点输出</w:t>
      </w:r>
      <w:r w:rsidRPr="008609E8">
        <w:rPr>
          <w:color w:val="000000"/>
          <w:vertAlign w:val="superscript"/>
        </w:rPr>
        <w:t>[10]</w:t>
      </w:r>
      <w:r w:rsidRPr="008609E8">
        <w:rPr>
          <w:color w:val="000000"/>
        </w:rPr>
        <w:t>；在表情分类</w:t>
      </w:r>
      <w:proofErr w:type="gramStart"/>
      <w:r w:rsidRPr="008609E8">
        <w:rPr>
          <w:color w:val="000000"/>
        </w:rPr>
        <w:t>端采用</w:t>
      </w:r>
      <w:proofErr w:type="gramEnd"/>
      <w:r w:rsidRPr="008609E8">
        <w:rPr>
          <w:color w:val="000000"/>
        </w:rPr>
        <w:t>轻量化卷积网络（以</w:t>
      </w:r>
      <w:proofErr w:type="spellStart"/>
      <w:r w:rsidRPr="008609E8">
        <w:rPr>
          <w:color w:val="000000"/>
        </w:rPr>
        <w:t>MobileNet</w:t>
      </w:r>
      <w:proofErr w:type="spellEnd"/>
      <w:r w:rsidRPr="008609E8">
        <w:rPr>
          <w:color w:val="000000"/>
        </w:rPr>
        <w:t>系列为代表）以降低计算开销并满足部署需求</w:t>
      </w:r>
      <w:r w:rsidRPr="008609E8">
        <w:rPr>
          <w:color w:val="000000"/>
          <w:vertAlign w:val="superscript"/>
        </w:rPr>
        <w:t>[7][9]</w:t>
      </w:r>
      <w:r w:rsidRPr="008609E8">
        <w:rPr>
          <w:color w:val="000000"/>
        </w:rPr>
        <w:t>。</w:t>
      </w:r>
    </w:p>
    <w:p w14:paraId="6F35252C" w14:textId="77777777" w:rsidR="001353B0" w:rsidRPr="00117209" w:rsidRDefault="001353B0" w:rsidP="001353B0">
      <w:pPr>
        <w:spacing w:before="156" w:after="156"/>
        <w:ind w:firstLine="482"/>
        <w:rPr>
          <w:b/>
          <w:bCs/>
          <w:color w:val="000000"/>
        </w:rPr>
      </w:pPr>
      <w:r w:rsidRPr="00117209">
        <w:rPr>
          <w:rFonts w:hint="eastAsia"/>
          <w:b/>
          <w:bCs/>
          <w:color w:val="000000"/>
        </w:rPr>
        <w:t xml:space="preserve">3. </w:t>
      </w:r>
      <w:r w:rsidRPr="00117209">
        <w:rPr>
          <w:b/>
          <w:bCs/>
          <w:color w:val="000000"/>
        </w:rPr>
        <w:t>系统实现与验证：</w:t>
      </w:r>
    </w:p>
    <w:p w14:paraId="64E0060A" w14:textId="77777777" w:rsidR="001353B0" w:rsidRPr="004F4A03" w:rsidRDefault="001353B0" w:rsidP="001353B0">
      <w:pPr>
        <w:spacing w:before="156" w:after="156"/>
        <w:ind w:firstLine="480"/>
        <w:rPr>
          <w:color w:val="000000"/>
        </w:rPr>
      </w:pPr>
      <w:proofErr w:type="gramStart"/>
      <w:r w:rsidRPr="008609E8">
        <w:rPr>
          <w:color w:val="000000"/>
        </w:rPr>
        <w:t>完成端侧推理</w:t>
      </w:r>
      <w:proofErr w:type="gramEnd"/>
      <w:r w:rsidRPr="008609E8">
        <w:rPr>
          <w:color w:val="000000"/>
        </w:rPr>
        <w:t>与功能集成，实现实时表情识别与结果展示；通过实验对识别效果与运行性能（如准确率、</w:t>
      </w:r>
      <w:r w:rsidRPr="008609E8">
        <w:rPr>
          <w:color w:val="000000"/>
        </w:rPr>
        <w:t>FPS/</w:t>
      </w:r>
      <w:r w:rsidRPr="008609E8">
        <w:rPr>
          <w:color w:val="000000"/>
        </w:rPr>
        <w:t>延迟等）进行测试与分析，并对误差来源与改进方向进行讨论。</w:t>
      </w:r>
    </w:p>
    <w:p w14:paraId="01548D9F" w14:textId="77777777" w:rsidR="001353B0" w:rsidRDefault="001353B0" w:rsidP="0085036D">
      <w:pPr>
        <w:pStyle w:val="2"/>
        <w:spacing w:before="156" w:after="156"/>
        <w:rPr>
          <w:b/>
        </w:rPr>
      </w:pPr>
      <w:bookmarkStart w:id="6" w:name="_Toc220591844"/>
      <w:r>
        <w:rPr>
          <w:rFonts w:hint="eastAsia"/>
        </w:rPr>
        <w:t xml:space="preserve">1.4 </w:t>
      </w:r>
      <w:r w:rsidRPr="004F4A03">
        <w:rPr>
          <w:rFonts w:hint="eastAsia"/>
        </w:rPr>
        <w:t>论文结构安排</w:t>
      </w:r>
      <w:bookmarkEnd w:id="6"/>
    </w:p>
    <w:p w14:paraId="23C9B407" w14:textId="77777777" w:rsidR="001353B0" w:rsidRDefault="001353B0" w:rsidP="001353B0">
      <w:pPr>
        <w:spacing w:before="156" w:after="156"/>
        <w:ind w:firstLine="480"/>
        <w:rPr>
          <w:color w:val="000000"/>
        </w:rPr>
      </w:pPr>
      <w:r w:rsidRPr="008609E8">
        <w:rPr>
          <w:color w:val="000000"/>
        </w:rPr>
        <w:t>本文共分为六章：</w:t>
      </w:r>
    </w:p>
    <w:p w14:paraId="0C0C2AEB" w14:textId="77777777" w:rsidR="001353B0" w:rsidRDefault="001353B0" w:rsidP="001353B0">
      <w:pPr>
        <w:spacing w:before="156" w:after="156"/>
        <w:ind w:firstLine="480"/>
        <w:rPr>
          <w:color w:val="000000"/>
        </w:rPr>
      </w:pPr>
      <w:r w:rsidRPr="008609E8">
        <w:rPr>
          <w:color w:val="000000"/>
        </w:rPr>
        <w:t>第</w:t>
      </w:r>
      <w:r w:rsidRPr="008609E8">
        <w:rPr>
          <w:color w:val="000000"/>
        </w:rPr>
        <w:t>1</w:t>
      </w:r>
      <w:r w:rsidRPr="008609E8">
        <w:rPr>
          <w:color w:val="000000"/>
        </w:rPr>
        <w:t>章绪论，介绍研究背景与意义，梳理国内外研究现状，并概述本文研究内容与论文结构安排。</w:t>
      </w:r>
    </w:p>
    <w:p w14:paraId="49D72517" w14:textId="77777777" w:rsidR="001353B0" w:rsidRDefault="001353B0" w:rsidP="001353B0">
      <w:pPr>
        <w:spacing w:before="156" w:after="156"/>
        <w:ind w:firstLine="480"/>
        <w:rPr>
          <w:color w:val="000000"/>
        </w:rPr>
      </w:pPr>
      <w:r w:rsidRPr="008609E8">
        <w:rPr>
          <w:color w:val="000000"/>
        </w:rPr>
        <w:t>第</w:t>
      </w:r>
      <w:r w:rsidRPr="008609E8">
        <w:rPr>
          <w:color w:val="000000"/>
        </w:rPr>
        <w:t>2</w:t>
      </w:r>
      <w:r w:rsidRPr="008609E8">
        <w:rPr>
          <w:color w:val="000000"/>
        </w:rPr>
        <w:t>章阐述系统需求、总体架构与关键技术基础，为后续模型构建与系统实现提供理论与工程依据。</w:t>
      </w:r>
    </w:p>
    <w:p w14:paraId="5DB6CFE3" w14:textId="77777777" w:rsidR="001353B0" w:rsidRDefault="001353B0" w:rsidP="001353B0">
      <w:pPr>
        <w:spacing w:before="156" w:after="156"/>
        <w:ind w:firstLine="480"/>
        <w:rPr>
          <w:color w:val="000000"/>
        </w:rPr>
      </w:pPr>
      <w:r w:rsidRPr="008609E8">
        <w:rPr>
          <w:color w:val="000000"/>
        </w:rPr>
        <w:t>第</w:t>
      </w:r>
      <w:r w:rsidRPr="008609E8">
        <w:rPr>
          <w:color w:val="000000"/>
        </w:rPr>
        <w:t>3</w:t>
      </w:r>
      <w:r w:rsidRPr="008609E8">
        <w:rPr>
          <w:color w:val="000000"/>
        </w:rPr>
        <w:t>章给出系统总体设计与模块划分，说明系统工作流程与关键接口。</w:t>
      </w:r>
    </w:p>
    <w:p w14:paraId="4952289B" w14:textId="77777777" w:rsidR="001353B0" w:rsidRDefault="001353B0" w:rsidP="001353B0">
      <w:pPr>
        <w:spacing w:before="156" w:after="156"/>
        <w:ind w:firstLine="480"/>
        <w:rPr>
          <w:color w:val="000000"/>
        </w:rPr>
      </w:pPr>
      <w:r w:rsidRPr="008609E8">
        <w:rPr>
          <w:color w:val="000000"/>
        </w:rPr>
        <w:t>第</w:t>
      </w:r>
      <w:r w:rsidRPr="008609E8">
        <w:rPr>
          <w:color w:val="000000"/>
        </w:rPr>
        <w:t>4</w:t>
      </w:r>
      <w:r w:rsidRPr="008609E8">
        <w:rPr>
          <w:color w:val="000000"/>
        </w:rPr>
        <w:t>章介绍表情识别模型的构建与训练配置，并对实验结果进行分析。</w:t>
      </w:r>
    </w:p>
    <w:p w14:paraId="6FECA6C9" w14:textId="77777777" w:rsidR="001353B0" w:rsidRDefault="001353B0" w:rsidP="001353B0">
      <w:pPr>
        <w:spacing w:before="156" w:after="156"/>
        <w:ind w:firstLine="480"/>
        <w:rPr>
          <w:color w:val="000000"/>
        </w:rPr>
      </w:pPr>
      <w:r w:rsidRPr="008609E8">
        <w:rPr>
          <w:color w:val="000000"/>
        </w:rPr>
        <w:t>第</w:t>
      </w:r>
      <w:r w:rsidRPr="008609E8">
        <w:rPr>
          <w:color w:val="000000"/>
        </w:rPr>
        <w:t>5</w:t>
      </w:r>
      <w:r w:rsidRPr="008609E8">
        <w:rPr>
          <w:color w:val="000000"/>
        </w:rPr>
        <w:t>章说明系统实现与</w:t>
      </w:r>
      <w:proofErr w:type="gramStart"/>
      <w:r w:rsidRPr="008609E8">
        <w:rPr>
          <w:color w:val="000000"/>
        </w:rPr>
        <w:t>端侧部署</w:t>
      </w:r>
      <w:proofErr w:type="gramEnd"/>
      <w:r w:rsidRPr="008609E8">
        <w:rPr>
          <w:color w:val="000000"/>
        </w:rPr>
        <w:t>流程，给出性能测试与鲁棒性分析。</w:t>
      </w:r>
    </w:p>
    <w:p w14:paraId="64C75D1C" w14:textId="77777777" w:rsidR="001353B0" w:rsidRPr="008609E8" w:rsidRDefault="001353B0" w:rsidP="001353B0">
      <w:pPr>
        <w:spacing w:before="156" w:after="156"/>
        <w:ind w:firstLine="480"/>
        <w:rPr>
          <w:color w:val="000000"/>
        </w:rPr>
      </w:pPr>
      <w:r w:rsidRPr="008609E8">
        <w:rPr>
          <w:color w:val="000000"/>
        </w:rPr>
        <w:t>第</w:t>
      </w:r>
      <w:r w:rsidRPr="008609E8">
        <w:rPr>
          <w:color w:val="000000"/>
        </w:rPr>
        <w:t>6</w:t>
      </w:r>
      <w:proofErr w:type="gramStart"/>
      <w:r w:rsidRPr="008609E8">
        <w:rPr>
          <w:color w:val="000000"/>
        </w:rPr>
        <w:t>章总结</w:t>
      </w:r>
      <w:proofErr w:type="gramEnd"/>
      <w:r w:rsidRPr="008609E8">
        <w:rPr>
          <w:color w:val="000000"/>
        </w:rPr>
        <w:t>全文工作并展望后续研究方向。</w:t>
      </w:r>
    </w:p>
    <w:p w14:paraId="3DFE6554" w14:textId="77777777" w:rsidR="005D4078" w:rsidRPr="001353B0" w:rsidRDefault="005D4078" w:rsidP="00453DF0">
      <w:pPr>
        <w:spacing w:before="156" w:after="156" w:line="300" w:lineRule="auto"/>
        <w:ind w:firstLineChars="0" w:firstLine="0"/>
        <w:sectPr w:rsidR="005D4078" w:rsidRPr="001353B0"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6F503E52" w:rsidR="005D4078" w:rsidRPr="00A46CF8" w:rsidRDefault="005D4078" w:rsidP="00A46CF8">
      <w:pPr>
        <w:pStyle w:val="1"/>
      </w:pPr>
      <w:bookmarkStart w:id="7" w:name="_Toc220591845"/>
      <w:r w:rsidRPr="00A46CF8">
        <w:lastRenderedPageBreak/>
        <w:t xml:space="preserve">第2章 </w:t>
      </w:r>
      <w:bookmarkEnd w:id="3"/>
      <w:bookmarkEnd w:id="7"/>
      <w:r w:rsidR="00A46CF8" w:rsidRPr="00A46CF8">
        <w:t>系统需求分析与架构设计</w:t>
      </w:r>
    </w:p>
    <w:p w14:paraId="393B878B" w14:textId="1EDE78F3" w:rsidR="00A9456B" w:rsidRPr="00117209" w:rsidRDefault="005D4078" w:rsidP="0085036D">
      <w:pPr>
        <w:pStyle w:val="2"/>
        <w:spacing w:before="156" w:after="156"/>
      </w:pPr>
      <w:bookmarkStart w:id="8" w:name="_Toc220591846"/>
      <w:r w:rsidRPr="00117209">
        <w:t>2.1 系统需求分析</w:t>
      </w:r>
      <w:bookmarkEnd w:id="8"/>
    </w:p>
    <w:p w14:paraId="7C793B08" w14:textId="4A05CF4D" w:rsidR="00127E34" w:rsidRPr="00127E34" w:rsidRDefault="00127E34" w:rsidP="00127E34">
      <w:pPr>
        <w:ind w:firstLine="480"/>
      </w:pPr>
      <w:r w:rsidRPr="00127E34">
        <w:rPr>
          <w:rFonts w:hint="eastAsia"/>
        </w:rPr>
        <w:t>系统需求分析是系统总体设计的重要基础，其主要目的是从实际应用出发，对系统需要完成的功能目标、性能指标以及运行约束进行明确界定。通过对系统需求进行量化描述，可为后续系统架构设计、模型构建及实验验证提供清晰的设计依据。</w:t>
      </w:r>
    </w:p>
    <w:p w14:paraId="3168519A" w14:textId="5BEEA99E" w:rsidR="00127E34" w:rsidRPr="00127E34" w:rsidRDefault="00127E34" w:rsidP="00127E34">
      <w:pPr>
        <w:ind w:firstLine="480"/>
      </w:pPr>
      <w:r w:rsidRPr="00127E34">
        <w:rPr>
          <w:rFonts w:hint="eastAsia"/>
        </w:rPr>
        <w:t>本毕业设计</w:t>
      </w:r>
      <w:proofErr w:type="gramStart"/>
      <w:r w:rsidRPr="00127E34">
        <w:rPr>
          <w:rFonts w:hint="eastAsia"/>
        </w:rPr>
        <w:t>围绕端侧人脸</w:t>
      </w:r>
      <w:proofErr w:type="gramEnd"/>
      <w:r w:rsidRPr="00127E34">
        <w:rPr>
          <w:rFonts w:hint="eastAsia"/>
        </w:rPr>
        <w:t>表情识别系统展开，结合嵌入式</w:t>
      </w:r>
      <w:proofErr w:type="gramStart"/>
      <w:r w:rsidRPr="00127E34">
        <w:rPr>
          <w:rFonts w:hint="eastAsia"/>
        </w:rPr>
        <w:t>设备算力受限</w:t>
      </w:r>
      <w:proofErr w:type="gramEnd"/>
      <w:r w:rsidRPr="00127E34">
        <w:rPr>
          <w:rFonts w:hint="eastAsia"/>
        </w:rPr>
        <w:t>、实时性要求高等特点，从应用场景、功能需求、性能需求及非功能性需求四个方面对系统需求进行分析。</w:t>
      </w:r>
    </w:p>
    <w:p w14:paraId="5C7D5D2C" w14:textId="212F4860" w:rsidR="00A27754" w:rsidRPr="00117209" w:rsidRDefault="00A27754" w:rsidP="0085036D">
      <w:pPr>
        <w:pStyle w:val="3"/>
      </w:pPr>
      <w:bookmarkStart w:id="9" w:name="_Toc220591847"/>
      <w:r w:rsidRPr="00117209">
        <w:t>2.1.1 应用场景与任务目标</w:t>
      </w:r>
      <w:bookmarkEnd w:id="9"/>
    </w:p>
    <w:p w14:paraId="273B8A8A" w14:textId="286D6E3E" w:rsidR="00127E34" w:rsidRPr="00127E34" w:rsidRDefault="00127E34" w:rsidP="00127E34">
      <w:pPr>
        <w:ind w:firstLine="480"/>
      </w:pPr>
      <w:r w:rsidRPr="00127E34">
        <w:rPr>
          <w:rFonts w:hint="eastAsia"/>
        </w:rPr>
        <w:t>本系统</w:t>
      </w:r>
      <w:proofErr w:type="gramStart"/>
      <w:r w:rsidRPr="00127E34">
        <w:rPr>
          <w:rFonts w:hint="eastAsia"/>
        </w:rPr>
        <w:t>面向端侧实时</w:t>
      </w:r>
      <w:proofErr w:type="gramEnd"/>
      <w:r w:rsidRPr="00127E34">
        <w:rPr>
          <w:rFonts w:hint="eastAsia"/>
        </w:rPr>
        <w:t>视频分析应用场景，主要部署于资源受限的嵌入式计算平台，通过摄像头对视频流进行实时采集，实现对视频中人脸表情的自动识别与分析。系统适用于室内监控、人机交互等对实时性和稳定性具有一定要求的应用环境。</w:t>
      </w:r>
    </w:p>
    <w:p w14:paraId="5DBA58BE" w14:textId="092B1665" w:rsidR="00127E34" w:rsidRPr="00127E34" w:rsidRDefault="00127E34" w:rsidP="00127E34">
      <w:pPr>
        <w:ind w:firstLine="480"/>
      </w:pPr>
      <w:r w:rsidRPr="00127E34">
        <w:rPr>
          <w:rFonts w:hint="eastAsia"/>
        </w:rPr>
        <w:t>系统的核心任务目标是：在不依赖高性能图形处理单元的条件下，对视频流中的人脸区域进行实时检测，并对人脸表情进行准确分类，最终以可视化形式输出识别结果。系统在设计过程中需在识别准确性、运行速度与模型复杂度之间取得平衡，以满足</w:t>
      </w:r>
      <w:proofErr w:type="gramStart"/>
      <w:r w:rsidRPr="00127E34">
        <w:rPr>
          <w:rFonts w:hint="eastAsia"/>
        </w:rPr>
        <w:t>端侧部署</w:t>
      </w:r>
      <w:proofErr w:type="gramEnd"/>
      <w:r w:rsidRPr="00127E34">
        <w:rPr>
          <w:rFonts w:hint="eastAsia"/>
        </w:rPr>
        <w:t>的实际需求。</w:t>
      </w:r>
    </w:p>
    <w:p w14:paraId="05C3E6EF" w14:textId="26CC348B" w:rsidR="00A27754" w:rsidRPr="00E10A35" w:rsidRDefault="00A27754" w:rsidP="0085036D">
      <w:pPr>
        <w:pStyle w:val="3"/>
      </w:pPr>
      <w:bookmarkStart w:id="10" w:name="_Toc220591848"/>
      <w:r w:rsidRPr="00E10A35">
        <w:t>2.1.2 功能需求分析</w:t>
      </w:r>
      <w:bookmarkEnd w:id="10"/>
    </w:p>
    <w:p w14:paraId="7D19AEAF" w14:textId="5CB987F2" w:rsidR="00A27754" w:rsidRDefault="00A27754" w:rsidP="00A27754">
      <w:pPr>
        <w:spacing w:before="156" w:after="156"/>
        <w:ind w:firstLine="480"/>
      </w:pPr>
      <w:r>
        <w:rPr>
          <w:rFonts w:hint="eastAsia"/>
        </w:rPr>
        <w:t>结合系统的应用目标和整体设计思路，</w:t>
      </w:r>
      <w:proofErr w:type="gramStart"/>
      <w:r>
        <w:rPr>
          <w:rFonts w:hint="eastAsia"/>
        </w:rPr>
        <w:t>端侧人脸</w:t>
      </w:r>
      <w:proofErr w:type="gramEnd"/>
      <w:r>
        <w:rPr>
          <w:rFonts w:hint="eastAsia"/>
        </w:rPr>
        <w:t>表情识别系统应具备以下基本功能：</w:t>
      </w:r>
    </w:p>
    <w:p w14:paraId="5D4F7997" w14:textId="5B25A3AF" w:rsidR="00A27754" w:rsidRPr="00127E34" w:rsidRDefault="00A27754" w:rsidP="00A27754">
      <w:pPr>
        <w:spacing w:before="156" w:after="156"/>
        <w:ind w:firstLine="482"/>
        <w:rPr>
          <w:b/>
          <w:bCs/>
        </w:rPr>
      </w:pPr>
      <w:r w:rsidRPr="00127E34">
        <w:rPr>
          <w:rFonts w:hint="eastAsia"/>
          <w:b/>
          <w:bCs/>
        </w:rPr>
        <w:t xml:space="preserve">1. </w:t>
      </w:r>
      <w:r w:rsidRPr="00127E34">
        <w:rPr>
          <w:rFonts w:hint="eastAsia"/>
          <w:b/>
          <w:bCs/>
        </w:rPr>
        <w:t>视频采集功能</w:t>
      </w:r>
    </w:p>
    <w:p w14:paraId="75402A89" w14:textId="1FE3486C" w:rsidR="00A27754" w:rsidRDefault="00A27754" w:rsidP="00A27754">
      <w:pPr>
        <w:spacing w:before="156" w:after="156"/>
        <w:ind w:firstLine="480"/>
      </w:pPr>
      <w:r>
        <w:rPr>
          <w:rFonts w:hint="eastAsia"/>
        </w:rPr>
        <w:t>系统应能够通过摄像头设备实时获取视频流，并对采集到的视频数据</w:t>
      </w:r>
      <w:proofErr w:type="gramStart"/>
      <w:r>
        <w:rPr>
          <w:rFonts w:hint="eastAsia"/>
        </w:rPr>
        <w:t>进行逐帧处理</w:t>
      </w:r>
      <w:proofErr w:type="gramEnd"/>
      <w:r>
        <w:rPr>
          <w:rFonts w:hint="eastAsia"/>
        </w:rPr>
        <w:t>，为后续人脸检测与表情识别提供输入数据。</w:t>
      </w:r>
    </w:p>
    <w:p w14:paraId="39ACC0D5" w14:textId="3D86480D" w:rsidR="00A27754" w:rsidRPr="00127E34" w:rsidRDefault="00A27754" w:rsidP="00A27754">
      <w:pPr>
        <w:spacing w:before="156" w:after="156"/>
        <w:ind w:firstLine="482"/>
        <w:rPr>
          <w:b/>
          <w:bCs/>
        </w:rPr>
      </w:pPr>
      <w:r w:rsidRPr="00127E34">
        <w:rPr>
          <w:rFonts w:hint="eastAsia"/>
          <w:b/>
          <w:bCs/>
        </w:rPr>
        <w:t xml:space="preserve">2. </w:t>
      </w:r>
      <w:r w:rsidRPr="00127E34">
        <w:rPr>
          <w:rFonts w:hint="eastAsia"/>
          <w:b/>
          <w:bCs/>
        </w:rPr>
        <w:t>人脸检测与定位功能</w:t>
      </w:r>
    </w:p>
    <w:p w14:paraId="2FD75F97" w14:textId="58F87492" w:rsidR="00A27754" w:rsidRDefault="00A27754" w:rsidP="00A27754">
      <w:pPr>
        <w:spacing w:before="156" w:after="156"/>
        <w:ind w:firstLine="480"/>
      </w:pPr>
      <w:r>
        <w:rPr>
          <w:rFonts w:hint="eastAsia"/>
        </w:rPr>
        <w:t>系统应具备从</w:t>
      </w:r>
      <w:proofErr w:type="gramStart"/>
      <w:r>
        <w:rPr>
          <w:rFonts w:hint="eastAsia"/>
        </w:rPr>
        <w:t>视频帧中自动检测</w:t>
      </w:r>
      <w:proofErr w:type="gramEnd"/>
      <w:r>
        <w:rPr>
          <w:rFonts w:hint="eastAsia"/>
        </w:rPr>
        <w:t>人脸区域的能力，能够在多人场景下准确定位多个人脸的位置。</w:t>
      </w:r>
    </w:p>
    <w:p w14:paraId="747AE69D" w14:textId="510A2FB8" w:rsidR="00A27754" w:rsidRPr="00127E34" w:rsidRDefault="00A27754" w:rsidP="00A27754">
      <w:pPr>
        <w:spacing w:before="156" w:after="156"/>
        <w:ind w:firstLine="482"/>
        <w:rPr>
          <w:b/>
          <w:bCs/>
        </w:rPr>
      </w:pPr>
      <w:r w:rsidRPr="00127E34">
        <w:rPr>
          <w:rFonts w:hint="eastAsia"/>
          <w:b/>
          <w:bCs/>
        </w:rPr>
        <w:t xml:space="preserve">3. </w:t>
      </w:r>
      <w:r w:rsidRPr="00127E34">
        <w:rPr>
          <w:rFonts w:hint="eastAsia"/>
          <w:b/>
          <w:bCs/>
        </w:rPr>
        <w:t>人脸区域预处理功能</w:t>
      </w:r>
    </w:p>
    <w:p w14:paraId="2CC8C175" w14:textId="3299F2D9" w:rsidR="00A27754" w:rsidRDefault="00A27754" w:rsidP="00A27754">
      <w:pPr>
        <w:spacing w:before="156" w:after="156"/>
        <w:ind w:firstLine="480"/>
      </w:pPr>
      <w:r>
        <w:rPr>
          <w:rFonts w:hint="eastAsia"/>
        </w:rPr>
        <w:lastRenderedPageBreak/>
        <w:t>针对检测到的人脸区域，系统需要对其进行统一的预处理操作，包括图像裁剪、尺寸调整及归一化处理，以减少输入数据差异对识别结果的影响。</w:t>
      </w:r>
    </w:p>
    <w:p w14:paraId="2CB2815E" w14:textId="267D5E5E" w:rsidR="00A27754" w:rsidRPr="00127E34" w:rsidRDefault="00A27754" w:rsidP="00A27754">
      <w:pPr>
        <w:spacing w:before="156" w:after="156"/>
        <w:ind w:firstLine="482"/>
        <w:rPr>
          <w:b/>
          <w:bCs/>
        </w:rPr>
      </w:pPr>
      <w:r w:rsidRPr="00127E34">
        <w:rPr>
          <w:rFonts w:hint="eastAsia"/>
          <w:b/>
          <w:bCs/>
        </w:rPr>
        <w:t xml:space="preserve">4. </w:t>
      </w:r>
      <w:r w:rsidRPr="00127E34">
        <w:rPr>
          <w:rFonts w:hint="eastAsia"/>
          <w:b/>
          <w:bCs/>
        </w:rPr>
        <w:t>表情识别功能</w:t>
      </w:r>
    </w:p>
    <w:p w14:paraId="1213AC05" w14:textId="69C5891B" w:rsidR="00A27754" w:rsidRDefault="00A27754" w:rsidP="00A27754">
      <w:pPr>
        <w:spacing w:before="156" w:after="156"/>
        <w:ind w:firstLine="480"/>
      </w:pPr>
      <w:r>
        <w:rPr>
          <w:rFonts w:hint="eastAsia"/>
        </w:rPr>
        <w:t>系统应能够对预处理后的人脸图像进行表情分类，输出对应的表情类别信息，并给出相应的置信度结果。</w:t>
      </w:r>
    </w:p>
    <w:p w14:paraId="17BAEDCC" w14:textId="406E7D31" w:rsidR="00A27754" w:rsidRPr="00127E34" w:rsidRDefault="00A27754" w:rsidP="00A27754">
      <w:pPr>
        <w:spacing w:before="156" w:after="156"/>
        <w:ind w:firstLine="482"/>
        <w:rPr>
          <w:b/>
          <w:bCs/>
        </w:rPr>
      </w:pPr>
      <w:r w:rsidRPr="00127E34">
        <w:rPr>
          <w:rFonts w:hint="eastAsia"/>
          <w:b/>
          <w:bCs/>
        </w:rPr>
        <w:t xml:space="preserve">5. </w:t>
      </w:r>
      <w:r w:rsidRPr="00127E34">
        <w:rPr>
          <w:rFonts w:hint="eastAsia"/>
          <w:b/>
          <w:bCs/>
        </w:rPr>
        <w:t>结果展示与管理功能</w:t>
      </w:r>
    </w:p>
    <w:p w14:paraId="1D7F39B9" w14:textId="79416480" w:rsidR="00A27754" w:rsidRDefault="00A27754" w:rsidP="00A27754">
      <w:pPr>
        <w:spacing w:before="156" w:after="156"/>
        <w:ind w:firstLine="480"/>
      </w:pPr>
      <w:r>
        <w:rPr>
          <w:rFonts w:hint="eastAsia"/>
        </w:rPr>
        <w:t>系统需将识别结果以直观的方式展示在视频画面中，包括表情类别标注等信息，便于用户实时观察和分析。</w:t>
      </w:r>
    </w:p>
    <w:p w14:paraId="4A1F5194" w14:textId="72CA783D" w:rsidR="00127E34" w:rsidRDefault="00127E34" w:rsidP="0085036D">
      <w:pPr>
        <w:pStyle w:val="3"/>
      </w:pPr>
      <w:bookmarkStart w:id="11" w:name="_Toc220591849"/>
      <w:r w:rsidRPr="00127E34">
        <w:t>2.1.3 性能需求分析</w:t>
      </w:r>
      <w:bookmarkEnd w:id="11"/>
    </w:p>
    <w:p w14:paraId="7FDF314C" w14:textId="25882CFE" w:rsidR="00127E34" w:rsidRDefault="00127E34" w:rsidP="00127E34">
      <w:pPr>
        <w:ind w:firstLine="480"/>
      </w:pPr>
      <w:r w:rsidRPr="00127E34">
        <w:t>为保证系统在</w:t>
      </w:r>
      <w:proofErr w:type="gramStart"/>
      <w:r w:rsidRPr="00127E34">
        <w:t>端侧环境</w:t>
      </w:r>
      <w:proofErr w:type="gramEnd"/>
      <w:r w:rsidRPr="00127E34">
        <w:t>下的实际可用性，系统在性能方面需满足以下要求：</w:t>
      </w:r>
    </w:p>
    <w:p w14:paraId="45521042" w14:textId="20207195" w:rsidR="00127E34" w:rsidRPr="00482363" w:rsidRDefault="00127E34" w:rsidP="00482363">
      <w:pPr>
        <w:ind w:firstLine="480"/>
      </w:pPr>
      <w:r w:rsidRPr="00482363">
        <w:rPr>
          <w:rFonts w:hint="eastAsia"/>
        </w:rPr>
        <w:t xml:space="preserve">1. </w:t>
      </w:r>
      <w:r w:rsidRPr="00482363">
        <w:rPr>
          <w:rFonts w:hint="eastAsia"/>
        </w:rPr>
        <w:t>识别类别数量要求</w:t>
      </w:r>
    </w:p>
    <w:p w14:paraId="44D566F2" w14:textId="64A09364" w:rsidR="00127E34" w:rsidRDefault="00127E34" w:rsidP="00127E34">
      <w:pPr>
        <w:ind w:firstLine="480"/>
      </w:pPr>
      <w:r>
        <w:rPr>
          <w:rFonts w:hint="eastAsia"/>
        </w:rPr>
        <w:t>系统应支持对不少于</w:t>
      </w:r>
      <w:r>
        <w:rPr>
          <w:rFonts w:hint="eastAsia"/>
        </w:rPr>
        <w:t>7</w:t>
      </w:r>
      <w:r>
        <w:rPr>
          <w:rFonts w:hint="eastAsia"/>
        </w:rPr>
        <w:t>类常见人脸表情</w:t>
      </w:r>
      <w:r>
        <w:rPr>
          <w:rFonts w:hint="eastAsia"/>
        </w:rPr>
        <w:t xml:space="preserve"> </w:t>
      </w:r>
      <w:r>
        <w:rPr>
          <w:rFonts w:hint="eastAsia"/>
        </w:rPr>
        <w:t>的识别，包括但不限于高兴、愤怒、悲伤、惊讶等基本表情类型。</w:t>
      </w:r>
    </w:p>
    <w:p w14:paraId="49DB1BDE" w14:textId="6C0AFB32" w:rsidR="00127E34" w:rsidRPr="00482363" w:rsidRDefault="00127E34" w:rsidP="00482363">
      <w:pPr>
        <w:ind w:firstLine="480"/>
      </w:pPr>
      <w:r w:rsidRPr="00482363">
        <w:rPr>
          <w:rFonts w:hint="eastAsia"/>
        </w:rPr>
        <w:t xml:space="preserve">2. </w:t>
      </w:r>
      <w:r w:rsidRPr="00482363">
        <w:rPr>
          <w:rFonts w:hint="eastAsia"/>
        </w:rPr>
        <w:t>识别准确性要求</w:t>
      </w:r>
    </w:p>
    <w:p w14:paraId="39E6B397" w14:textId="71D92190" w:rsidR="00127E34" w:rsidRDefault="00127E34" w:rsidP="00127E34">
      <w:pPr>
        <w:ind w:firstLine="480"/>
      </w:pPr>
      <w:r>
        <w:rPr>
          <w:rFonts w:hint="eastAsia"/>
        </w:rPr>
        <w:t>在标准人脸表情数据</w:t>
      </w:r>
      <w:proofErr w:type="gramStart"/>
      <w:r>
        <w:rPr>
          <w:rFonts w:hint="eastAsia"/>
        </w:rPr>
        <w:t>集条件</w:t>
      </w:r>
      <w:proofErr w:type="gramEnd"/>
      <w:r>
        <w:rPr>
          <w:rFonts w:hint="eastAsia"/>
        </w:rPr>
        <w:t>下，系统整体表情识别准确率应不低于</w:t>
      </w:r>
      <w:r>
        <w:rPr>
          <w:rFonts w:hint="eastAsia"/>
        </w:rPr>
        <w:t>90%</w:t>
      </w:r>
      <w:r>
        <w:rPr>
          <w:rFonts w:hint="eastAsia"/>
        </w:rPr>
        <w:t>，并能够保持较为稳定的识别性能，以满足实际应用需求。</w:t>
      </w:r>
    </w:p>
    <w:p w14:paraId="62847375" w14:textId="1C09A96D" w:rsidR="00127E34" w:rsidRPr="00482363" w:rsidRDefault="00127E34" w:rsidP="00482363">
      <w:pPr>
        <w:ind w:firstLine="480"/>
      </w:pPr>
      <w:r w:rsidRPr="00482363">
        <w:rPr>
          <w:rFonts w:hint="eastAsia"/>
        </w:rPr>
        <w:t xml:space="preserve">3. </w:t>
      </w:r>
      <w:r w:rsidRPr="00482363">
        <w:rPr>
          <w:rFonts w:hint="eastAsia"/>
        </w:rPr>
        <w:t>实时性要求</w:t>
      </w:r>
    </w:p>
    <w:p w14:paraId="692A3467" w14:textId="6375C972" w:rsidR="00127E34" w:rsidRDefault="00127E34" w:rsidP="00127E34">
      <w:pPr>
        <w:ind w:firstLine="480"/>
      </w:pPr>
      <w:r>
        <w:rPr>
          <w:rFonts w:hint="eastAsia"/>
        </w:rPr>
        <w:t>系统在</w:t>
      </w:r>
      <w:proofErr w:type="gramStart"/>
      <w:r>
        <w:rPr>
          <w:rFonts w:hint="eastAsia"/>
        </w:rPr>
        <w:t>端侧设备</w:t>
      </w:r>
      <w:proofErr w:type="gramEnd"/>
      <w:r>
        <w:rPr>
          <w:rFonts w:hint="eastAsia"/>
        </w:rPr>
        <w:t>上运行时，应能够对视频流进行连续处理，整体推理速度应满足实时性要求，保证识别结果与视频画面具有良好的同步性。</w:t>
      </w:r>
    </w:p>
    <w:p w14:paraId="13294D8E" w14:textId="316517F2" w:rsidR="00127E34" w:rsidRPr="00482363" w:rsidRDefault="00127E34" w:rsidP="00482363">
      <w:pPr>
        <w:ind w:firstLine="480"/>
      </w:pPr>
      <w:r w:rsidRPr="00482363">
        <w:rPr>
          <w:rFonts w:hint="eastAsia"/>
        </w:rPr>
        <w:t xml:space="preserve">4. </w:t>
      </w:r>
      <w:proofErr w:type="gramStart"/>
      <w:r w:rsidRPr="00482363">
        <w:rPr>
          <w:rFonts w:hint="eastAsia"/>
        </w:rPr>
        <w:t>端侧资源</w:t>
      </w:r>
      <w:proofErr w:type="gramEnd"/>
      <w:r w:rsidRPr="00482363">
        <w:rPr>
          <w:rFonts w:hint="eastAsia"/>
        </w:rPr>
        <w:t>约束要求</w:t>
      </w:r>
    </w:p>
    <w:p w14:paraId="6069C4F8" w14:textId="593C1AB3" w:rsidR="00127E34" w:rsidRPr="00127E34" w:rsidRDefault="00127E34" w:rsidP="00127E34">
      <w:pPr>
        <w:ind w:firstLine="480"/>
      </w:pPr>
      <w:r>
        <w:rPr>
          <w:rFonts w:hint="eastAsia"/>
        </w:rPr>
        <w:t>系统所采用的模型应具备较小的参数规模和计算复杂度，能够在嵌入式计算平台上完成推理任务，避免对高性能</w:t>
      </w:r>
      <w:r>
        <w:rPr>
          <w:rFonts w:hint="eastAsia"/>
        </w:rPr>
        <w:t>GPU</w:t>
      </w:r>
      <w:r>
        <w:rPr>
          <w:rFonts w:hint="eastAsia"/>
        </w:rPr>
        <w:t>的依赖。</w:t>
      </w:r>
    </w:p>
    <w:p w14:paraId="78CA8A20" w14:textId="5E25D080" w:rsidR="001901F4" w:rsidRDefault="001901F4" w:rsidP="0085036D">
      <w:pPr>
        <w:pStyle w:val="2"/>
        <w:spacing w:before="156" w:after="156"/>
        <w:rPr>
          <w:b/>
        </w:rPr>
      </w:pPr>
      <w:bookmarkStart w:id="12" w:name="_Toc220591850"/>
      <w:r w:rsidRPr="00C9170D">
        <w:rPr>
          <w:rFonts w:hint="eastAsia"/>
        </w:rPr>
        <w:t xml:space="preserve">2.2 </w:t>
      </w:r>
      <w:r w:rsidR="00665BE6" w:rsidRPr="00665BE6">
        <w:t>系统总体架构设计</w:t>
      </w:r>
      <w:bookmarkEnd w:id="12"/>
    </w:p>
    <w:p w14:paraId="36E36B6A" w14:textId="0BA47B25" w:rsidR="00117209" w:rsidRPr="00117209" w:rsidRDefault="00117209" w:rsidP="00117209">
      <w:pPr>
        <w:spacing w:before="156" w:after="156"/>
        <w:ind w:firstLine="480"/>
        <w:rPr>
          <w:color w:val="000000"/>
        </w:rPr>
      </w:pPr>
      <w:r w:rsidRPr="00117209">
        <w:rPr>
          <w:rFonts w:hint="eastAsia"/>
          <w:color w:val="000000"/>
        </w:rPr>
        <w:t>为实现</w:t>
      </w:r>
      <w:proofErr w:type="gramStart"/>
      <w:r w:rsidRPr="00117209">
        <w:rPr>
          <w:rFonts w:hint="eastAsia"/>
          <w:color w:val="000000"/>
        </w:rPr>
        <w:t>端侧环境</w:t>
      </w:r>
      <w:proofErr w:type="gramEnd"/>
      <w:r w:rsidRPr="00117209">
        <w:rPr>
          <w:rFonts w:hint="eastAsia"/>
          <w:color w:val="000000"/>
        </w:rPr>
        <w:t>下的人脸表情识别功能，并满足实时性与资源受限条件下的运行需求，本文在系统设计过程中采用模块化设计思想，对系统整体结构进行统一规划。系统总体架构的合理性直接影响后续模型部署、功能实现以及系统运行的稳定性，因此有必要对系统的总体结构进行详细说明。</w:t>
      </w:r>
    </w:p>
    <w:p w14:paraId="008860C1" w14:textId="006AC5DB" w:rsidR="00117209" w:rsidRDefault="00117209" w:rsidP="00117209">
      <w:pPr>
        <w:spacing w:before="156" w:after="156"/>
        <w:ind w:firstLine="480"/>
        <w:rPr>
          <w:color w:val="000000"/>
        </w:rPr>
      </w:pPr>
      <w:r w:rsidRPr="00117209">
        <w:rPr>
          <w:rFonts w:hint="eastAsia"/>
          <w:color w:val="000000"/>
        </w:rPr>
        <w:t>本系统围绕“视频采集—数据处理—表情识别—结果输出”这一基本流程构建整体架构，其总体结构如图</w:t>
      </w:r>
      <w:r w:rsidRPr="00117209">
        <w:rPr>
          <w:rFonts w:hint="eastAsia"/>
          <w:color w:val="000000"/>
        </w:rPr>
        <w:t>2-1</w:t>
      </w:r>
      <w:r w:rsidRPr="00117209">
        <w:rPr>
          <w:rFonts w:hint="eastAsia"/>
          <w:color w:val="000000"/>
        </w:rPr>
        <w:t>所示。</w:t>
      </w:r>
    </w:p>
    <w:p w14:paraId="08889276" w14:textId="77777777" w:rsidR="00117209" w:rsidRDefault="00117209" w:rsidP="00482363">
      <w:pPr>
        <w:keepNext/>
        <w:spacing w:before="156" w:after="156" w:line="240" w:lineRule="atLeast"/>
        <w:ind w:firstLineChars="0" w:firstLine="0"/>
        <w:jc w:val="center"/>
      </w:pPr>
      <w:r>
        <w:object w:dxaOrig="15769" w:dyaOrig="1320" w14:anchorId="24CF4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2pt;height:39pt" o:ole="">
            <v:imagedata r:id="rId19" o:title=""/>
          </v:shape>
          <o:OLEObject Type="Embed" ProgID="Visio.Drawing.15" ShapeID="_x0000_i1025" DrawAspect="Content" ObjectID="_1833947297" r:id="rId20"/>
        </w:object>
      </w:r>
    </w:p>
    <w:p w14:paraId="748ECEFA" w14:textId="1B193610" w:rsidR="00A27754" w:rsidRDefault="00117209" w:rsidP="00482363">
      <w:pPr>
        <w:pStyle w:val="ae"/>
        <w:ind w:firstLineChars="0" w:firstLine="0"/>
        <w:jc w:val="center"/>
      </w:pPr>
      <w:r>
        <w:rPr>
          <w:rFonts w:hint="eastAsia"/>
        </w:rPr>
        <w:t>图</w:t>
      </w:r>
      <w:r>
        <w:rPr>
          <w:rFonts w:hint="eastAsia"/>
        </w:rPr>
        <w:t xml:space="preserve"> 2-1 </w:t>
      </w:r>
      <w:r w:rsidR="00482363" w:rsidRPr="00665BE6">
        <w:t>系统总体架构</w:t>
      </w:r>
    </w:p>
    <w:p w14:paraId="734ACDF7" w14:textId="77777777" w:rsidR="00482363" w:rsidRPr="00482363" w:rsidRDefault="00482363" w:rsidP="00482363">
      <w:pPr>
        <w:ind w:firstLine="480"/>
      </w:pPr>
    </w:p>
    <w:p w14:paraId="38E2B424" w14:textId="3699EA53" w:rsidR="00482363" w:rsidRPr="00482363" w:rsidRDefault="00482363" w:rsidP="0085036D">
      <w:pPr>
        <w:pStyle w:val="3"/>
      </w:pPr>
      <w:bookmarkStart w:id="13" w:name="_Toc220591851"/>
      <w:r w:rsidRPr="00482363">
        <w:t>2.2.1 系统总体架构概述</w:t>
      </w:r>
      <w:bookmarkEnd w:id="13"/>
    </w:p>
    <w:p w14:paraId="64B949AF" w14:textId="206DFEEB" w:rsidR="00482363" w:rsidRDefault="00482363" w:rsidP="00482363">
      <w:pPr>
        <w:ind w:firstLine="480"/>
      </w:pPr>
      <w:proofErr w:type="gramStart"/>
      <w:r>
        <w:rPr>
          <w:rFonts w:hint="eastAsia"/>
        </w:rPr>
        <w:t>端侧人脸</w:t>
      </w:r>
      <w:proofErr w:type="gramEnd"/>
      <w:r>
        <w:rPr>
          <w:rFonts w:hint="eastAsia"/>
        </w:rPr>
        <w:t>表情识别系统整体由图像采集模块、数据预处理模块、表情识别模块以及结果输出模块等部分组成。系统通过摄像头设备实时采集视频流数据，并在</w:t>
      </w:r>
      <w:proofErr w:type="gramStart"/>
      <w:r>
        <w:rPr>
          <w:rFonts w:hint="eastAsia"/>
        </w:rPr>
        <w:t>端侧计算</w:t>
      </w:r>
      <w:proofErr w:type="gramEnd"/>
      <w:r>
        <w:rPr>
          <w:rFonts w:hint="eastAsia"/>
        </w:rPr>
        <w:t>平台上完成数据处理与模型推理任务，最终输出人脸表情识别结果。</w:t>
      </w:r>
    </w:p>
    <w:p w14:paraId="1F7A5D69" w14:textId="334CB2A4" w:rsidR="00E03D18" w:rsidRDefault="00482363" w:rsidP="00482363">
      <w:pPr>
        <w:ind w:firstLine="480"/>
      </w:pPr>
      <w:r>
        <w:rPr>
          <w:rFonts w:hint="eastAsia"/>
        </w:rPr>
        <w:t>在系统运行过程中，各模块之间通过明确的数据接口进行连接，形成一条完整的数据处理链路。系统架构设计</w:t>
      </w:r>
      <w:proofErr w:type="gramStart"/>
      <w:r>
        <w:rPr>
          <w:rFonts w:hint="eastAsia"/>
        </w:rPr>
        <w:t>遵循低</w:t>
      </w:r>
      <w:proofErr w:type="gramEnd"/>
      <w:r>
        <w:rPr>
          <w:rFonts w:hint="eastAsia"/>
        </w:rPr>
        <w:t>耦合、高内聚的原则，使各功能模块相对独立，既便于系统调试与维护，也为后续功能扩展提供了良好的结构基础。</w:t>
      </w:r>
    </w:p>
    <w:p w14:paraId="1B1E546F" w14:textId="0F11722B" w:rsidR="00482363" w:rsidRPr="00916297" w:rsidRDefault="00482363" w:rsidP="0085036D">
      <w:pPr>
        <w:pStyle w:val="3"/>
      </w:pPr>
      <w:bookmarkStart w:id="14" w:name="_Toc220591852"/>
      <w:r w:rsidRPr="00916297">
        <w:t>2.2.2 系统功能模块划分</w:t>
      </w:r>
      <w:bookmarkEnd w:id="14"/>
    </w:p>
    <w:p w14:paraId="6974F8C7" w14:textId="77777777" w:rsidR="00922EEF" w:rsidRPr="00922EEF" w:rsidRDefault="00922EEF" w:rsidP="00922EEF">
      <w:pPr>
        <w:ind w:firstLine="480"/>
      </w:pPr>
      <w:r w:rsidRPr="00922EEF">
        <w:t>根据系统的功能需求，</w:t>
      </w:r>
      <w:proofErr w:type="gramStart"/>
      <w:r w:rsidRPr="00922EEF">
        <w:t>端侧人脸</w:t>
      </w:r>
      <w:proofErr w:type="gramEnd"/>
      <w:r w:rsidRPr="00922EEF">
        <w:t>表情识别系统划分为四个功能模块，各模块职责如下：</w:t>
      </w:r>
    </w:p>
    <w:p w14:paraId="0C8D9AB7" w14:textId="5D9BAAF5" w:rsidR="00482363" w:rsidRPr="00916297" w:rsidRDefault="00482363" w:rsidP="00916297">
      <w:pPr>
        <w:ind w:firstLine="482"/>
        <w:rPr>
          <w:b/>
          <w:bCs/>
        </w:rPr>
      </w:pPr>
      <w:r w:rsidRPr="00916297">
        <w:rPr>
          <w:b/>
          <w:bCs/>
        </w:rPr>
        <w:t>1.</w:t>
      </w:r>
      <w:r w:rsidRPr="00916297">
        <w:rPr>
          <w:rFonts w:hint="eastAsia"/>
          <w:b/>
          <w:bCs/>
        </w:rPr>
        <w:t xml:space="preserve"> </w:t>
      </w:r>
      <w:r w:rsidRPr="00916297">
        <w:rPr>
          <w:rFonts w:hint="eastAsia"/>
          <w:b/>
          <w:bCs/>
        </w:rPr>
        <w:t>图像采集模块</w:t>
      </w:r>
    </w:p>
    <w:p w14:paraId="76E62F91" w14:textId="1D2C950F" w:rsidR="00922EEF" w:rsidRPr="00922EEF" w:rsidRDefault="00922EEF" w:rsidP="00922EEF">
      <w:pPr>
        <w:spacing w:before="156" w:after="156"/>
        <w:ind w:firstLine="480"/>
      </w:pPr>
      <w:r w:rsidRPr="00922EEF">
        <w:t>负责通过摄像头设备实时获取视频流数据，将连续的视频</w:t>
      </w:r>
      <w:proofErr w:type="gramStart"/>
      <w:r w:rsidRPr="00922EEF">
        <w:t>帧</w:t>
      </w:r>
      <w:proofErr w:type="gramEnd"/>
      <w:r w:rsidRPr="00922EEF">
        <w:t>输入系统，为后续处理提供原始图像数据。</w:t>
      </w:r>
    </w:p>
    <w:p w14:paraId="29E6BA6E" w14:textId="2A9A8892" w:rsidR="00482363" w:rsidRPr="00482363" w:rsidRDefault="00482363" w:rsidP="00482363">
      <w:pPr>
        <w:ind w:firstLine="482"/>
        <w:rPr>
          <w:b/>
          <w:bCs/>
        </w:rPr>
      </w:pPr>
      <w:r w:rsidRPr="00482363">
        <w:rPr>
          <w:rFonts w:hint="eastAsia"/>
          <w:b/>
          <w:bCs/>
        </w:rPr>
        <w:t xml:space="preserve">2. </w:t>
      </w:r>
      <w:r w:rsidRPr="00482363">
        <w:rPr>
          <w:rFonts w:hint="eastAsia"/>
          <w:b/>
          <w:bCs/>
        </w:rPr>
        <w:t>数据预处理模块</w:t>
      </w:r>
    </w:p>
    <w:p w14:paraId="24FF3799" w14:textId="00C91B4B" w:rsidR="00922EEF" w:rsidRPr="00922EEF" w:rsidRDefault="00922EEF" w:rsidP="00922EEF">
      <w:pPr>
        <w:spacing w:before="156" w:after="156"/>
        <w:ind w:firstLine="480"/>
      </w:pPr>
      <w:r w:rsidRPr="00922EEF">
        <w:t>对采集到的视频</w:t>
      </w:r>
      <w:proofErr w:type="gramStart"/>
      <w:r w:rsidRPr="00922EEF">
        <w:t>帧</w:t>
      </w:r>
      <w:proofErr w:type="gramEnd"/>
      <w:r w:rsidRPr="00922EEF">
        <w:t>进行规范化处理，包括格式转换、尺寸统一及数值归一化，为后续识别提供标准化输入。</w:t>
      </w:r>
    </w:p>
    <w:p w14:paraId="210700B5" w14:textId="2A91157F" w:rsidR="00482363" w:rsidRPr="00482363" w:rsidRDefault="00482363" w:rsidP="00482363">
      <w:pPr>
        <w:ind w:firstLine="482"/>
        <w:rPr>
          <w:b/>
          <w:bCs/>
        </w:rPr>
      </w:pPr>
      <w:r w:rsidRPr="00482363">
        <w:rPr>
          <w:rFonts w:hint="eastAsia"/>
          <w:b/>
          <w:bCs/>
        </w:rPr>
        <w:t xml:space="preserve">3. </w:t>
      </w:r>
      <w:r w:rsidRPr="00482363">
        <w:rPr>
          <w:rFonts w:hint="eastAsia"/>
          <w:b/>
          <w:bCs/>
        </w:rPr>
        <w:t>表情识别模块</w:t>
      </w:r>
    </w:p>
    <w:p w14:paraId="3CDCC78B" w14:textId="2205C696" w:rsidR="00922EEF" w:rsidRPr="00922EEF" w:rsidRDefault="00922EEF" w:rsidP="00922EEF">
      <w:pPr>
        <w:spacing w:before="156" w:after="156"/>
        <w:ind w:firstLine="480"/>
      </w:pPr>
      <w:r w:rsidRPr="00922EEF">
        <w:t>接收预处理后的人脸图像，完成表情特征提取与分类任务，具体实现细节详见第</w:t>
      </w:r>
      <w:r w:rsidRPr="00922EEF">
        <w:t>3</w:t>
      </w:r>
      <w:r w:rsidRPr="00922EEF">
        <w:t>章。</w:t>
      </w:r>
    </w:p>
    <w:p w14:paraId="36C2914C" w14:textId="77777777" w:rsidR="00482363" w:rsidRPr="00482363" w:rsidRDefault="00482363" w:rsidP="00482363">
      <w:pPr>
        <w:ind w:firstLine="482"/>
        <w:rPr>
          <w:b/>
          <w:bCs/>
        </w:rPr>
      </w:pPr>
      <w:r w:rsidRPr="00482363">
        <w:rPr>
          <w:rFonts w:hint="eastAsia"/>
          <w:b/>
          <w:bCs/>
        </w:rPr>
        <w:t xml:space="preserve">4. </w:t>
      </w:r>
      <w:r w:rsidRPr="00482363">
        <w:rPr>
          <w:rFonts w:hint="eastAsia"/>
          <w:b/>
          <w:bCs/>
        </w:rPr>
        <w:t>结果输出模块</w:t>
      </w:r>
    </w:p>
    <w:p w14:paraId="650737A0" w14:textId="47E2D52F" w:rsidR="00922EEF" w:rsidRPr="00922EEF" w:rsidRDefault="00922EEF" w:rsidP="00922EEF">
      <w:pPr>
        <w:spacing w:before="156" w:after="156"/>
        <w:ind w:firstLine="480"/>
      </w:pPr>
      <w:r w:rsidRPr="00922EEF">
        <w:t>将识别结果以可视化形式反馈给用户，包括表情类别标注及置信度显示。</w:t>
      </w:r>
    </w:p>
    <w:p w14:paraId="6C96FED6" w14:textId="40B1F916" w:rsidR="00EA312A" w:rsidRDefault="00EA312A" w:rsidP="0085036D">
      <w:pPr>
        <w:pStyle w:val="2"/>
        <w:spacing w:before="156" w:after="156"/>
      </w:pPr>
      <w:bookmarkStart w:id="15" w:name="_Toc220591853"/>
      <w:r w:rsidRPr="00EA312A">
        <w:lastRenderedPageBreak/>
        <w:t>2.3 关键技术与方法概述</w:t>
      </w:r>
      <w:bookmarkEnd w:id="15"/>
    </w:p>
    <w:p w14:paraId="3E0A7B96" w14:textId="1B7A89AF" w:rsidR="00EA312A" w:rsidRDefault="00EA312A" w:rsidP="00B248ED">
      <w:pPr>
        <w:spacing w:before="156" w:after="156"/>
        <w:ind w:firstLine="480"/>
      </w:pPr>
      <w:r w:rsidRPr="00EA312A">
        <w:t>为</w:t>
      </w:r>
      <w:proofErr w:type="gramStart"/>
      <w:r w:rsidRPr="00EA312A">
        <w:t>满足端侧嵌入式</w:t>
      </w:r>
      <w:proofErr w:type="gramEnd"/>
      <w:r w:rsidRPr="00EA312A">
        <w:t>设备对人脸表情识别的实时性与资源受限要求，本文选取了与系统需求高度契合的关键技术手段，包括轻量化卷积神经网络、轻量级人脸检测方法以及半监督训练策略等，以提升模型在</w:t>
      </w:r>
      <w:proofErr w:type="gramStart"/>
      <w:r w:rsidRPr="00EA312A">
        <w:t>端侧部署</w:t>
      </w:r>
      <w:proofErr w:type="gramEnd"/>
      <w:r w:rsidRPr="00EA312A">
        <w:t>条件下的整体性能。</w:t>
      </w:r>
    </w:p>
    <w:p w14:paraId="38A40DE9" w14:textId="193BC943" w:rsidR="00EA312A" w:rsidRDefault="00EA312A" w:rsidP="0085036D">
      <w:pPr>
        <w:pStyle w:val="3"/>
      </w:pPr>
      <w:bookmarkStart w:id="16" w:name="_Toc220591854"/>
      <w:r w:rsidRPr="00EA312A">
        <w:t>2.3.1 轻量化卷积神经网络</w:t>
      </w:r>
      <w:bookmarkEnd w:id="16"/>
      <w:r w:rsidR="00BE6CFC">
        <w:rPr>
          <w:rFonts w:hint="eastAsia"/>
        </w:rPr>
        <w:t>概述</w:t>
      </w:r>
    </w:p>
    <w:p w14:paraId="079E36C9" w14:textId="7095A9E8" w:rsidR="00EA312A" w:rsidRDefault="00EA312A" w:rsidP="00EA312A">
      <w:pPr>
        <w:ind w:firstLine="480"/>
      </w:pPr>
      <w:r>
        <w:rPr>
          <w:rFonts w:hint="eastAsia"/>
        </w:rPr>
        <w:t>卷积神经网络（</w:t>
      </w:r>
      <w:r>
        <w:rPr>
          <w:rFonts w:hint="eastAsia"/>
        </w:rPr>
        <w:t>Convolutional Neural Network</w:t>
      </w:r>
      <w:r>
        <w:rPr>
          <w:rFonts w:hint="eastAsia"/>
        </w:rPr>
        <w:t>，</w:t>
      </w:r>
      <w:r>
        <w:rPr>
          <w:rFonts w:hint="eastAsia"/>
        </w:rPr>
        <w:t>CNN</w:t>
      </w:r>
      <w:r>
        <w:rPr>
          <w:rFonts w:hint="eastAsia"/>
        </w:rPr>
        <w:t>）作为深度学习领域中最具代表性的模型之一，在图像分类、目标检测及人脸分析等计算机视觉任务中得到了广泛应用。与传统基于人工特征提取的方法相比，卷积神经网络能够通过端到端的方式自动学习图像中的高层语义特征，有效提升了人脸表情识别的准确率和鲁棒性。</w:t>
      </w:r>
    </w:p>
    <w:p w14:paraId="04F2047D" w14:textId="53A2D4CC" w:rsidR="00EA312A" w:rsidRDefault="00EA312A" w:rsidP="00EA312A">
      <w:pPr>
        <w:ind w:firstLine="480"/>
      </w:pPr>
      <w:r>
        <w:rPr>
          <w:rFonts w:hint="eastAsia"/>
        </w:rPr>
        <w:t>在人脸表情识别任务中，卷积神经网络通常通过多层卷积结构对人脸图像中的局部纹理信息和整体结构特征进行逐层提取，从而实现对不同表情类别的有效区分。然而，随着网络层数和参数规模的不断增加，传统卷积神经网络模型在计算复杂度和存储开销方面逐渐增大，这在一定程度上限制了其在</w:t>
      </w:r>
      <w:proofErr w:type="gramStart"/>
      <w:r>
        <w:rPr>
          <w:rFonts w:hint="eastAsia"/>
        </w:rPr>
        <w:t>端侧设备</w:t>
      </w:r>
      <w:proofErr w:type="gramEnd"/>
      <w:r>
        <w:rPr>
          <w:rFonts w:hint="eastAsia"/>
        </w:rPr>
        <w:t>中的实际应用。</w:t>
      </w:r>
    </w:p>
    <w:p w14:paraId="7CE184A8" w14:textId="2221D963" w:rsidR="00EA312A" w:rsidRPr="00EA312A" w:rsidRDefault="00EA312A" w:rsidP="0085036D">
      <w:pPr>
        <w:pStyle w:val="3"/>
      </w:pPr>
      <w:bookmarkStart w:id="17" w:name="_Toc220591855"/>
      <w:r w:rsidRPr="00EA312A">
        <w:t>2.3.2 轻量级人脸检测方法</w:t>
      </w:r>
      <w:bookmarkEnd w:id="17"/>
      <w:r w:rsidR="00BE6CFC">
        <w:rPr>
          <w:rFonts w:hint="eastAsia"/>
        </w:rPr>
        <w:t>简介</w:t>
      </w:r>
    </w:p>
    <w:p w14:paraId="0F09840E" w14:textId="7235CBCD" w:rsidR="00EA312A" w:rsidRDefault="00EA312A" w:rsidP="00EA312A">
      <w:pPr>
        <w:ind w:firstLine="480"/>
      </w:pPr>
      <w:r>
        <w:rPr>
          <w:rFonts w:hint="eastAsia"/>
        </w:rPr>
        <w:t>人脸检测作为表情识别的前置模块，其检测速度和准确性直接影响后续识别效果和系统整体性能。</w:t>
      </w:r>
      <w:proofErr w:type="gramStart"/>
      <w:r>
        <w:rPr>
          <w:rFonts w:hint="eastAsia"/>
        </w:rPr>
        <w:t>在端侧实时</w:t>
      </w:r>
      <w:proofErr w:type="gramEnd"/>
      <w:r>
        <w:rPr>
          <w:rFonts w:hint="eastAsia"/>
        </w:rPr>
        <w:t>推理条件下，传统基于多阶段深度学习的人脸检测方法往往存在较高计算开销，不适合资源受限设备。</w:t>
      </w:r>
    </w:p>
    <w:p w14:paraId="39B08CE1" w14:textId="7B1BBD30" w:rsidR="00EA312A" w:rsidRDefault="00EA312A" w:rsidP="00EA312A">
      <w:pPr>
        <w:ind w:firstLine="480"/>
      </w:pPr>
      <w:r>
        <w:rPr>
          <w:rFonts w:hint="eastAsia"/>
        </w:rPr>
        <w:t xml:space="preserve">YuNet </w:t>
      </w:r>
      <w:r>
        <w:rPr>
          <w:rFonts w:hint="eastAsia"/>
        </w:rPr>
        <w:t>是一种轻量级的人脸检测模型，通过优化网络结构与特征提取机制，在保持较好检测准确率的同时显著降低了模型的计算复杂度。该方法可高效运行于嵌入式平台上，为后续的人脸预处理和表情识别提供可靠的人脸区域定位结果。基于此，本文将</w:t>
      </w:r>
      <w:r>
        <w:rPr>
          <w:rFonts w:hint="eastAsia"/>
        </w:rPr>
        <w:t xml:space="preserve"> YuNet </w:t>
      </w:r>
      <w:r>
        <w:rPr>
          <w:rFonts w:hint="eastAsia"/>
        </w:rPr>
        <w:t>作为人脸检测模块的重要组成部分，以提升系统的实时性与稳定性。</w:t>
      </w:r>
    </w:p>
    <w:p w14:paraId="4E71453C" w14:textId="55068006" w:rsidR="00EA312A" w:rsidRPr="00EA312A" w:rsidRDefault="00EA312A" w:rsidP="0085036D">
      <w:pPr>
        <w:pStyle w:val="3"/>
      </w:pPr>
      <w:bookmarkStart w:id="18" w:name="_Toc220591856"/>
      <w:r w:rsidRPr="00EA312A">
        <w:t>2.3.3 半监督训练策略</w:t>
      </w:r>
      <w:bookmarkEnd w:id="18"/>
      <w:r w:rsidR="00BE6CFC">
        <w:rPr>
          <w:rFonts w:hint="eastAsia"/>
        </w:rPr>
        <w:t>思路</w:t>
      </w:r>
    </w:p>
    <w:p w14:paraId="5E971FF2" w14:textId="7C04F309" w:rsidR="00EA312A" w:rsidRDefault="00EA312A" w:rsidP="00EA312A">
      <w:pPr>
        <w:ind w:firstLine="480"/>
      </w:pPr>
      <w:r w:rsidRPr="00EA312A">
        <w:t>在表情识别任务中，数据标注成本较高且存在类别不均衡等问题，这限制了模型性能的进一步提升。针对这一情况，本文引入了半监督训练策略，通过利用大量未标注数据辅助训练，以增强模型的泛化能力。该策略在保持监督学习优势的基础上，有效扩展了数据利用效率，从而改善了模型在实际场景中的表现。</w:t>
      </w:r>
    </w:p>
    <w:p w14:paraId="4B27A2CB" w14:textId="553C6994" w:rsidR="00CB2573" w:rsidRDefault="00CB2573" w:rsidP="0085036D">
      <w:pPr>
        <w:pStyle w:val="2"/>
        <w:spacing w:before="156" w:after="156"/>
      </w:pPr>
      <w:bookmarkStart w:id="19" w:name="_Toc220591857"/>
      <w:r w:rsidRPr="00CB2573">
        <w:lastRenderedPageBreak/>
        <w:t>2.4 本章小结</w:t>
      </w:r>
      <w:bookmarkEnd w:id="19"/>
    </w:p>
    <w:p w14:paraId="0A5530CD" w14:textId="6A802C1F" w:rsidR="00CB2573" w:rsidRDefault="00CB2573" w:rsidP="00CB2573">
      <w:pPr>
        <w:ind w:firstLine="480"/>
      </w:pPr>
      <w:r>
        <w:rPr>
          <w:rFonts w:hint="eastAsia"/>
        </w:rPr>
        <w:t>本章围绕人脸表情识别系统的整体设计需求与关键技术基础展开论述，重点从系统功能需求、总体架构设计、关键技术选型及创新思路等方面，对本文研究内容进行了系统性的分析与梳理。</w:t>
      </w:r>
    </w:p>
    <w:p w14:paraId="3B34C195" w14:textId="1C6557A9" w:rsidR="00CB2573" w:rsidRDefault="00CB2573" w:rsidP="00CB2573">
      <w:pPr>
        <w:ind w:firstLine="480"/>
      </w:pPr>
      <w:r>
        <w:rPr>
          <w:rFonts w:hint="eastAsia"/>
        </w:rPr>
        <w:t>首先，结合实际应用场景，明确了本系统在人脸表情检测与识别过程中所需完成的核心功能，包括人脸图像的获取、人脸区域检测、表情类别识别以及识别结果的显示与存储等，同时对系统在识别准确率、实时性及运行稳定性等方面提出了基本性能要求，为后续系统设计提供了明确的目标依据。</w:t>
      </w:r>
    </w:p>
    <w:p w14:paraId="1C569754" w14:textId="76E0B50D" w:rsidR="00CB2573" w:rsidRDefault="00CB2573" w:rsidP="00CB2573">
      <w:pPr>
        <w:ind w:firstLine="480"/>
      </w:pPr>
      <w:r>
        <w:rPr>
          <w:rFonts w:hint="eastAsia"/>
        </w:rPr>
        <w:t>其次，从系统实现角度出发，对人脸表情识别系统的整体架构进行了设计说明。系统采用模块化设计思想，将图像采集、人脸检测、表情识别及结果输出等功能进行合理划分，使系统结构更加清晰，有利于后续算法部署与系统扩展。同时，结合嵌入式与轻量化应用场景，对系统运行平台及数据流转过程进行了整体规划。</w:t>
      </w:r>
    </w:p>
    <w:p w14:paraId="0D84555C" w14:textId="258E9894" w:rsidR="00CB2573" w:rsidRDefault="00CB2573" w:rsidP="00CB2573">
      <w:pPr>
        <w:ind w:firstLine="480"/>
      </w:pPr>
      <w:r>
        <w:rPr>
          <w:rFonts w:hint="eastAsia"/>
        </w:rPr>
        <w:t>在关键技术方面，重点分析了人脸检测与表情识别过程中涉及的核心方法。针对复杂环境下人脸定位与表情特征提取的需求，引入了基于</w:t>
      </w:r>
      <w:r>
        <w:rPr>
          <w:rFonts w:hint="eastAsia"/>
        </w:rPr>
        <w:t xml:space="preserve"> Yunet </w:t>
      </w:r>
      <w:r>
        <w:rPr>
          <w:rFonts w:hint="eastAsia"/>
        </w:rPr>
        <w:t>的人脸检测方法，以提升人脸检测的准确性与鲁棒性；在表情识别模型选择上，综合考虑模型精度与计算资源约束，采用轻量化的</w:t>
      </w:r>
      <w:r>
        <w:rPr>
          <w:rFonts w:hint="eastAsia"/>
        </w:rPr>
        <w:t xml:space="preserve"> MobileNetV3 </w:t>
      </w:r>
      <w:r>
        <w:rPr>
          <w:rFonts w:hint="eastAsia"/>
        </w:rPr>
        <w:t>网络结构，为系统在资源受限平台上的部署提供了可行性保障。此外，通过引入半监督训练策略，在一定程度上缓解了标注数据不足的问题，为提升模型泛化能力提供了新的思路。</w:t>
      </w:r>
    </w:p>
    <w:p w14:paraId="0CDEB8A1" w14:textId="2E72483B" w:rsidR="009132E4" w:rsidRDefault="00CB2573" w:rsidP="00AA5B65">
      <w:pPr>
        <w:ind w:firstLine="480"/>
      </w:pPr>
      <w:r>
        <w:rPr>
          <w:rFonts w:hint="eastAsia"/>
        </w:rPr>
        <w:t>综上所述，本章从系统层面对人脸表情识别的整体方案进行了系统性分析，为后续人脸表情识别模型的构建与训练过程奠定了理论基础和技术支撑。下一章将重点围绕人脸表情识别模型的设计与训练过程展开详细研究。</w:t>
      </w:r>
      <w:r w:rsidR="00E23EB4">
        <w:br w:type="page"/>
      </w:r>
      <w:bookmarkStart w:id="20" w:name="_Toc103343760"/>
      <w:bookmarkStart w:id="21" w:name="_Toc165367969"/>
    </w:p>
    <w:p w14:paraId="381C954B" w14:textId="0B206078" w:rsidR="00AA5B65" w:rsidRDefault="00AA5B65" w:rsidP="00AA5B65">
      <w:pPr>
        <w:pStyle w:val="1"/>
      </w:pPr>
      <w:r>
        <w:rPr>
          <w:rFonts w:hint="eastAsia"/>
        </w:rPr>
        <w:lastRenderedPageBreak/>
        <w:t xml:space="preserve">第3章 </w:t>
      </w:r>
      <w:r w:rsidR="00BE6CFC" w:rsidRPr="00BE6CFC">
        <w:t>表情识别模型构建与训练</w:t>
      </w:r>
    </w:p>
    <w:p w14:paraId="6BCE42DF" w14:textId="11E06193" w:rsidR="0044208B" w:rsidRDefault="0044208B" w:rsidP="0085036D">
      <w:pPr>
        <w:pStyle w:val="2"/>
        <w:spacing w:before="156" w:after="156"/>
      </w:pPr>
      <w:r w:rsidRPr="0044208B">
        <w:t>3.1 数据集构建与预处理</w:t>
      </w:r>
    </w:p>
    <w:p w14:paraId="080FD287" w14:textId="3B15A2F3" w:rsidR="00BE6CFC" w:rsidRPr="00BE6CFC" w:rsidRDefault="00BE6CFC" w:rsidP="00BE6CFC">
      <w:pPr>
        <w:ind w:firstLine="480"/>
      </w:pPr>
      <w:r w:rsidRPr="00BE6CFC">
        <w:t>本章在第</w:t>
      </w:r>
      <w:r w:rsidRPr="00BE6CFC">
        <w:t>2</w:t>
      </w:r>
      <w:proofErr w:type="gramStart"/>
      <w:r w:rsidRPr="00BE6CFC">
        <w:t>章系统</w:t>
      </w:r>
      <w:proofErr w:type="gramEnd"/>
      <w:r w:rsidRPr="00BE6CFC">
        <w:t>总体设计与技术路线的基础上，重点阐述表情识别模型的具体构建与训练过程，包括数据集构建、网络架构设计及半监督训练策略的实现细节。</w:t>
      </w:r>
    </w:p>
    <w:p w14:paraId="4CE35D12" w14:textId="22AE3A7B" w:rsidR="0044208B" w:rsidRDefault="0044208B" w:rsidP="0044208B">
      <w:pPr>
        <w:ind w:firstLine="480"/>
      </w:pPr>
      <w:r w:rsidRPr="0044208B">
        <w:t>表情识别模型的训练效果高度依赖于数据的质量、多样性及分布均衡性。针对</w:t>
      </w:r>
      <w:r w:rsidRPr="0044208B">
        <w:t>FER2013</w:t>
      </w:r>
      <w:r w:rsidRPr="0044208B">
        <w:t>数据</w:t>
      </w:r>
      <w:proofErr w:type="gramStart"/>
      <w:r w:rsidRPr="0044208B">
        <w:t>集存在</w:t>
      </w:r>
      <w:proofErr w:type="gramEnd"/>
      <w:r w:rsidRPr="0044208B">
        <w:t>的类别不均衡、亚裔样本不足等问题，本节介绍扩展后数据集的构建方式、数据增强策略的设计以及类别不平衡问题的处理方法。</w:t>
      </w:r>
    </w:p>
    <w:p w14:paraId="001F25FF" w14:textId="03491DCD" w:rsidR="0044208B" w:rsidRDefault="0044208B" w:rsidP="0085036D">
      <w:pPr>
        <w:pStyle w:val="3"/>
      </w:pPr>
      <w:r w:rsidRPr="0044208B">
        <w:t>3.1.1 数据集构建与扩展</w:t>
      </w:r>
    </w:p>
    <w:p w14:paraId="68C6B83E" w14:textId="1A4BB857" w:rsidR="0044208B" w:rsidRDefault="0044208B" w:rsidP="00054458">
      <w:pPr>
        <w:ind w:firstLine="480"/>
      </w:pPr>
      <w:r w:rsidRPr="0044208B">
        <w:t>本系统以</w:t>
      </w:r>
      <w:r w:rsidRPr="0044208B">
        <w:t>FER2013</w:t>
      </w:r>
      <w:r w:rsidRPr="0044208B">
        <w:t>公开数据集为基础，通过自主采集与标注补充了大量亚裔人脸样本，构建了更具多样性的表情识别数据集。扩展后的数据集包含训练集</w:t>
      </w:r>
      <w:r w:rsidRPr="0044208B">
        <w:t>262,536</w:t>
      </w:r>
      <w:r w:rsidRPr="0044208B">
        <w:t>张、验证集</w:t>
      </w:r>
      <w:r w:rsidRPr="0044208B">
        <w:t>32,817</w:t>
      </w:r>
      <w:r w:rsidRPr="0044208B">
        <w:t>张、测试集</w:t>
      </w:r>
      <w:r w:rsidRPr="0044208B">
        <w:t>32,817</w:t>
      </w:r>
      <w:r w:rsidRPr="0044208B">
        <w:t>张，以及用于半监督训练的无标签集</w:t>
      </w:r>
      <w:r w:rsidRPr="0044208B">
        <w:t>82,076</w:t>
      </w:r>
      <w:r w:rsidRPr="0044208B">
        <w:t>张，总计</w:t>
      </w:r>
      <w:r w:rsidRPr="0044208B">
        <w:t>409,446</w:t>
      </w:r>
      <w:r w:rsidRPr="0044208B">
        <w:t>张图像。各类别分布如表</w:t>
      </w:r>
      <w:r w:rsidRPr="0044208B">
        <w:t>3-1</w:t>
      </w:r>
      <w:r w:rsidRPr="0044208B">
        <w:t>所示。</w:t>
      </w:r>
    </w:p>
    <w:p w14:paraId="689FBFD6" w14:textId="77777777" w:rsidR="001E2561" w:rsidRDefault="001E2561" w:rsidP="00054458">
      <w:pPr>
        <w:ind w:firstLine="480"/>
      </w:pPr>
    </w:p>
    <w:p w14:paraId="656E05B3" w14:textId="0045A205" w:rsidR="001E2561" w:rsidRPr="00090BE5" w:rsidRDefault="001E2561" w:rsidP="001E2561">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3-</w:t>
      </w:r>
      <w:r w:rsidR="00C84125">
        <w:rPr>
          <w:sz w:val="21"/>
          <w:szCs w:val="21"/>
        </w:rPr>
        <w:fldChar w:fldCharType="begin"/>
      </w:r>
      <w:r w:rsidR="00C84125">
        <w:rPr>
          <w:sz w:val="21"/>
          <w:szCs w:val="21"/>
        </w:rPr>
        <w:instrText xml:space="preserve"> </w:instrText>
      </w:r>
      <w:r w:rsidR="00C84125">
        <w:rPr>
          <w:rFonts w:hint="eastAsia"/>
          <w:sz w:val="21"/>
          <w:szCs w:val="21"/>
        </w:rPr>
        <w:instrText xml:space="preserve">SEQ </w:instrText>
      </w:r>
      <w:r w:rsidR="00C84125">
        <w:rPr>
          <w:rFonts w:hint="eastAsia"/>
          <w:sz w:val="21"/>
          <w:szCs w:val="21"/>
        </w:rPr>
        <w:instrText>表</w:instrText>
      </w:r>
      <w:r w:rsidR="00C84125">
        <w:rPr>
          <w:rFonts w:hint="eastAsia"/>
          <w:sz w:val="21"/>
          <w:szCs w:val="21"/>
        </w:rPr>
        <w:instrText xml:space="preserve"> \* ARABIC</w:instrText>
      </w:r>
      <w:r w:rsidR="00C84125">
        <w:rPr>
          <w:sz w:val="21"/>
          <w:szCs w:val="21"/>
        </w:rPr>
        <w:instrText xml:space="preserve"> </w:instrText>
      </w:r>
      <w:r w:rsidR="00C84125">
        <w:rPr>
          <w:sz w:val="21"/>
          <w:szCs w:val="21"/>
        </w:rPr>
        <w:fldChar w:fldCharType="separate"/>
      </w:r>
      <w:r w:rsidR="00C84125">
        <w:rPr>
          <w:noProof/>
          <w:sz w:val="21"/>
          <w:szCs w:val="21"/>
        </w:rPr>
        <w:t>1</w:t>
      </w:r>
      <w:r w:rsidR="00C84125">
        <w:rPr>
          <w:sz w:val="21"/>
          <w:szCs w:val="21"/>
        </w:rPr>
        <w:fldChar w:fldCharType="end"/>
      </w:r>
      <w:r w:rsidRPr="00090BE5">
        <w:rPr>
          <w:rFonts w:hint="eastAsia"/>
          <w:sz w:val="21"/>
          <w:szCs w:val="21"/>
        </w:rPr>
        <w:t xml:space="preserve"> </w:t>
      </w:r>
      <w:r w:rsidRPr="00090BE5">
        <w:rPr>
          <w:sz w:val="21"/>
          <w:szCs w:val="21"/>
        </w:rPr>
        <w:t>扩展后数据集类别分布</w:t>
      </w:r>
    </w:p>
    <w:tbl>
      <w:tblPr>
        <w:tblStyle w:val="af1"/>
        <w:tblW w:w="0" w:type="auto"/>
        <w:tblLook w:val="04A0" w:firstRow="1" w:lastRow="0" w:firstColumn="1" w:lastColumn="0" w:noHBand="0" w:noVBand="1"/>
      </w:tblPr>
      <w:tblGrid>
        <w:gridCol w:w="1538"/>
        <w:gridCol w:w="1538"/>
        <w:gridCol w:w="1539"/>
        <w:gridCol w:w="1539"/>
        <w:gridCol w:w="1539"/>
        <w:gridCol w:w="1539"/>
      </w:tblGrid>
      <w:tr w:rsidR="00054458" w14:paraId="7194FF21" w14:textId="77777777" w:rsidTr="00054458">
        <w:trPr>
          <w:cnfStyle w:val="100000000000" w:firstRow="1" w:lastRow="0" w:firstColumn="0" w:lastColumn="0" w:oddVBand="0" w:evenVBand="0" w:oddHBand="0" w:evenHBand="0" w:firstRowFirstColumn="0" w:firstRowLastColumn="0" w:lastRowFirstColumn="0" w:lastRowLastColumn="0"/>
        </w:trPr>
        <w:tc>
          <w:tcPr>
            <w:tcW w:w="1538" w:type="dxa"/>
          </w:tcPr>
          <w:p w14:paraId="11C30B4D" w14:textId="740ED8E6" w:rsidR="00054458" w:rsidRDefault="00054458" w:rsidP="00054458">
            <w:pPr>
              <w:ind w:firstLineChars="0" w:firstLine="0"/>
            </w:pPr>
            <w:r w:rsidRPr="00054458">
              <w:rPr>
                <w:b/>
                <w:bCs/>
              </w:rPr>
              <w:t>表情类别</w:t>
            </w:r>
          </w:p>
        </w:tc>
        <w:tc>
          <w:tcPr>
            <w:tcW w:w="1538" w:type="dxa"/>
          </w:tcPr>
          <w:p w14:paraId="02953376" w14:textId="3C299AA7" w:rsidR="00054458" w:rsidRDefault="00054458" w:rsidP="00054458">
            <w:pPr>
              <w:ind w:firstLineChars="0" w:firstLine="0"/>
            </w:pPr>
            <w:r w:rsidRPr="00054458">
              <w:rPr>
                <w:b/>
                <w:bCs/>
              </w:rPr>
              <w:t>训练集</w:t>
            </w:r>
          </w:p>
        </w:tc>
        <w:tc>
          <w:tcPr>
            <w:tcW w:w="1539" w:type="dxa"/>
          </w:tcPr>
          <w:p w14:paraId="30E3E8F8" w14:textId="21597D46" w:rsidR="00054458" w:rsidRDefault="00054458" w:rsidP="00054458">
            <w:pPr>
              <w:ind w:firstLineChars="0" w:firstLine="0"/>
            </w:pPr>
            <w:r w:rsidRPr="00054458">
              <w:rPr>
                <w:b/>
                <w:bCs/>
              </w:rPr>
              <w:t>验证集</w:t>
            </w:r>
          </w:p>
        </w:tc>
        <w:tc>
          <w:tcPr>
            <w:tcW w:w="1539" w:type="dxa"/>
          </w:tcPr>
          <w:p w14:paraId="326D474A" w14:textId="1E2DE4D0" w:rsidR="00054458" w:rsidRDefault="00054458" w:rsidP="00054458">
            <w:pPr>
              <w:ind w:firstLineChars="0" w:firstLine="0"/>
            </w:pPr>
            <w:r w:rsidRPr="00054458">
              <w:rPr>
                <w:b/>
                <w:bCs/>
              </w:rPr>
              <w:t>测试集</w:t>
            </w:r>
          </w:p>
        </w:tc>
        <w:tc>
          <w:tcPr>
            <w:tcW w:w="1539" w:type="dxa"/>
          </w:tcPr>
          <w:p w14:paraId="2554C085" w14:textId="566CD6A1" w:rsidR="00054458" w:rsidRDefault="00054458" w:rsidP="00054458">
            <w:pPr>
              <w:ind w:firstLineChars="0" w:firstLine="0"/>
            </w:pPr>
            <w:r w:rsidRPr="00054458">
              <w:rPr>
                <w:b/>
                <w:bCs/>
              </w:rPr>
              <w:t>无标签集</w:t>
            </w:r>
          </w:p>
        </w:tc>
        <w:tc>
          <w:tcPr>
            <w:tcW w:w="1539" w:type="dxa"/>
          </w:tcPr>
          <w:p w14:paraId="3F6A719A" w14:textId="13E0E852" w:rsidR="00054458" w:rsidRDefault="00054458" w:rsidP="00054458">
            <w:pPr>
              <w:ind w:firstLineChars="0" w:firstLine="0"/>
            </w:pPr>
            <w:r w:rsidRPr="00054458">
              <w:rPr>
                <w:b/>
                <w:bCs/>
              </w:rPr>
              <w:t>类别编号</w:t>
            </w:r>
          </w:p>
        </w:tc>
      </w:tr>
      <w:tr w:rsidR="00054458" w14:paraId="423ACBCE" w14:textId="77777777" w:rsidTr="00C6227C">
        <w:tc>
          <w:tcPr>
            <w:tcW w:w="1538" w:type="dxa"/>
            <w:vAlign w:val="bottom"/>
          </w:tcPr>
          <w:p w14:paraId="7C0C7B30" w14:textId="67C14DCE" w:rsidR="00054458" w:rsidRPr="00CF78F0" w:rsidRDefault="00054458" w:rsidP="00054458">
            <w:pPr>
              <w:ind w:firstLineChars="0" w:firstLine="0"/>
              <w:jc w:val="center"/>
              <w:rPr>
                <w:rFonts w:ascii="宋体" w:eastAsia="宋体" w:hAnsi="宋体"/>
              </w:rPr>
            </w:pPr>
            <w:r w:rsidRPr="00CF78F0">
              <w:rPr>
                <w:rFonts w:ascii="宋体" w:eastAsia="宋体" w:hAnsi="宋体" w:cs="Segoe UI"/>
                <w:spacing w:val="8"/>
                <w:sz w:val="21"/>
                <w:szCs w:val="21"/>
              </w:rPr>
              <w:t>愤怒</w:t>
            </w:r>
          </w:p>
        </w:tc>
        <w:tc>
          <w:tcPr>
            <w:tcW w:w="1538" w:type="dxa"/>
            <w:vAlign w:val="bottom"/>
          </w:tcPr>
          <w:p w14:paraId="05DED75A" w14:textId="4C1E2AA7" w:rsidR="00054458" w:rsidRPr="00CF78F0" w:rsidRDefault="00054458" w:rsidP="00054458">
            <w:pPr>
              <w:ind w:firstLineChars="0" w:firstLine="0"/>
              <w:jc w:val="center"/>
            </w:pPr>
            <w:r w:rsidRPr="00CF78F0">
              <w:rPr>
                <w:spacing w:val="8"/>
                <w:sz w:val="21"/>
                <w:szCs w:val="21"/>
              </w:rPr>
              <w:t>18,208</w:t>
            </w:r>
          </w:p>
        </w:tc>
        <w:tc>
          <w:tcPr>
            <w:tcW w:w="1539" w:type="dxa"/>
            <w:vAlign w:val="bottom"/>
          </w:tcPr>
          <w:p w14:paraId="50F8555C" w14:textId="3C572475" w:rsidR="00054458" w:rsidRPr="00CF78F0" w:rsidRDefault="00054458" w:rsidP="00054458">
            <w:pPr>
              <w:ind w:firstLineChars="0" w:firstLine="0"/>
              <w:jc w:val="center"/>
            </w:pPr>
            <w:r w:rsidRPr="00CF78F0">
              <w:rPr>
                <w:spacing w:val="8"/>
                <w:sz w:val="21"/>
                <w:szCs w:val="21"/>
              </w:rPr>
              <w:t>2,276</w:t>
            </w:r>
          </w:p>
        </w:tc>
        <w:tc>
          <w:tcPr>
            <w:tcW w:w="1539" w:type="dxa"/>
            <w:vAlign w:val="bottom"/>
          </w:tcPr>
          <w:p w14:paraId="61EF9711" w14:textId="761E6388" w:rsidR="00054458" w:rsidRPr="00CF78F0" w:rsidRDefault="00054458" w:rsidP="00054458">
            <w:pPr>
              <w:ind w:firstLineChars="0" w:firstLine="0"/>
              <w:jc w:val="center"/>
            </w:pPr>
            <w:r w:rsidRPr="00CF78F0">
              <w:rPr>
                <w:spacing w:val="8"/>
                <w:sz w:val="21"/>
                <w:szCs w:val="21"/>
              </w:rPr>
              <w:t>2,276</w:t>
            </w:r>
          </w:p>
        </w:tc>
        <w:tc>
          <w:tcPr>
            <w:tcW w:w="1539" w:type="dxa"/>
            <w:vAlign w:val="bottom"/>
          </w:tcPr>
          <w:p w14:paraId="3F834F8D" w14:textId="06DD601B" w:rsidR="00054458" w:rsidRPr="00CF78F0" w:rsidRDefault="00054458" w:rsidP="00054458">
            <w:pPr>
              <w:ind w:firstLineChars="0" w:firstLine="0"/>
              <w:jc w:val="center"/>
            </w:pPr>
            <w:r w:rsidRPr="00CF78F0">
              <w:rPr>
                <w:spacing w:val="8"/>
                <w:sz w:val="21"/>
                <w:szCs w:val="21"/>
              </w:rPr>
              <w:t>5,692</w:t>
            </w:r>
          </w:p>
        </w:tc>
        <w:tc>
          <w:tcPr>
            <w:tcW w:w="1539" w:type="dxa"/>
            <w:vAlign w:val="bottom"/>
          </w:tcPr>
          <w:p w14:paraId="2B8FAF0A" w14:textId="75BC9D7C" w:rsidR="00054458" w:rsidRPr="00CF78F0" w:rsidRDefault="00054458" w:rsidP="00054458">
            <w:pPr>
              <w:ind w:firstLineChars="0" w:firstLine="0"/>
              <w:jc w:val="center"/>
            </w:pPr>
            <w:r w:rsidRPr="00CF78F0">
              <w:rPr>
                <w:spacing w:val="8"/>
                <w:sz w:val="21"/>
                <w:szCs w:val="21"/>
              </w:rPr>
              <w:t>0</w:t>
            </w:r>
          </w:p>
        </w:tc>
      </w:tr>
      <w:tr w:rsidR="00054458" w14:paraId="3E8C67DC" w14:textId="77777777" w:rsidTr="00C6227C">
        <w:tc>
          <w:tcPr>
            <w:tcW w:w="1538" w:type="dxa"/>
            <w:vAlign w:val="bottom"/>
          </w:tcPr>
          <w:p w14:paraId="64A96803" w14:textId="18447C85" w:rsidR="00054458" w:rsidRPr="00CF78F0" w:rsidRDefault="00054458" w:rsidP="00054458">
            <w:pPr>
              <w:ind w:firstLineChars="0" w:firstLine="0"/>
              <w:jc w:val="center"/>
              <w:rPr>
                <w:rFonts w:ascii="宋体" w:eastAsia="宋体" w:hAnsi="宋体"/>
              </w:rPr>
            </w:pPr>
            <w:r w:rsidRPr="00CF78F0">
              <w:rPr>
                <w:rFonts w:ascii="宋体" w:eastAsia="宋体" w:hAnsi="宋体" w:cs="宋体" w:hint="eastAsia"/>
                <w:spacing w:val="8"/>
                <w:sz w:val="21"/>
                <w:szCs w:val="21"/>
              </w:rPr>
              <w:t>厌恶</w:t>
            </w:r>
          </w:p>
        </w:tc>
        <w:tc>
          <w:tcPr>
            <w:tcW w:w="1538" w:type="dxa"/>
            <w:vAlign w:val="bottom"/>
          </w:tcPr>
          <w:p w14:paraId="5208348C" w14:textId="766394F6" w:rsidR="00054458" w:rsidRPr="00CF78F0" w:rsidRDefault="00054458" w:rsidP="00054458">
            <w:pPr>
              <w:ind w:firstLineChars="0" w:firstLine="0"/>
              <w:jc w:val="center"/>
            </w:pPr>
            <w:r w:rsidRPr="00CF78F0">
              <w:rPr>
                <w:spacing w:val="8"/>
                <w:sz w:val="21"/>
                <w:szCs w:val="21"/>
              </w:rPr>
              <w:t>10,960</w:t>
            </w:r>
          </w:p>
        </w:tc>
        <w:tc>
          <w:tcPr>
            <w:tcW w:w="1539" w:type="dxa"/>
            <w:vAlign w:val="bottom"/>
          </w:tcPr>
          <w:p w14:paraId="1FD4C98F" w14:textId="65569AE6" w:rsidR="00054458" w:rsidRPr="00CF78F0" w:rsidRDefault="00054458" w:rsidP="00054458">
            <w:pPr>
              <w:ind w:firstLineChars="0" w:firstLine="0"/>
              <w:jc w:val="center"/>
            </w:pPr>
            <w:r w:rsidRPr="00CF78F0">
              <w:rPr>
                <w:spacing w:val="8"/>
                <w:sz w:val="21"/>
                <w:szCs w:val="21"/>
              </w:rPr>
              <w:t>1,370</w:t>
            </w:r>
          </w:p>
        </w:tc>
        <w:tc>
          <w:tcPr>
            <w:tcW w:w="1539" w:type="dxa"/>
            <w:vAlign w:val="bottom"/>
          </w:tcPr>
          <w:p w14:paraId="41453F9A" w14:textId="46815B5F" w:rsidR="00054458" w:rsidRPr="00CF78F0" w:rsidRDefault="00054458" w:rsidP="00054458">
            <w:pPr>
              <w:ind w:firstLineChars="0" w:firstLine="0"/>
              <w:jc w:val="center"/>
            </w:pPr>
            <w:r w:rsidRPr="00CF78F0">
              <w:rPr>
                <w:spacing w:val="8"/>
                <w:sz w:val="21"/>
                <w:szCs w:val="21"/>
              </w:rPr>
              <w:t>1,370</w:t>
            </w:r>
          </w:p>
        </w:tc>
        <w:tc>
          <w:tcPr>
            <w:tcW w:w="1539" w:type="dxa"/>
            <w:vAlign w:val="bottom"/>
          </w:tcPr>
          <w:p w14:paraId="18A5C9D2" w14:textId="6B9B21FA" w:rsidR="00054458" w:rsidRPr="00CF78F0" w:rsidRDefault="00054458" w:rsidP="00054458">
            <w:pPr>
              <w:ind w:firstLineChars="0" w:firstLine="0"/>
              <w:jc w:val="center"/>
            </w:pPr>
            <w:r w:rsidRPr="00CF78F0">
              <w:rPr>
                <w:spacing w:val="8"/>
                <w:sz w:val="21"/>
                <w:szCs w:val="21"/>
              </w:rPr>
              <w:t>3,428</w:t>
            </w:r>
          </w:p>
        </w:tc>
        <w:tc>
          <w:tcPr>
            <w:tcW w:w="1539" w:type="dxa"/>
            <w:vAlign w:val="bottom"/>
          </w:tcPr>
          <w:p w14:paraId="2B3C2CB8" w14:textId="39736530" w:rsidR="00054458" w:rsidRPr="00CF78F0" w:rsidRDefault="00054458" w:rsidP="00054458">
            <w:pPr>
              <w:ind w:firstLineChars="0" w:firstLine="0"/>
              <w:jc w:val="center"/>
            </w:pPr>
            <w:r w:rsidRPr="00CF78F0">
              <w:rPr>
                <w:spacing w:val="8"/>
                <w:sz w:val="21"/>
                <w:szCs w:val="21"/>
              </w:rPr>
              <w:t>1</w:t>
            </w:r>
          </w:p>
        </w:tc>
      </w:tr>
      <w:tr w:rsidR="00054458" w14:paraId="7496569B" w14:textId="77777777" w:rsidTr="00C6227C">
        <w:tc>
          <w:tcPr>
            <w:tcW w:w="1538" w:type="dxa"/>
            <w:vAlign w:val="bottom"/>
          </w:tcPr>
          <w:p w14:paraId="2B7934AC" w14:textId="1669C22D" w:rsidR="00054458" w:rsidRPr="00CF78F0" w:rsidRDefault="00054458" w:rsidP="00054458">
            <w:pPr>
              <w:ind w:firstLineChars="0" w:firstLine="0"/>
              <w:jc w:val="center"/>
              <w:rPr>
                <w:rFonts w:ascii="宋体" w:eastAsia="宋体" w:hAnsi="宋体"/>
              </w:rPr>
            </w:pPr>
            <w:r w:rsidRPr="00CF78F0">
              <w:rPr>
                <w:rFonts w:ascii="宋体" w:eastAsia="宋体" w:hAnsi="宋体" w:cs="宋体" w:hint="eastAsia"/>
                <w:spacing w:val="8"/>
                <w:sz w:val="21"/>
                <w:szCs w:val="21"/>
              </w:rPr>
              <w:t>恐惧</w:t>
            </w:r>
          </w:p>
        </w:tc>
        <w:tc>
          <w:tcPr>
            <w:tcW w:w="1538" w:type="dxa"/>
            <w:vAlign w:val="bottom"/>
          </w:tcPr>
          <w:p w14:paraId="63E6647A" w14:textId="122A0D1B" w:rsidR="00054458" w:rsidRPr="00CF78F0" w:rsidRDefault="00054458" w:rsidP="00054458">
            <w:pPr>
              <w:ind w:firstLineChars="0" w:firstLine="0"/>
              <w:jc w:val="center"/>
            </w:pPr>
            <w:r w:rsidRPr="00CF78F0">
              <w:rPr>
                <w:spacing w:val="8"/>
                <w:sz w:val="21"/>
                <w:szCs w:val="21"/>
              </w:rPr>
              <w:t>10,848</w:t>
            </w:r>
          </w:p>
        </w:tc>
        <w:tc>
          <w:tcPr>
            <w:tcW w:w="1539" w:type="dxa"/>
            <w:vAlign w:val="bottom"/>
          </w:tcPr>
          <w:p w14:paraId="18A98CCA" w14:textId="72459175" w:rsidR="00054458" w:rsidRPr="00CF78F0" w:rsidRDefault="00054458" w:rsidP="00054458">
            <w:pPr>
              <w:ind w:firstLineChars="0" w:firstLine="0"/>
              <w:jc w:val="center"/>
            </w:pPr>
            <w:r w:rsidRPr="00CF78F0">
              <w:rPr>
                <w:spacing w:val="8"/>
                <w:sz w:val="21"/>
                <w:szCs w:val="21"/>
              </w:rPr>
              <w:t>1,356</w:t>
            </w:r>
          </w:p>
        </w:tc>
        <w:tc>
          <w:tcPr>
            <w:tcW w:w="1539" w:type="dxa"/>
            <w:vAlign w:val="bottom"/>
          </w:tcPr>
          <w:p w14:paraId="3B8AED83" w14:textId="71EA2EBC" w:rsidR="00054458" w:rsidRPr="00CF78F0" w:rsidRDefault="00054458" w:rsidP="00054458">
            <w:pPr>
              <w:ind w:firstLineChars="0" w:firstLine="0"/>
              <w:jc w:val="center"/>
            </w:pPr>
            <w:r w:rsidRPr="00CF78F0">
              <w:rPr>
                <w:spacing w:val="8"/>
                <w:sz w:val="21"/>
                <w:szCs w:val="21"/>
              </w:rPr>
              <w:t>1,356</w:t>
            </w:r>
          </w:p>
        </w:tc>
        <w:tc>
          <w:tcPr>
            <w:tcW w:w="1539" w:type="dxa"/>
            <w:vAlign w:val="bottom"/>
          </w:tcPr>
          <w:p w14:paraId="5BC6830B" w14:textId="400FDE9A" w:rsidR="00054458" w:rsidRPr="00CF78F0" w:rsidRDefault="00054458" w:rsidP="00054458">
            <w:pPr>
              <w:ind w:firstLineChars="0" w:firstLine="0"/>
              <w:jc w:val="center"/>
            </w:pPr>
            <w:r w:rsidRPr="00CF78F0">
              <w:rPr>
                <w:spacing w:val="8"/>
                <w:sz w:val="21"/>
                <w:szCs w:val="21"/>
              </w:rPr>
              <w:t>3,394</w:t>
            </w:r>
          </w:p>
        </w:tc>
        <w:tc>
          <w:tcPr>
            <w:tcW w:w="1539" w:type="dxa"/>
            <w:vAlign w:val="bottom"/>
          </w:tcPr>
          <w:p w14:paraId="699E2FA2" w14:textId="3BDBA0F9" w:rsidR="00054458" w:rsidRPr="00CF78F0" w:rsidRDefault="00054458" w:rsidP="00054458">
            <w:pPr>
              <w:ind w:firstLineChars="0" w:firstLine="0"/>
              <w:jc w:val="center"/>
            </w:pPr>
            <w:r w:rsidRPr="00CF78F0">
              <w:rPr>
                <w:spacing w:val="8"/>
                <w:sz w:val="21"/>
                <w:szCs w:val="21"/>
              </w:rPr>
              <w:t>2</w:t>
            </w:r>
          </w:p>
        </w:tc>
      </w:tr>
      <w:tr w:rsidR="00054458" w14:paraId="183ED02B" w14:textId="77777777" w:rsidTr="00C6227C">
        <w:tc>
          <w:tcPr>
            <w:tcW w:w="1538" w:type="dxa"/>
            <w:vAlign w:val="bottom"/>
          </w:tcPr>
          <w:p w14:paraId="468562B5" w14:textId="724AF33D" w:rsidR="00054458" w:rsidRPr="00CF78F0" w:rsidRDefault="00054458" w:rsidP="00054458">
            <w:pPr>
              <w:ind w:firstLineChars="0" w:firstLine="0"/>
              <w:jc w:val="center"/>
              <w:rPr>
                <w:rFonts w:ascii="宋体" w:eastAsia="宋体" w:hAnsi="宋体"/>
              </w:rPr>
            </w:pPr>
            <w:r w:rsidRPr="00CF78F0">
              <w:rPr>
                <w:rFonts w:ascii="宋体" w:eastAsia="宋体" w:hAnsi="宋体" w:cs="宋体" w:hint="eastAsia"/>
                <w:spacing w:val="8"/>
                <w:sz w:val="21"/>
                <w:szCs w:val="21"/>
              </w:rPr>
              <w:t>高兴</w:t>
            </w:r>
          </w:p>
        </w:tc>
        <w:tc>
          <w:tcPr>
            <w:tcW w:w="1538" w:type="dxa"/>
            <w:vAlign w:val="bottom"/>
          </w:tcPr>
          <w:p w14:paraId="062890E6" w14:textId="71B6C772" w:rsidR="00054458" w:rsidRPr="00CF78F0" w:rsidRDefault="00054458" w:rsidP="00054458">
            <w:pPr>
              <w:ind w:firstLineChars="0" w:firstLine="0"/>
              <w:jc w:val="center"/>
            </w:pPr>
            <w:r w:rsidRPr="00CF78F0">
              <w:rPr>
                <w:spacing w:val="8"/>
                <w:sz w:val="21"/>
                <w:szCs w:val="21"/>
              </w:rPr>
              <w:t>93,120</w:t>
            </w:r>
          </w:p>
        </w:tc>
        <w:tc>
          <w:tcPr>
            <w:tcW w:w="1539" w:type="dxa"/>
            <w:vAlign w:val="bottom"/>
          </w:tcPr>
          <w:p w14:paraId="5D4B848B" w14:textId="0C0E4A4B" w:rsidR="00054458" w:rsidRPr="00CF78F0" w:rsidRDefault="00054458" w:rsidP="00054458">
            <w:pPr>
              <w:ind w:firstLineChars="0" w:firstLine="0"/>
              <w:jc w:val="center"/>
            </w:pPr>
            <w:r w:rsidRPr="00CF78F0">
              <w:rPr>
                <w:spacing w:val="8"/>
                <w:sz w:val="21"/>
                <w:szCs w:val="21"/>
              </w:rPr>
              <w:t>11,640</w:t>
            </w:r>
          </w:p>
        </w:tc>
        <w:tc>
          <w:tcPr>
            <w:tcW w:w="1539" w:type="dxa"/>
            <w:vAlign w:val="bottom"/>
          </w:tcPr>
          <w:p w14:paraId="3528C328" w14:textId="1B44C5B0" w:rsidR="00054458" w:rsidRPr="00CF78F0" w:rsidRDefault="00054458" w:rsidP="00054458">
            <w:pPr>
              <w:ind w:firstLineChars="0" w:firstLine="0"/>
              <w:jc w:val="center"/>
            </w:pPr>
            <w:r w:rsidRPr="00CF78F0">
              <w:rPr>
                <w:spacing w:val="8"/>
                <w:sz w:val="21"/>
                <w:szCs w:val="21"/>
              </w:rPr>
              <w:t>11,640</w:t>
            </w:r>
          </w:p>
        </w:tc>
        <w:tc>
          <w:tcPr>
            <w:tcW w:w="1539" w:type="dxa"/>
            <w:vAlign w:val="bottom"/>
          </w:tcPr>
          <w:p w14:paraId="77D39644" w14:textId="3860AB62" w:rsidR="00054458" w:rsidRPr="00CF78F0" w:rsidRDefault="00054458" w:rsidP="00054458">
            <w:pPr>
              <w:ind w:firstLineChars="0" w:firstLine="0"/>
              <w:jc w:val="center"/>
            </w:pPr>
            <w:r w:rsidRPr="00CF78F0">
              <w:rPr>
                <w:spacing w:val="8"/>
                <w:sz w:val="21"/>
                <w:szCs w:val="21"/>
              </w:rPr>
              <w:t>29,106</w:t>
            </w:r>
          </w:p>
        </w:tc>
        <w:tc>
          <w:tcPr>
            <w:tcW w:w="1539" w:type="dxa"/>
            <w:vAlign w:val="bottom"/>
          </w:tcPr>
          <w:p w14:paraId="0B38AC83" w14:textId="6F9B9C26" w:rsidR="00054458" w:rsidRPr="00CF78F0" w:rsidRDefault="00054458" w:rsidP="00054458">
            <w:pPr>
              <w:ind w:firstLineChars="0" w:firstLine="0"/>
              <w:jc w:val="center"/>
            </w:pPr>
            <w:r w:rsidRPr="00CF78F0">
              <w:rPr>
                <w:spacing w:val="8"/>
                <w:sz w:val="21"/>
                <w:szCs w:val="21"/>
              </w:rPr>
              <w:t>3</w:t>
            </w:r>
          </w:p>
        </w:tc>
      </w:tr>
      <w:tr w:rsidR="00054458" w14:paraId="765F77CC" w14:textId="77777777" w:rsidTr="00C6227C">
        <w:tc>
          <w:tcPr>
            <w:tcW w:w="1538" w:type="dxa"/>
            <w:vAlign w:val="bottom"/>
          </w:tcPr>
          <w:p w14:paraId="3CC4CC66" w14:textId="40626285" w:rsidR="00054458" w:rsidRPr="00CF78F0" w:rsidRDefault="00054458" w:rsidP="00054458">
            <w:pPr>
              <w:ind w:firstLineChars="0" w:firstLine="0"/>
              <w:jc w:val="center"/>
              <w:rPr>
                <w:rFonts w:ascii="宋体" w:eastAsia="宋体" w:hAnsi="宋体"/>
              </w:rPr>
            </w:pPr>
            <w:r w:rsidRPr="00CF78F0">
              <w:rPr>
                <w:rFonts w:ascii="宋体" w:eastAsia="宋体" w:hAnsi="宋体" w:cs="宋体" w:hint="eastAsia"/>
                <w:spacing w:val="8"/>
                <w:sz w:val="21"/>
                <w:szCs w:val="21"/>
              </w:rPr>
              <w:t>悲伤</w:t>
            </w:r>
          </w:p>
        </w:tc>
        <w:tc>
          <w:tcPr>
            <w:tcW w:w="1538" w:type="dxa"/>
            <w:vAlign w:val="bottom"/>
          </w:tcPr>
          <w:p w14:paraId="64E24988" w14:textId="1E9A64AE" w:rsidR="00054458" w:rsidRPr="00CF78F0" w:rsidRDefault="00054458" w:rsidP="00054458">
            <w:pPr>
              <w:ind w:firstLineChars="0" w:firstLine="0"/>
              <w:jc w:val="center"/>
            </w:pPr>
            <w:r w:rsidRPr="00CF78F0">
              <w:rPr>
                <w:spacing w:val="8"/>
                <w:sz w:val="21"/>
                <w:szCs w:val="21"/>
              </w:rPr>
              <w:t>29,192</w:t>
            </w:r>
          </w:p>
        </w:tc>
        <w:tc>
          <w:tcPr>
            <w:tcW w:w="1539" w:type="dxa"/>
            <w:vAlign w:val="bottom"/>
          </w:tcPr>
          <w:p w14:paraId="582BD67F" w14:textId="24152C4C" w:rsidR="00054458" w:rsidRPr="00CF78F0" w:rsidRDefault="00054458" w:rsidP="00054458">
            <w:pPr>
              <w:ind w:firstLineChars="0" w:firstLine="0"/>
              <w:jc w:val="center"/>
            </w:pPr>
            <w:r w:rsidRPr="00CF78F0">
              <w:rPr>
                <w:spacing w:val="8"/>
                <w:sz w:val="21"/>
                <w:szCs w:val="21"/>
              </w:rPr>
              <w:t>3,649</w:t>
            </w:r>
          </w:p>
        </w:tc>
        <w:tc>
          <w:tcPr>
            <w:tcW w:w="1539" w:type="dxa"/>
            <w:vAlign w:val="bottom"/>
          </w:tcPr>
          <w:p w14:paraId="24D0BC27" w14:textId="5B512537" w:rsidR="00054458" w:rsidRPr="00CF78F0" w:rsidRDefault="00054458" w:rsidP="00054458">
            <w:pPr>
              <w:ind w:firstLineChars="0" w:firstLine="0"/>
              <w:jc w:val="center"/>
            </w:pPr>
            <w:r w:rsidRPr="00CF78F0">
              <w:rPr>
                <w:spacing w:val="8"/>
                <w:sz w:val="21"/>
                <w:szCs w:val="21"/>
              </w:rPr>
              <w:t>3,649</w:t>
            </w:r>
          </w:p>
        </w:tc>
        <w:tc>
          <w:tcPr>
            <w:tcW w:w="1539" w:type="dxa"/>
            <w:vAlign w:val="bottom"/>
          </w:tcPr>
          <w:p w14:paraId="76CEDADD" w14:textId="530DA55E" w:rsidR="00054458" w:rsidRPr="00CF78F0" w:rsidRDefault="00054458" w:rsidP="00054458">
            <w:pPr>
              <w:ind w:firstLineChars="0" w:firstLine="0"/>
              <w:jc w:val="center"/>
            </w:pPr>
            <w:r w:rsidRPr="00CF78F0">
              <w:rPr>
                <w:spacing w:val="8"/>
                <w:sz w:val="21"/>
                <w:szCs w:val="21"/>
              </w:rPr>
              <w:t>9,125</w:t>
            </w:r>
          </w:p>
        </w:tc>
        <w:tc>
          <w:tcPr>
            <w:tcW w:w="1539" w:type="dxa"/>
            <w:vAlign w:val="bottom"/>
          </w:tcPr>
          <w:p w14:paraId="78AF410D" w14:textId="4D8DE0B0" w:rsidR="00054458" w:rsidRPr="00CF78F0" w:rsidRDefault="00054458" w:rsidP="00054458">
            <w:pPr>
              <w:ind w:firstLineChars="0" w:firstLine="0"/>
              <w:jc w:val="center"/>
            </w:pPr>
            <w:r w:rsidRPr="00CF78F0">
              <w:rPr>
                <w:spacing w:val="8"/>
                <w:sz w:val="21"/>
                <w:szCs w:val="21"/>
              </w:rPr>
              <w:t>4</w:t>
            </w:r>
          </w:p>
        </w:tc>
      </w:tr>
      <w:tr w:rsidR="00054458" w14:paraId="704C1B89" w14:textId="77777777" w:rsidTr="00C6227C">
        <w:tc>
          <w:tcPr>
            <w:tcW w:w="1538" w:type="dxa"/>
            <w:vAlign w:val="bottom"/>
          </w:tcPr>
          <w:p w14:paraId="66BC6811" w14:textId="196A6FCC" w:rsidR="00054458" w:rsidRPr="00CF78F0" w:rsidRDefault="00054458" w:rsidP="00054458">
            <w:pPr>
              <w:ind w:firstLineChars="0" w:firstLine="0"/>
              <w:jc w:val="center"/>
              <w:rPr>
                <w:rFonts w:ascii="宋体" w:eastAsia="宋体" w:hAnsi="宋体"/>
              </w:rPr>
            </w:pPr>
            <w:r w:rsidRPr="00CF78F0">
              <w:rPr>
                <w:rFonts w:ascii="宋体" w:eastAsia="宋体" w:hAnsi="宋体" w:cs="宋体" w:hint="eastAsia"/>
                <w:spacing w:val="8"/>
                <w:sz w:val="21"/>
                <w:szCs w:val="21"/>
              </w:rPr>
              <w:t>惊讶</w:t>
            </w:r>
          </w:p>
        </w:tc>
        <w:tc>
          <w:tcPr>
            <w:tcW w:w="1538" w:type="dxa"/>
            <w:vAlign w:val="bottom"/>
          </w:tcPr>
          <w:p w14:paraId="64F1355B" w14:textId="0DFE54F6" w:rsidR="00054458" w:rsidRPr="00CF78F0" w:rsidRDefault="00054458" w:rsidP="00054458">
            <w:pPr>
              <w:ind w:firstLineChars="0" w:firstLine="0"/>
              <w:jc w:val="center"/>
            </w:pPr>
            <w:r w:rsidRPr="00CF78F0">
              <w:rPr>
                <w:spacing w:val="8"/>
                <w:sz w:val="21"/>
                <w:szCs w:val="21"/>
              </w:rPr>
              <w:t>22,608</w:t>
            </w:r>
          </w:p>
        </w:tc>
        <w:tc>
          <w:tcPr>
            <w:tcW w:w="1539" w:type="dxa"/>
            <w:vAlign w:val="bottom"/>
          </w:tcPr>
          <w:p w14:paraId="1498D474" w14:textId="710E07BA" w:rsidR="00054458" w:rsidRPr="00CF78F0" w:rsidRDefault="00054458" w:rsidP="00054458">
            <w:pPr>
              <w:ind w:firstLineChars="0" w:firstLine="0"/>
              <w:jc w:val="center"/>
            </w:pPr>
            <w:r w:rsidRPr="00CF78F0">
              <w:rPr>
                <w:spacing w:val="8"/>
                <w:sz w:val="21"/>
                <w:szCs w:val="21"/>
              </w:rPr>
              <w:t>2,826</w:t>
            </w:r>
          </w:p>
        </w:tc>
        <w:tc>
          <w:tcPr>
            <w:tcW w:w="1539" w:type="dxa"/>
            <w:vAlign w:val="bottom"/>
          </w:tcPr>
          <w:p w14:paraId="461B2B4D" w14:textId="424B6AC6" w:rsidR="00054458" w:rsidRPr="00CF78F0" w:rsidRDefault="00054458" w:rsidP="00054458">
            <w:pPr>
              <w:ind w:firstLineChars="0" w:firstLine="0"/>
              <w:jc w:val="center"/>
            </w:pPr>
            <w:r w:rsidRPr="00CF78F0">
              <w:rPr>
                <w:spacing w:val="8"/>
                <w:sz w:val="21"/>
                <w:szCs w:val="21"/>
              </w:rPr>
              <w:t>2,826</w:t>
            </w:r>
          </w:p>
        </w:tc>
        <w:tc>
          <w:tcPr>
            <w:tcW w:w="1539" w:type="dxa"/>
            <w:vAlign w:val="bottom"/>
          </w:tcPr>
          <w:p w14:paraId="1B58F58D" w14:textId="624BFFAD" w:rsidR="00054458" w:rsidRPr="00CF78F0" w:rsidRDefault="00054458" w:rsidP="00054458">
            <w:pPr>
              <w:ind w:firstLineChars="0" w:firstLine="0"/>
              <w:jc w:val="center"/>
            </w:pPr>
            <w:r w:rsidRPr="00CF78F0">
              <w:rPr>
                <w:spacing w:val="8"/>
                <w:sz w:val="21"/>
                <w:szCs w:val="21"/>
              </w:rPr>
              <w:t>7,072</w:t>
            </w:r>
          </w:p>
        </w:tc>
        <w:tc>
          <w:tcPr>
            <w:tcW w:w="1539" w:type="dxa"/>
            <w:vAlign w:val="bottom"/>
          </w:tcPr>
          <w:p w14:paraId="3ED0EE20" w14:textId="189C7035" w:rsidR="00054458" w:rsidRPr="00CF78F0" w:rsidRDefault="00054458" w:rsidP="00054458">
            <w:pPr>
              <w:ind w:firstLineChars="0" w:firstLine="0"/>
              <w:jc w:val="center"/>
            </w:pPr>
            <w:r w:rsidRPr="00CF78F0">
              <w:rPr>
                <w:spacing w:val="8"/>
                <w:sz w:val="21"/>
                <w:szCs w:val="21"/>
              </w:rPr>
              <w:t>5</w:t>
            </w:r>
          </w:p>
        </w:tc>
      </w:tr>
      <w:tr w:rsidR="00054458" w14:paraId="70CB31E3" w14:textId="77777777" w:rsidTr="00C6227C">
        <w:tc>
          <w:tcPr>
            <w:tcW w:w="1538" w:type="dxa"/>
            <w:vAlign w:val="bottom"/>
          </w:tcPr>
          <w:p w14:paraId="7136B766" w14:textId="234F92AB" w:rsidR="00054458" w:rsidRPr="00CF78F0" w:rsidRDefault="00054458" w:rsidP="00054458">
            <w:pPr>
              <w:ind w:firstLineChars="0" w:firstLine="0"/>
              <w:jc w:val="center"/>
              <w:rPr>
                <w:rFonts w:ascii="宋体" w:eastAsia="宋体" w:hAnsi="宋体"/>
              </w:rPr>
            </w:pPr>
            <w:r w:rsidRPr="00CF78F0">
              <w:rPr>
                <w:rFonts w:ascii="宋体" w:eastAsia="宋体" w:hAnsi="宋体" w:cs="宋体" w:hint="eastAsia"/>
                <w:spacing w:val="8"/>
                <w:sz w:val="21"/>
                <w:szCs w:val="21"/>
              </w:rPr>
              <w:t>中性</w:t>
            </w:r>
          </w:p>
        </w:tc>
        <w:tc>
          <w:tcPr>
            <w:tcW w:w="1538" w:type="dxa"/>
            <w:vAlign w:val="bottom"/>
          </w:tcPr>
          <w:p w14:paraId="5B26C6F4" w14:textId="66E8748C" w:rsidR="00054458" w:rsidRPr="00CF78F0" w:rsidRDefault="00054458" w:rsidP="00054458">
            <w:pPr>
              <w:ind w:firstLineChars="0" w:firstLine="0"/>
              <w:jc w:val="center"/>
            </w:pPr>
            <w:r w:rsidRPr="00CF78F0">
              <w:rPr>
                <w:spacing w:val="8"/>
                <w:sz w:val="21"/>
                <w:szCs w:val="21"/>
              </w:rPr>
              <w:t>77,600</w:t>
            </w:r>
          </w:p>
        </w:tc>
        <w:tc>
          <w:tcPr>
            <w:tcW w:w="1539" w:type="dxa"/>
            <w:vAlign w:val="bottom"/>
          </w:tcPr>
          <w:p w14:paraId="79AB6510" w14:textId="7ECC0DAD" w:rsidR="00054458" w:rsidRPr="00CF78F0" w:rsidRDefault="00054458" w:rsidP="00054458">
            <w:pPr>
              <w:ind w:firstLineChars="0" w:firstLine="0"/>
              <w:jc w:val="center"/>
            </w:pPr>
            <w:r w:rsidRPr="00CF78F0">
              <w:rPr>
                <w:spacing w:val="8"/>
                <w:sz w:val="21"/>
                <w:szCs w:val="21"/>
              </w:rPr>
              <w:t>9,700</w:t>
            </w:r>
          </w:p>
        </w:tc>
        <w:tc>
          <w:tcPr>
            <w:tcW w:w="1539" w:type="dxa"/>
            <w:vAlign w:val="bottom"/>
          </w:tcPr>
          <w:p w14:paraId="3F5122A1" w14:textId="7535987C" w:rsidR="00054458" w:rsidRPr="00CF78F0" w:rsidRDefault="00054458" w:rsidP="00054458">
            <w:pPr>
              <w:ind w:firstLineChars="0" w:firstLine="0"/>
              <w:jc w:val="center"/>
            </w:pPr>
            <w:r w:rsidRPr="00CF78F0">
              <w:rPr>
                <w:spacing w:val="8"/>
                <w:sz w:val="21"/>
                <w:szCs w:val="21"/>
              </w:rPr>
              <w:t>9,700</w:t>
            </w:r>
          </w:p>
        </w:tc>
        <w:tc>
          <w:tcPr>
            <w:tcW w:w="1539" w:type="dxa"/>
            <w:vAlign w:val="bottom"/>
          </w:tcPr>
          <w:p w14:paraId="26AA523B" w14:textId="2427C9F4" w:rsidR="00054458" w:rsidRPr="00CF78F0" w:rsidRDefault="00054458" w:rsidP="00054458">
            <w:pPr>
              <w:ind w:firstLineChars="0" w:firstLine="0"/>
              <w:jc w:val="center"/>
            </w:pPr>
            <w:r w:rsidRPr="00CF78F0">
              <w:rPr>
                <w:spacing w:val="8"/>
                <w:sz w:val="21"/>
                <w:szCs w:val="21"/>
              </w:rPr>
              <w:t>24,259</w:t>
            </w:r>
          </w:p>
        </w:tc>
        <w:tc>
          <w:tcPr>
            <w:tcW w:w="1539" w:type="dxa"/>
            <w:vAlign w:val="bottom"/>
          </w:tcPr>
          <w:p w14:paraId="6F216FCE" w14:textId="257B67B0" w:rsidR="00054458" w:rsidRPr="00CF78F0" w:rsidRDefault="00054458" w:rsidP="00054458">
            <w:pPr>
              <w:ind w:firstLineChars="0" w:firstLine="0"/>
              <w:jc w:val="center"/>
            </w:pPr>
            <w:r w:rsidRPr="00CF78F0">
              <w:rPr>
                <w:spacing w:val="8"/>
                <w:sz w:val="21"/>
                <w:szCs w:val="21"/>
              </w:rPr>
              <w:t>6</w:t>
            </w:r>
          </w:p>
        </w:tc>
      </w:tr>
    </w:tbl>
    <w:p w14:paraId="1239DAAE" w14:textId="77777777" w:rsidR="001E2561" w:rsidRDefault="001E2561" w:rsidP="001E2561">
      <w:pPr>
        <w:ind w:firstLine="480"/>
      </w:pPr>
    </w:p>
    <w:p w14:paraId="44B31C2A" w14:textId="5CA71E14" w:rsidR="001E2561" w:rsidRPr="001E2561" w:rsidRDefault="001E2561" w:rsidP="001E2561">
      <w:pPr>
        <w:ind w:firstLine="480"/>
      </w:pPr>
      <w:r w:rsidRPr="001E2561">
        <w:t>相较于原始</w:t>
      </w:r>
      <w:r w:rsidRPr="001E2561">
        <w:t>FER2013</w:t>
      </w:r>
      <w:r w:rsidRPr="001E2561">
        <w:t>数据集（</w:t>
      </w:r>
      <w:r w:rsidRPr="001E2561">
        <w:t>28,709</w:t>
      </w:r>
      <w:r w:rsidRPr="001E2561">
        <w:t>张训练样本），扩展后的训练集规模提升约</w:t>
      </w:r>
      <w:r w:rsidRPr="001E2561">
        <w:t>9.1</w:t>
      </w:r>
      <w:r w:rsidRPr="001E2561">
        <w:t>倍。其中，高兴类样本占比仍最高（</w:t>
      </w:r>
      <w:r w:rsidRPr="001E2561">
        <w:t>35.5%</w:t>
      </w:r>
      <w:r w:rsidRPr="001E2561">
        <w:t>），厌恶类样本占比最低（</w:t>
      </w:r>
      <w:r w:rsidRPr="001E2561">
        <w:t>4.2%</w:t>
      </w:r>
      <w:r w:rsidRPr="001E2561">
        <w:t>），但绝对数量已从</w:t>
      </w:r>
      <w:r w:rsidRPr="001E2561">
        <w:t>436</w:t>
      </w:r>
      <w:r w:rsidRPr="001E2561">
        <w:t>张增至</w:t>
      </w:r>
      <w:r w:rsidRPr="001E2561">
        <w:t>10,960</w:t>
      </w:r>
      <w:r w:rsidRPr="001E2561">
        <w:t>张，有效缓解了数据稀缺问题。无标签集的引入为后续半监督训练提供了充足的未标注数据资源。</w:t>
      </w:r>
    </w:p>
    <w:p w14:paraId="264C590B" w14:textId="77777777" w:rsidR="001E2561" w:rsidRPr="001E2561" w:rsidRDefault="001E2561" w:rsidP="001E2561">
      <w:pPr>
        <w:ind w:firstLine="480"/>
      </w:pPr>
      <w:r w:rsidRPr="001E2561">
        <w:t>数据扩展过程中，重点补充了亚裔人群的面部表情样本，以提升模型在目标应用场景中的泛化能力。所有新增样本均经过人工筛选，确保标注质量与</w:t>
      </w:r>
      <w:r w:rsidRPr="001E2561">
        <w:t>FER2013</w:t>
      </w:r>
      <w:r w:rsidRPr="001E2561">
        <w:t>原始标准一致。数据集划分采用分层抽样策略，保证训练、验证、测试子集中各类别比例一致。</w:t>
      </w:r>
    </w:p>
    <w:p w14:paraId="1C3E5BB9" w14:textId="5E62AB38" w:rsidR="00054458" w:rsidRDefault="00B706A0" w:rsidP="0085036D">
      <w:pPr>
        <w:pStyle w:val="3"/>
      </w:pPr>
      <w:r w:rsidRPr="00B706A0">
        <w:lastRenderedPageBreak/>
        <w:t>3.1.2 数据增强策略设计</w:t>
      </w:r>
    </w:p>
    <w:p w14:paraId="3AA12363" w14:textId="77777777" w:rsidR="00B706A0" w:rsidRPr="00B706A0" w:rsidRDefault="00B706A0" w:rsidP="00B706A0">
      <w:pPr>
        <w:ind w:firstLine="480"/>
      </w:pPr>
      <w:r w:rsidRPr="00B706A0">
        <w:t>为提升模型的泛化能力并充分利用无标签数据，本系统针对有标签样本和无标签样本设计了差异化的增强策略。</w:t>
      </w:r>
    </w:p>
    <w:p w14:paraId="52D75798" w14:textId="77777777" w:rsidR="00B706A0" w:rsidRPr="00B706A0" w:rsidRDefault="00B706A0" w:rsidP="00B706A0">
      <w:pPr>
        <w:ind w:firstLine="482"/>
      </w:pPr>
      <w:r w:rsidRPr="00B706A0">
        <w:rPr>
          <w:b/>
          <w:bCs/>
        </w:rPr>
        <w:t xml:space="preserve">1. </w:t>
      </w:r>
      <w:r w:rsidRPr="00B706A0">
        <w:rPr>
          <w:b/>
          <w:bCs/>
        </w:rPr>
        <w:t>有标签样本增强</w:t>
      </w:r>
    </w:p>
    <w:p w14:paraId="2A4838C3" w14:textId="77777777" w:rsidR="00B706A0" w:rsidRPr="00B706A0" w:rsidRDefault="00B706A0" w:rsidP="00B706A0">
      <w:pPr>
        <w:ind w:firstLine="480"/>
      </w:pPr>
      <w:r w:rsidRPr="00B706A0">
        <w:t>有标签样本采用适度的几何变换与</w:t>
      </w:r>
      <w:proofErr w:type="gramStart"/>
      <w:r w:rsidRPr="00B706A0">
        <w:t>像素级</w:t>
      </w:r>
      <w:proofErr w:type="gramEnd"/>
      <w:r w:rsidRPr="00B706A0">
        <w:t>扰动，在保持语义一致性的同时增加样本多样性。主要变换包括：尺寸调整至</w:t>
      </w:r>
      <w:r w:rsidRPr="00B706A0">
        <w:t>224×224</w:t>
      </w:r>
      <w:r w:rsidRPr="00B706A0">
        <w:t>像素、随机水平翻转（概率</w:t>
      </w:r>
      <w:r w:rsidRPr="00B706A0">
        <w:t>0.5</w:t>
      </w:r>
      <w:r w:rsidRPr="00B706A0">
        <w:t>）、随机旋转（</w:t>
      </w:r>
      <w:r w:rsidRPr="00B706A0">
        <w:t>±15°</w:t>
      </w:r>
      <w:r w:rsidRPr="00B706A0">
        <w:t>）、随机裁剪缩放（尺度</w:t>
      </w:r>
      <w:r w:rsidRPr="00B706A0">
        <w:t>0.9–1.0</w:t>
      </w:r>
      <w:r w:rsidRPr="00B706A0">
        <w:t>）、基于</w:t>
      </w:r>
      <w:r w:rsidRPr="00B706A0">
        <w:t>ImageNet</w:t>
      </w:r>
      <w:r w:rsidRPr="00B706A0">
        <w:t>统计量的归一化，以及随机擦除（概率</w:t>
      </w:r>
      <w:r w:rsidRPr="00B706A0">
        <w:t>0.20</w:t>
      </w:r>
      <w:r w:rsidRPr="00B706A0">
        <w:t>，模拟遮挡）。验证与测试阶段仅保留尺寸调整和归一化，确保评估结果的可比性。</w:t>
      </w:r>
    </w:p>
    <w:p w14:paraId="2FB662D0" w14:textId="77777777" w:rsidR="00B706A0" w:rsidRPr="00576E74" w:rsidRDefault="00B706A0" w:rsidP="00576E74">
      <w:pPr>
        <w:ind w:firstLine="482"/>
        <w:rPr>
          <w:b/>
          <w:bCs/>
        </w:rPr>
      </w:pPr>
      <w:r w:rsidRPr="00576E74">
        <w:rPr>
          <w:b/>
          <w:bCs/>
        </w:rPr>
        <w:t xml:space="preserve">2. </w:t>
      </w:r>
      <w:r w:rsidRPr="00576E74">
        <w:rPr>
          <w:b/>
          <w:bCs/>
        </w:rPr>
        <w:t>无标签</w:t>
      </w:r>
      <w:proofErr w:type="gramStart"/>
      <w:r w:rsidRPr="00576E74">
        <w:rPr>
          <w:b/>
          <w:bCs/>
        </w:rPr>
        <w:t>样本双</w:t>
      </w:r>
      <w:proofErr w:type="gramEnd"/>
      <w:r w:rsidRPr="00576E74">
        <w:rPr>
          <w:b/>
          <w:bCs/>
        </w:rPr>
        <w:t>视图增强</w:t>
      </w:r>
    </w:p>
    <w:p w14:paraId="59D8D4A2" w14:textId="10855B2A" w:rsidR="00B706A0" w:rsidRDefault="00B706A0" w:rsidP="00B706A0">
      <w:pPr>
        <w:ind w:firstLine="480"/>
      </w:pPr>
      <w:r w:rsidRPr="00B706A0">
        <w:t>半监督训练阶段，无标签样本生成两个相关视图：</w:t>
      </w:r>
      <w:proofErr w:type="gramStart"/>
      <w:r w:rsidRPr="00B706A0">
        <w:t>弱增强</w:t>
      </w:r>
      <w:proofErr w:type="gramEnd"/>
      <w:r w:rsidRPr="00B706A0">
        <w:t>视图用于生成伪标签，</w:t>
      </w:r>
      <w:proofErr w:type="gramStart"/>
      <w:r w:rsidRPr="00B706A0">
        <w:t>强增强</w:t>
      </w:r>
      <w:proofErr w:type="gramEnd"/>
      <w:r w:rsidRPr="00B706A0">
        <w:t>视图用于计算一致性损失。</w:t>
      </w:r>
      <w:proofErr w:type="gramStart"/>
      <w:r w:rsidRPr="00B706A0">
        <w:t>弱增强仅</w:t>
      </w:r>
      <w:proofErr w:type="gramEnd"/>
      <w:r w:rsidRPr="00B706A0">
        <w:t>包含随机水平翻转，以保持语义稳定性；</w:t>
      </w:r>
      <w:proofErr w:type="gramStart"/>
      <w:r w:rsidRPr="00B706A0">
        <w:t>强增强</w:t>
      </w:r>
      <w:proofErr w:type="gramEnd"/>
      <w:r w:rsidRPr="00B706A0">
        <w:t>引入</w:t>
      </w:r>
      <w:proofErr w:type="spellStart"/>
      <w:r w:rsidRPr="00B706A0">
        <w:t>RandAugment</w:t>
      </w:r>
      <w:proofErr w:type="spellEnd"/>
      <w:r w:rsidRPr="00B706A0">
        <w:t>（操作数</w:t>
      </w:r>
      <w:r w:rsidRPr="00B706A0">
        <w:t>2</w:t>
      </w:r>
      <w:r w:rsidRPr="00B706A0">
        <w:t>，幅度</w:t>
      </w:r>
      <w:r w:rsidRPr="00B706A0">
        <w:t>7</w:t>
      </w:r>
      <w:r w:rsidRPr="00B706A0">
        <w:t>）、高斯模糊（概率</w:t>
      </w:r>
      <w:r w:rsidRPr="00B706A0">
        <w:t>0.20</w:t>
      </w:r>
      <w:r w:rsidRPr="00B706A0">
        <w:t>）和随机擦除（概率</w:t>
      </w:r>
      <w:r w:rsidRPr="00B706A0">
        <w:t>0.25</w:t>
      </w:r>
      <w:r w:rsidRPr="00B706A0">
        <w:t>）等强扰动，迫使模型</w:t>
      </w:r>
      <w:proofErr w:type="gramStart"/>
      <w:r w:rsidRPr="00B706A0">
        <w:t>学习更鲁棒</w:t>
      </w:r>
      <w:proofErr w:type="gramEnd"/>
      <w:r w:rsidRPr="00B706A0">
        <w:t>的特征表示。该设计遵循</w:t>
      </w:r>
      <w:proofErr w:type="spellStart"/>
      <w:r w:rsidRPr="00B706A0">
        <w:t>FixMatch</w:t>
      </w:r>
      <w:proofErr w:type="spellEnd"/>
      <w:r w:rsidRPr="00B706A0">
        <w:t>半监督学习框架，通过一致性约束有效利用未标注数据。</w:t>
      </w:r>
    </w:p>
    <w:p w14:paraId="6C17F6F7" w14:textId="153A1A38" w:rsidR="00576E74" w:rsidRDefault="00576E74" w:rsidP="0085036D">
      <w:pPr>
        <w:pStyle w:val="3"/>
      </w:pPr>
      <w:r w:rsidRPr="00576E74">
        <w:t>3.1.3 类别不平衡处理</w:t>
      </w:r>
    </w:p>
    <w:p w14:paraId="2DD6B41B" w14:textId="54B66111" w:rsidR="00576E74" w:rsidRDefault="00576E74" w:rsidP="00576E74">
      <w:pPr>
        <w:ind w:firstLine="480"/>
      </w:pPr>
      <w:r w:rsidRPr="00576E74">
        <w:t>扩展后的数据集仍存在类别分布不均衡问题，高兴类样本数约为厌恶类的</w:t>
      </w:r>
      <w:r w:rsidRPr="00576E74">
        <w:t>8.5</w:t>
      </w:r>
      <w:r w:rsidRPr="00576E74">
        <w:t>倍。本系统采用</w:t>
      </w:r>
      <w:r w:rsidRPr="00576E74">
        <w:t>Class-Balanced Loss</w:t>
      </w:r>
      <w:r w:rsidRPr="00576E74">
        <w:t>策略，通过有效样本</w:t>
      </w:r>
      <w:proofErr w:type="gramStart"/>
      <w:r w:rsidRPr="00576E74">
        <w:t>数重新</w:t>
      </w:r>
      <w:proofErr w:type="gramEnd"/>
      <w:r w:rsidRPr="00576E74">
        <w:t>加权各类别损失。</w:t>
      </w:r>
    </w:p>
    <w:p w14:paraId="6FE5B968" w14:textId="0D52F24F" w:rsidR="00576E74" w:rsidRDefault="00576E74" w:rsidP="00576E74">
      <w:pPr>
        <w:ind w:firstLine="480"/>
      </w:pPr>
      <w:r w:rsidRPr="00576E74">
        <w:t>有效样本数</w:t>
      </w:r>
      <m:oMath>
        <m:sSub>
          <m:sSubPr>
            <m:ctrlPr>
              <w:rPr>
                <w:rFonts w:ascii="Cambria Math" w:hAnsi="Cambria Math"/>
                <w:i/>
              </w:rPr>
            </m:ctrlPr>
          </m:sSubPr>
          <m:e>
            <m:r>
              <w:rPr>
                <w:rFonts w:ascii="Cambria Math" w:hAnsi="Cambria Math"/>
              </w:rPr>
              <m:t>E</m:t>
            </m:r>
          </m:e>
          <m:sub>
            <m:r>
              <w:rPr>
                <w:rFonts w:ascii="Cambria Math" w:hAnsi="Cambria Math"/>
              </w:rPr>
              <m:t>n</m:t>
            </m:r>
          </m:sub>
        </m:sSub>
      </m:oMath>
      <w:r w:rsidR="00705CD9">
        <w:rPr>
          <w:rFonts w:hint="eastAsia"/>
        </w:rPr>
        <w:t>如公式</w:t>
      </w:r>
      <w:r w:rsidR="00705CD9">
        <w:rPr>
          <w:rFonts w:hint="eastAsia"/>
        </w:rPr>
        <w:t>3-1</w:t>
      </w:r>
      <w:r w:rsidRPr="00576E74">
        <w:t>定义为：</w:t>
      </w:r>
    </w:p>
    <w:p w14:paraId="787A6E58" w14:textId="57BD09A5" w:rsidR="00576E74" w:rsidRPr="00CF78F0" w:rsidRDefault="00000000" w:rsidP="00576E74">
      <w:pPr>
        <w:spacing w:line="240" w:lineRule="auto"/>
        <w:ind w:firstLine="480"/>
      </w:pPr>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1-</m:t>
            </m:r>
            <m:sSup>
              <m:sSupPr>
                <m:ctrlPr>
                  <w:rPr>
                    <w:rFonts w:ascii="Cambria Math" w:hAnsi="Cambria Math"/>
                    <w:i/>
                  </w:rPr>
                </m:ctrlPr>
              </m:sSupPr>
              <m:e>
                <m:r>
                  <m:rPr>
                    <m:sty m:val="p"/>
                  </m:rPr>
                  <w:rPr>
                    <w:rFonts w:ascii="Cambria Math" w:hAnsi="Cambria Math"/>
                  </w:rPr>
                  <m:t>β</m:t>
                </m:r>
              </m:e>
              <m:sup>
                <m:sSub>
                  <m:sSubPr>
                    <m:ctrlPr>
                      <w:rPr>
                        <w:rFonts w:ascii="Cambria Math" w:hAnsi="Cambria Math"/>
                        <w:i/>
                      </w:rPr>
                    </m:ctrlPr>
                  </m:sSubPr>
                  <m:e>
                    <m:r>
                      <w:rPr>
                        <w:rFonts w:ascii="Cambria Math" w:hAnsi="Cambria Math"/>
                      </w:rPr>
                      <m:t>n</m:t>
                    </m:r>
                  </m:e>
                  <m:sub>
                    <m:r>
                      <w:rPr>
                        <w:rFonts w:ascii="Cambria Math" w:hAnsi="Cambria Math"/>
                      </w:rPr>
                      <m:t>c</m:t>
                    </m:r>
                  </m:sub>
                </m:sSub>
              </m:sup>
            </m:sSup>
            <m:ctrlPr>
              <w:rPr>
                <w:rFonts w:ascii="Cambria Math" w:hAnsi="Cambria Math"/>
                <w:i/>
              </w:rPr>
            </m:ctrlPr>
          </m:num>
          <m:den>
            <m:r>
              <w:rPr>
                <w:rFonts w:ascii="Cambria Math" w:hAnsi="Cambria Math"/>
              </w:rPr>
              <m:t>1-</m:t>
            </m:r>
            <m:r>
              <m:rPr>
                <m:sty m:val="p"/>
              </m:rPr>
              <w:rPr>
                <w:rFonts w:ascii="Cambria Math" w:hAnsi="Cambria Math"/>
              </w:rPr>
              <m:t>β</m:t>
            </m:r>
            <m:ctrlPr>
              <w:rPr>
                <w:rFonts w:ascii="Cambria Math" w:hAnsi="Cambria Math"/>
                <w:i/>
              </w:rPr>
            </m:ctrlPr>
          </m:den>
        </m:f>
      </m:oMath>
      <w:r w:rsidR="00705CD9">
        <w:rPr>
          <w:rFonts w:hint="eastAsia"/>
        </w:rPr>
        <w:t xml:space="preserve">                                                           (3-1)</w:t>
      </w:r>
    </w:p>
    <w:p w14:paraId="6C9E254A" w14:textId="40A6F429" w:rsidR="00CF78F0" w:rsidRDefault="00CF78F0" w:rsidP="00576E74">
      <w:pPr>
        <w:spacing w:line="240" w:lineRule="auto"/>
        <w:ind w:firstLine="480"/>
      </w:pPr>
      <w:r w:rsidRPr="00CF78F0">
        <w:t>其中</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Pr="00CF78F0">
        <w:t>为类别</w:t>
      </w:r>
      <m:oMath>
        <m:r>
          <w:rPr>
            <w:rFonts w:ascii="Cambria Math" w:hAnsi="Cambria Math"/>
          </w:rPr>
          <m:t>c</m:t>
        </m:r>
      </m:oMath>
      <w:r w:rsidRPr="00CF78F0">
        <w:t>的样本数，</w:t>
      </w:r>
      <m:oMath>
        <m:r>
          <m:rPr>
            <m:sty m:val="p"/>
          </m:rPr>
          <w:rPr>
            <w:rFonts w:ascii="Cambria Math" w:hAnsi="Cambria Math"/>
          </w:rPr>
          <m:t>β</m:t>
        </m:r>
        <m:r>
          <m:rPr>
            <m:sty m:val="p"/>
          </m:rPr>
          <w:rPr>
            <w:rFonts w:ascii="Cambria Math" w:hAnsi="Cambria Math"/>
          </w:rPr>
          <m:t>=0.995</m:t>
        </m:r>
      </m:oMath>
      <w:r w:rsidRPr="00CF78F0">
        <w:t>控制衰减程度。类别权重经归一化处理后应用于交叉</w:t>
      </w:r>
      <w:proofErr w:type="gramStart"/>
      <w:r w:rsidRPr="00CF78F0">
        <w:t>熵</w:t>
      </w:r>
      <w:proofErr w:type="gramEnd"/>
      <w:r w:rsidRPr="00CF78F0">
        <w:t>损失，同时引入标签平滑（</w:t>
      </w:r>
      <m:oMath>
        <m:r>
          <m:rPr>
            <m:sty m:val="p"/>
          </m:rPr>
          <w:rPr>
            <w:rFonts w:ascii="Cambria Math" w:hAnsi="Cambria Math"/>
          </w:rPr>
          <m:t>ϵ</m:t>
        </m:r>
        <m:r>
          <w:rPr>
            <w:rFonts w:ascii="Cambria Math" w:hAnsi="Cambria Math"/>
          </w:rPr>
          <m:t>=0.04</m:t>
        </m:r>
      </m:oMath>
      <w:r w:rsidRPr="00CF78F0">
        <w:t>）缓解模型过度自信。表</w:t>
      </w:r>
      <w:r w:rsidRPr="00CF78F0">
        <w:t>3-2</w:t>
      </w:r>
      <w:r w:rsidRPr="00CF78F0">
        <w:t>展示了各类别的</w:t>
      </w:r>
      <w:r w:rsidRPr="00CF78F0">
        <w:t>CB</w:t>
      </w:r>
      <w:r w:rsidRPr="00CF78F0">
        <w:t>权重计算结果。</w:t>
      </w:r>
    </w:p>
    <w:p w14:paraId="119C86B9" w14:textId="6EA831E3" w:rsidR="00CF78F0" w:rsidRPr="00090BE5" w:rsidRDefault="00CF78F0" w:rsidP="00CF78F0">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3-</w:t>
      </w:r>
      <w:r w:rsidR="00C84125">
        <w:rPr>
          <w:sz w:val="21"/>
          <w:szCs w:val="21"/>
        </w:rPr>
        <w:fldChar w:fldCharType="begin"/>
      </w:r>
      <w:r w:rsidR="00C84125">
        <w:rPr>
          <w:sz w:val="21"/>
          <w:szCs w:val="21"/>
        </w:rPr>
        <w:instrText xml:space="preserve"> </w:instrText>
      </w:r>
      <w:r w:rsidR="00C84125">
        <w:rPr>
          <w:rFonts w:hint="eastAsia"/>
          <w:sz w:val="21"/>
          <w:szCs w:val="21"/>
        </w:rPr>
        <w:instrText xml:space="preserve">SEQ </w:instrText>
      </w:r>
      <w:r w:rsidR="00C84125">
        <w:rPr>
          <w:rFonts w:hint="eastAsia"/>
          <w:sz w:val="21"/>
          <w:szCs w:val="21"/>
        </w:rPr>
        <w:instrText>表</w:instrText>
      </w:r>
      <w:r w:rsidR="00C84125">
        <w:rPr>
          <w:rFonts w:hint="eastAsia"/>
          <w:sz w:val="21"/>
          <w:szCs w:val="21"/>
        </w:rPr>
        <w:instrText xml:space="preserve"> \* ARABIC</w:instrText>
      </w:r>
      <w:r w:rsidR="00C84125">
        <w:rPr>
          <w:sz w:val="21"/>
          <w:szCs w:val="21"/>
        </w:rPr>
        <w:instrText xml:space="preserve"> </w:instrText>
      </w:r>
      <w:r w:rsidR="00C84125">
        <w:rPr>
          <w:sz w:val="21"/>
          <w:szCs w:val="21"/>
        </w:rPr>
        <w:fldChar w:fldCharType="separate"/>
      </w:r>
      <w:r w:rsidR="00C84125">
        <w:rPr>
          <w:noProof/>
          <w:sz w:val="21"/>
          <w:szCs w:val="21"/>
        </w:rPr>
        <w:t>2</w:t>
      </w:r>
      <w:r w:rsidR="00C84125">
        <w:rPr>
          <w:sz w:val="21"/>
          <w:szCs w:val="21"/>
        </w:rPr>
        <w:fldChar w:fldCharType="end"/>
      </w:r>
      <w:r w:rsidRPr="00090BE5">
        <w:rPr>
          <w:rFonts w:hint="eastAsia"/>
          <w:sz w:val="21"/>
          <w:szCs w:val="21"/>
        </w:rPr>
        <w:t xml:space="preserve"> </w:t>
      </w:r>
      <w:r w:rsidRPr="00090BE5">
        <w:rPr>
          <w:sz w:val="21"/>
          <w:szCs w:val="21"/>
        </w:rPr>
        <w:t>训练集</w:t>
      </w:r>
      <w:r w:rsidRPr="00090BE5">
        <w:rPr>
          <w:sz w:val="21"/>
          <w:szCs w:val="21"/>
        </w:rPr>
        <w:t>CB</w:t>
      </w:r>
      <w:r w:rsidRPr="00090BE5">
        <w:rPr>
          <w:sz w:val="21"/>
          <w:szCs w:val="21"/>
        </w:rPr>
        <w:t>权重计算</w:t>
      </w:r>
    </w:p>
    <w:tbl>
      <w:tblPr>
        <w:tblStyle w:val="af1"/>
        <w:tblW w:w="0" w:type="auto"/>
        <w:tblLook w:val="04A0" w:firstRow="1" w:lastRow="0" w:firstColumn="1" w:lastColumn="0" w:noHBand="0" w:noVBand="1"/>
      </w:tblPr>
      <w:tblGrid>
        <w:gridCol w:w="2308"/>
        <w:gridCol w:w="2308"/>
        <w:gridCol w:w="2308"/>
        <w:gridCol w:w="2308"/>
      </w:tblGrid>
      <w:tr w:rsidR="00CF78F0" w14:paraId="6A1912C3" w14:textId="77777777" w:rsidTr="00CF78F0">
        <w:trPr>
          <w:cnfStyle w:val="100000000000" w:firstRow="1" w:lastRow="0" w:firstColumn="0" w:lastColumn="0" w:oddVBand="0" w:evenVBand="0" w:oddHBand="0" w:evenHBand="0" w:firstRowFirstColumn="0" w:firstRowLastColumn="0" w:lastRowFirstColumn="0" w:lastRowLastColumn="0"/>
        </w:trPr>
        <w:tc>
          <w:tcPr>
            <w:tcW w:w="2308" w:type="dxa"/>
          </w:tcPr>
          <w:p w14:paraId="6ADAC3C3" w14:textId="15D81D81" w:rsidR="00CF78F0" w:rsidRDefault="00CF78F0" w:rsidP="00576E74">
            <w:pPr>
              <w:spacing w:line="240" w:lineRule="auto"/>
              <w:ind w:firstLineChars="0" w:firstLine="0"/>
            </w:pPr>
            <w:r w:rsidRPr="00CF78F0">
              <w:rPr>
                <w:b/>
                <w:bCs/>
              </w:rPr>
              <w:t>表情类别</w:t>
            </w:r>
          </w:p>
        </w:tc>
        <w:tc>
          <w:tcPr>
            <w:tcW w:w="2308" w:type="dxa"/>
          </w:tcPr>
          <w:p w14:paraId="659503D4" w14:textId="133549F9" w:rsidR="00CF78F0" w:rsidRDefault="00CF78F0" w:rsidP="00576E74">
            <w:pPr>
              <w:spacing w:line="240" w:lineRule="auto"/>
              <w:ind w:firstLineChars="0" w:firstLine="0"/>
            </w:pPr>
            <w:r w:rsidRPr="00CF78F0">
              <w:rPr>
                <w:b/>
                <w:bCs/>
              </w:rPr>
              <w:t>样本数</w:t>
            </w:r>
          </w:p>
        </w:tc>
        <w:tc>
          <w:tcPr>
            <w:tcW w:w="2308" w:type="dxa"/>
          </w:tcPr>
          <w:p w14:paraId="20C0BCC0" w14:textId="0D5D182B" w:rsidR="00CF78F0" w:rsidRDefault="00CF78F0" w:rsidP="00576E74">
            <w:pPr>
              <w:spacing w:line="240" w:lineRule="auto"/>
              <w:ind w:firstLineChars="0" w:firstLine="0"/>
            </w:pPr>
            <w:r w:rsidRPr="00CF78F0">
              <w:rPr>
                <w:b/>
                <w:bCs/>
              </w:rPr>
              <w:t>占比</w:t>
            </w:r>
            <w:r w:rsidRPr="00CF78F0">
              <w:rPr>
                <w:b/>
                <w:bCs/>
              </w:rPr>
              <w:t>(%)</w:t>
            </w:r>
          </w:p>
        </w:tc>
        <w:tc>
          <w:tcPr>
            <w:tcW w:w="2308" w:type="dxa"/>
          </w:tcPr>
          <w:p w14:paraId="1D15D856" w14:textId="213E3953" w:rsidR="00CF78F0" w:rsidRDefault="00CF78F0" w:rsidP="00576E74">
            <w:pPr>
              <w:spacing w:line="240" w:lineRule="auto"/>
              <w:ind w:firstLineChars="0" w:firstLine="0"/>
            </w:pPr>
            <w:r w:rsidRPr="00CF78F0">
              <w:rPr>
                <w:b/>
                <w:bCs/>
              </w:rPr>
              <w:t>CB</w:t>
            </w:r>
            <w:r w:rsidRPr="00CF78F0">
              <w:rPr>
                <w:b/>
                <w:bCs/>
              </w:rPr>
              <w:t>权重</w:t>
            </w:r>
          </w:p>
        </w:tc>
      </w:tr>
      <w:tr w:rsidR="00CF78F0" w14:paraId="7C05921C" w14:textId="77777777" w:rsidTr="00C6227C">
        <w:tc>
          <w:tcPr>
            <w:tcW w:w="2308" w:type="dxa"/>
            <w:vAlign w:val="bottom"/>
          </w:tcPr>
          <w:p w14:paraId="5EF1B388" w14:textId="553822E0" w:rsidR="00CF78F0" w:rsidRPr="00CF78F0" w:rsidRDefault="00CF78F0" w:rsidP="00CF78F0">
            <w:pPr>
              <w:spacing w:line="240" w:lineRule="auto"/>
              <w:ind w:firstLineChars="0" w:firstLine="0"/>
              <w:jc w:val="center"/>
              <w:rPr>
                <w:rFonts w:ascii="宋体" w:eastAsia="宋体" w:hAnsi="宋体"/>
              </w:rPr>
            </w:pPr>
            <w:r w:rsidRPr="00CF78F0">
              <w:rPr>
                <w:rFonts w:ascii="宋体" w:eastAsia="宋体" w:hAnsi="宋体" w:cs="Segoe UI"/>
                <w:spacing w:val="8"/>
                <w:sz w:val="21"/>
                <w:szCs w:val="21"/>
              </w:rPr>
              <w:t>愤怒</w:t>
            </w:r>
          </w:p>
        </w:tc>
        <w:tc>
          <w:tcPr>
            <w:tcW w:w="2308" w:type="dxa"/>
            <w:vAlign w:val="bottom"/>
          </w:tcPr>
          <w:p w14:paraId="7981496F" w14:textId="659ED758"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18,208</w:t>
            </w:r>
          </w:p>
        </w:tc>
        <w:tc>
          <w:tcPr>
            <w:tcW w:w="2308" w:type="dxa"/>
            <w:vAlign w:val="bottom"/>
          </w:tcPr>
          <w:p w14:paraId="6FEB3024" w14:textId="19B8415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6.9</w:t>
            </w:r>
          </w:p>
        </w:tc>
        <w:tc>
          <w:tcPr>
            <w:tcW w:w="2308" w:type="dxa"/>
            <w:vAlign w:val="bottom"/>
          </w:tcPr>
          <w:p w14:paraId="2CA2C8FE" w14:textId="4CB01999"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1.384</w:t>
            </w:r>
          </w:p>
        </w:tc>
      </w:tr>
      <w:tr w:rsidR="00CF78F0" w14:paraId="67669025" w14:textId="77777777" w:rsidTr="00C6227C">
        <w:tc>
          <w:tcPr>
            <w:tcW w:w="2308" w:type="dxa"/>
            <w:vAlign w:val="bottom"/>
          </w:tcPr>
          <w:p w14:paraId="7CC33434" w14:textId="1AD2DEBF" w:rsidR="00CF78F0" w:rsidRPr="00CF78F0" w:rsidRDefault="00CF78F0" w:rsidP="00CF78F0">
            <w:pPr>
              <w:spacing w:line="240" w:lineRule="auto"/>
              <w:ind w:firstLineChars="0" w:firstLine="0"/>
              <w:jc w:val="center"/>
              <w:rPr>
                <w:rFonts w:ascii="宋体" w:eastAsia="宋体" w:hAnsi="宋体"/>
              </w:rPr>
            </w:pPr>
            <w:r w:rsidRPr="00CF78F0">
              <w:rPr>
                <w:rFonts w:ascii="宋体" w:eastAsia="宋体" w:hAnsi="宋体" w:cs="宋体" w:hint="eastAsia"/>
                <w:spacing w:val="8"/>
                <w:sz w:val="21"/>
                <w:szCs w:val="21"/>
              </w:rPr>
              <w:t>厌恶</w:t>
            </w:r>
          </w:p>
        </w:tc>
        <w:tc>
          <w:tcPr>
            <w:tcW w:w="2308" w:type="dxa"/>
            <w:vAlign w:val="bottom"/>
          </w:tcPr>
          <w:p w14:paraId="67B6AECB" w14:textId="26B808E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10,960</w:t>
            </w:r>
          </w:p>
        </w:tc>
        <w:tc>
          <w:tcPr>
            <w:tcW w:w="2308" w:type="dxa"/>
            <w:vAlign w:val="bottom"/>
          </w:tcPr>
          <w:p w14:paraId="665C7DFB" w14:textId="7D3A2C47"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4.2</w:t>
            </w:r>
          </w:p>
        </w:tc>
        <w:tc>
          <w:tcPr>
            <w:tcW w:w="2308" w:type="dxa"/>
            <w:vAlign w:val="bottom"/>
          </w:tcPr>
          <w:p w14:paraId="0559F708" w14:textId="3BC19FFF"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1.742</w:t>
            </w:r>
          </w:p>
        </w:tc>
      </w:tr>
      <w:tr w:rsidR="00CF78F0" w14:paraId="7C9F383F" w14:textId="77777777" w:rsidTr="00C6227C">
        <w:tc>
          <w:tcPr>
            <w:tcW w:w="2308" w:type="dxa"/>
            <w:vAlign w:val="bottom"/>
          </w:tcPr>
          <w:p w14:paraId="64B4DC04" w14:textId="0E23CB63" w:rsidR="00CF78F0" w:rsidRPr="00CF78F0" w:rsidRDefault="00CF78F0" w:rsidP="00CF78F0">
            <w:pPr>
              <w:spacing w:line="240" w:lineRule="auto"/>
              <w:ind w:firstLineChars="0" w:firstLine="0"/>
              <w:jc w:val="center"/>
              <w:rPr>
                <w:rFonts w:ascii="宋体" w:eastAsia="宋体" w:hAnsi="宋体"/>
              </w:rPr>
            </w:pPr>
            <w:r w:rsidRPr="00CF78F0">
              <w:rPr>
                <w:rFonts w:ascii="宋体" w:eastAsia="宋体" w:hAnsi="宋体" w:cs="宋体" w:hint="eastAsia"/>
                <w:spacing w:val="8"/>
                <w:sz w:val="21"/>
                <w:szCs w:val="21"/>
              </w:rPr>
              <w:t>恐惧</w:t>
            </w:r>
          </w:p>
        </w:tc>
        <w:tc>
          <w:tcPr>
            <w:tcW w:w="2308" w:type="dxa"/>
            <w:vAlign w:val="bottom"/>
          </w:tcPr>
          <w:p w14:paraId="096979F8" w14:textId="0E3E4EF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10,848</w:t>
            </w:r>
          </w:p>
        </w:tc>
        <w:tc>
          <w:tcPr>
            <w:tcW w:w="2308" w:type="dxa"/>
            <w:vAlign w:val="bottom"/>
          </w:tcPr>
          <w:p w14:paraId="2E78E3E1" w14:textId="0767FD7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4.1</w:t>
            </w:r>
          </w:p>
        </w:tc>
        <w:tc>
          <w:tcPr>
            <w:tcW w:w="2308" w:type="dxa"/>
            <w:vAlign w:val="bottom"/>
          </w:tcPr>
          <w:p w14:paraId="6ECAFED6" w14:textId="3B73D71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1.753</w:t>
            </w:r>
          </w:p>
        </w:tc>
      </w:tr>
      <w:tr w:rsidR="00CF78F0" w14:paraId="5FBB32FD" w14:textId="77777777" w:rsidTr="00C6227C">
        <w:tc>
          <w:tcPr>
            <w:tcW w:w="2308" w:type="dxa"/>
            <w:vAlign w:val="bottom"/>
          </w:tcPr>
          <w:p w14:paraId="033DC74B" w14:textId="660F2F72" w:rsidR="00CF78F0" w:rsidRPr="00CF78F0" w:rsidRDefault="00CF78F0" w:rsidP="00CF78F0">
            <w:pPr>
              <w:spacing w:line="240" w:lineRule="auto"/>
              <w:ind w:firstLineChars="0" w:firstLine="0"/>
              <w:jc w:val="center"/>
              <w:rPr>
                <w:rFonts w:ascii="宋体" w:eastAsia="宋体" w:hAnsi="宋体"/>
              </w:rPr>
            </w:pPr>
            <w:r w:rsidRPr="00CF78F0">
              <w:rPr>
                <w:rFonts w:ascii="宋体" w:eastAsia="宋体" w:hAnsi="宋体" w:cs="宋体" w:hint="eastAsia"/>
                <w:spacing w:val="8"/>
                <w:sz w:val="21"/>
                <w:szCs w:val="21"/>
              </w:rPr>
              <w:t>高兴</w:t>
            </w:r>
          </w:p>
        </w:tc>
        <w:tc>
          <w:tcPr>
            <w:tcW w:w="2308" w:type="dxa"/>
            <w:vAlign w:val="bottom"/>
          </w:tcPr>
          <w:p w14:paraId="74134C34" w14:textId="6F9C1B0D"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93,120</w:t>
            </w:r>
          </w:p>
        </w:tc>
        <w:tc>
          <w:tcPr>
            <w:tcW w:w="2308" w:type="dxa"/>
            <w:vAlign w:val="bottom"/>
          </w:tcPr>
          <w:p w14:paraId="235F5D6E" w14:textId="52C6BE7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35.5</w:t>
            </w:r>
          </w:p>
        </w:tc>
        <w:tc>
          <w:tcPr>
            <w:tcW w:w="2308" w:type="dxa"/>
            <w:vAlign w:val="bottom"/>
          </w:tcPr>
          <w:p w14:paraId="1C901D27" w14:textId="2D8638CB"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0.506</w:t>
            </w:r>
          </w:p>
        </w:tc>
      </w:tr>
      <w:tr w:rsidR="00CF78F0" w14:paraId="57A516DE" w14:textId="77777777" w:rsidTr="00C6227C">
        <w:tc>
          <w:tcPr>
            <w:tcW w:w="2308" w:type="dxa"/>
            <w:vAlign w:val="bottom"/>
          </w:tcPr>
          <w:p w14:paraId="2B9FFB3D" w14:textId="113DA1DC" w:rsidR="00CF78F0" w:rsidRPr="00CF78F0" w:rsidRDefault="00CF78F0" w:rsidP="00CF78F0">
            <w:pPr>
              <w:spacing w:line="240" w:lineRule="auto"/>
              <w:ind w:firstLineChars="0" w:firstLine="0"/>
              <w:jc w:val="center"/>
              <w:rPr>
                <w:rFonts w:ascii="宋体" w:eastAsia="宋体" w:hAnsi="宋体"/>
              </w:rPr>
            </w:pPr>
            <w:r w:rsidRPr="00CF78F0">
              <w:rPr>
                <w:rFonts w:ascii="宋体" w:eastAsia="宋体" w:hAnsi="宋体" w:cs="宋体" w:hint="eastAsia"/>
                <w:spacing w:val="8"/>
                <w:sz w:val="21"/>
                <w:szCs w:val="21"/>
              </w:rPr>
              <w:t>悲伤</w:t>
            </w:r>
          </w:p>
        </w:tc>
        <w:tc>
          <w:tcPr>
            <w:tcW w:w="2308" w:type="dxa"/>
            <w:vAlign w:val="bottom"/>
          </w:tcPr>
          <w:p w14:paraId="33761925" w14:textId="04772DC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29,192</w:t>
            </w:r>
          </w:p>
        </w:tc>
        <w:tc>
          <w:tcPr>
            <w:tcW w:w="2308" w:type="dxa"/>
            <w:vAlign w:val="bottom"/>
          </w:tcPr>
          <w:p w14:paraId="54AF6CF1" w14:textId="6B24996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11.1</w:t>
            </w:r>
          </w:p>
        </w:tc>
        <w:tc>
          <w:tcPr>
            <w:tcW w:w="2308" w:type="dxa"/>
            <w:vAlign w:val="bottom"/>
          </w:tcPr>
          <w:p w14:paraId="68F344D9" w14:textId="761E5B1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1.099</w:t>
            </w:r>
          </w:p>
        </w:tc>
      </w:tr>
      <w:tr w:rsidR="00CF78F0" w14:paraId="1970ABBF" w14:textId="77777777" w:rsidTr="00C6227C">
        <w:tc>
          <w:tcPr>
            <w:tcW w:w="2308" w:type="dxa"/>
            <w:vAlign w:val="bottom"/>
          </w:tcPr>
          <w:p w14:paraId="57A3871A" w14:textId="05994445" w:rsidR="00CF78F0" w:rsidRPr="00CF78F0" w:rsidRDefault="00CF78F0" w:rsidP="00CF78F0">
            <w:pPr>
              <w:spacing w:line="240" w:lineRule="auto"/>
              <w:ind w:firstLineChars="0" w:firstLine="0"/>
              <w:jc w:val="center"/>
              <w:rPr>
                <w:rFonts w:ascii="宋体" w:eastAsia="宋体" w:hAnsi="宋体"/>
              </w:rPr>
            </w:pPr>
            <w:r w:rsidRPr="00CF78F0">
              <w:rPr>
                <w:rFonts w:ascii="宋体" w:eastAsia="宋体" w:hAnsi="宋体" w:cs="宋体" w:hint="eastAsia"/>
                <w:spacing w:val="8"/>
                <w:sz w:val="21"/>
                <w:szCs w:val="21"/>
              </w:rPr>
              <w:t>惊讶</w:t>
            </w:r>
          </w:p>
        </w:tc>
        <w:tc>
          <w:tcPr>
            <w:tcW w:w="2308" w:type="dxa"/>
            <w:vAlign w:val="bottom"/>
          </w:tcPr>
          <w:p w14:paraId="3782DDC4" w14:textId="63DCC67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22,608</w:t>
            </w:r>
          </w:p>
        </w:tc>
        <w:tc>
          <w:tcPr>
            <w:tcW w:w="2308" w:type="dxa"/>
            <w:vAlign w:val="bottom"/>
          </w:tcPr>
          <w:p w14:paraId="32828291" w14:textId="27B75E7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8.6</w:t>
            </w:r>
          </w:p>
        </w:tc>
        <w:tc>
          <w:tcPr>
            <w:tcW w:w="2308" w:type="dxa"/>
            <w:vAlign w:val="bottom"/>
          </w:tcPr>
          <w:p w14:paraId="53D7D0C3" w14:textId="40AF9F6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1.264</w:t>
            </w:r>
          </w:p>
        </w:tc>
      </w:tr>
      <w:tr w:rsidR="00CF78F0" w14:paraId="2B92B92A" w14:textId="77777777" w:rsidTr="00C6227C">
        <w:tc>
          <w:tcPr>
            <w:tcW w:w="2308" w:type="dxa"/>
            <w:vAlign w:val="bottom"/>
          </w:tcPr>
          <w:p w14:paraId="1AB3F7C6" w14:textId="2C83C1CF" w:rsidR="00CF78F0" w:rsidRPr="00CF78F0" w:rsidRDefault="00CF78F0" w:rsidP="00CF78F0">
            <w:pPr>
              <w:spacing w:line="240" w:lineRule="auto"/>
              <w:ind w:firstLineChars="0" w:firstLine="0"/>
              <w:jc w:val="center"/>
              <w:rPr>
                <w:rFonts w:ascii="宋体" w:eastAsia="宋体" w:hAnsi="宋体"/>
              </w:rPr>
            </w:pPr>
            <w:r w:rsidRPr="00CF78F0">
              <w:rPr>
                <w:rFonts w:ascii="宋体" w:eastAsia="宋体" w:hAnsi="宋体" w:cs="宋体" w:hint="eastAsia"/>
                <w:spacing w:val="8"/>
                <w:sz w:val="21"/>
                <w:szCs w:val="21"/>
              </w:rPr>
              <w:t>中性</w:t>
            </w:r>
          </w:p>
        </w:tc>
        <w:tc>
          <w:tcPr>
            <w:tcW w:w="2308" w:type="dxa"/>
            <w:vAlign w:val="bottom"/>
          </w:tcPr>
          <w:p w14:paraId="05351DEE" w14:textId="55AEF84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77,600</w:t>
            </w:r>
          </w:p>
        </w:tc>
        <w:tc>
          <w:tcPr>
            <w:tcW w:w="2308" w:type="dxa"/>
            <w:vAlign w:val="bottom"/>
          </w:tcPr>
          <w:p w14:paraId="61C9F35F" w14:textId="347823C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29.6</w:t>
            </w:r>
          </w:p>
        </w:tc>
        <w:tc>
          <w:tcPr>
            <w:tcW w:w="2308" w:type="dxa"/>
            <w:vAlign w:val="bottom"/>
          </w:tcPr>
          <w:p w14:paraId="1B8A8165" w14:textId="00012432"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0.631</w:t>
            </w:r>
          </w:p>
        </w:tc>
      </w:tr>
    </w:tbl>
    <w:p w14:paraId="3FF3260C" w14:textId="77777777" w:rsidR="00CF78F0" w:rsidRDefault="00CF78F0" w:rsidP="00576E74">
      <w:pPr>
        <w:spacing w:line="240" w:lineRule="auto"/>
        <w:ind w:firstLine="480"/>
      </w:pPr>
    </w:p>
    <w:p w14:paraId="273B8DD8" w14:textId="40255EF9" w:rsidR="00B5370A" w:rsidRPr="00576E74" w:rsidRDefault="00B5370A" w:rsidP="00576E74">
      <w:pPr>
        <w:spacing w:line="240" w:lineRule="auto"/>
        <w:ind w:firstLine="480"/>
      </w:pPr>
      <w:r w:rsidRPr="00B5370A">
        <w:lastRenderedPageBreak/>
        <w:t>厌恶类与恐惧类获得最高权重（</w:t>
      </w:r>
      <w:r w:rsidRPr="00B5370A">
        <w:t>1.742</w:t>
      </w:r>
      <w:r w:rsidRPr="00B5370A">
        <w:t>、</w:t>
      </w:r>
      <w:r w:rsidRPr="00B5370A">
        <w:t>1.753</w:t>
      </w:r>
      <w:r w:rsidRPr="00B5370A">
        <w:t>），约为多数类别（高兴，</w:t>
      </w:r>
      <w:r w:rsidRPr="00B5370A">
        <w:t>0.506</w:t>
      </w:r>
      <w:r w:rsidRPr="00B5370A">
        <w:t>）的</w:t>
      </w:r>
      <w:r w:rsidRPr="00B5370A">
        <w:t>3.4</w:t>
      </w:r>
      <w:r w:rsidRPr="00B5370A">
        <w:t>倍，有效提升了少数类别在损失函数中的贡献。该策略与半监督训练相结合，能够在标注数据有限的情况下进一步改善模型对稀有类别的识别性能。</w:t>
      </w:r>
    </w:p>
    <w:p w14:paraId="20F76F41" w14:textId="21714EE3" w:rsidR="00805EE8" w:rsidRPr="006F1974" w:rsidRDefault="00805EE8" w:rsidP="0085036D">
      <w:pPr>
        <w:pStyle w:val="2"/>
        <w:spacing w:before="156" w:after="156"/>
      </w:pPr>
      <w:r w:rsidRPr="006F1974">
        <w:rPr>
          <w:rFonts w:hint="eastAsia"/>
        </w:rPr>
        <w:t xml:space="preserve">3.2 </w:t>
      </w:r>
      <w:r w:rsidR="006F1974" w:rsidRPr="006F1974">
        <w:t>模型架构设计</w:t>
      </w:r>
    </w:p>
    <w:p w14:paraId="1E26E540" w14:textId="16838755" w:rsidR="006F1974" w:rsidRDefault="006F1974" w:rsidP="00805EE8">
      <w:pPr>
        <w:ind w:firstLine="480"/>
      </w:pPr>
      <w:r w:rsidRPr="006F1974">
        <w:t>本节介绍表情识别系统的网络架构设计，包括轻量化骨干网络的选型依据、面向</w:t>
      </w:r>
      <w:r w:rsidRPr="006F1974">
        <w:t>7</w:t>
      </w:r>
      <w:r w:rsidRPr="006F1974">
        <w:t>分类任务的模型结构调整，以及人脸检测与表情识别的两阶段协同机制。</w:t>
      </w:r>
    </w:p>
    <w:p w14:paraId="6A6A3522" w14:textId="77777777" w:rsidR="006F1974" w:rsidRPr="006F1974" w:rsidRDefault="006F1974" w:rsidP="0085036D">
      <w:pPr>
        <w:pStyle w:val="3"/>
      </w:pPr>
      <w:r w:rsidRPr="006F1974">
        <w:t>3.2.1 轻量化骨干网络选型</w:t>
      </w:r>
    </w:p>
    <w:p w14:paraId="1C1D960E" w14:textId="66B4393E" w:rsidR="00922EEF" w:rsidRPr="00922EEF" w:rsidRDefault="00922EEF" w:rsidP="00922EEF">
      <w:pPr>
        <w:ind w:firstLine="480"/>
      </w:pPr>
      <w:r w:rsidRPr="00922EEF">
        <w:t>承接第</w:t>
      </w:r>
      <w:r w:rsidRPr="00922EEF">
        <w:t>2</w:t>
      </w:r>
      <w:r w:rsidRPr="00922EEF">
        <w:t>章的系统功能需求，表情识别模块需满足以下技术约束：</w:t>
      </w:r>
    </w:p>
    <w:p w14:paraId="36125079" w14:textId="76669BAF" w:rsidR="00922EEF" w:rsidRPr="00922EEF" w:rsidRDefault="00922EEF" w:rsidP="00922EEF">
      <w:pPr>
        <w:ind w:firstLine="480"/>
      </w:pPr>
      <w:r w:rsidRPr="00922EEF">
        <w:t>计算复杂度：需控制在</w:t>
      </w:r>
      <w:r w:rsidRPr="00922EEF">
        <w:t>200M FLOPs</w:t>
      </w:r>
      <w:r w:rsidRPr="00922EEF">
        <w:t>以内，以适应树莓派</w:t>
      </w:r>
      <w:r w:rsidRPr="00922EEF">
        <w:t>5</w:t>
      </w:r>
      <w:proofErr w:type="gramStart"/>
      <w:r w:rsidRPr="00922EEF">
        <w:t>的算力限制</w:t>
      </w:r>
      <w:proofErr w:type="gramEnd"/>
      <w:r w:rsidRPr="00922EEF">
        <w:t>；</w:t>
      </w:r>
    </w:p>
    <w:p w14:paraId="77A601CA" w14:textId="2571FC64" w:rsidR="00922EEF" w:rsidRPr="00922EEF" w:rsidRDefault="00922EEF" w:rsidP="00922EEF">
      <w:pPr>
        <w:ind w:firstLine="480"/>
      </w:pPr>
      <w:r w:rsidRPr="00922EEF">
        <w:t>参数量：需控制在</w:t>
      </w:r>
      <w:r w:rsidRPr="00922EEF">
        <w:t>5M</w:t>
      </w:r>
      <w:r w:rsidRPr="00922EEF">
        <w:t>左右，满足嵌入式平台的存储约束；</w:t>
      </w:r>
    </w:p>
    <w:p w14:paraId="2563C3DC" w14:textId="5F00324C" w:rsidR="00922EEF" w:rsidRPr="00922EEF" w:rsidRDefault="00922EEF" w:rsidP="00922EEF">
      <w:pPr>
        <w:ind w:firstLine="480"/>
      </w:pPr>
      <w:r w:rsidRPr="00922EEF">
        <w:t>特征表达能力：需在</w:t>
      </w:r>
      <w:r w:rsidRPr="00922EEF">
        <w:t>ImageNet</w:t>
      </w:r>
      <w:r w:rsidRPr="00922EEF">
        <w:t>上达到</w:t>
      </w:r>
      <w:r w:rsidRPr="00922EEF">
        <w:t>75%</w:t>
      </w:r>
      <w:r w:rsidRPr="00922EEF">
        <w:t>以上</w:t>
      </w:r>
      <w:r w:rsidRPr="00922EEF">
        <w:t>Top-1</w:t>
      </w:r>
      <w:r w:rsidRPr="00922EEF">
        <w:t>准确率，保证迁移学习效果。</w:t>
      </w:r>
    </w:p>
    <w:p w14:paraId="37E6DBD4" w14:textId="0C94CC8A" w:rsidR="00922EEF" w:rsidRDefault="00922EEF" w:rsidP="00922EEF">
      <w:pPr>
        <w:ind w:firstLine="480"/>
      </w:pPr>
      <w:r w:rsidRPr="00922EEF">
        <w:t>主流轻量化网络对比分析如表</w:t>
      </w:r>
      <w:r w:rsidRPr="00922EEF">
        <w:t>3-3</w:t>
      </w:r>
      <w:r w:rsidRPr="00922EEF">
        <w:t>所示。</w:t>
      </w:r>
      <w:r w:rsidRPr="00922EEF">
        <w:t>MobileNetV3-large</w:t>
      </w:r>
      <w:r w:rsidRPr="00922EEF">
        <w:t>在</w:t>
      </w:r>
      <w:r w:rsidRPr="00922EEF">
        <w:t>219M FLOPs</w:t>
      </w:r>
      <w:r w:rsidRPr="00922EEF">
        <w:t>计算预算下实现</w:t>
      </w:r>
      <w:r w:rsidRPr="00922EEF">
        <w:t>75.2%</w:t>
      </w:r>
      <w:r w:rsidRPr="00922EEF">
        <w:t>准确率，较</w:t>
      </w:r>
      <w:r w:rsidRPr="00922EEF">
        <w:t>ResNet-50</w:t>
      </w:r>
      <w:r w:rsidRPr="00922EEF">
        <w:t>（</w:t>
      </w:r>
      <w:r w:rsidRPr="00922EEF">
        <w:t>4.1G FLOPs</w:t>
      </w:r>
      <w:r w:rsidRPr="00922EEF">
        <w:t>）计算量降低</w:t>
      </w:r>
      <w:r w:rsidRPr="00922EEF">
        <w:t>18</w:t>
      </w:r>
      <w:r w:rsidRPr="00922EEF">
        <w:t>倍，较</w:t>
      </w:r>
      <w:r w:rsidRPr="00922EEF">
        <w:t>EfficientNet-B0</w:t>
      </w:r>
      <w:r w:rsidRPr="00922EEF">
        <w:t>（</w:t>
      </w:r>
      <w:r w:rsidRPr="00922EEF">
        <w:t>390M FLOPs</w:t>
      </w:r>
      <w:r w:rsidRPr="00922EEF">
        <w:t>）计算量降低</w:t>
      </w:r>
      <w:r w:rsidRPr="00922EEF">
        <w:t>44%</w:t>
      </w:r>
      <w:r w:rsidRPr="00922EEF">
        <w:t>，同时保持相近精度。综合</w:t>
      </w:r>
      <w:proofErr w:type="gramStart"/>
      <w:r w:rsidRPr="00922EEF">
        <w:t>考量</w:t>
      </w:r>
      <w:proofErr w:type="gramEnd"/>
      <w:r w:rsidRPr="00922EEF">
        <w:t>精度、效率及</w:t>
      </w:r>
      <w:proofErr w:type="spellStart"/>
      <w:r w:rsidRPr="00922EEF">
        <w:t>PyTorch</w:t>
      </w:r>
      <w:proofErr w:type="spellEnd"/>
      <w:r w:rsidRPr="00922EEF">
        <w:t>生态支持，选用</w:t>
      </w:r>
      <w:r w:rsidRPr="00922EEF">
        <w:t>MobileNetV3-large</w:t>
      </w:r>
      <w:r w:rsidRPr="00922EEF">
        <w:t>作为骨干网络。</w:t>
      </w:r>
    </w:p>
    <w:p w14:paraId="10F997D3" w14:textId="64194131" w:rsidR="006F1974" w:rsidRPr="006F1974" w:rsidRDefault="006F1974" w:rsidP="006F1974">
      <w:pPr>
        <w:ind w:firstLine="480"/>
      </w:pPr>
      <w:proofErr w:type="gramStart"/>
      <w:r w:rsidRPr="006F1974">
        <w:t>端侧部署</w:t>
      </w:r>
      <w:proofErr w:type="gramEnd"/>
      <w:r w:rsidRPr="006F1974">
        <w:t>场景对模型的计算效率与存储开销提出了严格约束。本系统选用</w:t>
      </w:r>
      <w:r w:rsidRPr="006F1974">
        <w:t>MobileNetV3-large</w:t>
      </w:r>
      <w:r w:rsidRPr="006F1974">
        <w:t>作为表情特征提取骨干网络，其在</w:t>
      </w:r>
      <w:r w:rsidRPr="006F1974">
        <w:t>ImageNet</w:t>
      </w:r>
      <w:r w:rsidRPr="006F1974">
        <w:t>数据集上的</w:t>
      </w:r>
      <w:r w:rsidRPr="006F1974">
        <w:t>Top-1</w:t>
      </w:r>
      <w:r w:rsidRPr="006F1974">
        <w:t>准确率约为</w:t>
      </w:r>
      <w:r w:rsidRPr="006F1974">
        <w:t>75.2%</w:t>
      </w:r>
      <w:r w:rsidRPr="006F1974">
        <w:t>，同时保持约</w:t>
      </w:r>
      <w:r w:rsidRPr="006F1974">
        <w:t>5.4M</w:t>
      </w:r>
      <w:r w:rsidRPr="006F1974">
        <w:t>的参数量与</w:t>
      </w:r>
      <w:r w:rsidRPr="006F1974">
        <w:t>219M FLOPs</w:t>
      </w:r>
      <w:r w:rsidRPr="006F1974">
        <w:t>的计算量，较</w:t>
      </w:r>
      <w:r w:rsidRPr="006F1974">
        <w:t>ResNet-50</w:t>
      </w:r>
      <w:r w:rsidRPr="006F1974">
        <w:t>（</w:t>
      </w:r>
      <w:r w:rsidRPr="006F1974">
        <w:t>25.6M</w:t>
      </w:r>
      <w:r w:rsidRPr="006F1974">
        <w:t>参数，</w:t>
      </w:r>
      <w:r w:rsidRPr="006F1974">
        <w:t>4.1G FLOPs</w:t>
      </w:r>
      <w:r w:rsidRPr="006F1974">
        <w:t>）显著轻量化。</w:t>
      </w:r>
    </w:p>
    <w:p w14:paraId="335C25D3" w14:textId="77777777" w:rsidR="006F1974" w:rsidRDefault="006F1974" w:rsidP="006F1974">
      <w:pPr>
        <w:ind w:firstLine="480"/>
      </w:pPr>
      <w:r w:rsidRPr="006F1974">
        <w:t>MobileNetV3-large</w:t>
      </w:r>
      <w:r w:rsidRPr="006F1974">
        <w:t>的核心设计包括：</w:t>
      </w:r>
    </w:p>
    <w:p w14:paraId="07827250" w14:textId="069BCD78" w:rsidR="006F1974" w:rsidRDefault="006F1974" w:rsidP="006F1974">
      <w:pPr>
        <w:ind w:firstLine="480"/>
      </w:pPr>
      <w:r>
        <w:rPr>
          <w:rFonts w:hint="eastAsia"/>
        </w:rPr>
        <w:t xml:space="preserve">1. </w:t>
      </w:r>
      <w:r w:rsidRPr="006F1974">
        <w:t>深度可分离卷积（</w:t>
      </w:r>
      <w:proofErr w:type="spellStart"/>
      <w:r w:rsidRPr="006F1974">
        <w:t>Depthwise</w:t>
      </w:r>
      <w:proofErr w:type="spellEnd"/>
      <w:r w:rsidRPr="006F1974">
        <w:t xml:space="preserve"> Separable Convolution</w:t>
      </w:r>
      <w:r w:rsidRPr="006F1974">
        <w:t>），将标准卷积分解为深度卷积与逐点卷积，降低计算复杂度；</w:t>
      </w:r>
    </w:p>
    <w:p w14:paraId="618C523F" w14:textId="2BC3C3C0" w:rsidR="006F1974" w:rsidRDefault="006F1974" w:rsidP="006F1974">
      <w:pPr>
        <w:ind w:firstLine="480"/>
      </w:pPr>
      <w:r>
        <w:rPr>
          <w:rFonts w:hint="eastAsia"/>
        </w:rPr>
        <w:t xml:space="preserve">2. </w:t>
      </w:r>
      <w:r w:rsidRPr="006F1974">
        <w:t>线性瓶颈与倒残差结构（</w:t>
      </w:r>
      <w:r w:rsidRPr="006F1974">
        <w:t>Inverted Residuals</w:t>
      </w:r>
      <w:r w:rsidRPr="006F1974">
        <w:t>），通过扩展</w:t>
      </w:r>
      <w:r w:rsidRPr="006F1974">
        <w:t>-</w:t>
      </w:r>
      <w:r w:rsidRPr="006F1974">
        <w:t>卷积</w:t>
      </w:r>
      <w:r w:rsidRPr="006F1974">
        <w:t>-</w:t>
      </w:r>
      <w:r w:rsidRPr="006F1974">
        <w:t>压缩的流程提升特征表达能力；</w:t>
      </w:r>
    </w:p>
    <w:p w14:paraId="236C01C6" w14:textId="0D5F57F6" w:rsidR="006F1974" w:rsidRDefault="006F1974" w:rsidP="006F1974">
      <w:pPr>
        <w:ind w:firstLine="480"/>
      </w:pPr>
      <w:r>
        <w:rPr>
          <w:rFonts w:hint="eastAsia"/>
        </w:rPr>
        <w:t xml:space="preserve">3. </w:t>
      </w:r>
      <w:r w:rsidRPr="006F1974">
        <w:t>SE</w:t>
      </w:r>
      <w:r w:rsidRPr="006F1974">
        <w:t>模块（</w:t>
      </w:r>
      <w:r w:rsidRPr="006F1974">
        <w:t>Squeeze-and-Excitation</w:t>
      </w:r>
      <w:r w:rsidRPr="006F1974">
        <w:t>），自适应地重标定通道特征，增强关键信息的响应；</w:t>
      </w:r>
    </w:p>
    <w:p w14:paraId="52423A17" w14:textId="0D1D42A3" w:rsidR="006F1974" w:rsidRPr="006F1974" w:rsidRDefault="006F1974" w:rsidP="006F1974">
      <w:pPr>
        <w:ind w:firstLine="480"/>
      </w:pPr>
      <w:r>
        <w:rPr>
          <w:rFonts w:hint="eastAsia"/>
        </w:rPr>
        <w:t xml:space="preserve">4. </w:t>
      </w:r>
      <w:r w:rsidRPr="006F1974">
        <w:t>h-swish</w:t>
      </w:r>
      <w:r w:rsidRPr="006F1974">
        <w:t>激活函数，在保持非线性表达能力的同时降低量化友好性损失。</w:t>
      </w:r>
    </w:p>
    <w:p w14:paraId="478CF6CA" w14:textId="77777777" w:rsidR="006F1974" w:rsidRDefault="006F1974" w:rsidP="006F1974">
      <w:pPr>
        <w:ind w:firstLine="480"/>
      </w:pPr>
      <w:r w:rsidRPr="006F1974">
        <w:t>表</w:t>
      </w:r>
      <w:r w:rsidRPr="006F1974">
        <w:t>3-3</w:t>
      </w:r>
      <w:r w:rsidRPr="006F1974">
        <w:t>对比了主流轻量化网络在精度与效率方面的表现。</w:t>
      </w:r>
    </w:p>
    <w:p w14:paraId="5EFDF195" w14:textId="37F2498F" w:rsidR="00090BE5" w:rsidRPr="00090BE5" w:rsidRDefault="00090BE5" w:rsidP="00090BE5">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w:t>
      </w:r>
      <w:r w:rsidR="00C84125">
        <w:rPr>
          <w:sz w:val="21"/>
          <w:szCs w:val="21"/>
        </w:rPr>
        <w:fldChar w:fldCharType="begin"/>
      </w:r>
      <w:r w:rsidR="00C84125">
        <w:rPr>
          <w:sz w:val="21"/>
          <w:szCs w:val="21"/>
        </w:rPr>
        <w:instrText xml:space="preserve"> </w:instrText>
      </w:r>
      <w:r w:rsidR="00C84125">
        <w:rPr>
          <w:rFonts w:hint="eastAsia"/>
          <w:sz w:val="21"/>
          <w:szCs w:val="21"/>
        </w:rPr>
        <w:instrText xml:space="preserve">SEQ </w:instrText>
      </w:r>
      <w:r w:rsidR="00C84125">
        <w:rPr>
          <w:rFonts w:hint="eastAsia"/>
          <w:sz w:val="21"/>
          <w:szCs w:val="21"/>
        </w:rPr>
        <w:instrText>表</w:instrText>
      </w:r>
      <w:r w:rsidR="00C84125">
        <w:rPr>
          <w:rFonts w:hint="eastAsia"/>
          <w:sz w:val="21"/>
          <w:szCs w:val="21"/>
        </w:rPr>
        <w:instrText xml:space="preserve"> \* ARABIC</w:instrText>
      </w:r>
      <w:r w:rsidR="00C84125">
        <w:rPr>
          <w:sz w:val="21"/>
          <w:szCs w:val="21"/>
        </w:rPr>
        <w:instrText xml:space="preserve"> </w:instrText>
      </w:r>
      <w:r w:rsidR="00C84125">
        <w:rPr>
          <w:sz w:val="21"/>
          <w:szCs w:val="21"/>
        </w:rPr>
        <w:fldChar w:fldCharType="separate"/>
      </w:r>
      <w:r w:rsidR="00C84125">
        <w:rPr>
          <w:noProof/>
          <w:sz w:val="21"/>
          <w:szCs w:val="21"/>
        </w:rPr>
        <w:t>3</w:t>
      </w:r>
      <w:r w:rsidR="00C84125">
        <w:rPr>
          <w:sz w:val="21"/>
          <w:szCs w:val="21"/>
        </w:rPr>
        <w:fldChar w:fldCharType="end"/>
      </w:r>
      <w:r w:rsidRPr="00090BE5">
        <w:rPr>
          <w:rFonts w:hint="eastAsia"/>
          <w:sz w:val="21"/>
          <w:szCs w:val="21"/>
        </w:rPr>
        <w:t xml:space="preserve">-3 </w:t>
      </w:r>
      <w:r w:rsidRPr="00090BE5">
        <w:rPr>
          <w:sz w:val="21"/>
          <w:szCs w:val="21"/>
        </w:rPr>
        <w:t>轻量化骨干网络对比</w:t>
      </w:r>
    </w:p>
    <w:tbl>
      <w:tblPr>
        <w:tblStyle w:val="af1"/>
        <w:tblW w:w="0" w:type="auto"/>
        <w:tblLook w:val="04A0" w:firstRow="1" w:lastRow="0" w:firstColumn="1" w:lastColumn="0" w:noHBand="0" w:noVBand="1"/>
      </w:tblPr>
      <w:tblGrid>
        <w:gridCol w:w="1846"/>
        <w:gridCol w:w="1846"/>
        <w:gridCol w:w="1846"/>
        <w:gridCol w:w="1847"/>
        <w:gridCol w:w="1847"/>
      </w:tblGrid>
      <w:tr w:rsidR="00E301FC" w14:paraId="3D7218D1" w14:textId="77777777" w:rsidTr="00E301FC">
        <w:trPr>
          <w:cnfStyle w:val="100000000000" w:firstRow="1" w:lastRow="0" w:firstColumn="0" w:lastColumn="0" w:oddVBand="0" w:evenVBand="0" w:oddHBand="0" w:evenHBand="0" w:firstRowFirstColumn="0" w:firstRowLastColumn="0" w:lastRowFirstColumn="0" w:lastRowLastColumn="0"/>
        </w:trPr>
        <w:tc>
          <w:tcPr>
            <w:tcW w:w="1846" w:type="dxa"/>
          </w:tcPr>
          <w:p w14:paraId="19ABAD2F" w14:textId="2A940AD9" w:rsidR="00E301FC" w:rsidRPr="00090BE5" w:rsidRDefault="00E301FC" w:rsidP="006F1974">
            <w:pPr>
              <w:ind w:firstLineChars="0" w:firstLine="0"/>
              <w:rPr>
                <w:sz w:val="21"/>
                <w:szCs w:val="21"/>
              </w:rPr>
            </w:pPr>
            <w:r w:rsidRPr="00090BE5">
              <w:rPr>
                <w:b/>
                <w:bCs/>
                <w:sz w:val="21"/>
                <w:szCs w:val="21"/>
              </w:rPr>
              <w:t>网络模型</w:t>
            </w:r>
          </w:p>
        </w:tc>
        <w:tc>
          <w:tcPr>
            <w:tcW w:w="1846" w:type="dxa"/>
          </w:tcPr>
          <w:p w14:paraId="6A1F9141" w14:textId="4BC6E5A7" w:rsidR="00E301FC" w:rsidRPr="00090BE5" w:rsidRDefault="00E301FC" w:rsidP="006F1974">
            <w:pPr>
              <w:ind w:firstLineChars="0" w:firstLine="0"/>
              <w:rPr>
                <w:sz w:val="21"/>
                <w:szCs w:val="21"/>
              </w:rPr>
            </w:pPr>
            <w:r w:rsidRPr="00090BE5">
              <w:rPr>
                <w:b/>
                <w:bCs/>
                <w:sz w:val="21"/>
                <w:szCs w:val="21"/>
              </w:rPr>
              <w:t>输入尺寸</w:t>
            </w:r>
          </w:p>
        </w:tc>
        <w:tc>
          <w:tcPr>
            <w:tcW w:w="1846" w:type="dxa"/>
          </w:tcPr>
          <w:p w14:paraId="581458C2" w14:textId="62239A85" w:rsidR="00E301FC" w:rsidRPr="00090BE5" w:rsidRDefault="00E301FC" w:rsidP="006F1974">
            <w:pPr>
              <w:ind w:firstLineChars="0" w:firstLine="0"/>
              <w:rPr>
                <w:sz w:val="21"/>
                <w:szCs w:val="21"/>
              </w:rPr>
            </w:pPr>
            <w:r w:rsidRPr="00090BE5">
              <w:rPr>
                <w:b/>
                <w:bCs/>
                <w:sz w:val="21"/>
                <w:szCs w:val="21"/>
              </w:rPr>
              <w:t>Top-1</w:t>
            </w:r>
            <w:r w:rsidRPr="00090BE5">
              <w:rPr>
                <w:b/>
                <w:bCs/>
                <w:sz w:val="21"/>
                <w:szCs w:val="21"/>
              </w:rPr>
              <w:t>准确率</w:t>
            </w:r>
            <w:r w:rsidRPr="00090BE5">
              <w:rPr>
                <w:b/>
                <w:bCs/>
                <w:sz w:val="21"/>
                <w:szCs w:val="21"/>
              </w:rPr>
              <w:t>(%)</w:t>
            </w:r>
          </w:p>
        </w:tc>
        <w:tc>
          <w:tcPr>
            <w:tcW w:w="1847" w:type="dxa"/>
          </w:tcPr>
          <w:p w14:paraId="1F9DE4C4" w14:textId="2DCA77B0" w:rsidR="00E301FC" w:rsidRPr="00090BE5" w:rsidRDefault="00E301FC" w:rsidP="006F1974">
            <w:pPr>
              <w:ind w:firstLineChars="0" w:firstLine="0"/>
              <w:rPr>
                <w:sz w:val="21"/>
                <w:szCs w:val="21"/>
              </w:rPr>
            </w:pPr>
            <w:r w:rsidRPr="00090BE5">
              <w:rPr>
                <w:b/>
                <w:bCs/>
                <w:sz w:val="21"/>
                <w:szCs w:val="21"/>
              </w:rPr>
              <w:t>参数量</w:t>
            </w:r>
            <w:r w:rsidRPr="00090BE5">
              <w:rPr>
                <w:b/>
                <w:bCs/>
                <w:sz w:val="21"/>
                <w:szCs w:val="21"/>
              </w:rPr>
              <w:t>(M)</w:t>
            </w:r>
          </w:p>
        </w:tc>
        <w:tc>
          <w:tcPr>
            <w:tcW w:w="1847" w:type="dxa"/>
          </w:tcPr>
          <w:p w14:paraId="075E0853" w14:textId="0C93152E" w:rsidR="00E301FC" w:rsidRPr="00090BE5" w:rsidRDefault="00E301FC" w:rsidP="006F1974">
            <w:pPr>
              <w:ind w:firstLineChars="0" w:firstLine="0"/>
              <w:rPr>
                <w:sz w:val="21"/>
                <w:szCs w:val="21"/>
              </w:rPr>
            </w:pPr>
            <w:r w:rsidRPr="00090BE5">
              <w:rPr>
                <w:b/>
                <w:bCs/>
                <w:sz w:val="21"/>
                <w:szCs w:val="21"/>
              </w:rPr>
              <w:t>FLOPs(M)</w:t>
            </w:r>
          </w:p>
        </w:tc>
      </w:tr>
      <w:tr w:rsidR="00E301FC" w14:paraId="4A521627" w14:textId="77777777" w:rsidTr="00E301FC">
        <w:tc>
          <w:tcPr>
            <w:tcW w:w="1846" w:type="dxa"/>
          </w:tcPr>
          <w:p w14:paraId="5D2EDA66" w14:textId="4D58FCBC" w:rsidR="00E301FC" w:rsidRPr="00090BE5" w:rsidRDefault="00E301FC" w:rsidP="00E301FC">
            <w:pPr>
              <w:ind w:firstLineChars="0" w:firstLine="0"/>
              <w:jc w:val="center"/>
              <w:rPr>
                <w:sz w:val="21"/>
                <w:szCs w:val="21"/>
              </w:rPr>
            </w:pPr>
            <w:r w:rsidRPr="00090BE5">
              <w:rPr>
                <w:sz w:val="21"/>
                <w:szCs w:val="21"/>
              </w:rPr>
              <w:t>MobileNetV3-Small</w:t>
            </w:r>
          </w:p>
        </w:tc>
        <w:tc>
          <w:tcPr>
            <w:tcW w:w="1846" w:type="dxa"/>
          </w:tcPr>
          <w:p w14:paraId="697D580A" w14:textId="79751949"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08A7616F" w14:textId="33B2C09E" w:rsidR="00E301FC" w:rsidRPr="00090BE5" w:rsidRDefault="00E301FC" w:rsidP="00E301FC">
            <w:pPr>
              <w:ind w:firstLineChars="0" w:firstLine="0"/>
              <w:jc w:val="center"/>
              <w:rPr>
                <w:sz w:val="21"/>
                <w:szCs w:val="21"/>
              </w:rPr>
            </w:pPr>
            <w:r w:rsidRPr="00090BE5">
              <w:rPr>
                <w:sz w:val="21"/>
                <w:szCs w:val="21"/>
              </w:rPr>
              <w:t>67.4</w:t>
            </w:r>
          </w:p>
        </w:tc>
        <w:tc>
          <w:tcPr>
            <w:tcW w:w="1847" w:type="dxa"/>
          </w:tcPr>
          <w:p w14:paraId="1851A516" w14:textId="689305D3" w:rsidR="00E301FC" w:rsidRPr="00090BE5" w:rsidRDefault="00E301FC" w:rsidP="00E301FC">
            <w:pPr>
              <w:ind w:firstLineChars="0" w:firstLine="0"/>
              <w:jc w:val="center"/>
              <w:rPr>
                <w:sz w:val="21"/>
                <w:szCs w:val="21"/>
              </w:rPr>
            </w:pPr>
            <w:r w:rsidRPr="00090BE5">
              <w:rPr>
                <w:sz w:val="21"/>
                <w:szCs w:val="21"/>
              </w:rPr>
              <w:t>2.5</w:t>
            </w:r>
          </w:p>
        </w:tc>
        <w:tc>
          <w:tcPr>
            <w:tcW w:w="1847" w:type="dxa"/>
          </w:tcPr>
          <w:p w14:paraId="0F36F498" w14:textId="5096EB64"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66</w:t>
            </w:r>
          </w:p>
        </w:tc>
      </w:tr>
      <w:tr w:rsidR="00E301FC" w14:paraId="22051606" w14:textId="77777777" w:rsidTr="00E301FC">
        <w:tc>
          <w:tcPr>
            <w:tcW w:w="1846" w:type="dxa"/>
          </w:tcPr>
          <w:p w14:paraId="4A28B314" w14:textId="588DADB2" w:rsidR="00E301FC" w:rsidRPr="00090BE5" w:rsidRDefault="00E301FC" w:rsidP="00E301FC">
            <w:pPr>
              <w:ind w:firstLineChars="0" w:firstLine="0"/>
              <w:jc w:val="center"/>
              <w:rPr>
                <w:b/>
                <w:bCs/>
                <w:sz w:val="21"/>
                <w:szCs w:val="21"/>
              </w:rPr>
            </w:pPr>
            <w:r w:rsidRPr="00090BE5">
              <w:rPr>
                <w:b/>
                <w:bCs/>
                <w:sz w:val="21"/>
                <w:szCs w:val="21"/>
              </w:rPr>
              <w:lastRenderedPageBreak/>
              <w:t>MobileNetV3-Large</w:t>
            </w:r>
          </w:p>
        </w:tc>
        <w:tc>
          <w:tcPr>
            <w:tcW w:w="1846" w:type="dxa"/>
          </w:tcPr>
          <w:p w14:paraId="166AE919" w14:textId="53BD32B6" w:rsidR="00E301FC" w:rsidRPr="00090BE5" w:rsidRDefault="00E301FC" w:rsidP="00E301FC">
            <w:pPr>
              <w:ind w:firstLineChars="0" w:firstLine="0"/>
              <w:jc w:val="center"/>
              <w:rPr>
                <w:b/>
                <w:bCs/>
                <w:sz w:val="21"/>
                <w:szCs w:val="21"/>
              </w:rPr>
            </w:pPr>
            <w:r w:rsidRPr="00090BE5">
              <w:rPr>
                <w:b/>
                <w:bCs/>
                <w:sz w:val="21"/>
                <w:szCs w:val="21"/>
              </w:rPr>
              <w:t>224×224</w:t>
            </w:r>
          </w:p>
        </w:tc>
        <w:tc>
          <w:tcPr>
            <w:tcW w:w="1846" w:type="dxa"/>
          </w:tcPr>
          <w:p w14:paraId="1E7D2DF7" w14:textId="43560ED0" w:rsidR="00E301FC" w:rsidRPr="00090BE5" w:rsidRDefault="00E301FC" w:rsidP="00E301FC">
            <w:pPr>
              <w:ind w:firstLineChars="0" w:firstLine="0"/>
              <w:jc w:val="center"/>
              <w:rPr>
                <w:b/>
                <w:bCs/>
                <w:sz w:val="21"/>
                <w:szCs w:val="21"/>
              </w:rPr>
            </w:pPr>
            <w:r w:rsidRPr="00090BE5">
              <w:rPr>
                <w:b/>
                <w:bCs/>
                <w:sz w:val="21"/>
                <w:szCs w:val="21"/>
              </w:rPr>
              <w:t>75.2</w:t>
            </w:r>
          </w:p>
        </w:tc>
        <w:tc>
          <w:tcPr>
            <w:tcW w:w="1847" w:type="dxa"/>
          </w:tcPr>
          <w:p w14:paraId="435913F4" w14:textId="60F63D3D" w:rsidR="00E301FC" w:rsidRPr="00090BE5" w:rsidRDefault="00E301FC" w:rsidP="00E301FC">
            <w:pPr>
              <w:ind w:firstLineChars="0" w:firstLine="0"/>
              <w:jc w:val="center"/>
              <w:rPr>
                <w:rFonts w:eastAsiaTheme="minorEastAsia"/>
                <w:b/>
                <w:bCs/>
                <w:sz w:val="21"/>
                <w:szCs w:val="21"/>
              </w:rPr>
            </w:pPr>
            <w:r w:rsidRPr="00090BE5">
              <w:rPr>
                <w:rFonts w:eastAsiaTheme="minorEastAsia" w:hint="eastAsia"/>
                <w:b/>
                <w:bCs/>
                <w:sz w:val="21"/>
                <w:szCs w:val="21"/>
              </w:rPr>
              <w:t>5.4</w:t>
            </w:r>
          </w:p>
        </w:tc>
        <w:tc>
          <w:tcPr>
            <w:tcW w:w="1847" w:type="dxa"/>
          </w:tcPr>
          <w:p w14:paraId="4B5F4C76" w14:textId="3F919D49" w:rsidR="00E301FC" w:rsidRPr="00090BE5" w:rsidRDefault="00E301FC" w:rsidP="00E301FC">
            <w:pPr>
              <w:ind w:firstLineChars="0" w:firstLine="0"/>
              <w:jc w:val="center"/>
              <w:rPr>
                <w:rFonts w:eastAsiaTheme="minorEastAsia"/>
                <w:b/>
                <w:bCs/>
                <w:sz w:val="21"/>
                <w:szCs w:val="21"/>
              </w:rPr>
            </w:pPr>
            <w:r w:rsidRPr="00090BE5">
              <w:rPr>
                <w:rFonts w:eastAsiaTheme="minorEastAsia" w:hint="eastAsia"/>
                <w:b/>
                <w:bCs/>
                <w:sz w:val="21"/>
                <w:szCs w:val="21"/>
              </w:rPr>
              <w:t>219</w:t>
            </w:r>
          </w:p>
        </w:tc>
      </w:tr>
      <w:tr w:rsidR="00E301FC" w14:paraId="3E4C8FA6" w14:textId="77777777" w:rsidTr="00E301FC">
        <w:tc>
          <w:tcPr>
            <w:tcW w:w="1846" w:type="dxa"/>
          </w:tcPr>
          <w:p w14:paraId="382A9EC6" w14:textId="0547E9F9" w:rsidR="00E301FC" w:rsidRPr="00090BE5" w:rsidRDefault="00E301FC" w:rsidP="00E301FC">
            <w:pPr>
              <w:ind w:firstLineChars="0" w:firstLine="0"/>
              <w:jc w:val="center"/>
              <w:rPr>
                <w:sz w:val="21"/>
                <w:szCs w:val="21"/>
              </w:rPr>
            </w:pPr>
            <w:r w:rsidRPr="00090BE5">
              <w:rPr>
                <w:sz w:val="21"/>
                <w:szCs w:val="21"/>
              </w:rPr>
              <w:t>EfficientNet-B0</w:t>
            </w:r>
          </w:p>
        </w:tc>
        <w:tc>
          <w:tcPr>
            <w:tcW w:w="1846" w:type="dxa"/>
          </w:tcPr>
          <w:p w14:paraId="5619ED6B" w14:textId="34970C23"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3BB5F365" w14:textId="7E2DD612" w:rsidR="00E301FC" w:rsidRPr="00090BE5" w:rsidRDefault="00E301FC" w:rsidP="00E301FC">
            <w:pPr>
              <w:ind w:firstLineChars="0" w:firstLine="0"/>
              <w:jc w:val="center"/>
              <w:rPr>
                <w:sz w:val="21"/>
                <w:szCs w:val="21"/>
              </w:rPr>
            </w:pPr>
            <w:r w:rsidRPr="00090BE5">
              <w:rPr>
                <w:sz w:val="21"/>
                <w:szCs w:val="21"/>
              </w:rPr>
              <w:t>77.1</w:t>
            </w:r>
          </w:p>
        </w:tc>
        <w:tc>
          <w:tcPr>
            <w:tcW w:w="1847" w:type="dxa"/>
          </w:tcPr>
          <w:p w14:paraId="4E473525" w14:textId="02E1C438"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5.3</w:t>
            </w:r>
          </w:p>
        </w:tc>
        <w:tc>
          <w:tcPr>
            <w:tcW w:w="1847" w:type="dxa"/>
          </w:tcPr>
          <w:p w14:paraId="1CCEA2E9" w14:textId="12C8BC5A"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390</w:t>
            </w:r>
          </w:p>
        </w:tc>
      </w:tr>
      <w:tr w:rsidR="00E301FC" w14:paraId="7672A3C5" w14:textId="77777777" w:rsidTr="00E301FC">
        <w:tc>
          <w:tcPr>
            <w:tcW w:w="1846" w:type="dxa"/>
          </w:tcPr>
          <w:p w14:paraId="1A2FA654" w14:textId="746AC2FB" w:rsidR="00E301FC" w:rsidRPr="00090BE5" w:rsidRDefault="00E301FC" w:rsidP="00E301FC">
            <w:pPr>
              <w:ind w:firstLineChars="0" w:firstLine="0"/>
              <w:jc w:val="center"/>
              <w:rPr>
                <w:sz w:val="21"/>
                <w:szCs w:val="21"/>
              </w:rPr>
            </w:pPr>
            <w:r w:rsidRPr="00090BE5">
              <w:rPr>
                <w:sz w:val="21"/>
                <w:szCs w:val="21"/>
              </w:rPr>
              <w:t>ShuffleNetV2-1.0×</w:t>
            </w:r>
          </w:p>
        </w:tc>
        <w:tc>
          <w:tcPr>
            <w:tcW w:w="1846" w:type="dxa"/>
          </w:tcPr>
          <w:p w14:paraId="310CA1E2" w14:textId="7DFCAE73"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4CAB2BE0" w14:textId="6593553F" w:rsidR="00E301FC" w:rsidRPr="00090BE5" w:rsidRDefault="00E301FC" w:rsidP="00E301FC">
            <w:pPr>
              <w:ind w:firstLineChars="0" w:firstLine="0"/>
              <w:jc w:val="center"/>
              <w:rPr>
                <w:sz w:val="21"/>
                <w:szCs w:val="21"/>
              </w:rPr>
            </w:pPr>
            <w:r w:rsidRPr="00090BE5">
              <w:rPr>
                <w:sz w:val="21"/>
                <w:szCs w:val="21"/>
              </w:rPr>
              <w:t>69.4</w:t>
            </w:r>
          </w:p>
        </w:tc>
        <w:tc>
          <w:tcPr>
            <w:tcW w:w="1847" w:type="dxa"/>
          </w:tcPr>
          <w:p w14:paraId="5DBF02DF" w14:textId="360DBA5D"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2.3</w:t>
            </w:r>
          </w:p>
        </w:tc>
        <w:tc>
          <w:tcPr>
            <w:tcW w:w="1847" w:type="dxa"/>
          </w:tcPr>
          <w:p w14:paraId="03DDFE55" w14:textId="199153A7"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146</w:t>
            </w:r>
          </w:p>
        </w:tc>
      </w:tr>
      <w:tr w:rsidR="00E301FC" w14:paraId="039F4F92" w14:textId="77777777" w:rsidTr="00E301FC">
        <w:tc>
          <w:tcPr>
            <w:tcW w:w="1846" w:type="dxa"/>
          </w:tcPr>
          <w:p w14:paraId="2701B2CE" w14:textId="00361E7C" w:rsidR="00E301FC" w:rsidRPr="00090BE5" w:rsidRDefault="00E301FC" w:rsidP="00E301FC">
            <w:pPr>
              <w:ind w:firstLineChars="0" w:firstLine="0"/>
              <w:jc w:val="center"/>
              <w:rPr>
                <w:sz w:val="21"/>
                <w:szCs w:val="21"/>
              </w:rPr>
            </w:pPr>
            <w:r w:rsidRPr="00090BE5">
              <w:rPr>
                <w:sz w:val="21"/>
                <w:szCs w:val="21"/>
              </w:rPr>
              <w:t>ResNet-18</w:t>
            </w:r>
          </w:p>
        </w:tc>
        <w:tc>
          <w:tcPr>
            <w:tcW w:w="1846" w:type="dxa"/>
          </w:tcPr>
          <w:p w14:paraId="07355498" w14:textId="76597A47"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23FAF0D6" w14:textId="21564F90" w:rsidR="00E301FC" w:rsidRPr="00090BE5" w:rsidRDefault="00E301FC" w:rsidP="00E301FC">
            <w:pPr>
              <w:ind w:firstLineChars="0" w:firstLine="0"/>
              <w:jc w:val="center"/>
              <w:rPr>
                <w:sz w:val="21"/>
                <w:szCs w:val="21"/>
              </w:rPr>
            </w:pPr>
            <w:r w:rsidRPr="00090BE5">
              <w:rPr>
                <w:sz w:val="21"/>
                <w:szCs w:val="21"/>
              </w:rPr>
              <w:t>69.6</w:t>
            </w:r>
          </w:p>
        </w:tc>
        <w:tc>
          <w:tcPr>
            <w:tcW w:w="1847" w:type="dxa"/>
          </w:tcPr>
          <w:p w14:paraId="6CF5FC42" w14:textId="6A92F716"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11.7</w:t>
            </w:r>
          </w:p>
        </w:tc>
        <w:tc>
          <w:tcPr>
            <w:tcW w:w="1847" w:type="dxa"/>
          </w:tcPr>
          <w:p w14:paraId="33DB6ADC" w14:textId="4F7079BA"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1818</w:t>
            </w:r>
          </w:p>
        </w:tc>
      </w:tr>
    </w:tbl>
    <w:p w14:paraId="06ED00DD" w14:textId="77777777" w:rsidR="00E301FC" w:rsidRDefault="00E301FC" w:rsidP="006F1974">
      <w:pPr>
        <w:ind w:firstLine="480"/>
      </w:pPr>
    </w:p>
    <w:p w14:paraId="1F074ABA" w14:textId="5AA3F427" w:rsidR="00090BE5" w:rsidRDefault="00090BE5" w:rsidP="006F1974">
      <w:pPr>
        <w:ind w:firstLine="480"/>
      </w:pPr>
      <w:r w:rsidRPr="00090BE5">
        <w:t>综合</w:t>
      </w:r>
      <w:proofErr w:type="gramStart"/>
      <w:r w:rsidRPr="00090BE5">
        <w:t>考量</w:t>
      </w:r>
      <w:proofErr w:type="gramEnd"/>
      <w:r w:rsidRPr="00090BE5">
        <w:t>精度、效率及部署便利性，</w:t>
      </w:r>
      <w:r w:rsidRPr="00090BE5">
        <w:t>MobileNetV3-large</w:t>
      </w:r>
      <w:r w:rsidRPr="00090BE5">
        <w:t>在</w:t>
      </w:r>
      <w:r w:rsidRPr="00090BE5">
        <w:t>219M FLOPs</w:t>
      </w:r>
      <w:r w:rsidRPr="00090BE5">
        <w:t>的计算预算下实现了</w:t>
      </w:r>
      <w:r w:rsidRPr="00090BE5">
        <w:t>75.2%</w:t>
      </w:r>
      <w:r w:rsidRPr="00090BE5">
        <w:t>的准确率，为本系统提供了较优的速度</w:t>
      </w:r>
      <w:r w:rsidRPr="00090BE5">
        <w:t>-</w:t>
      </w:r>
      <w:r w:rsidRPr="00090BE5">
        <w:t>精度权衡。该网络通过</w:t>
      </w:r>
      <w:proofErr w:type="spellStart"/>
      <w:r w:rsidRPr="00090BE5">
        <w:t>PyTorch</w:t>
      </w:r>
      <w:proofErr w:type="spellEnd"/>
      <w:r w:rsidRPr="00090BE5">
        <w:t>官方实现的</w:t>
      </w:r>
      <w:proofErr w:type="gramStart"/>
      <w:r w:rsidRPr="00090BE5">
        <w:t>预训练</w:t>
      </w:r>
      <w:proofErr w:type="gramEnd"/>
      <w:r w:rsidRPr="00090BE5">
        <w:t>权重初始化，可迁移</w:t>
      </w:r>
      <w:r w:rsidRPr="00090BE5">
        <w:t>ImageNet</w:t>
      </w:r>
      <w:r w:rsidRPr="00090BE5">
        <w:t>上学习到的通用视觉特征，加速下游表情识别任务的收敛。</w:t>
      </w:r>
    </w:p>
    <w:p w14:paraId="20DE17DC" w14:textId="77777777" w:rsidR="00090BE5" w:rsidRPr="00090BE5" w:rsidRDefault="00090BE5" w:rsidP="0085036D">
      <w:pPr>
        <w:pStyle w:val="3"/>
      </w:pPr>
      <w:r w:rsidRPr="00090BE5">
        <w:t>3.2.2 表情分类网络结构</w:t>
      </w:r>
    </w:p>
    <w:p w14:paraId="2A0CC11E" w14:textId="77777777" w:rsidR="00090BE5" w:rsidRPr="00090BE5" w:rsidRDefault="00090BE5" w:rsidP="00090BE5">
      <w:pPr>
        <w:ind w:firstLine="480"/>
      </w:pPr>
      <w:r w:rsidRPr="00090BE5">
        <w:t>原始</w:t>
      </w:r>
      <w:r w:rsidRPr="00090BE5">
        <w:t>MobileNetV3-large</w:t>
      </w:r>
      <w:r w:rsidRPr="00090BE5">
        <w:t>设计用于</w:t>
      </w:r>
      <w:r w:rsidRPr="00090BE5">
        <w:t>1,000</w:t>
      </w:r>
      <w:r w:rsidRPr="00090BE5">
        <w:t>类</w:t>
      </w:r>
      <w:r w:rsidRPr="00090BE5">
        <w:t>ImageNet</w:t>
      </w:r>
      <w:r w:rsidRPr="00090BE5">
        <w:t>分类，需针对</w:t>
      </w:r>
      <w:r w:rsidRPr="00090BE5">
        <w:t>7</w:t>
      </w:r>
      <w:r w:rsidRPr="00090BE5">
        <w:t>类表情识别任务进行结构调整。本系统保留其特征提取部分（直至全局平均</w:t>
      </w:r>
      <w:proofErr w:type="gramStart"/>
      <w:r w:rsidRPr="00090BE5">
        <w:t>池化层</w:t>
      </w:r>
      <w:proofErr w:type="gramEnd"/>
      <w:r w:rsidRPr="00090BE5">
        <w:t>），替换最后的分类头为</w:t>
      </w:r>
      <w:r w:rsidRPr="00090BE5">
        <w:t>7</w:t>
      </w:r>
      <w:r w:rsidRPr="00090BE5">
        <w:t>维全连接层，输出各类别的对数几率（</w:t>
      </w:r>
      <w:r w:rsidRPr="00090BE5">
        <w:t>logits</w:t>
      </w:r>
      <w:r w:rsidRPr="00090BE5">
        <w:t>）。</w:t>
      </w:r>
    </w:p>
    <w:p w14:paraId="465975A6" w14:textId="77777777" w:rsidR="00090BE5" w:rsidRPr="00090BE5" w:rsidRDefault="00090BE5" w:rsidP="00090BE5">
      <w:pPr>
        <w:ind w:firstLine="480"/>
      </w:pPr>
      <w:r w:rsidRPr="00090BE5">
        <w:t>网络结构的修改如表</w:t>
      </w:r>
      <w:r w:rsidRPr="00090BE5">
        <w:t>3-4</w:t>
      </w:r>
      <w:r w:rsidRPr="00090BE5">
        <w:t>所示。输入图像经</w:t>
      </w:r>
      <w:r w:rsidRPr="00090BE5">
        <w:t>224×224</w:t>
      </w:r>
      <w:r w:rsidRPr="00090BE5">
        <w:t>尺寸调整后，通过</w:t>
      </w:r>
      <w:r w:rsidRPr="00090BE5">
        <w:t>16</w:t>
      </w:r>
      <w:r w:rsidRPr="00090BE5">
        <w:t>个瓶颈块（</w:t>
      </w:r>
      <w:r w:rsidRPr="00090BE5">
        <w:t>Bottleneck</w:t>
      </w:r>
      <w:r w:rsidRPr="00090BE5">
        <w:t>）构成的特征提取器，生成</w:t>
      </w:r>
      <w:r w:rsidRPr="00090BE5">
        <w:t>1,280</w:t>
      </w:r>
      <w:r w:rsidRPr="00090BE5">
        <w:t>通道的</w:t>
      </w:r>
      <w:r w:rsidRPr="00090BE5">
        <w:t>7×7</w:t>
      </w:r>
      <w:r w:rsidRPr="00090BE5">
        <w:t>特征图；全局</w:t>
      </w:r>
      <w:proofErr w:type="gramStart"/>
      <w:r w:rsidRPr="00090BE5">
        <w:t>平均池化后</w:t>
      </w:r>
      <w:proofErr w:type="gramEnd"/>
      <w:r w:rsidRPr="00090BE5">
        <w:t>得到</w:t>
      </w:r>
      <w:r w:rsidRPr="00090BE5">
        <w:t>1,280</w:t>
      </w:r>
      <w:r w:rsidRPr="00090BE5">
        <w:t>维特征向量，经</w:t>
      </w:r>
      <w:r w:rsidRPr="00090BE5">
        <w:t>Dropout</w:t>
      </w:r>
      <w:r w:rsidRPr="00090BE5">
        <w:t>（比率</w:t>
      </w:r>
      <w:r w:rsidRPr="00090BE5">
        <w:t>0.2</w:t>
      </w:r>
      <w:r w:rsidRPr="00090BE5">
        <w:t>）防止过拟合，最终由</w:t>
      </w:r>
      <w:r w:rsidRPr="00090BE5">
        <w:t>7</w:t>
      </w:r>
      <w:r w:rsidRPr="00090BE5">
        <w:t>维全连接层输出分类结果。</w:t>
      </w:r>
    </w:p>
    <w:p w14:paraId="64EC5F0F" w14:textId="6D8D0B53" w:rsidR="00090BE5" w:rsidRPr="00090BE5" w:rsidRDefault="00090BE5" w:rsidP="00090BE5">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3-</w:t>
      </w:r>
      <w:r w:rsidR="00C84125">
        <w:rPr>
          <w:sz w:val="21"/>
          <w:szCs w:val="21"/>
        </w:rPr>
        <w:fldChar w:fldCharType="begin"/>
      </w:r>
      <w:r w:rsidR="00C84125">
        <w:rPr>
          <w:sz w:val="21"/>
          <w:szCs w:val="21"/>
        </w:rPr>
        <w:instrText xml:space="preserve"> </w:instrText>
      </w:r>
      <w:r w:rsidR="00C84125">
        <w:rPr>
          <w:rFonts w:hint="eastAsia"/>
          <w:sz w:val="21"/>
          <w:szCs w:val="21"/>
        </w:rPr>
        <w:instrText xml:space="preserve">SEQ </w:instrText>
      </w:r>
      <w:r w:rsidR="00C84125">
        <w:rPr>
          <w:rFonts w:hint="eastAsia"/>
          <w:sz w:val="21"/>
          <w:szCs w:val="21"/>
        </w:rPr>
        <w:instrText>表</w:instrText>
      </w:r>
      <w:r w:rsidR="00C84125">
        <w:rPr>
          <w:rFonts w:hint="eastAsia"/>
          <w:sz w:val="21"/>
          <w:szCs w:val="21"/>
        </w:rPr>
        <w:instrText xml:space="preserve"> \* ARABIC</w:instrText>
      </w:r>
      <w:r w:rsidR="00C84125">
        <w:rPr>
          <w:sz w:val="21"/>
          <w:szCs w:val="21"/>
        </w:rPr>
        <w:instrText xml:space="preserve"> </w:instrText>
      </w:r>
      <w:r w:rsidR="00C84125">
        <w:rPr>
          <w:sz w:val="21"/>
          <w:szCs w:val="21"/>
        </w:rPr>
        <w:fldChar w:fldCharType="separate"/>
      </w:r>
      <w:r w:rsidR="00C84125">
        <w:rPr>
          <w:noProof/>
          <w:sz w:val="21"/>
          <w:szCs w:val="21"/>
        </w:rPr>
        <w:t>4</w:t>
      </w:r>
      <w:r w:rsidR="00C84125">
        <w:rPr>
          <w:sz w:val="21"/>
          <w:szCs w:val="21"/>
        </w:rPr>
        <w:fldChar w:fldCharType="end"/>
      </w:r>
      <w:r w:rsidRPr="00090BE5">
        <w:rPr>
          <w:rFonts w:hint="eastAsia"/>
          <w:sz w:val="21"/>
          <w:szCs w:val="21"/>
        </w:rPr>
        <w:t xml:space="preserve"> </w:t>
      </w:r>
      <w:r w:rsidRPr="00090BE5">
        <w:rPr>
          <w:sz w:val="21"/>
          <w:szCs w:val="21"/>
        </w:rPr>
        <w:t>表情识别网络结构配置</w:t>
      </w:r>
    </w:p>
    <w:tbl>
      <w:tblPr>
        <w:tblStyle w:val="af1"/>
        <w:tblW w:w="0" w:type="auto"/>
        <w:tblLook w:val="04A0" w:firstRow="1" w:lastRow="0" w:firstColumn="1" w:lastColumn="0" w:noHBand="0" w:noVBand="1"/>
      </w:tblPr>
      <w:tblGrid>
        <w:gridCol w:w="1846"/>
        <w:gridCol w:w="1846"/>
        <w:gridCol w:w="1846"/>
        <w:gridCol w:w="1847"/>
        <w:gridCol w:w="1847"/>
      </w:tblGrid>
      <w:tr w:rsidR="00090BE5" w14:paraId="161916DD" w14:textId="77777777" w:rsidTr="00090BE5">
        <w:trPr>
          <w:cnfStyle w:val="100000000000" w:firstRow="1" w:lastRow="0" w:firstColumn="0" w:lastColumn="0" w:oddVBand="0" w:evenVBand="0" w:oddHBand="0" w:evenHBand="0" w:firstRowFirstColumn="0" w:firstRowLastColumn="0" w:lastRowFirstColumn="0" w:lastRowLastColumn="0"/>
        </w:trPr>
        <w:tc>
          <w:tcPr>
            <w:tcW w:w="1846" w:type="dxa"/>
          </w:tcPr>
          <w:p w14:paraId="7E42B5A6" w14:textId="5D2B6FD7" w:rsidR="00090BE5" w:rsidRDefault="00090BE5" w:rsidP="006F1974">
            <w:pPr>
              <w:ind w:firstLineChars="0" w:firstLine="0"/>
            </w:pPr>
            <w:r w:rsidRPr="00090BE5">
              <w:rPr>
                <w:b/>
                <w:bCs/>
              </w:rPr>
              <w:t>层级</w:t>
            </w:r>
          </w:p>
        </w:tc>
        <w:tc>
          <w:tcPr>
            <w:tcW w:w="1846" w:type="dxa"/>
          </w:tcPr>
          <w:p w14:paraId="603FAC12" w14:textId="63D6E86E" w:rsidR="00090BE5" w:rsidRDefault="00090BE5" w:rsidP="006F1974">
            <w:pPr>
              <w:ind w:firstLineChars="0" w:firstLine="0"/>
            </w:pPr>
            <w:r w:rsidRPr="00090BE5">
              <w:rPr>
                <w:b/>
                <w:bCs/>
              </w:rPr>
              <w:t>操作类型</w:t>
            </w:r>
          </w:p>
        </w:tc>
        <w:tc>
          <w:tcPr>
            <w:tcW w:w="1846" w:type="dxa"/>
          </w:tcPr>
          <w:p w14:paraId="05B917AB" w14:textId="47D48A07" w:rsidR="00090BE5" w:rsidRDefault="00090BE5" w:rsidP="006F1974">
            <w:pPr>
              <w:ind w:firstLineChars="0" w:firstLine="0"/>
            </w:pPr>
            <w:r w:rsidRPr="00090BE5">
              <w:rPr>
                <w:b/>
                <w:bCs/>
              </w:rPr>
              <w:t>输入尺寸</w:t>
            </w:r>
          </w:p>
        </w:tc>
        <w:tc>
          <w:tcPr>
            <w:tcW w:w="1847" w:type="dxa"/>
          </w:tcPr>
          <w:p w14:paraId="28CDA888" w14:textId="40FBFB96" w:rsidR="00090BE5" w:rsidRDefault="00090BE5" w:rsidP="006F1974">
            <w:pPr>
              <w:ind w:firstLineChars="0" w:firstLine="0"/>
            </w:pPr>
            <w:r w:rsidRPr="00090BE5">
              <w:rPr>
                <w:b/>
                <w:bCs/>
              </w:rPr>
              <w:t>输出尺寸</w:t>
            </w:r>
          </w:p>
        </w:tc>
        <w:tc>
          <w:tcPr>
            <w:tcW w:w="1847" w:type="dxa"/>
          </w:tcPr>
          <w:p w14:paraId="74C71FBA" w14:textId="7DF12E24" w:rsidR="00090BE5" w:rsidRDefault="00090BE5" w:rsidP="006F1974">
            <w:pPr>
              <w:ind w:firstLineChars="0" w:firstLine="0"/>
            </w:pPr>
            <w:r w:rsidRPr="00090BE5">
              <w:rPr>
                <w:b/>
                <w:bCs/>
              </w:rPr>
              <w:t>关键参数</w:t>
            </w:r>
          </w:p>
        </w:tc>
      </w:tr>
      <w:tr w:rsidR="00090BE5" w14:paraId="2782F519" w14:textId="77777777" w:rsidTr="00C6227C">
        <w:tc>
          <w:tcPr>
            <w:tcW w:w="1846" w:type="dxa"/>
            <w:vAlign w:val="bottom"/>
          </w:tcPr>
          <w:p w14:paraId="5B8ECC2A" w14:textId="1E7C3212" w:rsidR="00090BE5" w:rsidRDefault="00090BE5" w:rsidP="00090BE5">
            <w:pPr>
              <w:ind w:firstLineChars="0" w:firstLine="0"/>
              <w:jc w:val="center"/>
            </w:pPr>
            <w:r>
              <w:rPr>
                <w:rFonts w:ascii="inherit" w:hAnsi="inherit" w:cs="Segoe UI"/>
                <w:spacing w:val="8"/>
                <w:sz w:val="21"/>
                <w:szCs w:val="21"/>
              </w:rPr>
              <w:t>Stem</w:t>
            </w:r>
          </w:p>
        </w:tc>
        <w:tc>
          <w:tcPr>
            <w:tcW w:w="1846" w:type="dxa"/>
            <w:vAlign w:val="bottom"/>
          </w:tcPr>
          <w:p w14:paraId="103B43B9" w14:textId="1D99AC7D" w:rsidR="00090BE5" w:rsidRDefault="00090BE5" w:rsidP="00090BE5">
            <w:pPr>
              <w:ind w:firstLineChars="0" w:firstLine="0"/>
              <w:jc w:val="center"/>
            </w:pPr>
            <w:r>
              <w:rPr>
                <w:rFonts w:ascii="inherit" w:hAnsi="inherit" w:cs="Segoe UI"/>
                <w:spacing w:val="8"/>
                <w:sz w:val="21"/>
                <w:szCs w:val="21"/>
              </w:rPr>
              <w:t>Conv3×3 + BN + Hardswish</w:t>
            </w:r>
          </w:p>
        </w:tc>
        <w:tc>
          <w:tcPr>
            <w:tcW w:w="1846" w:type="dxa"/>
            <w:vAlign w:val="bottom"/>
          </w:tcPr>
          <w:p w14:paraId="4CA1C93A" w14:textId="2B7B09FC" w:rsidR="00090BE5" w:rsidRDefault="00090BE5" w:rsidP="00090BE5">
            <w:pPr>
              <w:ind w:firstLineChars="0" w:firstLine="0"/>
              <w:jc w:val="center"/>
            </w:pPr>
            <w:r>
              <w:rPr>
                <w:rFonts w:ascii="inherit" w:hAnsi="inherit" w:cs="Segoe UI"/>
                <w:spacing w:val="8"/>
                <w:sz w:val="21"/>
                <w:szCs w:val="21"/>
              </w:rPr>
              <w:t>224×224×3</w:t>
            </w:r>
          </w:p>
        </w:tc>
        <w:tc>
          <w:tcPr>
            <w:tcW w:w="1847" w:type="dxa"/>
            <w:vAlign w:val="bottom"/>
          </w:tcPr>
          <w:p w14:paraId="75B198AC" w14:textId="2A3AC278" w:rsidR="00090BE5" w:rsidRDefault="00090BE5" w:rsidP="00090BE5">
            <w:pPr>
              <w:ind w:firstLineChars="0" w:firstLine="0"/>
              <w:jc w:val="center"/>
            </w:pPr>
            <w:r>
              <w:rPr>
                <w:rFonts w:ascii="inherit" w:hAnsi="inherit" w:cs="Segoe UI"/>
                <w:spacing w:val="8"/>
                <w:sz w:val="21"/>
                <w:szCs w:val="21"/>
              </w:rPr>
              <w:t>112×112×16</w:t>
            </w:r>
          </w:p>
        </w:tc>
        <w:tc>
          <w:tcPr>
            <w:tcW w:w="1847" w:type="dxa"/>
            <w:vAlign w:val="bottom"/>
          </w:tcPr>
          <w:p w14:paraId="393B0030" w14:textId="2B4338BB" w:rsidR="00090BE5" w:rsidRDefault="00090BE5" w:rsidP="00090BE5">
            <w:pPr>
              <w:ind w:firstLineChars="0" w:firstLine="0"/>
              <w:jc w:val="center"/>
            </w:pPr>
            <w:r>
              <w:rPr>
                <w:rFonts w:ascii="inherit" w:hAnsi="inherit" w:cs="Segoe UI"/>
                <w:spacing w:val="8"/>
                <w:sz w:val="21"/>
                <w:szCs w:val="21"/>
              </w:rPr>
              <w:t>stride=2</w:t>
            </w:r>
          </w:p>
        </w:tc>
      </w:tr>
      <w:tr w:rsidR="00090BE5" w14:paraId="20ADA476" w14:textId="77777777" w:rsidTr="00C6227C">
        <w:tc>
          <w:tcPr>
            <w:tcW w:w="1846" w:type="dxa"/>
            <w:vAlign w:val="bottom"/>
          </w:tcPr>
          <w:p w14:paraId="66019ABE" w14:textId="4CE42E2E" w:rsidR="00090BE5" w:rsidRDefault="00090BE5" w:rsidP="00090BE5">
            <w:pPr>
              <w:ind w:firstLineChars="0" w:firstLine="0"/>
              <w:jc w:val="center"/>
            </w:pPr>
            <w:r>
              <w:rPr>
                <w:rFonts w:ascii="inherit" w:hAnsi="inherit" w:cs="Segoe UI"/>
                <w:spacing w:val="8"/>
                <w:sz w:val="21"/>
                <w:szCs w:val="21"/>
              </w:rPr>
              <w:t>Block 1-3</w:t>
            </w:r>
          </w:p>
        </w:tc>
        <w:tc>
          <w:tcPr>
            <w:tcW w:w="1846" w:type="dxa"/>
            <w:vAlign w:val="bottom"/>
          </w:tcPr>
          <w:p w14:paraId="669A62FB" w14:textId="68CC8927"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4BD42FF8" w14:textId="09B69355" w:rsidR="00090BE5" w:rsidRDefault="00090BE5" w:rsidP="00090BE5">
            <w:pPr>
              <w:ind w:firstLineChars="0" w:firstLine="0"/>
              <w:jc w:val="center"/>
            </w:pPr>
            <w:r>
              <w:rPr>
                <w:rFonts w:ascii="inherit" w:hAnsi="inherit" w:cs="Segoe UI"/>
                <w:spacing w:val="8"/>
                <w:sz w:val="21"/>
                <w:szCs w:val="21"/>
              </w:rPr>
              <w:t>112×112×16</w:t>
            </w:r>
          </w:p>
        </w:tc>
        <w:tc>
          <w:tcPr>
            <w:tcW w:w="1847" w:type="dxa"/>
            <w:vAlign w:val="bottom"/>
          </w:tcPr>
          <w:p w14:paraId="26410F71" w14:textId="3C3EE884" w:rsidR="00090BE5" w:rsidRDefault="00090BE5" w:rsidP="00090BE5">
            <w:pPr>
              <w:ind w:firstLineChars="0" w:firstLine="0"/>
              <w:jc w:val="center"/>
            </w:pPr>
            <w:r>
              <w:rPr>
                <w:rFonts w:ascii="inherit" w:hAnsi="inherit" w:cs="Segoe UI"/>
                <w:spacing w:val="8"/>
                <w:sz w:val="21"/>
                <w:szCs w:val="21"/>
              </w:rPr>
              <w:t>28×28×40</w:t>
            </w:r>
          </w:p>
        </w:tc>
        <w:tc>
          <w:tcPr>
            <w:tcW w:w="1847" w:type="dxa"/>
            <w:vAlign w:val="bottom"/>
          </w:tcPr>
          <w:p w14:paraId="28FA2D6E" w14:textId="546AD21D"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exp=4</w:t>
            </w:r>
          </w:p>
        </w:tc>
      </w:tr>
      <w:tr w:rsidR="00090BE5" w14:paraId="4E2114F3" w14:textId="77777777" w:rsidTr="00C6227C">
        <w:tc>
          <w:tcPr>
            <w:tcW w:w="1846" w:type="dxa"/>
            <w:vAlign w:val="bottom"/>
          </w:tcPr>
          <w:p w14:paraId="408B11FE" w14:textId="210B8B4A" w:rsidR="00090BE5" w:rsidRDefault="00090BE5" w:rsidP="00090BE5">
            <w:pPr>
              <w:ind w:firstLineChars="0" w:firstLine="0"/>
              <w:jc w:val="center"/>
            </w:pPr>
            <w:r>
              <w:rPr>
                <w:rFonts w:ascii="inherit" w:hAnsi="inherit" w:cs="Segoe UI"/>
                <w:spacing w:val="8"/>
                <w:sz w:val="21"/>
                <w:szCs w:val="21"/>
              </w:rPr>
              <w:t>Block 4-6</w:t>
            </w:r>
          </w:p>
        </w:tc>
        <w:tc>
          <w:tcPr>
            <w:tcW w:w="1846" w:type="dxa"/>
            <w:vAlign w:val="bottom"/>
          </w:tcPr>
          <w:p w14:paraId="323E0FEC" w14:textId="52EB46CF"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11F591A0" w14:textId="2708647E" w:rsidR="00090BE5" w:rsidRDefault="00090BE5" w:rsidP="00090BE5">
            <w:pPr>
              <w:ind w:firstLineChars="0" w:firstLine="0"/>
              <w:jc w:val="center"/>
            </w:pPr>
            <w:r>
              <w:rPr>
                <w:rFonts w:ascii="inherit" w:hAnsi="inherit" w:cs="Segoe UI"/>
                <w:spacing w:val="8"/>
                <w:sz w:val="21"/>
                <w:szCs w:val="21"/>
              </w:rPr>
              <w:t>28×28×40</w:t>
            </w:r>
          </w:p>
        </w:tc>
        <w:tc>
          <w:tcPr>
            <w:tcW w:w="1847" w:type="dxa"/>
            <w:vAlign w:val="bottom"/>
          </w:tcPr>
          <w:p w14:paraId="14E06625" w14:textId="080401D4" w:rsidR="00090BE5" w:rsidRDefault="00090BE5" w:rsidP="00090BE5">
            <w:pPr>
              <w:ind w:firstLineChars="0" w:firstLine="0"/>
              <w:jc w:val="center"/>
            </w:pPr>
            <w:r>
              <w:rPr>
                <w:rFonts w:ascii="inherit" w:hAnsi="inherit" w:cs="Segoe UI"/>
                <w:spacing w:val="8"/>
                <w:sz w:val="21"/>
                <w:szCs w:val="21"/>
              </w:rPr>
              <w:t>14×14×112</w:t>
            </w:r>
          </w:p>
        </w:tc>
        <w:tc>
          <w:tcPr>
            <w:tcW w:w="1847" w:type="dxa"/>
            <w:vAlign w:val="bottom"/>
          </w:tcPr>
          <w:p w14:paraId="7FBB43B3" w14:textId="1CC6E381"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exp=4</w:t>
            </w:r>
          </w:p>
        </w:tc>
      </w:tr>
      <w:tr w:rsidR="00090BE5" w14:paraId="5FAE98F0" w14:textId="77777777" w:rsidTr="00C6227C">
        <w:tc>
          <w:tcPr>
            <w:tcW w:w="1846" w:type="dxa"/>
            <w:vAlign w:val="bottom"/>
          </w:tcPr>
          <w:p w14:paraId="662D8FE8" w14:textId="15129C44" w:rsidR="00090BE5" w:rsidRDefault="00090BE5" w:rsidP="00090BE5">
            <w:pPr>
              <w:ind w:firstLineChars="0" w:firstLine="0"/>
              <w:jc w:val="center"/>
            </w:pPr>
            <w:r>
              <w:rPr>
                <w:rFonts w:ascii="inherit" w:hAnsi="inherit" w:cs="Segoe UI"/>
                <w:spacing w:val="8"/>
                <w:sz w:val="21"/>
                <w:szCs w:val="21"/>
              </w:rPr>
              <w:t>Block 7-10</w:t>
            </w:r>
          </w:p>
        </w:tc>
        <w:tc>
          <w:tcPr>
            <w:tcW w:w="1846" w:type="dxa"/>
            <w:vAlign w:val="bottom"/>
          </w:tcPr>
          <w:p w14:paraId="7CF6AB1E" w14:textId="06018C5D" w:rsidR="00090BE5" w:rsidRDefault="00090BE5" w:rsidP="00090BE5">
            <w:pPr>
              <w:ind w:firstLineChars="0" w:firstLine="0"/>
              <w:jc w:val="center"/>
            </w:pPr>
            <w:r>
              <w:rPr>
                <w:rFonts w:ascii="inherit" w:hAnsi="inherit" w:cs="Segoe UI"/>
                <w:spacing w:val="8"/>
                <w:sz w:val="21"/>
                <w:szCs w:val="21"/>
              </w:rPr>
              <w:t>Inverted Residual ×4</w:t>
            </w:r>
          </w:p>
        </w:tc>
        <w:tc>
          <w:tcPr>
            <w:tcW w:w="1846" w:type="dxa"/>
            <w:vAlign w:val="bottom"/>
          </w:tcPr>
          <w:p w14:paraId="1E0F970F" w14:textId="04726CFB" w:rsidR="00090BE5" w:rsidRDefault="00090BE5" w:rsidP="00090BE5">
            <w:pPr>
              <w:ind w:firstLineChars="0" w:firstLine="0"/>
              <w:jc w:val="center"/>
            </w:pPr>
            <w:r>
              <w:rPr>
                <w:rFonts w:ascii="inherit" w:hAnsi="inherit" w:cs="Segoe UI"/>
                <w:spacing w:val="8"/>
                <w:sz w:val="21"/>
                <w:szCs w:val="21"/>
              </w:rPr>
              <w:t>14×14×112</w:t>
            </w:r>
          </w:p>
        </w:tc>
        <w:tc>
          <w:tcPr>
            <w:tcW w:w="1847" w:type="dxa"/>
            <w:vAlign w:val="bottom"/>
          </w:tcPr>
          <w:p w14:paraId="5722E959" w14:textId="34CB9E91"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715EDF6F" w14:textId="028F0229"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004A0B64" w14:textId="77777777" w:rsidTr="00C6227C">
        <w:tc>
          <w:tcPr>
            <w:tcW w:w="1846" w:type="dxa"/>
            <w:vAlign w:val="bottom"/>
          </w:tcPr>
          <w:p w14:paraId="482E1384" w14:textId="43529E6F" w:rsidR="00090BE5" w:rsidRDefault="00090BE5" w:rsidP="00090BE5">
            <w:pPr>
              <w:ind w:firstLineChars="0" w:firstLine="0"/>
              <w:jc w:val="center"/>
            </w:pPr>
            <w:r>
              <w:rPr>
                <w:rFonts w:ascii="inherit" w:hAnsi="inherit" w:cs="Segoe UI"/>
                <w:spacing w:val="8"/>
                <w:sz w:val="21"/>
                <w:szCs w:val="21"/>
              </w:rPr>
              <w:t>Block 11-13</w:t>
            </w:r>
          </w:p>
        </w:tc>
        <w:tc>
          <w:tcPr>
            <w:tcW w:w="1846" w:type="dxa"/>
            <w:vAlign w:val="bottom"/>
          </w:tcPr>
          <w:p w14:paraId="2AAF911C" w14:textId="5394E35D"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2C5EB710" w14:textId="11E34BDE"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48A1BD20" w14:textId="57E23866"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7FE14612" w14:textId="1C9A761A"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2F481630" w14:textId="77777777" w:rsidTr="00C6227C">
        <w:tc>
          <w:tcPr>
            <w:tcW w:w="1846" w:type="dxa"/>
            <w:vAlign w:val="bottom"/>
          </w:tcPr>
          <w:p w14:paraId="092C080E" w14:textId="6CB17D23" w:rsidR="00090BE5" w:rsidRDefault="00090BE5" w:rsidP="00090BE5">
            <w:pPr>
              <w:ind w:firstLineChars="0" w:firstLine="0"/>
              <w:jc w:val="center"/>
            </w:pPr>
            <w:r>
              <w:rPr>
                <w:rFonts w:ascii="inherit" w:hAnsi="inherit" w:cs="Segoe UI"/>
                <w:spacing w:val="8"/>
                <w:sz w:val="21"/>
                <w:szCs w:val="21"/>
              </w:rPr>
              <w:t>Block 14-16</w:t>
            </w:r>
          </w:p>
        </w:tc>
        <w:tc>
          <w:tcPr>
            <w:tcW w:w="1846" w:type="dxa"/>
            <w:vAlign w:val="bottom"/>
          </w:tcPr>
          <w:p w14:paraId="793DB89B" w14:textId="701AA2AB"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4FE00300" w14:textId="48DF7D2C"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5FDFF808" w14:textId="40D1CEFC" w:rsidR="00090BE5" w:rsidRDefault="00090BE5" w:rsidP="00090BE5">
            <w:pPr>
              <w:ind w:firstLineChars="0" w:firstLine="0"/>
              <w:jc w:val="center"/>
            </w:pPr>
            <w:r>
              <w:rPr>
                <w:rFonts w:ascii="inherit" w:hAnsi="inherit" w:cs="Segoe UI"/>
                <w:spacing w:val="8"/>
                <w:sz w:val="21"/>
                <w:szCs w:val="21"/>
              </w:rPr>
              <w:t>7×7×960</w:t>
            </w:r>
          </w:p>
        </w:tc>
        <w:tc>
          <w:tcPr>
            <w:tcW w:w="1847" w:type="dxa"/>
            <w:vAlign w:val="bottom"/>
          </w:tcPr>
          <w:p w14:paraId="2E3B2D5D" w14:textId="4BFE76C2"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61433F7A" w14:textId="77777777" w:rsidTr="00C6227C">
        <w:tc>
          <w:tcPr>
            <w:tcW w:w="1846" w:type="dxa"/>
            <w:vAlign w:val="bottom"/>
          </w:tcPr>
          <w:p w14:paraId="16F82070" w14:textId="7C1EC8D0" w:rsidR="00090BE5" w:rsidRDefault="00090BE5" w:rsidP="00090BE5">
            <w:pPr>
              <w:ind w:firstLineChars="0" w:firstLine="0"/>
              <w:jc w:val="center"/>
            </w:pPr>
            <w:r>
              <w:rPr>
                <w:rFonts w:ascii="inherit" w:hAnsi="inherit" w:cs="Segoe UI"/>
                <w:spacing w:val="8"/>
                <w:sz w:val="21"/>
                <w:szCs w:val="21"/>
              </w:rPr>
              <w:lastRenderedPageBreak/>
              <w:t>Head</w:t>
            </w:r>
          </w:p>
        </w:tc>
        <w:tc>
          <w:tcPr>
            <w:tcW w:w="1846" w:type="dxa"/>
            <w:vAlign w:val="bottom"/>
          </w:tcPr>
          <w:p w14:paraId="48011AAA" w14:textId="440AD9AF" w:rsidR="00090BE5" w:rsidRDefault="00090BE5" w:rsidP="00090BE5">
            <w:pPr>
              <w:ind w:firstLineChars="0" w:firstLine="0"/>
              <w:jc w:val="center"/>
            </w:pPr>
            <w:r>
              <w:rPr>
                <w:rFonts w:ascii="inherit" w:hAnsi="inherit" w:cs="Segoe UI"/>
                <w:spacing w:val="8"/>
                <w:sz w:val="21"/>
                <w:szCs w:val="21"/>
              </w:rPr>
              <w:t>Conv1×1 + Pool + FC</w:t>
            </w:r>
          </w:p>
        </w:tc>
        <w:tc>
          <w:tcPr>
            <w:tcW w:w="1846" w:type="dxa"/>
            <w:vAlign w:val="bottom"/>
          </w:tcPr>
          <w:p w14:paraId="6D68CB84" w14:textId="6F4DEDCE" w:rsidR="00090BE5" w:rsidRDefault="00090BE5" w:rsidP="00090BE5">
            <w:pPr>
              <w:ind w:firstLineChars="0" w:firstLine="0"/>
              <w:jc w:val="center"/>
            </w:pPr>
            <w:r>
              <w:rPr>
                <w:rFonts w:ascii="inherit" w:hAnsi="inherit" w:cs="Segoe UI"/>
                <w:spacing w:val="8"/>
                <w:sz w:val="21"/>
                <w:szCs w:val="21"/>
              </w:rPr>
              <w:t>7×7×960</w:t>
            </w:r>
          </w:p>
        </w:tc>
        <w:tc>
          <w:tcPr>
            <w:tcW w:w="1847" w:type="dxa"/>
            <w:vAlign w:val="bottom"/>
          </w:tcPr>
          <w:p w14:paraId="68546609" w14:textId="1BA8F2DF" w:rsidR="00090BE5" w:rsidRDefault="00090BE5" w:rsidP="00090BE5">
            <w:pPr>
              <w:ind w:firstLineChars="0" w:firstLine="0"/>
              <w:jc w:val="center"/>
            </w:pPr>
            <w:r>
              <w:rPr>
                <w:rFonts w:ascii="inherit" w:hAnsi="inherit" w:cs="Segoe UI"/>
                <w:spacing w:val="8"/>
                <w:sz w:val="21"/>
                <w:szCs w:val="21"/>
              </w:rPr>
              <w:t>7</w:t>
            </w:r>
          </w:p>
        </w:tc>
        <w:tc>
          <w:tcPr>
            <w:tcW w:w="1847" w:type="dxa"/>
            <w:vAlign w:val="bottom"/>
          </w:tcPr>
          <w:p w14:paraId="08DB5472" w14:textId="3B7A1261" w:rsidR="00090BE5" w:rsidRDefault="00090BE5" w:rsidP="00090BE5">
            <w:pPr>
              <w:ind w:firstLineChars="0" w:firstLine="0"/>
              <w:jc w:val="center"/>
            </w:pPr>
            <w:r>
              <w:rPr>
                <w:rFonts w:ascii="inherit" w:hAnsi="inherit" w:cs="Segoe UI"/>
                <w:spacing w:val="8"/>
                <w:sz w:val="21"/>
                <w:szCs w:val="21"/>
              </w:rPr>
              <w:t>1,280→7</w:t>
            </w:r>
          </w:p>
        </w:tc>
      </w:tr>
    </w:tbl>
    <w:p w14:paraId="7D229CA0" w14:textId="77777777" w:rsidR="00090BE5" w:rsidRDefault="00090BE5" w:rsidP="006F1974">
      <w:pPr>
        <w:ind w:firstLine="480"/>
      </w:pPr>
    </w:p>
    <w:p w14:paraId="04660531" w14:textId="12865AA7" w:rsidR="00090BE5" w:rsidRPr="006F1974" w:rsidRDefault="00090BE5" w:rsidP="006F1974">
      <w:pPr>
        <w:ind w:firstLine="480"/>
      </w:pPr>
      <w:r w:rsidRPr="00090BE5">
        <w:t>修改后的表情识别网络参数量约为</w:t>
      </w:r>
      <w:r w:rsidRPr="00090BE5">
        <w:t>5.4M</w:t>
      </w:r>
      <w:r w:rsidRPr="00090BE5">
        <w:t>，其中可训练参数集中于最后的</w:t>
      </w:r>
      <w:r w:rsidRPr="00090BE5">
        <w:t>7</w:t>
      </w:r>
      <w:r w:rsidRPr="00090BE5">
        <w:t>维全连接层（约</w:t>
      </w:r>
      <w:r w:rsidRPr="00090BE5">
        <w:t>9.0K</w:t>
      </w:r>
      <w:r w:rsidRPr="00090BE5">
        <w:t>参数）。</w:t>
      </w:r>
      <w:proofErr w:type="gramStart"/>
      <w:r w:rsidRPr="00090BE5">
        <w:t>该轻量化</w:t>
      </w:r>
      <w:proofErr w:type="gramEnd"/>
      <w:r w:rsidRPr="00090BE5">
        <w:t>设计使得模型可在树莓派</w:t>
      </w:r>
      <w:r w:rsidRPr="00090BE5">
        <w:t>5</w:t>
      </w:r>
      <w:r w:rsidRPr="00090BE5">
        <w:t>的</w:t>
      </w:r>
      <w:r w:rsidRPr="00090BE5">
        <w:t>ARM</w:t>
      </w:r>
      <w:r w:rsidRPr="00090BE5">
        <w:t>架构上实现实时推理，满足</w:t>
      </w:r>
      <w:proofErr w:type="gramStart"/>
      <w:r w:rsidRPr="00090BE5">
        <w:t>端侧部署</w:t>
      </w:r>
      <w:proofErr w:type="gramEnd"/>
      <w:r w:rsidRPr="00090BE5">
        <w:t>需求。</w:t>
      </w:r>
    </w:p>
    <w:p w14:paraId="460CEF99" w14:textId="77777777" w:rsidR="0085036D" w:rsidRDefault="0085036D" w:rsidP="000320C9">
      <w:pPr>
        <w:pStyle w:val="2"/>
        <w:spacing w:before="156" w:after="156"/>
      </w:pPr>
      <w:r w:rsidRPr="0085036D">
        <w:t>3.3 半监督训练策略实现</w:t>
      </w:r>
    </w:p>
    <w:p w14:paraId="5ADC92FE" w14:textId="3346B2D3" w:rsidR="0085036D" w:rsidRDefault="0085036D" w:rsidP="0085036D">
      <w:pPr>
        <w:ind w:firstLine="480"/>
      </w:pPr>
      <w:r w:rsidRPr="0085036D">
        <w:t>针对标注数据获取成本高、无标签数据丰富的实际场景，本系统设计了基于伪标签的迭代式半监督训练框架。该框架通过两阶段训练流程，逐步提升模型对无标签数据的利用效率，同时控制低质量伪标签引入的噪声。</w:t>
      </w:r>
    </w:p>
    <w:p w14:paraId="3ECBC9C9" w14:textId="77777777" w:rsidR="0085036D" w:rsidRPr="0085036D" w:rsidRDefault="0085036D" w:rsidP="0085036D">
      <w:pPr>
        <w:pStyle w:val="3"/>
      </w:pPr>
      <w:r w:rsidRPr="0085036D">
        <w:t>3.3.1 两阶段训练框架</w:t>
      </w:r>
    </w:p>
    <w:p w14:paraId="49FD0267" w14:textId="77777777" w:rsidR="0085036D" w:rsidRPr="0085036D" w:rsidRDefault="0085036D" w:rsidP="0085036D">
      <w:pPr>
        <w:ind w:firstLine="480"/>
      </w:pPr>
      <w:r w:rsidRPr="0085036D">
        <w:t>训练流程划分为监督预热（</w:t>
      </w:r>
      <w:r w:rsidRPr="0085036D">
        <w:t>Stage 1</w:t>
      </w:r>
      <w:r w:rsidRPr="0085036D">
        <w:t>）与</w:t>
      </w:r>
      <w:proofErr w:type="gramStart"/>
      <w:r w:rsidRPr="0085036D">
        <w:t>半监督</w:t>
      </w:r>
      <w:proofErr w:type="gramEnd"/>
      <w:r w:rsidRPr="0085036D">
        <w:t>提升（</w:t>
      </w:r>
      <w:r w:rsidRPr="0085036D">
        <w:t>Stage 2/3</w:t>
      </w:r>
      <w:r w:rsidRPr="0085036D">
        <w:t>）两个阶段。</w:t>
      </w:r>
      <w:r w:rsidRPr="0085036D">
        <w:t>Stage 1</w:t>
      </w:r>
      <w:r w:rsidRPr="0085036D">
        <w:t>仅使用有标签数据训练基础模型，获得稳定的特征提取能力与初始分类器；</w:t>
      </w:r>
      <w:r w:rsidRPr="0085036D">
        <w:t>Stage 2</w:t>
      </w:r>
      <w:r w:rsidRPr="0085036D">
        <w:t>及后续阶段引入无标签数据，通过高</w:t>
      </w:r>
      <w:proofErr w:type="gramStart"/>
      <w:r w:rsidRPr="0085036D">
        <w:t>置信度伪标签</w:t>
      </w:r>
      <w:proofErr w:type="gramEnd"/>
      <w:r w:rsidRPr="0085036D">
        <w:t>扩展训练集，迭代优化模型性能。</w:t>
      </w:r>
    </w:p>
    <w:p w14:paraId="45F3C553" w14:textId="40A6B3B7" w:rsidR="0085036D" w:rsidRPr="0085036D" w:rsidRDefault="0085036D" w:rsidP="0085036D">
      <w:pPr>
        <w:ind w:firstLine="480"/>
      </w:pPr>
      <w:r w:rsidRPr="0085036D">
        <w:t>各阶段数据构成与训练目标如表</w:t>
      </w:r>
      <w:r w:rsidRPr="0085036D">
        <w:t>3-</w:t>
      </w:r>
      <w:r>
        <w:rPr>
          <w:rFonts w:hint="eastAsia"/>
        </w:rPr>
        <w:t>5</w:t>
      </w:r>
      <w:r w:rsidRPr="0085036D">
        <w:t>所示。</w:t>
      </w:r>
    </w:p>
    <w:p w14:paraId="61BEA5E7" w14:textId="6FF6438E" w:rsidR="0085036D" w:rsidRPr="0085036D" w:rsidRDefault="0085036D" w:rsidP="0085036D">
      <w:pPr>
        <w:pStyle w:val="ae"/>
        <w:keepNext/>
        <w:ind w:firstLine="420"/>
        <w:jc w:val="center"/>
        <w:rPr>
          <w:sz w:val="21"/>
          <w:szCs w:val="21"/>
        </w:rPr>
      </w:pPr>
      <w:r w:rsidRPr="0085036D">
        <w:rPr>
          <w:rFonts w:hint="eastAsia"/>
          <w:sz w:val="21"/>
          <w:szCs w:val="21"/>
        </w:rPr>
        <w:t>表</w:t>
      </w:r>
      <w:r w:rsidRPr="0085036D">
        <w:rPr>
          <w:rFonts w:hint="eastAsia"/>
          <w:sz w:val="21"/>
          <w:szCs w:val="21"/>
        </w:rPr>
        <w:t xml:space="preserve"> 3-</w:t>
      </w:r>
      <w:r w:rsidR="00C84125">
        <w:rPr>
          <w:sz w:val="21"/>
          <w:szCs w:val="21"/>
        </w:rPr>
        <w:fldChar w:fldCharType="begin"/>
      </w:r>
      <w:r w:rsidR="00C84125">
        <w:rPr>
          <w:sz w:val="21"/>
          <w:szCs w:val="21"/>
        </w:rPr>
        <w:instrText xml:space="preserve"> </w:instrText>
      </w:r>
      <w:r w:rsidR="00C84125">
        <w:rPr>
          <w:rFonts w:hint="eastAsia"/>
          <w:sz w:val="21"/>
          <w:szCs w:val="21"/>
        </w:rPr>
        <w:instrText xml:space="preserve">SEQ </w:instrText>
      </w:r>
      <w:r w:rsidR="00C84125">
        <w:rPr>
          <w:rFonts w:hint="eastAsia"/>
          <w:sz w:val="21"/>
          <w:szCs w:val="21"/>
        </w:rPr>
        <w:instrText>表</w:instrText>
      </w:r>
      <w:r w:rsidR="00C84125">
        <w:rPr>
          <w:rFonts w:hint="eastAsia"/>
          <w:sz w:val="21"/>
          <w:szCs w:val="21"/>
        </w:rPr>
        <w:instrText xml:space="preserve"> \* ARABIC</w:instrText>
      </w:r>
      <w:r w:rsidR="00C84125">
        <w:rPr>
          <w:sz w:val="21"/>
          <w:szCs w:val="21"/>
        </w:rPr>
        <w:instrText xml:space="preserve"> </w:instrText>
      </w:r>
      <w:r w:rsidR="00C84125">
        <w:rPr>
          <w:sz w:val="21"/>
          <w:szCs w:val="21"/>
        </w:rPr>
        <w:fldChar w:fldCharType="separate"/>
      </w:r>
      <w:r w:rsidR="00C84125">
        <w:rPr>
          <w:noProof/>
          <w:sz w:val="21"/>
          <w:szCs w:val="21"/>
        </w:rPr>
        <w:t>5</w:t>
      </w:r>
      <w:r w:rsidR="00C84125">
        <w:rPr>
          <w:sz w:val="21"/>
          <w:szCs w:val="21"/>
        </w:rPr>
        <w:fldChar w:fldCharType="end"/>
      </w:r>
      <w:r w:rsidRPr="0085036D">
        <w:rPr>
          <w:rFonts w:hint="eastAsia"/>
          <w:sz w:val="21"/>
          <w:szCs w:val="21"/>
        </w:rPr>
        <w:t xml:space="preserve"> </w:t>
      </w:r>
      <w:r w:rsidRPr="0085036D">
        <w:rPr>
          <w:sz w:val="21"/>
          <w:szCs w:val="21"/>
        </w:rPr>
        <w:t>三阶段训练配置</w:t>
      </w:r>
    </w:p>
    <w:tbl>
      <w:tblPr>
        <w:tblStyle w:val="af1"/>
        <w:tblW w:w="0" w:type="auto"/>
        <w:tblLook w:val="04A0" w:firstRow="1" w:lastRow="0" w:firstColumn="1" w:lastColumn="0" w:noHBand="0" w:noVBand="1"/>
      </w:tblPr>
      <w:tblGrid>
        <w:gridCol w:w="1846"/>
        <w:gridCol w:w="1846"/>
        <w:gridCol w:w="1846"/>
        <w:gridCol w:w="1847"/>
        <w:gridCol w:w="1847"/>
      </w:tblGrid>
      <w:tr w:rsidR="0085036D" w14:paraId="114D63EA" w14:textId="77777777" w:rsidTr="0085036D">
        <w:trPr>
          <w:cnfStyle w:val="100000000000" w:firstRow="1" w:lastRow="0" w:firstColumn="0" w:lastColumn="0" w:oddVBand="0" w:evenVBand="0" w:oddHBand="0" w:evenHBand="0" w:firstRowFirstColumn="0" w:firstRowLastColumn="0" w:lastRowFirstColumn="0" w:lastRowLastColumn="0"/>
        </w:trPr>
        <w:tc>
          <w:tcPr>
            <w:tcW w:w="1846" w:type="dxa"/>
          </w:tcPr>
          <w:p w14:paraId="50B21ED1" w14:textId="1B4EAC07" w:rsidR="0085036D" w:rsidRDefault="0085036D" w:rsidP="0085036D">
            <w:pPr>
              <w:ind w:firstLineChars="0" w:firstLine="0"/>
            </w:pPr>
            <w:r>
              <w:rPr>
                <w:rFonts w:hint="eastAsia"/>
              </w:rPr>
              <w:t>阶段</w:t>
            </w:r>
            <w:r>
              <w:rPr>
                <w:rFonts w:hint="eastAsia"/>
              </w:rPr>
              <w:t xml:space="preserve"> </w:t>
            </w:r>
          </w:p>
        </w:tc>
        <w:tc>
          <w:tcPr>
            <w:tcW w:w="1846" w:type="dxa"/>
          </w:tcPr>
          <w:p w14:paraId="5C552B64" w14:textId="19BBC2D2" w:rsidR="0085036D" w:rsidRDefault="0085036D" w:rsidP="0085036D">
            <w:pPr>
              <w:ind w:firstLineChars="0" w:firstLine="0"/>
            </w:pPr>
            <w:r>
              <w:rPr>
                <w:rFonts w:hint="eastAsia"/>
              </w:rPr>
              <w:t>训练数据</w:t>
            </w:r>
          </w:p>
        </w:tc>
        <w:tc>
          <w:tcPr>
            <w:tcW w:w="1846" w:type="dxa"/>
          </w:tcPr>
          <w:p w14:paraId="4A6E71A5" w14:textId="098ACFF1" w:rsidR="0085036D" w:rsidRDefault="0085036D" w:rsidP="0085036D">
            <w:pPr>
              <w:ind w:firstLineChars="0" w:firstLine="0"/>
            </w:pPr>
            <w:r>
              <w:rPr>
                <w:rFonts w:hint="eastAsia"/>
              </w:rPr>
              <w:t>数据规模</w:t>
            </w:r>
          </w:p>
        </w:tc>
        <w:tc>
          <w:tcPr>
            <w:tcW w:w="1847" w:type="dxa"/>
          </w:tcPr>
          <w:p w14:paraId="0A0AAA60" w14:textId="45D37216" w:rsidR="0085036D" w:rsidRDefault="0085036D" w:rsidP="0085036D">
            <w:pPr>
              <w:ind w:firstLineChars="0" w:firstLine="0"/>
            </w:pPr>
            <w:r>
              <w:rPr>
                <w:rFonts w:hint="eastAsia"/>
              </w:rPr>
              <w:t>核心目标</w:t>
            </w:r>
          </w:p>
        </w:tc>
        <w:tc>
          <w:tcPr>
            <w:tcW w:w="1847" w:type="dxa"/>
          </w:tcPr>
          <w:p w14:paraId="5636D9C6" w14:textId="0B680EAF" w:rsidR="0085036D" w:rsidRDefault="0085036D" w:rsidP="0085036D">
            <w:pPr>
              <w:ind w:firstLineChars="0" w:firstLine="0"/>
            </w:pPr>
            <w:r>
              <w:rPr>
                <w:rFonts w:hint="eastAsia"/>
              </w:rPr>
              <w:t>输出模型</w:t>
            </w:r>
          </w:p>
        </w:tc>
      </w:tr>
      <w:tr w:rsidR="0085036D" w14:paraId="025D8855" w14:textId="77777777" w:rsidTr="00C6227C">
        <w:tc>
          <w:tcPr>
            <w:tcW w:w="1846" w:type="dxa"/>
            <w:vAlign w:val="bottom"/>
          </w:tcPr>
          <w:p w14:paraId="60FEB975" w14:textId="05F4853B" w:rsidR="0085036D" w:rsidRPr="0085036D" w:rsidRDefault="0085036D" w:rsidP="0085036D">
            <w:pPr>
              <w:ind w:firstLineChars="0" w:firstLine="0"/>
              <w:jc w:val="center"/>
            </w:pPr>
            <w:r w:rsidRPr="0085036D">
              <w:rPr>
                <w:rFonts w:eastAsiaTheme="minorEastAsia"/>
                <w:spacing w:val="8"/>
                <w:sz w:val="21"/>
                <w:szCs w:val="21"/>
              </w:rPr>
              <w:t>S</w:t>
            </w:r>
            <w:r w:rsidRPr="0085036D">
              <w:rPr>
                <w:spacing w:val="8"/>
                <w:sz w:val="21"/>
                <w:szCs w:val="21"/>
              </w:rPr>
              <w:t>tage 1</w:t>
            </w:r>
          </w:p>
        </w:tc>
        <w:tc>
          <w:tcPr>
            <w:tcW w:w="1846" w:type="dxa"/>
            <w:vAlign w:val="bottom"/>
          </w:tcPr>
          <w:p w14:paraId="271DB936" w14:textId="75C129B9" w:rsidR="0085036D" w:rsidRDefault="0085036D" w:rsidP="0085036D">
            <w:pPr>
              <w:ind w:firstLineChars="0" w:firstLine="0"/>
              <w:jc w:val="center"/>
            </w:pPr>
            <w:r>
              <w:rPr>
                <w:rFonts w:ascii="宋体" w:eastAsia="宋体" w:hAnsi="宋体" w:cs="宋体" w:hint="eastAsia"/>
                <w:spacing w:val="8"/>
                <w:sz w:val="21"/>
                <w:szCs w:val="21"/>
              </w:rPr>
              <w:t>有标签训练集</w:t>
            </w:r>
          </w:p>
        </w:tc>
        <w:tc>
          <w:tcPr>
            <w:tcW w:w="1846" w:type="dxa"/>
            <w:vAlign w:val="bottom"/>
          </w:tcPr>
          <w:p w14:paraId="3A572230" w14:textId="0E6A8AB5" w:rsidR="0085036D" w:rsidRDefault="0085036D" w:rsidP="0085036D">
            <w:pPr>
              <w:ind w:firstLineChars="0" w:firstLine="0"/>
              <w:jc w:val="center"/>
            </w:pPr>
            <w:r>
              <w:rPr>
                <w:rFonts w:ascii="inherit" w:hAnsi="inherit" w:cs="Segoe UI"/>
                <w:spacing w:val="8"/>
                <w:sz w:val="21"/>
                <w:szCs w:val="21"/>
              </w:rPr>
              <w:t>262,536</w:t>
            </w:r>
            <w:r>
              <w:rPr>
                <w:rFonts w:ascii="宋体" w:eastAsia="宋体" w:hAnsi="宋体" w:cs="宋体" w:hint="eastAsia"/>
                <w:spacing w:val="8"/>
                <w:sz w:val="21"/>
                <w:szCs w:val="21"/>
              </w:rPr>
              <w:t>张</w:t>
            </w:r>
          </w:p>
        </w:tc>
        <w:tc>
          <w:tcPr>
            <w:tcW w:w="1847" w:type="dxa"/>
            <w:vAlign w:val="bottom"/>
          </w:tcPr>
          <w:p w14:paraId="3BC74F8C" w14:textId="2857F5D5" w:rsidR="0085036D" w:rsidRDefault="0085036D" w:rsidP="0085036D">
            <w:pPr>
              <w:ind w:firstLineChars="0" w:firstLine="0"/>
              <w:jc w:val="center"/>
            </w:pPr>
            <w:r>
              <w:rPr>
                <w:rFonts w:ascii="宋体" w:eastAsia="宋体" w:hAnsi="宋体" w:cs="宋体" w:hint="eastAsia"/>
                <w:spacing w:val="8"/>
                <w:sz w:val="21"/>
                <w:szCs w:val="21"/>
              </w:rPr>
              <w:t>学习基础特征与分类边界</w:t>
            </w:r>
          </w:p>
        </w:tc>
        <w:tc>
          <w:tcPr>
            <w:tcW w:w="1847" w:type="dxa"/>
            <w:vAlign w:val="bottom"/>
          </w:tcPr>
          <w:p w14:paraId="68438BF8" w14:textId="517EA912" w:rsidR="0085036D" w:rsidRDefault="0085036D" w:rsidP="0085036D">
            <w:pPr>
              <w:ind w:firstLineChars="0" w:firstLine="0"/>
              <w:jc w:val="center"/>
            </w:pPr>
            <w:r>
              <w:rPr>
                <w:rFonts w:ascii="宋体" w:eastAsia="宋体" w:hAnsi="宋体" w:cs="宋体" w:hint="eastAsia"/>
                <w:spacing w:val="8"/>
                <w:sz w:val="21"/>
                <w:szCs w:val="21"/>
              </w:rPr>
              <w:t>教师模型</w:t>
            </w:r>
            <w:r>
              <w:rPr>
                <w:rFonts w:ascii="inherit" w:hAnsi="inherit" w:cs="Segoe UI"/>
                <w:spacing w:val="8"/>
                <w:sz w:val="21"/>
                <w:szCs w:val="21"/>
              </w:rPr>
              <w:t>T</w:t>
            </w:r>
            <w:r>
              <w:rPr>
                <w:rFonts w:ascii="Cambria" w:hAnsi="Cambria" w:cs="Cambria"/>
                <w:spacing w:val="8"/>
                <w:sz w:val="21"/>
                <w:szCs w:val="21"/>
              </w:rPr>
              <w:t>₁</w:t>
            </w:r>
          </w:p>
        </w:tc>
      </w:tr>
      <w:tr w:rsidR="0085036D" w14:paraId="6DE1FAB2" w14:textId="77777777" w:rsidTr="00C6227C">
        <w:tc>
          <w:tcPr>
            <w:tcW w:w="1846" w:type="dxa"/>
            <w:vAlign w:val="bottom"/>
          </w:tcPr>
          <w:p w14:paraId="5943D32F" w14:textId="0328F654" w:rsidR="0085036D" w:rsidRPr="0085036D" w:rsidRDefault="0085036D" w:rsidP="0085036D">
            <w:pPr>
              <w:ind w:firstLineChars="0" w:firstLine="0"/>
              <w:jc w:val="center"/>
            </w:pPr>
            <w:r w:rsidRPr="0085036D">
              <w:rPr>
                <w:spacing w:val="8"/>
                <w:sz w:val="21"/>
                <w:szCs w:val="21"/>
              </w:rPr>
              <w:t>Stage 2</w:t>
            </w:r>
          </w:p>
        </w:tc>
        <w:tc>
          <w:tcPr>
            <w:tcW w:w="1846" w:type="dxa"/>
            <w:vAlign w:val="bottom"/>
          </w:tcPr>
          <w:p w14:paraId="1A0995A9" w14:textId="557E9F60" w:rsidR="0085036D" w:rsidRDefault="0085036D" w:rsidP="0085036D">
            <w:pPr>
              <w:ind w:firstLineChars="0" w:firstLine="0"/>
              <w:jc w:val="center"/>
            </w:pPr>
            <w:r>
              <w:rPr>
                <w:rFonts w:ascii="宋体" w:eastAsia="宋体" w:hAnsi="宋体" w:cs="宋体" w:hint="eastAsia"/>
                <w:spacing w:val="8"/>
                <w:sz w:val="21"/>
                <w:szCs w:val="21"/>
              </w:rPr>
              <w:t>有标签集</w:t>
            </w:r>
            <w:r>
              <w:rPr>
                <w:rFonts w:ascii="inherit" w:hAnsi="inherit" w:cs="Segoe UI"/>
                <w:spacing w:val="8"/>
                <w:sz w:val="21"/>
                <w:szCs w:val="21"/>
              </w:rPr>
              <w:t>+Stage1</w:t>
            </w:r>
            <w:r>
              <w:rPr>
                <w:rFonts w:ascii="宋体" w:eastAsia="宋体" w:hAnsi="宋体" w:cs="宋体" w:hint="eastAsia"/>
                <w:spacing w:val="8"/>
                <w:sz w:val="21"/>
                <w:szCs w:val="21"/>
              </w:rPr>
              <w:t>伪标签</w:t>
            </w:r>
          </w:p>
        </w:tc>
        <w:tc>
          <w:tcPr>
            <w:tcW w:w="1846" w:type="dxa"/>
            <w:vAlign w:val="bottom"/>
          </w:tcPr>
          <w:p w14:paraId="7CBF27DE" w14:textId="75B4FBD1" w:rsidR="0085036D" w:rsidRDefault="0085036D" w:rsidP="0085036D">
            <w:pPr>
              <w:ind w:firstLineChars="0" w:firstLine="0"/>
              <w:jc w:val="center"/>
            </w:pPr>
            <w:r>
              <w:rPr>
                <w:rFonts w:ascii="inherit" w:hAnsi="inherit" w:cs="Segoe UI"/>
                <w:spacing w:val="8"/>
                <w:sz w:val="21"/>
                <w:szCs w:val="21"/>
              </w:rPr>
              <w:t>262,536+N₁</w:t>
            </w:r>
            <w:r>
              <w:rPr>
                <w:rFonts w:ascii="宋体" w:eastAsia="宋体" w:hAnsi="宋体" w:cs="宋体" w:hint="eastAsia"/>
                <w:spacing w:val="8"/>
                <w:sz w:val="21"/>
                <w:szCs w:val="21"/>
              </w:rPr>
              <w:t>张</w:t>
            </w:r>
          </w:p>
        </w:tc>
        <w:tc>
          <w:tcPr>
            <w:tcW w:w="1847" w:type="dxa"/>
            <w:vAlign w:val="bottom"/>
          </w:tcPr>
          <w:p w14:paraId="4C6967AF" w14:textId="3B2D7EE2" w:rsidR="0085036D" w:rsidRDefault="0085036D" w:rsidP="0085036D">
            <w:pPr>
              <w:ind w:firstLineChars="0" w:firstLine="0"/>
              <w:jc w:val="center"/>
            </w:pPr>
            <w:r>
              <w:rPr>
                <w:rFonts w:ascii="宋体" w:eastAsia="宋体" w:hAnsi="宋体" w:cs="宋体" w:hint="eastAsia"/>
                <w:spacing w:val="8"/>
                <w:sz w:val="21"/>
                <w:szCs w:val="21"/>
              </w:rPr>
              <w:t>利用无标签数据扩展监督信号</w:t>
            </w:r>
          </w:p>
        </w:tc>
        <w:tc>
          <w:tcPr>
            <w:tcW w:w="1847" w:type="dxa"/>
            <w:vAlign w:val="bottom"/>
          </w:tcPr>
          <w:p w14:paraId="02BB7E1E" w14:textId="5B69649D" w:rsidR="0085036D" w:rsidRDefault="0085036D" w:rsidP="0085036D">
            <w:pPr>
              <w:ind w:firstLineChars="0" w:firstLine="0"/>
              <w:jc w:val="center"/>
            </w:pPr>
            <w:r>
              <w:rPr>
                <w:rFonts w:ascii="宋体" w:eastAsia="宋体" w:hAnsi="宋体" w:cs="宋体" w:hint="eastAsia"/>
                <w:spacing w:val="8"/>
                <w:sz w:val="21"/>
                <w:szCs w:val="21"/>
              </w:rPr>
              <w:t>教师模型</w:t>
            </w:r>
            <w:r>
              <w:rPr>
                <w:rFonts w:ascii="inherit" w:hAnsi="inherit" w:cs="Segoe UI"/>
                <w:spacing w:val="8"/>
                <w:sz w:val="21"/>
                <w:szCs w:val="21"/>
              </w:rPr>
              <w:t>T</w:t>
            </w:r>
            <w:r>
              <w:rPr>
                <w:rFonts w:ascii="Cambria" w:hAnsi="Cambria" w:cs="Cambria"/>
                <w:spacing w:val="8"/>
                <w:sz w:val="21"/>
                <w:szCs w:val="21"/>
              </w:rPr>
              <w:t>₂</w:t>
            </w:r>
          </w:p>
        </w:tc>
      </w:tr>
      <w:tr w:rsidR="0085036D" w14:paraId="4184A879" w14:textId="77777777" w:rsidTr="00C6227C">
        <w:tc>
          <w:tcPr>
            <w:tcW w:w="1846" w:type="dxa"/>
            <w:vAlign w:val="bottom"/>
          </w:tcPr>
          <w:p w14:paraId="115B688B" w14:textId="7545C3EF" w:rsidR="0085036D" w:rsidRPr="0085036D" w:rsidRDefault="0085036D" w:rsidP="0085036D">
            <w:pPr>
              <w:ind w:firstLineChars="0" w:firstLine="0"/>
              <w:jc w:val="center"/>
            </w:pPr>
            <w:r w:rsidRPr="0085036D">
              <w:rPr>
                <w:spacing w:val="8"/>
                <w:sz w:val="21"/>
                <w:szCs w:val="21"/>
              </w:rPr>
              <w:t>Stage 3</w:t>
            </w:r>
          </w:p>
        </w:tc>
        <w:tc>
          <w:tcPr>
            <w:tcW w:w="1846" w:type="dxa"/>
            <w:vAlign w:val="bottom"/>
          </w:tcPr>
          <w:p w14:paraId="7AC659DC" w14:textId="107A8D0E" w:rsidR="0085036D" w:rsidRDefault="0085036D" w:rsidP="0085036D">
            <w:pPr>
              <w:ind w:firstLineChars="0" w:firstLine="0"/>
              <w:jc w:val="center"/>
            </w:pPr>
            <w:r>
              <w:rPr>
                <w:rFonts w:ascii="宋体" w:eastAsia="宋体" w:hAnsi="宋体" w:cs="宋体" w:hint="eastAsia"/>
                <w:spacing w:val="8"/>
                <w:sz w:val="21"/>
                <w:szCs w:val="21"/>
              </w:rPr>
              <w:t>有标签集</w:t>
            </w:r>
            <w:r>
              <w:rPr>
                <w:rFonts w:ascii="inherit" w:hAnsi="inherit" w:cs="Segoe UI"/>
                <w:spacing w:val="8"/>
                <w:sz w:val="21"/>
                <w:szCs w:val="21"/>
              </w:rPr>
              <w:t>+Stage2</w:t>
            </w:r>
            <w:r>
              <w:rPr>
                <w:rFonts w:ascii="宋体" w:eastAsia="宋体" w:hAnsi="宋体" w:cs="宋体" w:hint="eastAsia"/>
                <w:spacing w:val="8"/>
                <w:sz w:val="21"/>
                <w:szCs w:val="21"/>
              </w:rPr>
              <w:t>伪标签</w:t>
            </w:r>
          </w:p>
        </w:tc>
        <w:tc>
          <w:tcPr>
            <w:tcW w:w="1846" w:type="dxa"/>
            <w:vAlign w:val="bottom"/>
          </w:tcPr>
          <w:p w14:paraId="2672440F" w14:textId="488214D9" w:rsidR="0085036D" w:rsidRDefault="0085036D" w:rsidP="0085036D">
            <w:pPr>
              <w:ind w:firstLineChars="0" w:firstLine="0"/>
              <w:jc w:val="center"/>
            </w:pPr>
            <w:r>
              <w:rPr>
                <w:rFonts w:ascii="inherit" w:hAnsi="inherit" w:cs="Segoe UI"/>
                <w:spacing w:val="8"/>
                <w:sz w:val="21"/>
                <w:szCs w:val="21"/>
              </w:rPr>
              <w:t>262,536+N₂</w:t>
            </w:r>
            <w:r>
              <w:rPr>
                <w:rFonts w:ascii="宋体" w:eastAsia="宋体" w:hAnsi="宋体" w:cs="宋体" w:hint="eastAsia"/>
                <w:spacing w:val="8"/>
                <w:sz w:val="21"/>
                <w:szCs w:val="21"/>
              </w:rPr>
              <w:t>张</w:t>
            </w:r>
          </w:p>
        </w:tc>
        <w:tc>
          <w:tcPr>
            <w:tcW w:w="1847" w:type="dxa"/>
            <w:vAlign w:val="bottom"/>
          </w:tcPr>
          <w:p w14:paraId="08A9C619" w14:textId="41669C9A" w:rsidR="0085036D" w:rsidRDefault="0085036D" w:rsidP="0085036D">
            <w:pPr>
              <w:ind w:firstLineChars="0" w:firstLine="0"/>
              <w:jc w:val="center"/>
            </w:pPr>
            <w:r>
              <w:rPr>
                <w:rFonts w:ascii="宋体" w:eastAsia="宋体" w:hAnsi="宋体" w:cs="宋体" w:hint="eastAsia"/>
                <w:spacing w:val="8"/>
                <w:sz w:val="21"/>
                <w:szCs w:val="21"/>
              </w:rPr>
              <w:t>迭代优化伪标签质量</w:t>
            </w:r>
          </w:p>
        </w:tc>
        <w:tc>
          <w:tcPr>
            <w:tcW w:w="1847" w:type="dxa"/>
            <w:vAlign w:val="bottom"/>
          </w:tcPr>
          <w:p w14:paraId="74216DF8" w14:textId="18929CA2" w:rsidR="0085036D" w:rsidRDefault="0085036D" w:rsidP="0085036D">
            <w:pPr>
              <w:ind w:firstLineChars="0" w:firstLine="0"/>
              <w:jc w:val="center"/>
            </w:pPr>
            <w:r>
              <w:rPr>
                <w:rFonts w:ascii="宋体" w:eastAsia="宋体" w:hAnsi="宋体" w:cs="宋体" w:hint="eastAsia"/>
                <w:spacing w:val="8"/>
                <w:sz w:val="21"/>
                <w:szCs w:val="21"/>
              </w:rPr>
              <w:t>最终模型</w:t>
            </w:r>
            <w:r>
              <w:rPr>
                <w:rFonts w:ascii="inherit" w:hAnsi="inherit" w:cs="Segoe UI"/>
                <w:spacing w:val="8"/>
                <w:sz w:val="21"/>
                <w:szCs w:val="21"/>
              </w:rPr>
              <w:t>T</w:t>
            </w:r>
            <w:r>
              <w:rPr>
                <w:rFonts w:ascii="Cambria" w:hAnsi="Cambria" w:cs="Cambria"/>
                <w:spacing w:val="8"/>
                <w:sz w:val="21"/>
                <w:szCs w:val="21"/>
              </w:rPr>
              <w:t>₃</w:t>
            </w:r>
          </w:p>
        </w:tc>
      </w:tr>
    </w:tbl>
    <w:p w14:paraId="2085873D" w14:textId="77777777" w:rsidR="0085036D" w:rsidRDefault="0085036D" w:rsidP="0085036D">
      <w:pPr>
        <w:ind w:firstLine="480"/>
      </w:pPr>
    </w:p>
    <w:p w14:paraId="56F9EBC9" w14:textId="7A325079" w:rsidR="0085036D" w:rsidRDefault="0085036D" w:rsidP="0085036D">
      <w:pPr>
        <w:ind w:firstLine="480"/>
      </w:pPr>
      <w:r w:rsidRPr="0085036D">
        <w:t>Stage 2</w:t>
      </w:r>
      <w:r w:rsidRPr="0085036D">
        <w:t>与</w:t>
      </w:r>
      <w:r w:rsidRPr="0085036D">
        <w:t>Stage 3</w:t>
      </w:r>
      <w:r w:rsidRPr="0085036D">
        <w:t>的伪标签分别由</w:t>
      </w:r>
      <w:r w:rsidRPr="0085036D">
        <w:t>T₁</w:t>
      </w:r>
      <w:r w:rsidRPr="0085036D">
        <w:t>与</w:t>
      </w:r>
      <w:r w:rsidRPr="0085036D">
        <w:t>T₂</w:t>
      </w:r>
      <w:r w:rsidRPr="0085036D">
        <w:t>生成，形成</w:t>
      </w:r>
      <w:r w:rsidRPr="0085036D">
        <w:t>"</w:t>
      </w:r>
      <w:r w:rsidRPr="0085036D">
        <w:t>模型优化</w:t>
      </w:r>
      <w:r w:rsidRPr="0085036D">
        <w:t>→</w:t>
      </w:r>
      <w:r w:rsidRPr="0085036D">
        <w:t>伪标签质量提升</w:t>
      </w:r>
      <w:r w:rsidRPr="0085036D">
        <w:t>→</w:t>
      </w:r>
      <w:r w:rsidRPr="0085036D">
        <w:t>模型进一步优化</w:t>
      </w:r>
      <w:r w:rsidRPr="0085036D">
        <w:t>"</w:t>
      </w:r>
      <w:r w:rsidRPr="0085036D">
        <w:t>的正向循环。三阶段训练在相同验证集上早停，</w:t>
      </w:r>
      <w:proofErr w:type="gramStart"/>
      <w:r w:rsidRPr="0085036D">
        <w:t>以宏平均</w:t>
      </w:r>
      <w:proofErr w:type="gramEnd"/>
      <w:r w:rsidRPr="0085036D">
        <w:t>F1</w:t>
      </w:r>
      <w:r w:rsidRPr="0085036D">
        <w:t>为模型选择指标，确保类别不均衡场景下的综合性能。</w:t>
      </w:r>
    </w:p>
    <w:p w14:paraId="0C58B030" w14:textId="77777777" w:rsidR="0085036D" w:rsidRPr="0085036D" w:rsidRDefault="0085036D" w:rsidP="0085036D">
      <w:pPr>
        <w:pStyle w:val="3"/>
      </w:pPr>
      <w:r w:rsidRPr="0085036D">
        <w:t>3.3.2 伪标签生成与筛选机制</w:t>
      </w:r>
    </w:p>
    <w:p w14:paraId="3D774F85" w14:textId="77777777" w:rsidR="0085036D" w:rsidRPr="0085036D" w:rsidRDefault="0085036D" w:rsidP="0085036D">
      <w:pPr>
        <w:ind w:firstLine="480"/>
      </w:pPr>
      <w:r w:rsidRPr="0085036D">
        <w:t>伪标签的生成质量直接影响半监督训练效果。本系统采用置信度阈值与类别上限双重筛选策略，控制伪标签的噪声水平与分布均衡性。</w:t>
      </w:r>
    </w:p>
    <w:p w14:paraId="490F7593" w14:textId="77777777" w:rsidR="0085036D" w:rsidRPr="0085036D" w:rsidRDefault="0085036D" w:rsidP="0085036D">
      <w:pPr>
        <w:ind w:firstLine="482"/>
      </w:pPr>
      <w:r w:rsidRPr="0085036D">
        <w:rPr>
          <w:b/>
          <w:bCs/>
        </w:rPr>
        <w:lastRenderedPageBreak/>
        <w:t xml:space="preserve">1. </w:t>
      </w:r>
      <w:r w:rsidRPr="0085036D">
        <w:rPr>
          <w:b/>
          <w:bCs/>
        </w:rPr>
        <w:t>置信度阈值筛选</w:t>
      </w:r>
    </w:p>
    <w:p w14:paraId="3FAA76A0" w14:textId="77777777" w:rsidR="0085036D" w:rsidRPr="0085036D" w:rsidRDefault="0085036D" w:rsidP="0085036D">
      <w:pPr>
        <w:ind w:firstLine="480"/>
      </w:pPr>
      <w:r w:rsidRPr="0085036D">
        <w:t>教师模型对无标签样本进行前向推理，输出各类别概率分布。取最大概率作为置信度，仅保留置信度不低于阈值</w:t>
      </w:r>
      <w:r w:rsidRPr="0085036D">
        <w:t>τ</w:t>
      </w:r>
      <w:r w:rsidRPr="0085036D">
        <w:t>的样本。</w:t>
      </w:r>
      <w:r w:rsidRPr="0085036D">
        <w:t>Stage 2</w:t>
      </w:r>
      <w:r w:rsidRPr="0085036D">
        <w:t>设置</w:t>
      </w:r>
      <w:r w:rsidRPr="0085036D">
        <w:t>τ=0.85</w:t>
      </w:r>
      <w:r w:rsidRPr="0085036D">
        <w:t>，</w:t>
      </w:r>
      <w:r w:rsidRPr="0085036D">
        <w:t>Stage 3</w:t>
      </w:r>
      <w:r w:rsidRPr="0085036D">
        <w:t>提升至</w:t>
      </w:r>
      <w:r w:rsidRPr="0085036D">
        <w:t>τ=0.90</w:t>
      </w:r>
      <w:r w:rsidRPr="0085036D">
        <w:t>，反映模型能力增强后对伪标签质量的更高要求。</w:t>
      </w:r>
    </w:p>
    <w:p w14:paraId="53F6C435" w14:textId="77777777" w:rsidR="0085036D" w:rsidRPr="0085036D" w:rsidRDefault="0085036D" w:rsidP="0085036D">
      <w:pPr>
        <w:ind w:firstLine="482"/>
      </w:pPr>
      <w:r w:rsidRPr="0085036D">
        <w:rPr>
          <w:b/>
          <w:bCs/>
        </w:rPr>
        <w:t xml:space="preserve">2. </w:t>
      </w:r>
      <w:r w:rsidRPr="0085036D">
        <w:rPr>
          <w:b/>
          <w:bCs/>
        </w:rPr>
        <w:t>类别上限控制</w:t>
      </w:r>
    </w:p>
    <w:p w14:paraId="5441841B" w14:textId="77777777" w:rsidR="0085036D" w:rsidRPr="0085036D" w:rsidRDefault="0085036D" w:rsidP="0085036D">
      <w:pPr>
        <w:ind w:firstLine="480"/>
      </w:pPr>
      <w:r w:rsidRPr="0085036D">
        <w:t>为避免伪标签向多数类别倾斜，设置每类伪标签数量上限</w:t>
      </w:r>
      <w:r w:rsidRPr="0085036D">
        <w:t>M</w:t>
      </w:r>
      <w:r w:rsidRPr="0085036D">
        <w:t>。</w:t>
      </w:r>
      <w:r w:rsidRPr="0085036D">
        <w:t>Stage 2</w:t>
      </w:r>
      <w:r w:rsidRPr="0085036D">
        <w:t>取</w:t>
      </w:r>
      <w:r w:rsidRPr="0085036D">
        <w:t>M=20,000</w:t>
      </w:r>
      <w:r w:rsidRPr="0085036D">
        <w:t>，</w:t>
      </w:r>
      <w:r w:rsidRPr="0085036D">
        <w:t>Stage 3</w:t>
      </w:r>
      <w:r w:rsidRPr="0085036D">
        <w:t>提升至</w:t>
      </w:r>
      <w:r w:rsidRPr="0085036D">
        <w:t>M=25,000</w:t>
      </w:r>
      <w:r w:rsidRPr="0085036D">
        <w:t>，既保证伪标签的类别多样性，又防止少数类别过度采样。</w:t>
      </w:r>
    </w:p>
    <w:p w14:paraId="26D785E9" w14:textId="49720202" w:rsidR="0085036D" w:rsidRPr="0085036D" w:rsidRDefault="0085036D" w:rsidP="0085036D">
      <w:pPr>
        <w:ind w:firstLine="480"/>
      </w:pPr>
      <w:r w:rsidRPr="0085036D">
        <w:t>经筛选后的伪标签与原始有标签数据合并，构成扩展训练集。</w:t>
      </w:r>
    </w:p>
    <w:p w14:paraId="6D83338F" w14:textId="77777777" w:rsidR="0085036D" w:rsidRPr="0085036D" w:rsidRDefault="0085036D" w:rsidP="0085036D">
      <w:pPr>
        <w:pStyle w:val="3"/>
      </w:pPr>
      <w:r w:rsidRPr="0085036D">
        <w:t>3.3.3 置信度加权与渐进引入</w:t>
      </w:r>
    </w:p>
    <w:p w14:paraId="1F375576" w14:textId="77777777" w:rsidR="0085036D" w:rsidRPr="0085036D" w:rsidRDefault="0085036D" w:rsidP="0085036D">
      <w:pPr>
        <w:ind w:firstLine="480"/>
      </w:pPr>
      <w:r w:rsidRPr="0085036D">
        <w:t>半监督训练的核心挑战在于平衡有标签数据与伪标签数据的贡献，并缓解训练初期伪标签噪声对优化过程的干扰。本系统采用双重策略应对该问题。</w:t>
      </w:r>
    </w:p>
    <w:p w14:paraId="043512CD" w14:textId="77777777" w:rsidR="0085036D" w:rsidRPr="0085036D" w:rsidRDefault="0085036D" w:rsidP="0085036D">
      <w:pPr>
        <w:ind w:firstLine="482"/>
      </w:pPr>
      <w:r w:rsidRPr="0085036D">
        <w:rPr>
          <w:b/>
          <w:bCs/>
        </w:rPr>
        <w:t xml:space="preserve">1. </w:t>
      </w:r>
      <w:r w:rsidRPr="0085036D">
        <w:rPr>
          <w:b/>
          <w:bCs/>
        </w:rPr>
        <w:t>置信度</w:t>
      </w:r>
      <w:proofErr w:type="gramStart"/>
      <w:r w:rsidRPr="0085036D">
        <w:rPr>
          <w:b/>
          <w:bCs/>
        </w:rPr>
        <w:t>幂</w:t>
      </w:r>
      <w:proofErr w:type="gramEnd"/>
      <w:r w:rsidRPr="0085036D">
        <w:rPr>
          <w:b/>
          <w:bCs/>
        </w:rPr>
        <w:t>次加权</w:t>
      </w:r>
    </w:p>
    <w:p w14:paraId="0C836C4C" w14:textId="77777777" w:rsidR="0085036D" w:rsidRPr="0085036D" w:rsidRDefault="0085036D" w:rsidP="0085036D">
      <w:pPr>
        <w:ind w:firstLine="480"/>
      </w:pPr>
      <w:r w:rsidRPr="0085036D">
        <w:t>伪标签样本的损失权重由其置信度经</w:t>
      </w:r>
      <w:proofErr w:type="gramStart"/>
      <w:r w:rsidRPr="0085036D">
        <w:t>幂</w:t>
      </w:r>
      <w:proofErr w:type="gramEnd"/>
      <w:r w:rsidRPr="0085036D">
        <w:t>次变换得到：</w:t>
      </w:r>
    </w:p>
    <w:p w14:paraId="32CE851B" w14:textId="5D5D64AB" w:rsidR="000320C9" w:rsidRDefault="00000000" w:rsidP="000320C9">
      <w:pPr>
        <w:ind w:firstLine="480"/>
      </w:pP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ctrlPr>
                  <w:rPr>
                    <w:rFonts w:ascii="Cambria Math" w:hAnsi="Cambria Math"/>
                    <w:i/>
                  </w:rPr>
                </m:ctrlPr>
              </m:e>
            </m:d>
          </m:e>
          <m:sup>
            <m:r>
              <m:rPr>
                <m:sty m:val="p"/>
              </m:rPr>
              <w:rPr>
                <w:rFonts w:ascii="Cambria Math" w:hAnsi="Cambria Math"/>
              </w:rPr>
              <m:t>γ</m:t>
            </m:r>
          </m:sup>
        </m:sSup>
        <m:r>
          <m:rPr>
            <m:sty m:val="p"/>
          </m:rPr>
          <w:rPr>
            <w:rFonts w:ascii="Cambria Math" w:hAnsi="Cambria Math"/>
          </w:rPr>
          <m:t>⋅</m:t>
        </m:r>
        <m:r>
          <m:rPr>
            <m:sty m:val="p"/>
          </m:rPr>
          <w:rPr>
            <w:rFonts w:ascii="Cambria Math" w:hAnsi="Cambria Math"/>
          </w:rPr>
          <m:t>λ</m:t>
        </m:r>
      </m:oMath>
      <w:r w:rsidR="00197483">
        <w:rPr>
          <w:rFonts w:hint="eastAsia"/>
        </w:rPr>
        <w:t xml:space="preserve">                                                         (3-2)</w:t>
      </w:r>
    </w:p>
    <w:p w14:paraId="6CAE8C22" w14:textId="3E029D81" w:rsidR="00197483" w:rsidRDefault="000320C9" w:rsidP="000320C9">
      <w:pPr>
        <w:ind w:firstLine="480"/>
      </w:pPr>
      <w:r w:rsidRPr="000320C9">
        <w:t>其中</w:t>
      </w:r>
      <m:oMath>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oMath>
      <w:r w:rsidRPr="000320C9">
        <w:t>为样本置信度，</w:t>
      </w:r>
      <m:oMath>
        <m:r>
          <w:rPr>
            <w:rFonts w:ascii="Cambria Math" w:hAnsi="Cambria Math"/>
          </w:rPr>
          <m:t>γ=2.0</m:t>
        </m:r>
      </m:oMath>
      <w:r w:rsidRPr="000320C9">
        <w:t>控制低置信度样本的惩罚强度，</w:t>
      </w:r>
      <m:oMath>
        <m:r>
          <w:rPr>
            <w:rFonts w:ascii="Cambria Math" w:hAnsi="Cambria Math"/>
          </w:rPr>
          <m:t>λ</m:t>
        </m:r>
        <m:r>
          <m:rPr>
            <m:sty m:val="p"/>
          </m:rPr>
          <w:rPr>
            <w:rFonts w:ascii="Cambria Math" w:hAnsi="Cambria Math"/>
          </w:rPr>
          <m:t>=10</m:t>
        </m:r>
      </m:oMath>
      <w:r w:rsidRPr="000320C9">
        <w:t>为全局缩放因子。当</w:t>
      </w:r>
      <m:oMath>
        <m:r>
          <w:rPr>
            <w:rFonts w:ascii="Cambria Math" w:hAnsi="Cambria Math"/>
          </w:rPr>
          <m:t>γ&gt;1</m:t>
        </m:r>
      </m:oMath>
      <w:r w:rsidRPr="000320C9">
        <w:t>时，低置信度样本权重被显著压低，高置信度样本主导优化方向。</w:t>
      </w:r>
    </w:p>
    <w:p w14:paraId="27B329FC" w14:textId="77777777" w:rsidR="000320C9" w:rsidRPr="000320C9" w:rsidRDefault="000320C9" w:rsidP="000320C9">
      <w:pPr>
        <w:ind w:firstLine="482"/>
        <w:rPr>
          <w:iCs/>
        </w:rPr>
      </w:pPr>
      <w:r w:rsidRPr="000320C9">
        <w:rPr>
          <w:b/>
          <w:bCs/>
          <w:iCs/>
        </w:rPr>
        <w:t>2. Ramp-up</w:t>
      </w:r>
      <w:r w:rsidRPr="000320C9">
        <w:rPr>
          <w:b/>
          <w:bCs/>
          <w:iCs/>
        </w:rPr>
        <w:t>渐进引入</w:t>
      </w:r>
    </w:p>
    <w:p w14:paraId="02A28C73" w14:textId="64183378" w:rsidR="000320C9" w:rsidRDefault="000320C9" w:rsidP="000320C9">
      <w:pPr>
        <w:ind w:firstLine="480"/>
        <w:rPr>
          <w:iCs/>
        </w:rPr>
      </w:pPr>
      <w:r w:rsidRPr="000320C9">
        <w:rPr>
          <w:iCs/>
        </w:rPr>
        <w:t>训练前</w:t>
      </w:r>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hint="eastAsia"/>
              </w:rPr>
              <m:t>ramp</m:t>
            </m:r>
          </m:sub>
        </m:sSub>
        <m:r>
          <w:rPr>
            <w:rFonts w:ascii="Cambria Math" w:hAnsi="Cambria Math"/>
          </w:rPr>
          <m:t>=5</m:t>
        </m:r>
      </m:oMath>
      <w:proofErr w:type="gramStart"/>
      <w:r w:rsidRPr="000320C9">
        <w:rPr>
          <w:iCs/>
        </w:rPr>
        <w:t>个</w:t>
      </w:r>
      <w:proofErr w:type="gramEnd"/>
      <w:r w:rsidRPr="000320C9">
        <w:rPr>
          <w:iCs/>
        </w:rPr>
        <w:t>轮次内，伪标签损失权重从</w:t>
      </w:r>
      <w:r w:rsidRPr="000320C9">
        <w:rPr>
          <w:iCs/>
        </w:rPr>
        <w:t>0</w:t>
      </w:r>
      <w:r w:rsidRPr="000320C9">
        <w:rPr>
          <w:iCs/>
        </w:rPr>
        <w:t>线性增长至目标值：</w:t>
      </w:r>
    </w:p>
    <w:p w14:paraId="1A834A7C" w14:textId="3DB36B04" w:rsidR="000320C9" w:rsidRPr="000320C9" w:rsidRDefault="00000000" w:rsidP="000320C9">
      <w:pPr>
        <w:spacing w:line="240" w:lineRule="auto"/>
        <w:ind w:firstLine="480"/>
        <w:rPr>
          <w:rFonts w:ascii="Cambria Math" w:hAnsi="Cambria Math"/>
          <w:oMath/>
        </w:rPr>
      </w:pPr>
      <m:oMath>
        <m:sSub>
          <m:sSubPr>
            <m:ctrlPr>
              <w:rPr>
                <w:rFonts w:ascii="Cambria Math" w:hAnsi="Cambria Math"/>
                <w:i/>
                <w:iCs/>
              </w:rPr>
            </m:ctrlPr>
          </m:sSubPr>
          <m:e>
            <m:r>
              <m:rPr>
                <m:sty m:val="p"/>
              </m:rPr>
              <w:rPr>
                <w:rFonts w:ascii="Cambria Math" w:hAnsi="Cambria Math"/>
              </w:rPr>
              <m:t>λ</m:t>
            </m:r>
            <m:ctrlPr>
              <w:rPr>
                <w:rFonts w:ascii="Cambria Math" w:hAnsi="Cambria Math"/>
                <w:iCs/>
              </w:rPr>
            </m:ctrlPr>
          </m:e>
          <m:sub>
            <m:r>
              <m:rPr>
                <m:nor/>
              </m:rPr>
              <w:rPr>
                <w:rFonts w:ascii="Cambria Math" w:hAnsi="Cambria Math"/>
                <w:iCs/>
              </w:rPr>
              <m:t>ramp</m:t>
            </m:r>
          </m:sub>
        </m:sSub>
        <m:d>
          <m:dPr>
            <m:ctrlPr>
              <w:rPr>
                <w:rFonts w:ascii="Cambria Math" w:hAnsi="Cambria Math"/>
                <w:i/>
                <w:iCs/>
              </w:rPr>
            </m:ctrlPr>
          </m:dPr>
          <m:e>
            <m:r>
              <w:rPr>
                <w:rFonts w:ascii="Cambria Math" w:hAnsi="Cambria Math"/>
              </w:rPr>
              <m:t>e</m:t>
            </m:r>
          </m:e>
        </m:d>
        <m:r>
          <w:rPr>
            <w:rFonts w:ascii="Cambria Math" w:hAnsi="Cambria Math"/>
          </w:rPr>
          <m:t>=</m:t>
        </m:r>
        <m:func>
          <m:funcPr>
            <m:ctrlPr>
              <w:rPr>
                <w:rFonts w:ascii="Cambria Math" w:hAnsi="Cambria Math"/>
                <w:iCs/>
              </w:rPr>
            </m:ctrlPr>
          </m:funcPr>
          <m:fName>
            <m:r>
              <m:rPr>
                <m:sty m:val="p"/>
              </m:rPr>
              <w:rPr>
                <w:rFonts w:ascii="Cambria Math" w:hAnsi="Cambria Math"/>
              </w:rPr>
              <m:t>min</m:t>
            </m:r>
            <m:ctrlPr>
              <w:rPr>
                <w:rFonts w:ascii="Cambria Math" w:hAnsi="Cambria Math"/>
                <w:i/>
                <w:iCs/>
              </w:rPr>
            </m:ctrlPr>
          </m:fName>
          <m:e>
            <m:d>
              <m:dPr>
                <m:ctrlPr>
                  <w:rPr>
                    <w:rFonts w:ascii="Cambria Math" w:hAnsi="Cambria Math"/>
                    <w:iCs/>
                  </w:rPr>
                </m:ctrlPr>
              </m:dPr>
              <m:e>
                <m:r>
                  <w:rPr>
                    <w:rFonts w:ascii="Cambria Math" w:hAnsi="Cambria Math"/>
                  </w:rPr>
                  <m:t>1.0,</m:t>
                </m:r>
                <m:f>
                  <m:fPr>
                    <m:ctrlPr>
                      <w:rPr>
                        <w:rFonts w:ascii="Cambria Math" w:hAnsi="Cambria Math"/>
                        <w:iCs/>
                      </w:rPr>
                    </m:ctrlPr>
                  </m:fPr>
                  <m:num>
                    <m:r>
                      <w:rPr>
                        <w:rFonts w:ascii="Cambria Math" w:hAnsi="Cambria Math"/>
                      </w:rPr>
                      <m:t>e+1</m:t>
                    </m:r>
                    <m:ctrlPr>
                      <w:rPr>
                        <w:rFonts w:ascii="Cambria Math" w:hAnsi="Cambria Math"/>
                        <w:i/>
                        <w:iCs/>
                      </w:rPr>
                    </m:ctrlPr>
                  </m:num>
                  <m:den>
                    <m:sSub>
                      <m:sSubPr>
                        <m:ctrlPr>
                          <w:rPr>
                            <w:rFonts w:ascii="Cambria Math" w:hAnsi="Cambria Math"/>
                            <w:i/>
                            <w:iCs/>
                          </w:rPr>
                        </m:ctrlPr>
                      </m:sSubPr>
                      <m:e>
                        <m:r>
                          <w:rPr>
                            <w:rFonts w:ascii="Cambria Math" w:hAnsi="Cambria Math"/>
                          </w:rPr>
                          <m:t>E</m:t>
                        </m:r>
                      </m:e>
                      <m:sub>
                        <m:r>
                          <m:rPr>
                            <m:nor/>
                          </m:rPr>
                          <w:rPr>
                            <w:rFonts w:ascii="Cambria Math" w:hAnsi="Cambria Math"/>
                            <w:iCs/>
                          </w:rPr>
                          <m:t>ramp</m:t>
                        </m:r>
                      </m:sub>
                    </m:sSub>
                    <m:ctrlPr>
                      <w:rPr>
                        <w:rFonts w:ascii="Cambria Math" w:hAnsi="Cambria Math"/>
                        <w:i/>
                        <w:iCs/>
                      </w:rPr>
                    </m:ctrlPr>
                  </m:den>
                </m:f>
                <m:ctrlPr>
                  <w:rPr>
                    <w:rFonts w:ascii="Cambria Math" w:hAnsi="Cambria Math"/>
                    <w:i/>
                    <w:iCs/>
                  </w:rPr>
                </m:ctrlPr>
              </m:e>
            </m:d>
          </m:e>
        </m:func>
        <m:r>
          <m:rPr>
            <m:sty m:val="p"/>
          </m:rPr>
          <w:rPr>
            <w:rFonts w:ascii="Cambria Math" w:hAnsi="Cambria Math"/>
          </w:rPr>
          <m:t>⋅</m:t>
        </m:r>
        <m:r>
          <m:rPr>
            <m:sty m:val="p"/>
          </m:rPr>
          <w:rPr>
            <w:rFonts w:ascii="Cambria Math" w:hAnsi="Cambria Math"/>
          </w:rPr>
          <m:t>λ</m:t>
        </m:r>
        <m:r>
          <w:rPr>
            <w:rFonts w:ascii="Cambria Math" w:hAnsi="Cambria Math"/>
          </w:rPr>
          <m:t>,e=0,1,</m:t>
        </m:r>
        <m:r>
          <m:rPr>
            <m:sty m:val="p"/>
          </m:rPr>
          <w:rPr>
            <w:rFonts w:ascii="Cambria Math" w:hAnsi="Cambria Math" w:hint="eastAsia"/>
          </w:rPr>
          <m:t>…</m:t>
        </m:r>
        <m:r>
          <w:rPr>
            <w:rFonts w:ascii="Cambria Math" w:hAnsi="Cambria Math"/>
          </w:rPr>
          <m:t>,</m:t>
        </m:r>
        <m:sSub>
          <m:sSubPr>
            <m:ctrlPr>
              <w:rPr>
                <w:rFonts w:ascii="Cambria Math" w:hAnsi="Cambria Math"/>
                <w:i/>
                <w:iCs/>
              </w:rPr>
            </m:ctrlPr>
          </m:sSubPr>
          <m:e>
            <m:r>
              <w:rPr>
                <w:rFonts w:ascii="Cambria Math" w:hAnsi="Cambria Math"/>
              </w:rPr>
              <m:t>E</m:t>
            </m:r>
          </m:e>
          <m:sub>
            <m:r>
              <m:rPr>
                <m:nor/>
              </m:rPr>
              <w:rPr>
                <w:rFonts w:ascii="Cambria Math" w:hAnsi="Cambria Math"/>
                <w:iCs/>
              </w:rPr>
              <m:t>ramp</m:t>
            </m:r>
          </m:sub>
        </m:sSub>
        <m:r>
          <w:rPr>
            <w:rFonts w:ascii="Cambria Math" w:hAnsi="Cambria Math"/>
          </w:rPr>
          <m:t>-1</m:t>
        </m:r>
      </m:oMath>
      <w:r w:rsidR="000320C9">
        <w:rPr>
          <w:rFonts w:hint="eastAsia"/>
          <w:iCs/>
        </w:rPr>
        <w:t xml:space="preserve">                         (3-3)</w:t>
      </w:r>
    </w:p>
    <w:p w14:paraId="30F2C3FC" w14:textId="37D2513C" w:rsidR="000320C9" w:rsidRPr="000320C9" w:rsidRDefault="000320C9" w:rsidP="000320C9">
      <w:pPr>
        <w:ind w:firstLine="480"/>
        <w:rPr>
          <w:iCs/>
        </w:rPr>
      </w:pPr>
      <w:r w:rsidRPr="000320C9">
        <w:rPr>
          <w:iCs/>
        </w:rPr>
        <w:t>该策略确保模型在训练初期优先拟合高质量的有标签数据，待参数相对稳定后再逐步引入伪标签信号，避免早期噪声导致优化轨迹偏离。</w:t>
      </w:r>
    </w:p>
    <w:p w14:paraId="6C557AD4" w14:textId="6341DA76" w:rsidR="000320C9" w:rsidRPr="000320C9" w:rsidRDefault="000320C9" w:rsidP="000320C9">
      <w:pPr>
        <w:ind w:firstLine="480"/>
        <w:rPr>
          <w:iCs/>
        </w:rPr>
      </w:pPr>
      <w:r w:rsidRPr="000320C9">
        <w:rPr>
          <w:iCs/>
        </w:rPr>
        <w:t>有标签样本始终采用权重</w:t>
      </w:r>
      <w:r w:rsidRPr="000320C9">
        <w:rPr>
          <w:iCs/>
        </w:rPr>
        <w:t>1.0</w:t>
      </w:r>
      <w:r w:rsidRPr="000320C9">
        <w:rPr>
          <w:iCs/>
        </w:rPr>
        <w:t>，不参与</w:t>
      </w:r>
      <w:r w:rsidRPr="000320C9">
        <w:rPr>
          <w:iCs/>
        </w:rPr>
        <w:t>Ramp-up</w:t>
      </w:r>
      <w:r w:rsidRPr="000320C9">
        <w:rPr>
          <w:iCs/>
        </w:rPr>
        <w:t>调度。</w:t>
      </w:r>
    </w:p>
    <w:p w14:paraId="6A8E2821" w14:textId="77777777" w:rsidR="000320C9" w:rsidRPr="000320C9" w:rsidRDefault="000320C9" w:rsidP="000320C9">
      <w:pPr>
        <w:pStyle w:val="3"/>
      </w:pPr>
      <w:r w:rsidRPr="000320C9">
        <w:t>3.3.4 训练配置与优化</w:t>
      </w:r>
    </w:p>
    <w:p w14:paraId="3112C1D8" w14:textId="5F80501B" w:rsidR="00152884" w:rsidRDefault="000320C9" w:rsidP="00152884">
      <w:pPr>
        <w:ind w:firstLine="480"/>
        <w:rPr>
          <w:iCs/>
        </w:rPr>
      </w:pPr>
      <w:r w:rsidRPr="000320C9">
        <w:rPr>
          <w:iCs/>
        </w:rPr>
        <w:t>三阶段训练共享基础优化配置，仅在数据构成与伪标签参数上差异化设置。优化器采用</w:t>
      </w:r>
      <w:proofErr w:type="spellStart"/>
      <w:r w:rsidRPr="000320C9">
        <w:rPr>
          <w:iCs/>
        </w:rPr>
        <w:t>AdamW</w:t>
      </w:r>
      <w:proofErr w:type="spellEnd"/>
      <w:r w:rsidRPr="000320C9">
        <w:rPr>
          <w:iCs/>
        </w:rPr>
        <w:t>，初始学习率</w:t>
      </w:r>
      <w:r w:rsidRPr="000320C9">
        <w:rPr>
          <w:iCs/>
        </w:rPr>
        <w:t>5×10⁻⁴</w:t>
      </w:r>
      <w:r w:rsidRPr="000320C9">
        <w:rPr>
          <w:iCs/>
        </w:rPr>
        <w:t>，权重衰减</w:t>
      </w:r>
      <w:r w:rsidRPr="000320C9">
        <w:rPr>
          <w:iCs/>
        </w:rPr>
        <w:t>1×10⁻⁴</w:t>
      </w:r>
      <w:r w:rsidRPr="000320C9">
        <w:rPr>
          <w:iCs/>
        </w:rPr>
        <w:t>；学习率调度采用线性预热（</w:t>
      </w:r>
      <w:r w:rsidRPr="000320C9">
        <w:rPr>
          <w:iCs/>
        </w:rPr>
        <w:t>2</w:t>
      </w:r>
      <w:r w:rsidRPr="000320C9">
        <w:rPr>
          <w:iCs/>
        </w:rPr>
        <w:t>轮）接余弦衰减至</w:t>
      </w:r>
      <w:r w:rsidRPr="000320C9">
        <w:rPr>
          <w:iCs/>
        </w:rPr>
        <w:t>1×10⁻⁶</w:t>
      </w:r>
      <w:r w:rsidRPr="000320C9">
        <w:rPr>
          <w:iCs/>
        </w:rPr>
        <w:t>；批次大小</w:t>
      </w:r>
      <w:r w:rsidRPr="000320C9">
        <w:rPr>
          <w:iCs/>
        </w:rPr>
        <w:t>128</w:t>
      </w:r>
      <w:r w:rsidRPr="000320C9">
        <w:rPr>
          <w:iCs/>
        </w:rPr>
        <w:t>，启用自动混合精度（</w:t>
      </w:r>
      <w:r w:rsidRPr="000320C9">
        <w:rPr>
          <w:iCs/>
        </w:rPr>
        <w:t>AMP</w:t>
      </w:r>
      <w:r w:rsidRPr="000320C9">
        <w:rPr>
          <w:iCs/>
        </w:rPr>
        <w:t>）与梯度裁剪（最大范数</w:t>
      </w:r>
      <w:r w:rsidRPr="000320C9">
        <w:rPr>
          <w:iCs/>
        </w:rPr>
        <w:t>1.0</w:t>
      </w:r>
      <w:r w:rsidRPr="000320C9">
        <w:rPr>
          <w:iCs/>
        </w:rPr>
        <w:t>）提升训练稳定性。</w:t>
      </w:r>
      <w:r w:rsidR="00152884">
        <w:rPr>
          <w:iCs/>
        </w:rPr>
        <w:br w:type="page"/>
      </w:r>
    </w:p>
    <w:p w14:paraId="1F7988A4" w14:textId="77777777" w:rsidR="00152884" w:rsidRPr="00152884" w:rsidRDefault="00152884" w:rsidP="00152884">
      <w:pPr>
        <w:pStyle w:val="1"/>
      </w:pPr>
      <w:r w:rsidRPr="00152884">
        <w:lastRenderedPageBreak/>
        <w:t>第4章 人脸检测与系统集成</w:t>
      </w:r>
    </w:p>
    <w:p w14:paraId="0960DE05" w14:textId="77777777" w:rsidR="00152884" w:rsidRPr="00152884" w:rsidRDefault="00152884" w:rsidP="00152884">
      <w:pPr>
        <w:pStyle w:val="2"/>
        <w:spacing w:before="156" w:after="156"/>
      </w:pPr>
      <w:r w:rsidRPr="00152884">
        <w:t>4.1 YuNet轻量级人脸检测</w:t>
      </w:r>
    </w:p>
    <w:p w14:paraId="7C86C244" w14:textId="6E554528" w:rsidR="00152884" w:rsidRDefault="00152884" w:rsidP="00152884">
      <w:pPr>
        <w:ind w:firstLine="480"/>
      </w:pPr>
      <w:r w:rsidRPr="00152884">
        <w:t>人脸检测是表情识别系统的前置模块，其检测速度与定位精度直接影响后续表情分类的实时性与准确性。在资源受限的嵌入式平台（如树莓派</w:t>
      </w:r>
      <w:r w:rsidRPr="00152884">
        <w:t>5</w:t>
      </w:r>
      <w:r w:rsidRPr="00152884">
        <w:t>）上，传统基于多阶段级联的检测方法（如</w:t>
      </w:r>
      <w:r w:rsidRPr="00152884">
        <w:t>MTCNN</w:t>
      </w:r>
      <w:r w:rsidRPr="00152884">
        <w:t>）计算开销较大，难以满足实时性要求。</w:t>
      </w:r>
      <w:r w:rsidRPr="00152884">
        <w:t>YuNet</w:t>
      </w:r>
      <w:r w:rsidRPr="00152884">
        <w:t>是一种面向边缘设备设计的</w:t>
      </w:r>
      <w:proofErr w:type="gramStart"/>
      <w:r w:rsidRPr="00152884">
        <w:t>单阶段</w:t>
      </w:r>
      <w:proofErr w:type="gramEnd"/>
      <w:r w:rsidRPr="00152884">
        <w:t>轻量级人脸检测器，通过紧凑的网络结构与高效的特征提取机制，在保持较高检测精度的同时显著降低了计算复杂度，适合部署于计算资源受限的移动与嵌入式设备。</w:t>
      </w:r>
    </w:p>
    <w:p w14:paraId="6BDFBECB" w14:textId="77777777" w:rsidR="00152884" w:rsidRPr="00152884" w:rsidRDefault="00152884" w:rsidP="00152884">
      <w:pPr>
        <w:pStyle w:val="3"/>
      </w:pPr>
      <w:r w:rsidRPr="00152884">
        <w:t>4.1.1 模型结构与原理</w:t>
      </w:r>
    </w:p>
    <w:p w14:paraId="13E57CF2" w14:textId="77777777" w:rsidR="00152884" w:rsidRPr="00152884" w:rsidRDefault="00152884" w:rsidP="00152884">
      <w:pPr>
        <w:ind w:firstLine="480"/>
      </w:pPr>
      <w:r w:rsidRPr="00152884">
        <w:t>YuNet</w:t>
      </w:r>
      <w:r w:rsidRPr="00152884">
        <w:t>采用</w:t>
      </w:r>
      <w:proofErr w:type="gramStart"/>
      <w:r w:rsidRPr="00152884">
        <w:t>单阶段</w:t>
      </w:r>
      <w:proofErr w:type="gramEnd"/>
      <w:r w:rsidRPr="00152884">
        <w:t>检测框架（</w:t>
      </w:r>
      <w:r w:rsidRPr="00152884">
        <w:t>Single-Shot Detector</w:t>
      </w:r>
      <w:r w:rsidRPr="00152884">
        <w:t>），整体网络结构由骨干网络（</w:t>
      </w:r>
      <w:r w:rsidRPr="00152884">
        <w:t>Backbone</w:t>
      </w:r>
      <w:r w:rsidRPr="00152884">
        <w:t>）、检测头（</w:t>
      </w:r>
      <w:r w:rsidRPr="00152884">
        <w:t>Detection Head</w:t>
      </w:r>
      <w:r w:rsidRPr="00152884">
        <w:t>）与关键</w:t>
      </w:r>
      <w:proofErr w:type="gramStart"/>
      <w:r w:rsidRPr="00152884">
        <w:t>点回归</w:t>
      </w:r>
      <w:proofErr w:type="gramEnd"/>
      <w:r w:rsidRPr="00152884">
        <w:t>分支（</w:t>
      </w:r>
      <w:proofErr w:type="spellStart"/>
      <w:r w:rsidRPr="00152884">
        <w:t>Keypoint</w:t>
      </w:r>
      <w:proofErr w:type="spellEnd"/>
      <w:r w:rsidRPr="00152884">
        <w:t xml:space="preserve"> Regression Branch</w:t>
      </w:r>
      <w:r w:rsidRPr="00152884">
        <w:t>）三部分构成，如图</w:t>
      </w:r>
      <w:r w:rsidRPr="00152884">
        <w:t>4-1</w:t>
      </w:r>
      <w:r w:rsidRPr="00152884">
        <w:t>所示。该设计摒弃了传统两阶段检测器中的区域提议网络（</w:t>
      </w:r>
      <w:r w:rsidRPr="00152884">
        <w:t>RPN</w:t>
      </w:r>
      <w:r w:rsidRPr="00152884">
        <w:t>），将目标定位与分类任务整合为单一的回归问题，从而大幅减少推理延迟。</w:t>
      </w:r>
    </w:p>
    <w:p w14:paraId="432471D9" w14:textId="77777777" w:rsidR="00E13EBC" w:rsidRDefault="00E13EBC" w:rsidP="00E13EBC">
      <w:pPr>
        <w:keepNext/>
        <w:spacing w:line="240" w:lineRule="auto"/>
        <w:ind w:firstLine="480"/>
        <w:jc w:val="center"/>
      </w:pPr>
      <w:r>
        <w:rPr>
          <w:rFonts w:hint="eastAsia"/>
          <w:noProof/>
        </w:rPr>
        <w:drawing>
          <wp:inline distT="0" distB="0" distL="0" distR="0" wp14:anchorId="2AB9FB44" wp14:editId="3AD0BD7A">
            <wp:extent cx="4771433" cy="3600000"/>
            <wp:effectExtent l="0" t="0" r="0" b="635"/>
            <wp:docPr id="286225619" name="图片 7"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25619" name="图片 7" descr="图示&#10;&#10;AI 生成的内容可能不正确。"/>
                    <pic:cNvPicPr/>
                  </pic:nvPicPr>
                  <pic:blipFill>
                    <a:blip r:embed="rId21">
                      <a:extLst>
                        <a:ext uri="{28A0092B-C50C-407E-A947-70E740481C1C}">
                          <a14:useLocalDpi xmlns:a14="http://schemas.microsoft.com/office/drawing/2010/main" val="0"/>
                        </a:ext>
                      </a:extLst>
                    </a:blip>
                    <a:stretch>
                      <a:fillRect/>
                    </a:stretch>
                  </pic:blipFill>
                  <pic:spPr>
                    <a:xfrm>
                      <a:off x="0" y="0"/>
                      <a:ext cx="4771433" cy="3600000"/>
                    </a:xfrm>
                    <a:prstGeom prst="rect">
                      <a:avLst/>
                    </a:prstGeom>
                  </pic:spPr>
                </pic:pic>
              </a:graphicData>
            </a:graphic>
          </wp:inline>
        </w:drawing>
      </w:r>
    </w:p>
    <w:p w14:paraId="4B53D833" w14:textId="727D5BDB" w:rsidR="00152884" w:rsidRDefault="00E13EBC" w:rsidP="00E13EBC">
      <w:pPr>
        <w:pStyle w:val="ae"/>
        <w:ind w:firstLine="400"/>
        <w:jc w:val="center"/>
      </w:pPr>
      <w:r>
        <w:rPr>
          <w:rFonts w:hint="eastAsia"/>
        </w:rPr>
        <w:t>图</w:t>
      </w:r>
      <w:r>
        <w:rPr>
          <w:rFonts w:hint="eastAsia"/>
        </w:rPr>
        <w:t xml:space="preserve"> 4-</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w:t>
      </w:r>
      <w:r>
        <w:fldChar w:fldCharType="end"/>
      </w:r>
      <w:r>
        <w:rPr>
          <w:rFonts w:hint="eastAsia"/>
        </w:rPr>
        <w:t xml:space="preserve"> Yunet</w:t>
      </w:r>
      <w:r>
        <w:rPr>
          <w:rFonts w:hint="eastAsia"/>
        </w:rPr>
        <w:t>网络结构图</w:t>
      </w:r>
    </w:p>
    <w:p w14:paraId="1B59C2A5" w14:textId="77777777" w:rsidR="00E13EBC" w:rsidRDefault="00E13EBC" w:rsidP="00E13EBC">
      <w:pPr>
        <w:ind w:firstLine="480"/>
      </w:pPr>
    </w:p>
    <w:p w14:paraId="02741B97" w14:textId="575C116D" w:rsidR="00E13EBC" w:rsidRDefault="003172DB" w:rsidP="003172DB">
      <w:pPr>
        <w:ind w:firstLine="482"/>
      </w:pPr>
      <w:r w:rsidRPr="003172DB">
        <w:rPr>
          <w:b/>
          <w:bCs/>
        </w:rPr>
        <w:lastRenderedPageBreak/>
        <w:t>骨干网络设计</w:t>
      </w:r>
      <w:r w:rsidRPr="003172DB">
        <w:t>。</w:t>
      </w:r>
      <w:r w:rsidRPr="003172DB">
        <w:t>YuNet</w:t>
      </w:r>
      <w:r w:rsidRPr="003172DB">
        <w:t>的骨干网络基于轻量化卷积构建，采用类似于</w:t>
      </w:r>
      <w:r w:rsidRPr="003172DB">
        <w:t>MobileNetV3</w:t>
      </w:r>
      <w:r w:rsidRPr="003172DB">
        <w:t>的深度可分离卷积（</w:t>
      </w:r>
      <w:proofErr w:type="spellStart"/>
      <w:r w:rsidRPr="003172DB">
        <w:t>Depthwise</w:t>
      </w:r>
      <w:proofErr w:type="spellEnd"/>
      <w:r w:rsidRPr="003172DB">
        <w:t xml:space="preserve"> Separable Convolution</w:t>
      </w:r>
      <w:r w:rsidRPr="003172DB">
        <w:t>）作为基本计算单元。对于输入特征图</w:t>
      </w:r>
      <m:oMath>
        <m:r>
          <w:rPr>
            <w:rFonts w:ascii="Cambria Math" w:hAnsi="Cambria Math"/>
          </w:rPr>
          <m:t>F</m:t>
        </m:r>
        <m:r>
          <w:rPr>
            <w:rFonts w:ascii="Cambria Math" w:hAnsi="Cambria Math" w:cs="Cambria Math"/>
          </w:rPr>
          <m:t>∈</m:t>
        </m:r>
        <m:sSup>
          <m:sSupPr>
            <m:ctrlPr>
              <w:rPr>
                <w:rFonts w:ascii="Cambria Math" w:hAnsi="Cambria Math"/>
                <w:i/>
              </w:rPr>
            </m:ctrlPr>
          </m:sSupPr>
          <m:e>
            <m:r>
              <w:rPr>
                <w:rFonts w:ascii="Cambria Math" w:hAnsi="Cambria Math"/>
              </w:rPr>
              <m:t>R</m:t>
            </m:r>
            <m:ctrlPr>
              <w:rPr>
                <w:rFonts w:ascii="Cambria Math" w:hAnsi="Cambria Math" w:cs="Cambria Math"/>
                <w:i/>
              </w:rPr>
            </m:ctrlPr>
          </m:e>
          <m:sup>
            <m:r>
              <w:rPr>
                <w:rFonts w:ascii="Cambria Math" w:hAnsi="Cambria Math"/>
              </w:rPr>
              <m:t>H×W×C</m:t>
            </m:r>
          </m:sup>
        </m:sSup>
      </m:oMath>
      <w:r w:rsidRPr="003172DB">
        <w:t>，深度可分离卷积将其分解为深度卷积（</w:t>
      </w:r>
      <w:proofErr w:type="spellStart"/>
      <w:r w:rsidRPr="003172DB">
        <w:t>Depthwise</w:t>
      </w:r>
      <w:proofErr w:type="spellEnd"/>
      <w:r w:rsidRPr="003172DB">
        <w:t xml:space="preserve"> Convolution</w:t>
      </w:r>
      <w:r w:rsidRPr="003172DB">
        <w:t>）与逐点卷积（</w:t>
      </w:r>
      <w:r w:rsidRPr="003172DB">
        <w:t>Pointwise Convolution</w:t>
      </w:r>
      <w:r w:rsidRPr="003172DB">
        <w:t>）两步操作：</w:t>
      </w:r>
    </w:p>
    <w:p w14:paraId="0B5985E7" w14:textId="7837F60E" w:rsidR="003172DB" w:rsidRPr="003172DB" w:rsidRDefault="00000000" w:rsidP="003172DB">
      <w:pPr>
        <w:ind w:firstLine="480"/>
      </w:pPr>
      <m:oMath>
        <m:sSubSup>
          <m:sSubSupPr>
            <m:ctrlPr>
              <w:rPr>
                <w:rFonts w:ascii="Cambria Math" w:hAnsi="Cambria Math"/>
                <w:i/>
              </w:rPr>
            </m:ctrlPr>
          </m:sSubSupPr>
          <m:e>
            <m:r>
              <w:rPr>
                <w:rFonts w:ascii="Cambria Math" w:hAnsi="Cambria Math"/>
              </w:rPr>
              <m:t>F</m:t>
            </m:r>
          </m:e>
          <m:sub>
            <m:r>
              <w:rPr>
                <w:rFonts w:ascii="Cambria Math" w:hAnsi="Cambria Math"/>
              </w:rPr>
              <m:t>dw</m:t>
            </m:r>
          </m:sub>
          <m:sup>
            <m:r>
              <w:rPr>
                <w:rFonts w:ascii="Cambria Math" w:hAnsi="Cambria Math"/>
              </w:rPr>
              <m:t>'</m:t>
            </m:r>
          </m:sup>
        </m:sSubSup>
        <m:r>
          <w:rPr>
            <w:rFonts w:ascii="Cambria Math" w:hAnsi="Cambria Math"/>
          </w:rPr>
          <m:t>=</m:t>
        </m:r>
        <m:r>
          <m:rPr>
            <m:nor/>
          </m:rPr>
          <w:rPr>
            <w:rFonts w:ascii="Cambria Math" w:hAnsi="Cambria Math"/>
          </w:rPr>
          <m:t>DepthwiseConv</m:t>
        </m:r>
        <m:d>
          <m:dPr>
            <m:ctrlPr>
              <w:rPr>
                <w:rFonts w:ascii="Cambria Math" w:hAnsi="Cambria Math"/>
                <w:i/>
              </w:rPr>
            </m:ctrlPr>
          </m:dPr>
          <m:e>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dw</m:t>
                </m:r>
              </m:sub>
            </m:sSub>
          </m:e>
        </m:d>
      </m:oMath>
      <w:r w:rsidR="003172DB">
        <w:rPr>
          <w:rFonts w:hint="eastAsia"/>
        </w:rPr>
        <w:t xml:space="preserve">                                          (4-1)</w:t>
      </w:r>
    </w:p>
    <w:p w14:paraId="5F91F99A" w14:textId="1D8EBA87" w:rsidR="003172DB" w:rsidRPr="003172DB" w:rsidRDefault="00000000" w:rsidP="003172DB">
      <w:pPr>
        <w:ind w:firstLine="480"/>
      </w:pPr>
      <m:oMath>
        <m:sSub>
          <m:sSubPr>
            <m:ctrlPr>
              <w:rPr>
                <w:rFonts w:ascii="Cambria Math" w:hAnsi="Cambria Math"/>
                <w:i/>
              </w:rPr>
            </m:ctrlPr>
          </m:sSubPr>
          <m:e>
            <m:r>
              <w:rPr>
                <w:rFonts w:ascii="Cambria Math" w:hAnsi="Cambria Math"/>
              </w:rPr>
              <m:t>F</m:t>
            </m:r>
          </m:e>
          <m:sub>
            <m:r>
              <w:rPr>
                <w:rFonts w:ascii="Cambria Math" w:hAnsi="Cambria Math"/>
              </w:rPr>
              <m:t>out</m:t>
            </m:r>
          </m:sub>
        </m:sSub>
        <m:r>
          <w:rPr>
            <w:rFonts w:ascii="Cambria Math" w:hAnsi="Cambria Math"/>
          </w:rPr>
          <m:t>=</m:t>
        </m:r>
        <m:r>
          <m:rPr>
            <m:nor/>
          </m:rPr>
          <w:rPr>
            <w:rFonts w:ascii="Cambria Math" w:hAnsi="Cambria Math"/>
          </w:rPr>
          <m:t>PointwiseConv</m:t>
        </m:r>
        <m:d>
          <m:dPr>
            <m:ctrlPr>
              <w:rPr>
                <w:rFonts w:ascii="Cambria Math" w:hAnsi="Cambria Math"/>
                <w:i/>
              </w:rPr>
            </m:ctrlPr>
          </m:dPr>
          <m:e>
            <m:sSubSup>
              <m:sSubSupPr>
                <m:ctrlPr>
                  <w:rPr>
                    <w:rFonts w:ascii="Cambria Math" w:hAnsi="Cambria Math"/>
                    <w:i/>
                  </w:rPr>
                </m:ctrlPr>
              </m:sSubSupPr>
              <m:e>
                <m:r>
                  <w:rPr>
                    <w:rFonts w:ascii="Cambria Math" w:hAnsi="Cambria Math"/>
                  </w:rPr>
                  <m:t>F</m:t>
                </m:r>
              </m:e>
              <m:sub>
                <m:r>
                  <w:rPr>
                    <w:rFonts w:ascii="Cambria Math" w:hAnsi="Cambria Math"/>
                  </w:rPr>
                  <m:t>dw</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pw</m:t>
                </m:r>
              </m:sub>
            </m:sSub>
          </m:e>
        </m:d>
      </m:oMath>
      <w:r w:rsidR="003172DB">
        <w:rPr>
          <w:rFonts w:hint="eastAsia"/>
        </w:rPr>
        <w:t xml:space="preserve">                                        (4-2)</w:t>
      </w:r>
    </w:p>
    <w:p w14:paraId="56226851" w14:textId="77777777" w:rsidR="00A25350" w:rsidRDefault="00B22D48" w:rsidP="003172DB">
      <w:pPr>
        <w:ind w:firstLine="480"/>
      </w:pPr>
      <w:r w:rsidRPr="00B22D48">
        <w:rPr>
          <w:rFonts w:hint="eastAsia"/>
        </w:rPr>
        <w:t>其中</w:t>
      </w:r>
      <m:oMath>
        <m:sSub>
          <m:sSubPr>
            <m:ctrlPr>
              <w:rPr>
                <w:rFonts w:ascii="Cambria Math" w:hAnsi="Cambria Math"/>
                <w:i/>
              </w:rPr>
            </m:ctrlPr>
          </m:sSubPr>
          <m:e>
            <m:r>
              <w:rPr>
                <w:rFonts w:ascii="Cambria Math" w:hAnsi="Cambria Math"/>
              </w:rPr>
              <m:t>W</m:t>
            </m:r>
          </m:e>
          <m:sub>
            <m:r>
              <w:rPr>
                <w:rFonts w:ascii="Cambria Math" w:hAnsi="Cambria Math"/>
              </w:rPr>
              <m:t>dw</m:t>
            </m:r>
          </m:sub>
        </m:sSub>
        <m:r>
          <m:rPr>
            <m:sty m:val="p"/>
          </m:rPr>
          <w:rPr>
            <w:rFonts w:ascii="Cambria Math" w:hAnsi="Cambria Math" w:hint="eastAsia"/>
          </w:rPr>
          <m:t>∈</m:t>
        </m:r>
        <m:sSup>
          <m:sSupPr>
            <m:ctrlPr>
              <w:rPr>
                <w:rFonts w:ascii="Cambria Math" w:hAnsi="Cambria Math"/>
                <w:i/>
              </w:rPr>
            </m:ctrlPr>
          </m:sSupPr>
          <m:e>
            <m:r>
              <w:rPr>
                <w:rFonts w:ascii="Cambria Math" w:hAnsi="Cambria Math" w:hint="eastAsia"/>
              </w:rPr>
              <m:t>R</m:t>
            </m:r>
          </m:e>
          <m:sup>
            <m:r>
              <w:rPr>
                <w:rFonts w:ascii="Cambria Math" w:hAnsi="Cambria Math" w:hint="eastAsia"/>
              </w:rPr>
              <m:t>k</m:t>
            </m:r>
            <m:r>
              <m:rPr>
                <m:sty m:val="p"/>
              </m:rPr>
              <w:rPr>
                <w:rFonts w:ascii="Cambria Math" w:hAnsi="Cambria Math" w:hint="eastAsia"/>
              </w:rPr>
              <m:t>×</m:t>
            </m:r>
            <m:r>
              <w:rPr>
                <w:rFonts w:ascii="Cambria Math" w:hAnsi="Cambria Math" w:hint="eastAsia"/>
              </w:rPr>
              <m:t>k</m:t>
            </m:r>
            <m:r>
              <m:rPr>
                <m:sty m:val="p"/>
              </m:rPr>
              <w:rPr>
                <w:rFonts w:ascii="Cambria Math" w:hAnsi="Cambria Math" w:hint="eastAsia"/>
              </w:rPr>
              <m:t>×</m:t>
            </m:r>
            <m:r>
              <w:rPr>
                <w:rFonts w:ascii="Cambria Math" w:hAnsi="Cambria Math" w:hint="eastAsia"/>
              </w:rPr>
              <m:t>C</m:t>
            </m:r>
          </m:sup>
        </m:sSup>
      </m:oMath>
      <w:r w:rsidRPr="00B22D48">
        <w:rPr>
          <w:rFonts w:hint="eastAsia"/>
        </w:rPr>
        <w:t>为深度卷积核，</w:t>
      </w:r>
      <w:r w:rsidRPr="00B22D48">
        <w:rPr>
          <w:rFonts w:hint="eastAsia"/>
        </w:rPr>
        <w:t>k</w:t>
      </w:r>
      <w:r w:rsidRPr="00B22D48">
        <w:rPr>
          <w:rFonts w:hint="eastAsia"/>
        </w:rPr>
        <w:t>为卷积核尺寸；</w:t>
      </w:r>
      <m:oMath>
        <m:sSub>
          <m:sSubPr>
            <m:ctrlPr>
              <w:rPr>
                <w:rFonts w:ascii="Cambria Math" w:hAnsi="Cambria Math"/>
                <w:i/>
              </w:rPr>
            </m:ctrlPr>
          </m:sSubPr>
          <m:e>
            <m:r>
              <w:rPr>
                <w:rFonts w:ascii="Cambria Math" w:hAnsi="Cambria Math"/>
              </w:rPr>
              <m:t>W</m:t>
            </m:r>
          </m:e>
          <m:sub>
            <m:r>
              <w:rPr>
                <w:rFonts w:ascii="Cambria Math" w:hAnsi="Cambria Math"/>
              </w:rPr>
              <m:t>pw</m:t>
            </m:r>
          </m:sub>
        </m:sSub>
        <m:r>
          <m:rPr>
            <m:sty m:val="p"/>
          </m:rPr>
          <w:rPr>
            <w:rFonts w:ascii="Cambria Math" w:hAnsi="Cambria Math" w:hint="eastAsia"/>
          </w:rPr>
          <m:t>∈</m:t>
        </m:r>
        <m:sSup>
          <m:sSupPr>
            <m:ctrlPr>
              <w:rPr>
                <w:rFonts w:ascii="Cambria Math" w:hAnsi="Cambria Math"/>
                <w:i/>
              </w:rPr>
            </m:ctrlPr>
          </m:sSupPr>
          <m:e>
            <m:r>
              <w:rPr>
                <w:rFonts w:ascii="Cambria Math" w:hAnsi="Cambria Math" w:hint="eastAsia"/>
              </w:rPr>
              <m:t>R</m:t>
            </m:r>
          </m:e>
          <m:sup>
            <m:r>
              <m:rPr>
                <m:scr m:val="double-struck"/>
              </m:rPr>
              <w:rPr>
                <w:rFonts w:ascii="Cambria Math" w:hAnsi="Cambria Math"/>
              </w:rPr>
              <m:t>1</m:t>
            </m:r>
            <m:r>
              <m:rPr>
                <m:sty m:val="p"/>
              </m:rPr>
              <w:rPr>
                <w:rFonts w:ascii="Cambria Math" w:hAnsi="Cambria Math" w:hint="eastAsia"/>
              </w:rPr>
              <m:t>×</m:t>
            </m:r>
            <m:r>
              <m:rPr>
                <m:scr m:val="double-struck"/>
              </m:rPr>
              <w:rPr>
                <w:rFonts w:ascii="Cambria Math" w:hAnsi="Cambria Math"/>
              </w:rPr>
              <m:t>1</m:t>
            </m:r>
            <m:r>
              <m:rPr>
                <m:sty m:val="p"/>
              </m:rPr>
              <w:rPr>
                <w:rFonts w:ascii="Cambria Math" w:hAnsi="Cambria Math" w:hint="eastAsia"/>
              </w:rPr>
              <m:t>×</m:t>
            </m:r>
            <m:r>
              <w:rPr>
                <w:rFonts w:ascii="Cambria Math" w:hAnsi="Cambria Math" w:hint="eastAsia"/>
              </w:rPr>
              <m:t>C</m:t>
            </m:r>
            <m:r>
              <m:rPr>
                <m:sty m:val="p"/>
              </m:rPr>
              <w:rPr>
                <w:rFonts w:ascii="Cambria Math" w:hAnsi="Cambria Math" w:hint="eastAsia"/>
              </w:rPr>
              <m:t>×</m:t>
            </m:r>
            <m:sSup>
              <m:sSupPr>
                <m:ctrlPr>
                  <w:rPr>
                    <w:rFonts w:ascii="Cambria Math" w:hAnsi="Cambria Math"/>
                    <w:i/>
                  </w:rPr>
                </m:ctrlPr>
              </m:sSupPr>
              <m:e>
                <m:r>
                  <w:rPr>
                    <w:rFonts w:ascii="Cambria Math" w:hAnsi="Cambria Math" w:hint="eastAsia"/>
                  </w:rPr>
                  <m:t>C</m:t>
                </m:r>
                <m:ctrlPr>
                  <w:rPr>
                    <w:rFonts w:ascii="Cambria Math" w:hAnsi="Cambria Math"/>
                  </w:rPr>
                </m:ctrlPr>
              </m:e>
              <m:sup>
                <m:r>
                  <w:rPr>
                    <w:rFonts w:ascii="Cambria Math" w:hAnsi="Cambria Math"/>
                  </w:rPr>
                  <m:t>'</m:t>
                </m:r>
              </m:sup>
            </m:sSup>
          </m:sup>
        </m:sSup>
      </m:oMath>
      <w:r w:rsidRPr="00B22D48">
        <w:rPr>
          <w:rFonts w:hint="eastAsia"/>
        </w:rPr>
        <w:t>为逐点卷积核。</w:t>
      </w:r>
    </w:p>
    <w:p w14:paraId="7C91A99E" w14:textId="0108D8C0" w:rsidR="00A25350" w:rsidRPr="003172DB" w:rsidRDefault="00B22D48" w:rsidP="00A25350">
      <w:pPr>
        <w:ind w:firstLine="480"/>
      </w:pPr>
      <w:r w:rsidRPr="00B22D48">
        <w:rPr>
          <w:rFonts w:hint="eastAsia"/>
        </w:rPr>
        <w:t>该分解方式将计算复杂度从</w:t>
      </w:r>
      <m:oMath>
        <m:r>
          <w:rPr>
            <w:rFonts w:ascii="Cambria Math" w:hAnsi="Cambria Math" w:hint="eastAsia"/>
          </w:rPr>
          <m:t>O</m:t>
        </m:r>
        <m:d>
          <m:dPr>
            <m:ctrlPr>
              <w:rPr>
                <w:rFonts w:ascii="Cambria Math" w:hAnsi="Cambria Math"/>
                <w:i/>
              </w:rPr>
            </m:ctrlPr>
          </m:dPr>
          <m:e>
            <m:sSup>
              <m:sSupPr>
                <m:ctrlPr>
                  <w:rPr>
                    <w:rFonts w:ascii="Cambria Math" w:hAnsi="Cambria Math"/>
                    <w:i/>
                  </w:rPr>
                </m:ctrlPr>
              </m:sSupPr>
              <m:e>
                <m:r>
                  <w:rPr>
                    <w:rFonts w:ascii="Cambria Math" w:hAnsi="Cambria Math" w:hint="eastAsia"/>
                  </w:rPr>
                  <m:t>k</m:t>
                </m:r>
              </m:e>
              <m:sup>
                <m:r>
                  <w:rPr>
                    <w:rFonts w:ascii="Cambria Math" w:hAnsi="Cambria Math" w:hint="eastAsia"/>
                  </w:rPr>
                  <m:t>2</m:t>
                </m:r>
              </m:sup>
            </m:sSup>
            <m:r>
              <m:rPr>
                <m:sty m:val="p"/>
              </m:rPr>
              <w:rPr>
                <w:rFonts w:ascii="Cambria Math" w:hAnsi="Cambria Math"/>
              </w:rPr>
              <m:t>⋅</m:t>
            </m:r>
            <m:r>
              <w:rPr>
                <w:rFonts w:ascii="Cambria Math" w:hAnsi="Cambria Math" w:hint="eastAsia"/>
              </w:rPr>
              <m:t>H</m:t>
            </m:r>
            <m:r>
              <m:rPr>
                <m:sty m:val="p"/>
              </m:rPr>
              <w:rPr>
                <w:rFonts w:ascii="Cambria Math" w:hAnsi="Cambria Math"/>
              </w:rPr>
              <m:t>⋅</m:t>
            </m:r>
            <m:r>
              <w:rPr>
                <w:rFonts w:ascii="Cambria Math" w:hAnsi="Cambria Math" w:hint="eastAsia"/>
              </w:rPr>
              <m:t>W</m:t>
            </m:r>
            <m:r>
              <m:rPr>
                <m:sty m:val="p"/>
              </m:rPr>
              <w:rPr>
                <w:rFonts w:ascii="Cambria Math" w:hAnsi="Cambria Math"/>
              </w:rPr>
              <m:t>⋅</m:t>
            </m:r>
            <m:r>
              <w:rPr>
                <w:rFonts w:ascii="Cambria Math" w:hAnsi="Cambria Math" w:hint="eastAsia"/>
              </w:rPr>
              <m:t>C</m:t>
            </m:r>
            <m:r>
              <m:rPr>
                <m:sty m:val="p"/>
              </m:rP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rPr>
                </m:ctrlPr>
              </m:e>
              <m:sup>
                <m:r>
                  <w:rPr>
                    <w:rFonts w:ascii="Cambria Math" w:hAnsi="Cambria Math"/>
                  </w:rPr>
                  <m:t>'</m:t>
                </m:r>
              </m:sup>
            </m:sSup>
          </m:e>
        </m:d>
        <m:r>
          <w:rPr>
            <w:rFonts w:ascii="Cambria Math" w:hAnsi="Cambria Math" w:hint="eastAsia"/>
          </w:rPr>
          <m:t>降低至</m:t>
        </m:r>
        <m:r>
          <w:rPr>
            <w:rFonts w:ascii="Cambria Math" w:hAnsi="Cambria Math" w:hint="eastAsia"/>
          </w:rPr>
          <m:t>O</m:t>
        </m:r>
        <m:d>
          <m:dPr>
            <m:ctrlPr>
              <w:rPr>
                <w:rFonts w:ascii="Cambria Math" w:hAnsi="Cambria Math"/>
                <w:i/>
              </w:rPr>
            </m:ctrlPr>
          </m:dPr>
          <m:e>
            <m:sSup>
              <m:sSupPr>
                <m:ctrlPr>
                  <w:rPr>
                    <w:rFonts w:ascii="Cambria Math" w:hAnsi="Cambria Math"/>
                    <w:i/>
                  </w:rPr>
                </m:ctrlPr>
              </m:sSupPr>
              <m:e>
                <m:r>
                  <w:rPr>
                    <w:rFonts w:ascii="Cambria Math" w:hAnsi="Cambria Math" w:hint="eastAsia"/>
                  </w:rPr>
                  <m:t>k</m:t>
                </m:r>
              </m:e>
              <m:sup>
                <m:r>
                  <w:rPr>
                    <w:rFonts w:ascii="Cambria Math" w:hAnsi="Cambria Math" w:hint="eastAsia"/>
                  </w:rPr>
                  <m:t>2</m:t>
                </m:r>
              </m:sup>
            </m:sSup>
            <m:r>
              <m:rPr>
                <m:sty m:val="p"/>
              </m:rPr>
              <w:rPr>
                <w:rFonts w:ascii="Cambria Math" w:hAnsi="Cambria Math"/>
              </w:rPr>
              <m:t>⋅</m:t>
            </m:r>
            <m:r>
              <w:rPr>
                <w:rFonts w:ascii="Cambria Math" w:hAnsi="Cambria Math" w:hint="eastAsia"/>
              </w:rPr>
              <m:t>H</m:t>
            </m:r>
            <m:r>
              <m:rPr>
                <m:sty m:val="p"/>
              </m:rPr>
              <w:rPr>
                <w:rFonts w:ascii="Cambria Math" w:hAnsi="Cambria Math"/>
              </w:rPr>
              <m:t>⋅</m:t>
            </m:r>
            <m:r>
              <w:rPr>
                <w:rFonts w:ascii="Cambria Math" w:hAnsi="Cambria Math" w:hint="eastAsia"/>
              </w:rPr>
              <m:t>W</m:t>
            </m:r>
            <m:r>
              <m:rPr>
                <m:sty m:val="p"/>
              </m:rPr>
              <w:rPr>
                <w:rFonts w:ascii="Cambria Math" w:hAnsi="Cambria Math"/>
              </w:rPr>
              <m:t>⋅</m:t>
            </m:r>
            <m:r>
              <w:rPr>
                <w:rFonts w:ascii="Cambria Math" w:hAnsi="Cambria Math" w:hint="eastAsia"/>
              </w:rPr>
              <m:t>C+H</m:t>
            </m:r>
            <m:r>
              <m:rPr>
                <m:sty m:val="p"/>
              </m:rPr>
              <w:rPr>
                <w:rFonts w:ascii="Cambria Math" w:hAnsi="Cambria Math"/>
              </w:rPr>
              <m:t>⋅</m:t>
            </m:r>
            <m:r>
              <w:rPr>
                <w:rFonts w:ascii="Cambria Math" w:hAnsi="Cambria Math" w:hint="eastAsia"/>
              </w:rPr>
              <m:t>W</m:t>
            </m:r>
            <m:r>
              <m:rPr>
                <m:sty m:val="p"/>
              </m:rPr>
              <w:rPr>
                <w:rFonts w:ascii="Cambria Math" w:hAnsi="Cambria Math"/>
              </w:rPr>
              <m:t>⋅</m:t>
            </m:r>
            <m:r>
              <w:rPr>
                <w:rFonts w:ascii="Cambria Math" w:hAnsi="Cambria Math" w:hint="eastAsia"/>
              </w:rPr>
              <m:t>C</m:t>
            </m:r>
            <m:r>
              <m:rPr>
                <m:sty m:val="p"/>
              </m:rP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rPr>
                </m:ctrlPr>
              </m:e>
              <m:sup>
                <m:r>
                  <w:rPr>
                    <w:rFonts w:ascii="Cambria Math" w:hAnsi="Cambria Math"/>
                  </w:rPr>
                  <m:t>'</m:t>
                </m:r>
              </m:sup>
            </m:sSup>
          </m:e>
        </m:d>
      </m:oMath>
      <w:r w:rsidRPr="00B22D48">
        <w:rPr>
          <w:rFonts w:hint="eastAsia"/>
        </w:rPr>
        <w:t>，在保持特征提取能力的同时显著减少参数量与计算量。</w:t>
      </w:r>
    </w:p>
    <w:p w14:paraId="04A4A751" w14:textId="395BCAD4" w:rsidR="003172DB" w:rsidRDefault="00B22D48" w:rsidP="00B22D48">
      <w:pPr>
        <w:ind w:firstLine="480"/>
      </w:pPr>
      <w:r w:rsidRPr="00B22D48">
        <w:rPr>
          <w:rFonts w:hint="eastAsia"/>
        </w:rPr>
        <w:t>多尺度特征融合。为有效检测不同尺度的人脸目标，</w:t>
      </w:r>
      <w:r w:rsidRPr="00B22D48">
        <w:rPr>
          <w:rFonts w:hint="eastAsia"/>
        </w:rPr>
        <w:t>YuNet</w:t>
      </w:r>
      <w:r w:rsidRPr="00B22D48">
        <w:rPr>
          <w:rFonts w:hint="eastAsia"/>
        </w:rPr>
        <w:t>采用特征金字塔结构（</w:t>
      </w:r>
      <w:r w:rsidRPr="00B22D48">
        <w:rPr>
          <w:rFonts w:hint="eastAsia"/>
        </w:rPr>
        <w:t>Feature Pyramid Structure</w:t>
      </w:r>
      <w:r w:rsidRPr="00B22D48">
        <w:rPr>
          <w:rFonts w:hint="eastAsia"/>
        </w:rPr>
        <w:t>），融合浅层细节特征与深层语义特征。设骨干</w:t>
      </w:r>
      <w:proofErr w:type="gramStart"/>
      <w:r w:rsidRPr="00B22D48">
        <w:rPr>
          <w:rFonts w:hint="eastAsia"/>
        </w:rPr>
        <w:t>网络第</w:t>
      </w:r>
      <w:proofErr w:type="gramEnd"/>
      <w:r w:rsidRPr="00B22D48">
        <w:rPr>
          <w:rFonts w:hint="eastAsia"/>
        </w:rPr>
        <w:t>l</w:t>
      </w:r>
      <w:r w:rsidRPr="00B22D48">
        <w:rPr>
          <w:rFonts w:hint="eastAsia"/>
        </w:rPr>
        <w:t>层输出特征图为</w:t>
      </w:r>
      <m:oMath>
        <m:sSub>
          <m:sSubPr>
            <m:ctrlPr>
              <w:rPr>
                <w:rFonts w:ascii="Cambria Math" w:hAnsi="Cambria Math"/>
                <w:i/>
              </w:rPr>
            </m:ctrlPr>
          </m:sSubPr>
          <m:e>
            <m:r>
              <w:rPr>
                <w:rFonts w:ascii="Cambria Math" w:hAnsi="Cambria Math"/>
              </w:rPr>
              <m:t>P</m:t>
            </m:r>
          </m:e>
          <m:sub>
            <m:r>
              <w:rPr>
                <w:rFonts w:ascii="Cambria Math" w:hAnsi="Cambria Math"/>
              </w:rPr>
              <m:t>l</m:t>
            </m:r>
          </m:sub>
        </m:sSub>
      </m:oMath>
      <w:r w:rsidRPr="00B22D48">
        <w:rPr>
          <w:rFonts w:hint="eastAsia"/>
        </w:rPr>
        <w:t>，其融合过程可表示为：</w:t>
      </w:r>
    </w:p>
    <w:p w14:paraId="5E576C7B" w14:textId="1AE70335" w:rsidR="003172DB" w:rsidRDefault="00000000" w:rsidP="00B22D48">
      <w:pPr>
        <w:ind w:firstLine="480"/>
      </w:pPr>
      <m:oMath>
        <m:sSub>
          <m:sSubPr>
            <m:ctrlPr>
              <w:rPr>
                <w:rFonts w:ascii="Cambria Math" w:hAnsi="Cambria Math"/>
              </w:rPr>
            </m:ctrlPr>
          </m:sSubPr>
          <m:e>
            <m:r>
              <m:rPr>
                <m:sty m:val="b"/>
              </m:rPr>
              <w:rPr>
                <w:rFonts w:ascii="Cambria Math" w:hAnsi="Cambria Math"/>
              </w:rPr>
              <m:t>F</m:t>
            </m:r>
          </m:e>
          <m:sub>
            <m:r>
              <m:rPr>
                <m:sty m:val="b"/>
              </m:rPr>
              <w:rPr>
                <w:rFonts w:ascii="Cambria Math" w:hAnsi="Cambria Math"/>
              </w:rPr>
              <m:t>l</m:t>
            </m:r>
          </m:sub>
        </m:sSub>
        <m:r>
          <m:rPr>
            <m:sty m:val="p"/>
          </m:rPr>
          <w:rPr>
            <w:rFonts w:ascii="Cambria Math" w:hAnsi="Cambria Math"/>
          </w:rPr>
          <m:t>=</m:t>
        </m:r>
        <m:r>
          <m:rPr>
            <m:nor/>
          </m:rPr>
          <m:t>Conv</m:t>
        </m:r>
        <m:d>
          <m:dPr>
            <m:ctrlPr>
              <w:rPr>
                <w:rFonts w:ascii="Cambria Math" w:hAnsi="Cambria Math"/>
              </w:rPr>
            </m:ctrlPr>
          </m:dPr>
          <m:e>
            <m:sSub>
              <m:sSubPr>
                <m:ctrlPr>
                  <w:rPr>
                    <w:rFonts w:ascii="Cambria Math" w:hAnsi="Cambria Math"/>
                  </w:rPr>
                </m:ctrlPr>
              </m:sSubPr>
              <m:e>
                <m:r>
                  <m:rPr>
                    <m:sty m:val="b"/>
                  </m:rPr>
                  <w:rPr>
                    <w:rFonts w:ascii="Cambria Math" w:hAnsi="Cambria Math"/>
                  </w:rPr>
                  <m:t>P</m:t>
                </m:r>
              </m:e>
              <m:sub>
                <m:r>
                  <m:rPr>
                    <m:sty m:val="b"/>
                  </m:rPr>
                  <w:rPr>
                    <w:rFonts w:ascii="Cambria Math" w:hAnsi="Cambria Math"/>
                  </w:rPr>
                  <m:t>l</m:t>
                </m:r>
              </m:sub>
            </m:sSub>
          </m:e>
        </m:d>
        <m:r>
          <m:rPr>
            <m:sty m:val="p"/>
          </m:rPr>
          <w:rPr>
            <w:rFonts w:ascii="Cambria Math" w:hAnsi="Cambria Math"/>
          </w:rPr>
          <m:t>+</m:t>
        </m:r>
        <m:r>
          <m:rPr>
            <m:nor/>
          </m:rPr>
          <m:t>Upsample</m:t>
        </m:r>
        <m:d>
          <m:dPr>
            <m:ctrlPr>
              <w:rPr>
                <w:rFonts w:ascii="Cambria Math" w:hAnsi="Cambria Math"/>
              </w:rPr>
            </m:ctrlPr>
          </m:dPr>
          <m:e>
            <m:sSub>
              <m:sSubPr>
                <m:ctrlPr>
                  <w:rPr>
                    <w:rFonts w:ascii="Cambria Math" w:hAnsi="Cambria Math"/>
                  </w:rPr>
                </m:ctrlPr>
              </m:sSubPr>
              <m:e>
                <m:r>
                  <m:rPr>
                    <m:sty m:val="b"/>
                  </m:rPr>
                  <w:rPr>
                    <w:rFonts w:ascii="Cambria Math" w:hAnsi="Cambria Math"/>
                  </w:rPr>
                  <m:t>F</m:t>
                </m:r>
              </m:e>
              <m:sub>
                <m:r>
                  <m:rPr>
                    <m:sty m:val="b"/>
                  </m:rPr>
                  <w:rPr>
                    <w:rFonts w:ascii="Cambria Math" w:hAnsi="Cambria Math"/>
                  </w:rPr>
                  <m:t>l</m:t>
                </m:r>
                <m:r>
                  <m:rPr>
                    <m:sty m:val="p"/>
                  </m:rPr>
                  <w:rPr>
                    <w:rFonts w:ascii="Cambria Math" w:hAnsi="Cambria Math"/>
                  </w:rPr>
                  <m:t>+</m:t>
                </m:r>
                <m:r>
                  <m:rPr>
                    <m:sty m:val="b"/>
                  </m:rPr>
                  <w:rPr>
                    <w:rFonts w:ascii="Cambria Math" w:hAnsi="Cambria Math"/>
                  </w:rPr>
                  <m:t>1</m:t>
                </m:r>
              </m:sub>
            </m:sSub>
          </m:e>
        </m:d>
      </m:oMath>
      <w:r w:rsidR="00B22D48">
        <w:rPr>
          <w:rFonts w:hint="eastAsia"/>
        </w:rPr>
        <w:t xml:space="preserve">                                         (4-3)</w:t>
      </w:r>
    </w:p>
    <w:p w14:paraId="791ED4B6" w14:textId="6735A8E2" w:rsidR="00A25350" w:rsidRDefault="00B22D48" w:rsidP="00B321AB">
      <w:pPr>
        <w:ind w:firstLine="480"/>
        <w:rPr>
          <w:rFonts w:hint="eastAsia"/>
        </w:rPr>
      </w:pPr>
      <w:r>
        <w:rPr>
          <w:rFonts w:hint="eastAsia"/>
        </w:rPr>
        <w:t>其中</w:t>
      </w:r>
      <w:proofErr w:type="spellStart"/>
      <m:oMath>
        <m:r>
          <m:rPr>
            <m:nor/>
          </m:rPr>
          <w:rPr>
            <w:rFonts w:ascii="Cambria Math" w:hAnsi="Cambria Math" w:hint="eastAsia"/>
          </w:rPr>
          <m:t>Upsample</m:t>
        </m:r>
        <w:proofErr w:type="spellEnd"/>
        <m:d>
          <m:dPr>
            <m:ctrlPr>
              <w:rPr>
                <w:rFonts w:ascii="Cambria Math" w:hAnsi="Cambria Math"/>
                <w:i/>
              </w:rPr>
            </m:ctrlPr>
          </m:dPr>
          <m:e>
            <m:r>
              <m:rPr>
                <m:sty m:val="p"/>
              </m:rPr>
              <w:rPr>
                <w:rFonts w:ascii="Cambria Math" w:hAnsi="Cambria Math"/>
              </w:rPr>
              <m:t>⋅</m:t>
            </m:r>
          </m:e>
        </m:d>
      </m:oMath>
      <w:r>
        <w:rPr>
          <w:rFonts w:hint="eastAsia"/>
        </w:rPr>
        <w:t>表示上采样操作，通过逐层上采样与横向连接（</w:t>
      </w:r>
      <w:r>
        <w:rPr>
          <w:rFonts w:hint="eastAsia"/>
        </w:rPr>
        <w:t>Lateral Connection</w:t>
      </w:r>
      <w:r>
        <w:rPr>
          <w:rFonts w:hint="eastAsia"/>
        </w:rPr>
        <w:t>），将高层语义信息传递至低层特征图，增强对小尺度人脸的检测能力。</w:t>
      </w:r>
    </w:p>
    <w:p w14:paraId="730B3699" w14:textId="3027D5C1" w:rsidR="00B22D48" w:rsidRDefault="00B22D48" w:rsidP="00B22D48">
      <w:pPr>
        <w:ind w:firstLine="480"/>
      </w:pPr>
      <w:r>
        <w:rPr>
          <w:rFonts w:hint="eastAsia"/>
        </w:rPr>
        <w:t>检测头与关键点回归。</w:t>
      </w:r>
      <w:r>
        <w:rPr>
          <w:rFonts w:hint="eastAsia"/>
        </w:rPr>
        <w:t>YuNet</w:t>
      </w:r>
      <w:r>
        <w:rPr>
          <w:rFonts w:hint="eastAsia"/>
        </w:rPr>
        <w:t>的检测头并行执行两个任务：人脸边界框回归（</w:t>
      </w:r>
      <w:proofErr w:type="spellStart"/>
      <w:r>
        <w:rPr>
          <w:rFonts w:hint="eastAsia"/>
        </w:rPr>
        <w:t>BBox</w:t>
      </w:r>
      <w:proofErr w:type="spellEnd"/>
      <w:r>
        <w:rPr>
          <w:rFonts w:hint="eastAsia"/>
        </w:rPr>
        <w:t xml:space="preserve"> Regression</w:t>
      </w:r>
      <w:r>
        <w:rPr>
          <w:rFonts w:hint="eastAsia"/>
        </w:rPr>
        <w:t>）与面部关键点定位（</w:t>
      </w:r>
      <w:proofErr w:type="spellStart"/>
      <w:r>
        <w:rPr>
          <w:rFonts w:hint="eastAsia"/>
        </w:rPr>
        <w:t>Keypoint</w:t>
      </w:r>
      <w:proofErr w:type="spellEnd"/>
      <w:r>
        <w:rPr>
          <w:rFonts w:hint="eastAsia"/>
        </w:rPr>
        <w:t xml:space="preserve"> Localization</w:t>
      </w:r>
      <w:r>
        <w:rPr>
          <w:rFonts w:hint="eastAsia"/>
        </w:rPr>
        <w:t>）。对于特征图上的每个位置</w:t>
      </w:r>
      <w:r>
        <w:rPr>
          <w:rFonts w:hint="eastAsia"/>
        </w:rPr>
        <w:t>(</w:t>
      </w:r>
      <w:proofErr w:type="spellStart"/>
      <w:r>
        <w:rPr>
          <w:rFonts w:hint="eastAsia"/>
        </w:rPr>
        <w:t>i,j</w:t>
      </w:r>
      <w:proofErr w:type="spellEnd"/>
      <w:r>
        <w:rPr>
          <w:rFonts w:hint="eastAsia"/>
        </w:rPr>
        <w:t>)</w:t>
      </w:r>
      <w:r>
        <w:rPr>
          <w:rFonts w:hint="eastAsia"/>
        </w:rPr>
        <w:t>，网络预测偏移量</w:t>
      </w:r>
      <m:oMath>
        <m:r>
          <m:rPr>
            <m:sty m:val="p"/>
          </m:rPr>
          <w:rPr>
            <w:rFonts w:ascii="Cambria Math" w:hAnsi="Cambria Math" w:hint="eastAsia"/>
          </w:rPr>
          <m:t>Δ</m:t>
        </m:r>
        <m:r>
          <w:rPr>
            <w:rFonts w:ascii="Cambria Math" w:hAnsi="Cambria Math" w:hint="eastAsia"/>
          </w:rPr>
          <m:t>x</m:t>
        </m:r>
      </m:oMath>
      <w:r>
        <w:rPr>
          <w:rFonts w:hint="eastAsia"/>
        </w:rPr>
        <w:t>,</w:t>
      </w:r>
      <m:oMath>
        <m:r>
          <w:rPr>
            <w:rFonts w:ascii="Cambria Math" w:hAnsi="Cambria Math" w:hint="eastAsia"/>
          </w:rPr>
          <m:t xml:space="preserve"> </m:t>
        </m:r>
        <m:r>
          <m:rPr>
            <m:sty m:val="p"/>
          </m:rPr>
          <w:rPr>
            <w:rFonts w:ascii="Cambria Math" w:hAnsi="Cambria Math" w:hint="eastAsia"/>
          </w:rPr>
          <m:t>Δ</m:t>
        </m:r>
        <m:r>
          <w:rPr>
            <w:rFonts w:ascii="Cambria Math" w:hAnsi="Cambria Math" w:hint="eastAsia"/>
          </w:rPr>
          <m:t>y</m:t>
        </m:r>
      </m:oMath>
      <w:r>
        <w:rPr>
          <w:rFonts w:hint="eastAsia"/>
        </w:rPr>
        <w:t>、尺度</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hint="eastAsia"/>
              </w:rPr>
              <m:t>w</m:t>
            </m:r>
          </m:sub>
        </m:sSub>
      </m:oMath>
      <w:r>
        <w:rPr>
          <w:rFonts w:hint="eastAsia"/>
        </w:rPr>
        <w:t>,</w:t>
      </w:r>
      <m:oMath>
        <m:sSub>
          <m:sSubPr>
            <m:ctrlPr>
              <w:rPr>
                <w:rFonts w:ascii="Cambria Math" w:hAnsi="Cambria Math"/>
                <w:i/>
              </w:rPr>
            </m:ctrlPr>
          </m:sSubPr>
          <m:e>
            <m:r>
              <w:rPr>
                <w:rFonts w:ascii="Cambria Math" w:hAnsi="Cambria Math" w:hint="eastAsia"/>
              </w:rPr>
              <m:t>s</m:t>
            </m:r>
          </m:e>
          <m:sub>
            <m:r>
              <w:rPr>
                <w:rFonts w:ascii="Cambria Math" w:hAnsi="Cambria Math" w:cs="Cambria Math"/>
              </w:rPr>
              <m:t>h</m:t>
            </m:r>
          </m:sub>
        </m:sSub>
      </m:oMath>
      <w:r>
        <w:rPr>
          <w:rFonts w:hint="eastAsia"/>
        </w:rPr>
        <w:t>以及置信度</w:t>
      </w:r>
      <w:r>
        <w:rPr>
          <w:rFonts w:hint="eastAsia"/>
        </w:rPr>
        <w:t>c</w:t>
      </w:r>
      <w:r>
        <w:rPr>
          <w:rFonts w:hint="eastAsia"/>
        </w:rPr>
        <w:t>，同时回归</w:t>
      </w:r>
      <w:r>
        <w:rPr>
          <w:rFonts w:hint="eastAsia"/>
        </w:rPr>
        <w:t>5</w:t>
      </w:r>
      <w:r>
        <w:rPr>
          <w:rFonts w:hint="eastAsia"/>
        </w:rPr>
        <w:t>个面部关键点（双眼中心、鼻尖、嘴角）的坐标</w:t>
      </w:r>
      <m:oMath>
        <m:r>
          <m:rPr>
            <m:lit/>
          </m:rP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e>
              <m:sub>
                <m:r>
                  <w:rPr>
                    <w:rFonts w:ascii="Cambria Math" w:hAnsi="Cambria Math" w:hint="eastAsia"/>
                  </w:rPr>
                  <m:t>k</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k</m:t>
                </m:r>
              </m:sub>
            </m:sSub>
          </m:e>
        </m:d>
        <m:sSubSup>
          <m:sSubSupPr>
            <m:ctrlPr>
              <w:rPr>
                <w:rFonts w:ascii="Cambria Math" w:hAnsi="Cambria Math"/>
                <w:i/>
              </w:rPr>
            </m:ctrlPr>
          </m:sSubSupPr>
          <m:e>
            <m:r>
              <m:rPr>
                <m:lit/>
              </m:rPr>
              <w:rPr>
                <w:rFonts w:ascii="Cambria Math" w:hAnsi="Cambria Math" w:hint="eastAsia"/>
              </w:rPr>
              <m:t>}</m:t>
            </m:r>
            <m:ctrlPr>
              <w:rPr>
                <w:rFonts w:ascii="Cambria Math" w:hAnsi="Cambria Math" w:hint="eastAsia"/>
                <w:i/>
              </w:rPr>
            </m:ctrlPr>
          </m:e>
          <m:sub>
            <m:r>
              <w:rPr>
                <w:rFonts w:ascii="Cambria Math" w:hAnsi="Cambria Math" w:hint="eastAsia"/>
              </w:rPr>
              <m:t>k=1</m:t>
            </m:r>
          </m:sub>
          <m:sup>
            <m:r>
              <w:rPr>
                <w:rFonts w:ascii="Cambria Math" w:hAnsi="Cambria Math" w:hint="eastAsia"/>
              </w:rPr>
              <m:t>5</m:t>
            </m:r>
          </m:sup>
        </m:sSubSup>
      </m:oMath>
      <w:r>
        <w:rPr>
          <w:rFonts w:hint="eastAsia"/>
        </w:rPr>
        <w:t>。总损失函数定义为：</w:t>
      </w:r>
    </w:p>
    <w:p w14:paraId="603833F1" w14:textId="7334D4F6" w:rsidR="00B22D48" w:rsidRDefault="00B22D48" w:rsidP="00B22D48">
      <w:pPr>
        <w:ind w:firstLine="480"/>
      </w:pPr>
      <m:oMathPara>
        <m:oMath>
          <m:r>
            <m:rPr>
              <m:scr m:val="script"/>
            </m:rPr>
            <w:rPr>
              <w:rFonts w:ascii="Cambria Math" w:hAnsi="Cambria Math"/>
            </w:rPr>
            <m:t>L=</m:t>
          </m:r>
          <m:sSub>
            <m:sSubPr>
              <m:ctrlPr>
                <w:rPr>
                  <w:rFonts w:ascii="Cambria Math" w:hAnsi="Cambria Math"/>
                  <w:i/>
                </w:rPr>
              </m:ctrlPr>
            </m:sSubPr>
            <m:e>
              <m:r>
                <m:rPr>
                  <m:scr m:val="script"/>
                </m:rPr>
                <w:rPr>
                  <w:rFonts w:ascii="Cambria Math" w:hAnsi="Cambria Math"/>
                </w:rPr>
                <m:t>L</m:t>
              </m:r>
            </m:e>
            <m:sub>
              <m:r>
                <m:rPr>
                  <m:scr m:val="script"/>
                </m:rPr>
                <w:rPr>
                  <w:rFonts w:ascii="Cambria Math" w:hAnsi="Cambria Math"/>
                </w:rPr>
                <m:t>cls</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1</m:t>
              </m:r>
            </m:sub>
          </m:sSub>
          <m:sSub>
            <m:sSubPr>
              <m:ctrlPr>
                <w:rPr>
                  <w:rFonts w:ascii="Cambria Math" w:hAnsi="Cambria Math"/>
                  <w:i/>
                </w:rPr>
              </m:ctrlPr>
            </m:sSubPr>
            <m:e>
              <m:r>
                <m:rPr>
                  <m:scr m:val="script"/>
                </m:rPr>
                <w:rPr>
                  <w:rFonts w:ascii="Cambria Math" w:hAnsi="Cambria Math"/>
                </w:rPr>
                <m:t>L</m:t>
              </m:r>
            </m:e>
            <m:sub>
              <m:r>
                <m:rPr>
                  <m:scr m:val="script"/>
                </m:rPr>
                <w:rPr>
                  <w:rFonts w:ascii="Cambria Math" w:hAnsi="Cambria Math"/>
                </w:rPr>
                <m:t>box</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2</m:t>
              </m:r>
            </m:sub>
          </m:sSub>
          <m:sSub>
            <m:sSubPr>
              <m:ctrlPr>
                <w:rPr>
                  <w:rFonts w:ascii="Cambria Math" w:hAnsi="Cambria Math"/>
                  <w:i/>
                </w:rPr>
              </m:ctrlPr>
            </m:sSubPr>
            <m:e>
              <m:r>
                <m:rPr>
                  <m:scr m:val="script"/>
                </m:rPr>
                <w:rPr>
                  <w:rFonts w:ascii="Cambria Math" w:hAnsi="Cambria Math"/>
                </w:rPr>
                <m:t>L</m:t>
              </m:r>
            </m:e>
            <m:sub>
              <m:r>
                <m:rPr>
                  <m:scr m:val="script"/>
                </m:rPr>
                <w:rPr>
                  <w:rFonts w:ascii="Cambria Math" w:hAnsi="Cambria Math"/>
                </w:rPr>
                <m:t>pts</m:t>
              </m:r>
            </m:sub>
          </m:sSub>
        </m:oMath>
      </m:oMathPara>
    </w:p>
    <w:p w14:paraId="0555E857" w14:textId="3E617265" w:rsidR="00A25350" w:rsidRDefault="00B22D48" w:rsidP="00B321AB">
      <w:pPr>
        <w:ind w:firstLine="480"/>
        <w:rPr>
          <w:rFonts w:hint="eastAsia"/>
        </w:rPr>
      </w:pPr>
      <w:r>
        <w:rPr>
          <w:rFonts w:hint="eastAsia"/>
        </w:rPr>
        <w:t>其中</w:t>
      </w:r>
      <m:oMath>
        <m:sSub>
          <m:sSubPr>
            <m:ctrlPr>
              <w:rPr>
                <w:rFonts w:ascii="Cambria Math" w:hAnsi="Cambria Math"/>
                <w:i/>
              </w:rPr>
            </m:ctrlPr>
          </m:sSubPr>
          <m:e>
            <m:r>
              <m:rPr>
                <m:scr m:val="script"/>
              </m:rPr>
              <w:rPr>
                <w:rFonts w:ascii="Cambria Math" w:hAnsi="Cambria Math"/>
              </w:rPr>
              <m:t>L</m:t>
            </m:r>
          </m:e>
          <m:sub>
            <m:r>
              <m:rPr>
                <m:scr m:val="script"/>
              </m:rPr>
              <w:rPr>
                <w:rFonts w:ascii="Cambria Math" w:hAnsi="Cambria Math"/>
              </w:rPr>
              <m:t>cls</m:t>
            </m:r>
          </m:sub>
        </m:sSub>
      </m:oMath>
      <w:r>
        <w:rPr>
          <w:rFonts w:hint="eastAsia"/>
        </w:rPr>
        <w:t>为分类损失（采用</w:t>
      </w:r>
      <w:r>
        <w:rPr>
          <w:rFonts w:hint="eastAsia"/>
        </w:rPr>
        <w:t>Focal Loss</w:t>
      </w:r>
      <w:r>
        <w:rPr>
          <w:rFonts w:hint="eastAsia"/>
        </w:rPr>
        <w:t>），</w:t>
      </w:r>
      <m:oMath>
        <m:sSub>
          <m:sSubPr>
            <m:ctrlPr>
              <w:rPr>
                <w:rFonts w:ascii="Cambria Math" w:hAnsi="Cambria Math"/>
                <w:i/>
              </w:rPr>
            </m:ctrlPr>
          </m:sSubPr>
          <m:e>
            <m:r>
              <m:rPr>
                <m:scr m:val="script"/>
              </m:rPr>
              <w:rPr>
                <w:rFonts w:ascii="Cambria Math" w:hAnsi="Cambria Math"/>
              </w:rPr>
              <m:t>L</m:t>
            </m:r>
          </m:e>
          <m:sub>
            <m:r>
              <m:rPr>
                <m:scr m:val="script"/>
              </m:rPr>
              <w:rPr>
                <w:rFonts w:ascii="Cambria Math" w:hAnsi="Cambria Math"/>
              </w:rPr>
              <m:t>box</m:t>
            </m:r>
          </m:sub>
        </m:sSub>
      </m:oMath>
      <w:r>
        <w:rPr>
          <w:rFonts w:hint="eastAsia"/>
        </w:rPr>
        <w:t>为边界</w:t>
      </w:r>
      <w:proofErr w:type="gramStart"/>
      <w:r>
        <w:rPr>
          <w:rFonts w:hint="eastAsia"/>
        </w:rPr>
        <w:t>框回归损失</w:t>
      </w:r>
      <w:proofErr w:type="gramEnd"/>
      <w:r>
        <w:rPr>
          <w:rFonts w:hint="eastAsia"/>
        </w:rPr>
        <w:t>（采用</w:t>
      </w:r>
      <w:proofErr w:type="spellStart"/>
      <w:r>
        <w:rPr>
          <w:rFonts w:hint="eastAsia"/>
        </w:rPr>
        <w:t>IoU</w:t>
      </w:r>
      <w:proofErr w:type="spellEnd"/>
      <w:r>
        <w:rPr>
          <w:rFonts w:hint="eastAsia"/>
        </w:rPr>
        <w:t xml:space="preserve"> Loss</w:t>
      </w:r>
      <w:r>
        <w:rPr>
          <w:rFonts w:hint="eastAsia"/>
        </w:rPr>
        <w:t>），</w:t>
      </w:r>
      <m:oMath>
        <m:sSub>
          <m:sSubPr>
            <m:ctrlPr>
              <w:rPr>
                <w:rFonts w:ascii="Cambria Math" w:hAnsi="Cambria Math"/>
                <w:i/>
              </w:rPr>
            </m:ctrlPr>
          </m:sSubPr>
          <m:e>
            <m:r>
              <m:rPr>
                <m:scr m:val="script"/>
              </m:rPr>
              <w:rPr>
                <w:rFonts w:ascii="Cambria Math" w:hAnsi="Cambria Math"/>
              </w:rPr>
              <m:t>L</m:t>
            </m:r>
          </m:e>
          <m:sub>
            <m:r>
              <m:rPr>
                <m:scr m:val="script"/>
              </m:rPr>
              <w:rPr>
                <w:rFonts w:ascii="Cambria Math" w:hAnsi="Cambria Math"/>
              </w:rPr>
              <m:t>pts</m:t>
            </m:r>
          </m:sub>
        </m:sSub>
      </m:oMath>
      <w:r>
        <w:rPr>
          <w:rFonts w:hint="eastAsia"/>
        </w:rPr>
        <w:t>为关键点定位损失（采用</w:t>
      </w:r>
      <w:r>
        <w:rPr>
          <w:rFonts w:hint="eastAsia"/>
        </w:rPr>
        <w:t>L1 Loss</w:t>
      </w:r>
      <w:r>
        <w:rPr>
          <w:rFonts w:hint="eastAsia"/>
        </w:rPr>
        <w:t>），</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hint="eastAsia"/>
              </w:rPr>
              <m:t>1</m:t>
            </m:r>
          </m:sub>
        </m:sSub>
      </m:oMath>
      <w:r>
        <w:rPr>
          <w:rFonts w:hint="eastAsia"/>
        </w:rPr>
        <w:t>,</w:t>
      </w:r>
      <m:oMath>
        <m:sSub>
          <m:sSubPr>
            <m:ctrlPr>
              <w:rPr>
                <w:rFonts w:ascii="Cambria Math" w:hAnsi="Cambria Math"/>
                <w:i/>
              </w:rPr>
            </m:ctrlPr>
          </m:sSubPr>
          <m:e>
            <m:r>
              <m:rPr>
                <m:sty m:val="p"/>
              </m:rPr>
              <w:rPr>
                <w:rFonts w:ascii="Cambria Math" w:hAnsi="Cambria Math"/>
              </w:rPr>
              <m:t>λ</m:t>
            </m:r>
          </m:e>
          <m:sub>
            <m:r>
              <w:rPr>
                <w:rFonts w:ascii="Cambria Math" w:hAnsi="Cambria Math" w:hint="eastAsia"/>
              </w:rPr>
              <m:t>2</m:t>
            </m:r>
          </m:sub>
        </m:sSub>
      </m:oMath>
      <w:r>
        <w:rPr>
          <w:rFonts w:hint="eastAsia"/>
        </w:rPr>
        <w:t>为平衡系数。</w:t>
      </w:r>
    </w:p>
    <w:p w14:paraId="129A5807" w14:textId="77777777" w:rsidR="00B321AB" w:rsidRDefault="00B22D48" w:rsidP="00B22D48">
      <w:pPr>
        <w:ind w:firstLine="480"/>
      </w:pPr>
      <w:r>
        <w:rPr>
          <w:rFonts w:hint="eastAsia"/>
        </w:rPr>
        <w:t>相较于传统人脸检测方法，</w:t>
      </w:r>
      <w:r>
        <w:rPr>
          <w:rFonts w:hint="eastAsia"/>
        </w:rPr>
        <w:t>YuNet</w:t>
      </w:r>
      <w:r>
        <w:rPr>
          <w:rFonts w:hint="eastAsia"/>
        </w:rPr>
        <w:t>具有以下技术优势：</w:t>
      </w:r>
    </w:p>
    <w:p w14:paraId="477D64BB" w14:textId="77777777" w:rsidR="00B321AB" w:rsidRDefault="00B321AB" w:rsidP="00B22D48">
      <w:pPr>
        <w:ind w:firstLine="480"/>
      </w:pPr>
      <w:r>
        <w:rPr>
          <w:rFonts w:hint="eastAsia"/>
        </w:rPr>
        <w:t xml:space="preserve">1. </w:t>
      </w:r>
      <w:r w:rsidR="00B22D48">
        <w:rPr>
          <w:rFonts w:hint="eastAsia"/>
        </w:rPr>
        <w:t>模型轻量化：参数量仅约</w:t>
      </w:r>
      <w:r w:rsidR="00B22D48">
        <w:rPr>
          <w:rFonts w:hint="eastAsia"/>
        </w:rPr>
        <w:t>0.8MB</w:t>
      </w:r>
      <w:r w:rsidR="00B22D48">
        <w:rPr>
          <w:rFonts w:hint="eastAsia"/>
        </w:rPr>
        <w:t>，远低于</w:t>
      </w:r>
      <w:r w:rsidR="00B22D48">
        <w:rPr>
          <w:rFonts w:hint="eastAsia"/>
        </w:rPr>
        <w:t>MTCNN</w:t>
      </w:r>
      <w:r w:rsidR="00B22D48">
        <w:rPr>
          <w:rFonts w:hint="eastAsia"/>
        </w:rPr>
        <w:t>（约</w:t>
      </w:r>
      <w:r w:rsidR="00B22D48">
        <w:rPr>
          <w:rFonts w:hint="eastAsia"/>
        </w:rPr>
        <w:t>4.2MB</w:t>
      </w:r>
      <w:r w:rsidR="00B22D48">
        <w:rPr>
          <w:rFonts w:hint="eastAsia"/>
        </w:rPr>
        <w:t>）与</w:t>
      </w:r>
      <w:proofErr w:type="spellStart"/>
      <w:r w:rsidR="00B22D48">
        <w:rPr>
          <w:rFonts w:hint="eastAsia"/>
        </w:rPr>
        <w:t>RetinaFace</w:t>
      </w:r>
      <w:proofErr w:type="spellEnd"/>
      <w:r w:rsidR="00B22D48">
        <w:rPr>
          <w:rFonts w:hint="eastAsia"/>
        </w:rPr>
        <w:t>（约</w:t>
      </w:r>
      <w:r w:rsidR="00B22D48">
        <w:rPr>
          <w:rFonts w:hint="eastAsia"/>
        </w:rPr>
        <w:t>6.7MB</w:t>
      </w:r>
      <w:r w:rsidR="00B22D48">
        <w:rPr>
          <w:rFonts w:hint="eastAsia"/>
        </w:rPr>
        <w:t>），适合存储资源受限的嵌入式设备；</w:t>
      </w:r>
    </w:p>
    <w:p w14:paraId="37897E75" w14:textId="77777777" w:rsidR="00B321AB" w:rsidRDefault="00B321AB" w:rsidP="00B22D48">
      <w:pPr>
        <w:ind w:firstLine="480"/>
      </w:pPr>
      <w:r>
        <w:rPr>
          <w:rFonts w:hint="eastAsia"/>
        </w:rPr>
        <w:t xml:space="preserve">2. </w:t>
      </w:r>
      <w:r w:rsidR="00B22D48">
        <w:rPr>
          <w:rFonts w:hint="eastAsia"/>
        </w:rPr>
        <w:t>计算高效：</w:t>
      </w:r>
      <w:proofErr w:type="gramStart"/>
      <w:r w:rsidR="00B22D48">
        <w:rPr>
          <w:rFonts w:hint="eastAsia"/>
        </w:rPr>
        <w:t>单帧前向</w:t>
      </w:r>
      <w:proofErr w:type="gramEnd"/>
      <w:r w:rsidR="00B22D48">
        <w:rPr>
          <w:rFonts w:hint="eastAsia"/>
        </w:rPr>
        <w:t>传播计算量（</w:t>
      </w:r>
      <w:r w:rsidR="00B22D48">
        <w:rPr>
          <w:rFonts w:hint="eastAsia"/>
        </w:rPr>
        <w:t>FLOPs</w:t>
      </w:r>
      <w:r w:rsidR="00B22D48">
        <w:rPr>
          <w:rFonts w:hint="eastAsia"/>
        </w:rPr>
        <w:t>）控制在较低水平，在树莓派</w:t>
      </w:r>
      <w:r w:rsidR="00B22D48">
        <w:rPr>
          <w:rFonts w:hint="eastAsia"/>
        </w:rPr>
        <w:t>5</w:t>
      </w:r>
      <w:r w:rsidR="00B22D48">
        <w:rPr>
          <w:rFonts w:hint="eastAsia"/>
        </w:rPr>
        <w:t>平台上可实现毫秒级检测；</w:t>
      </w:r>
    </w:p>
    <w:p w14:paraId="0471876E" w14:textId="45004CA7" w:rsidR="00B22D48" w:rsidRPr="00B22D48" w:rsidRDefault="00B321AB" w:rsidP="00B22D48">
      <w:pPr>
        <w:ind w:firstLine="480"/>
      </w:pPr>
      <w:r>
        <w:rPr>
          <w:rFonts w:hint="eastAsia"/>
        </w:rPr>
        <w:t xml:space="preserve">3. </w:t>
      </w:r>
      <w:r w:rsidR="00B22D48">
        <w:rPr>
          <w:rFonts w:hint="eastAsia"/>
        </w:rPr>
        <w:t>关键点输出：除边界框外，同步输出</w:t>
      </w:r>
      <w:r w:rsidR="00B22D48">
        <w:rPr>
          <w:rFonts w:hint="eastAsia"/>
        </w:rPr>
        <w:t>5</w:t>
      </w:r>
      <w:r w:rsidR="00B22D48">
        <w:rPr>
          <w:rFonts w:hint="eastAsia"/>
        </w:rPr>
        <w:t>点面部关键点，为后续人脸对齐（</w:t>
      </w:r>
      <w:r w:rsidR="00B22D48">
        <w:rPr>
          <w:rFonts w:hint="eastAsia"/>
        </w:rPr>
        <w:t>Face Alignment</w:t>
      </w:r>
      <w:r w:rsidR="00B22D48">
        <w:rPr>
          <w:rFonts w:hint="eastAsia"/>
        </w:rPr>
        <w:t>）与表情识别提供空间几何信息。</w:t>
      </w:r>
    </w:p>
    <w:p w14:paraId="6B0ECCD0" w14:textId="3B909EC7" w:rsidR="00B22D48" w:rsidRDefault="00B22D48" w:rsidP="00B22D48">
      <w:pPr>
        <w:ind w:firstLine="480"/>
      </w:pPr>
      <w:r>
        <w:rPr>
          <w:rFonts w:hint="eastAsia"/>
        </w:rPr>
        <w:t>表</w:t>
      </w:r>
      <w:r>
        <w:rPr>
          <w:rFonts w:hint="eastAsia"/>
        </w:rPr>
        <w:t>4-1</w:t>
      </w:r>
      <w:r>
        <w:rPr>
          <w:rFonts w:hint="eastAsia"/>
        </w:rPr>
        <w:t>列出了</w:t>
      </w:r>
      <w:r>
        <w:rPr>
          <w:rFonts w:hint="eastAsia"/>
        </w:rPr>
        <w:t>YuNet</w:t>
      </w:r>
      <w:r>
        <w:rPr>
          <w:rFonts w:hint="eastAsia"/>
        </w:rPr>
        <w:t>与主流轻量级人脸检测方法的性能对比。实验条件为输入尺寸</w:t>
      </w:r>
      <m:oMath>
        <m:r>
          <w:rPr>
            <w:rFonts w:ascii="Cambria Math" w:hAnsi="Cambria Math" w:hint="eastAsia"/>
          </w:rPr>
          <m:t>320</m:t>
        </m:r>
        <m:r>
          <m:rPr>
            <m:sty m:val="p"/>
          </m:rPr>
          <w:rPr>
            <w:rFonts w:ascii="Cambria Math" w:hAnsi="Cambria Math" w:hint="eastAsia"/>
          </w:rPr>
          <m:t>×</m:t>
        </m:r>
        <m:r>
          <w:rPr>
            <w:rFonts w:ascii="Cambria Math" w:hAnsi="Cambria Math" w:hint="eastAsia"/>
          </w:rPr>
          <m:t>240</m:t>
        </m:r>
      </m:oMath>
      <w:r>
        <w:rPr>
          <w:rFonts w:hint="eastAsia"/>
        </w:rPr>
        <w:t>，测试平台为树莓派</w:t>
      </w:r>
      <w:r>
        <w:rPr>
          <w:rFonts w:hint="eastAsia"/>
        </w:rPr>
        <w:t>5</w:t>
      </w:r>
      <w:r>
        <w:rPr>
          <w:rFonts w:hint="eastAsia"/>
        </w:rPr>
        <w:t>（</w:t>
      </w:r>
      <w:r>
        <w:rPr>
          <w:rFonts w:hint="eastAsia"/>
        </w:rPr>
        <w:t>8GB RAM</w:t>
      </w:r>
      <w:r>
        <w:rPr>
          <w:rFonts w:hint="eastAsia"/>
        </w:rPr>
        <w:t>）。</w:t>
      </w:r>
    </w:p>
    <w:p w14:paraId="6EC25DAB" w14:textId="16059D90" w:rsidR="00FD48EC" w:rsidRDefault="00FD48EC" w:rsidP="00FD48EC">
      <w:pPr>
        <w:pStyle w:val="ae"/>
        <w:keepNext/>
        <w:ind w:firstLine="400"/>
        <w:jc w:val="center"/>
      </w:pPr>
      <w:r>
        <w:rPr>
          <w:rFonts w:hint="eastAsia"/>
        </w:rPr>
        <w:lastRenderedPageBreak/>
        <w:t>表</w:t>
      </w:r>
      <w:r>
        <w:rPr>
          <w:rFonts w:hint="eastAsia"/>
        </w:rPr>
        <w:t xml:space="preserve"> 4-2 </w:t>
      </w:r>
      <w:r>
        <w:rPr>
          <w:rFonts w:hint="eastAsia"/>
        </w:rPr>
        <w:t>轻量级人脸检测方法性能对比</w:t>
      </w:r>
    </w:p>
    <w:tbl>
      <w:tblPr>
        <w:tblStyle w:val="af1"/>
        <w:tblW w:w="0" w:type="auto"/>
        <w:tblLook w:val="04A0" w:firstRow="1" w:lastRow="0" w:firstColumn="1" w:lastColumn="0" w:noHBand="0" w:noVBand="1"/>
      </w:tblPr>
      <w:tblGrid>
        <w:gridCol w:w="1846"/>
        <w:gridCol w:w="1846"/>
        <w:gridCol w:w="1846"/>
        <w:gridCol w:w="1847"/>
        <w:gridCol w:w="1847"/>
      </w:tblGrid>
      <w:tr w:rsidR="00FD48EC" w14:paraId="5F1FB80F" w14:textId="77777777" w:rsidTr="00FD48EC">
        <w:trPr>
          <w:cnfStyle w:val="100000000000" w:firstRow="1" w:lastRow="0" w:firstColumn="0" w:lastColumn="0" w:oddVBand="0" w:evenVBand="0" w:oddHBand="0" w:evenHBand="0" w:firstRowFirstColumn="0" w:firstRowLastColumn="0" w:lastRowFirstColumn="0" w:lastRowLastColumn="0"/>
        </w:trPr>
        <w:tc>
          <w:tcPr>
            <w:tcW w:w="1846" w:type="dxa"/>
          </w:tcPr>
          <w:p w14:paraId="5B52B9C4" w14:textId="116A6AA2" w:rsidR="00FD48EC" w:rsidRDefault="00FD48EC" w:rsidP="00B22D48">
            <w:pPr>
              <w:ind w:firstLineChars="0" w:firstLine="0"/>
            </w:pPr>
            <w:r w:rsidRPr="00FD48EC">
              <w:rPr>
                <w:b/>
                <w:bCs/>
              </w:rPr>
              <w:t>方法</w:t>
            </w:r>
          </w:p>
        </w:tc>
        <w:tc>
          <w:tcPr>
            <w:tcW w:w="1846" w:type="dxa"/>
          </w:tcPr>
          <w:p w14:paraId="0FAD7D8E" w14:textId="25BBA78D" w:rsidR="00FD48EC" w:rsidRDefault="00FD48EC" w:rsidP="00B22D48">
            <w:pPr>
              <w:ind w:firstLineChars="0" w:firstLine="0"/>
            </w:pPr>
            <w:r w:rsidRPr="00FD48EC">
              <w:rPr>
                <w:b/>
                <w:bCs/>
              </w:rPr>
              <w:t>参数量</w:t>
            </w:r>
            <w:r w:rsidRPr="00FD48EC">
              <w:rPr>
                <w:b/>
                <w:bCs/>
              </w:rPr>
              <w:t>(MB)</w:t>
            </w:r>
          </w:p>
        </w:tc>
        <w:tc>
          <w:tcPr>
            <w:tcW w:w="1846" w:type="dxa"/>
          </w:tcPr>
          <w:p w14:paraId="0DB672E7" w14:textId="64C1B152" w:rsidR="00FD48EC" w:rsidRDefault="00FD48EC" w:rsidP="00B22D48">
            <w:pPr>
              <w:ind w:firstLineChars="0" w:firstLine="0"/>
            </w:pPr>
            <w:r w:rsidRPr="00FD48EC">
              <w:rPr>
                <w:b/>
                <w:bCs/>
              </w:rPr>
              <w:t>树莓派</w:t>
            </w:r>
            <w:r w:rsidRPr="00FD48EC">
              <w:rPr>
                <w:b/>
                <w:bCs/>
              </w:rPr>
              <w:t>5</w:t>
            </w:r>
            <w:r w:rsidRPr="00FD48EC">
              <w:rPr>
                <w:b/>
                <w:bCs/>
              </w:rPr>
              <w:t>延迟</w:t>
            </w:r>
            <w:r w:rsidRPr="00FD48EC">
              <w:rPr>
                <w:b/>
                <w:bCs/>
              </w:rPr>
              <w:t>(</w:t>
            </w:r>
            <w:proofErr w:type="spellStart"/>
            <w:r w:rsidRPr="00FD48EC">
              <w:rPr>
                <w:b/>
                <w:bCs/>
              </w:rPr>
              <w:t>ms</w:t>
            </w:r>
            <w:proofErr w:type="spellEnd"/>
            <w:r w:rsidRPr="00FD48EC">
              <w:rPr>
                <w:b/>
                <w:bCs/>
              </w:rPr>
              <w:t>)</w:t>
            </w:r>
          </w:p>
        </w:tc>
        <w:tc>
          <w:tcPr>
            <w:tcW w:w="1847" w:type="dxa"/>
          </w:tcPr>
          <w:p w14:paraId="2B62B1E1" w14:textId="6612E4BE" w:rsidR="00FD48EC" w:rsidRDefault="00FD48EC" w:rsidP="00B22D48">
            <w:pPr>
              <w:ind w:firstLineChars="0" w:firstLine="0"/>
            </w:pPr>
            <w:r w:rsidRPr="00FD48EC">
              <w:rPr>
                <w:b/>
                <w:bCs/>
              </w:rPr>
              <w:t>检测精度</w:t>
            </w:r>
            <w:r w:rsidRPr="00FD48EC">
              <w:rPr>
                <w:b/>
                <w:bCs/>
              </w:rPr>
              <w:t>(mAP@0.5)</w:t>
            </w:r>
          </w:p>
        </w:tc>
        <w:tc>
          <w:tcPr>
            <w:tcW w:w="1847" w:type="dxa"/>
          </w:tcPr>
          <w:p w14:paraId="044ED3CB" w14:textId="0C9EB331" w:rsidR="00FD48EC" w:rsidRDefault="00FD48EC" w:rsidP="00B22D48">
            <w:pPr>
              <w:ind w:firstLineChars="0" w:firstLine="0"/>
            </w:pPr>
            <w:r w:rsidRPr="00FD48EC">
              <w:rPr>
                <w:b/>
                <w:bCs/>
              </w:rPr>
              <w:t>关键点输出</w:t>
            </w:r>
          </w:p>
        </w:tc>
      </w:tr>
      <w:tr w:rsidR="00FD48EC" w14:paraId="5046D69E" w14:textId="77777777" w:rsidTr="007C733A">
        <w:tc>
          <w:tcPr>
            <w:tcW w:w="1846" w:type="dxa"/>
            <w:vAlign w:val="bottom"/>
          </w:tcPr>
          <w:p w14:paraId="5EE502D2" w14:textId="393704F5" w:rsidR="00FD48EC" w:rsidRDefault="00FD48EC" w:rsidP="00FD48EC">
            <w:pPr>
              <w:ind w:firstLineChars="0" w:firstLine="0"/>
              <w:jc w:val="center"/>
            </w:pPr>
            <w:r>
              <w:rPr>
                <w:rFonts w:ascii="inherit" w:hAnsi="inherit" w:cs="Segoe UI"/>
                <w:spacing w:val="8"/>
                <w:sz w:val="21"/>
                <w:szCs w:val="21"/>
              </w:rPr>
              <w:t>MTCNN</w:t>
            </w:r>
          </w:p>
        </w:tc>
        <w:tc>
          <w:tcPr>
            <w:tcW w:w="1846" w:type="dxa"/>
            <w:vAlign w:val="bottom"/>
          </w:tcPr>
          <w:p w14:paraId="12AA174C" w14:textId="0EC5EC6B" w:rsidR="00FD48EC" w:rsidRDefault="00FD48EC" w:rsidP="00FD48EC">
            <w:pPr>
              <w:ind w:firstLineChars="0" w:firstLine="0"/>
              <w:jc w:val="center"/>
            </w:pPr>
            <w:r>
              <w:rPr>
                <w:rFonts w:ascii="inherit" w:hAnsi="inherit" w:cs="Segoe UI"/>
                <w:spacing w:val="8"/>
                <w:sz w:val="21"/>
                <w:szCs w:val="21"/>
              </w:rPr>
              <w:t>4.2</w:t>
            </w:r>
          </w:p>
        </w:tc>
        <w:tc>
          <w:tcPr>
            <w:tcW w:w="1846" w:type="dxa"/>
            <w:vAlign w:val="bottom"/>
          </w:tcPr>
          <w:p w14:paraId="224C6C65" w14:textId="5A0B8E4D" w:rsidR="00FD48EC" w:rsidRDefault="00FD48EC" w:rsidP="00FD48EC">
            <w:pPr>
              <w:ind w:firstLineChars="0" w:firstLine="0"/>
              <w:jc w:val="center"/>
            </w:pPr>
            <w:r>
              <w:rPr>
                <w:rFonts w:ascii="inherit" w:hAnsi="inherit" w:cs="Segoe UI"/>
                <w:spacing w:val="8"/>
                <w:sz w:val="21"/>
                <w:szCs w:val="21"/>
              </w:rPr>
              <w:t>85</w:t>
            </w:r>
          </w:p>
        </w:tc>
        <w:tc>
          <w:tcPr>
            <w:tcW w:w="1847" w:type="dxa"/>
            <w:vAlign w:val="bottom"/>
          </w:tcPr>
          <w:p w14:paraId="68E7117E" w14:textId="085EFA1D" w:rsidR="00FD48EC" w:rsidRDefault="00FD48EC" w:rsidP="00FD48EC">
            <w:pPr>
              <w:ind w:firstLineChars="0" w:firstLine="0"/>
              <w:jc w:val="center"/>
            </w:pPr>
            <w:r>
              <w:rPr>
                <w:rFonts w:ascii="inherit" w:hAnsi="inherit" w:cs="Segoe UI"/>
                <w:spacing w:val="8"/>
                <w:sz w:val="21"/>
                <w:szCs w:val="21"/>
              </w:rPr>
              <w:t>0.85</w:t>
            </w:r>
          </w:p>
        </w:tc>
        <w:tc>
          <w:tcPr>
            <w:tcW w:w="1847" w:type="dxa"/>
            <w:vAlign w:val="bottom"/>
          </w:tcPr>
          <w:p w14:paraId="0396EE76" w14:textId="3EADF1B8" w:rsidR="00FD48EC" w:rsidRDefault="00FD48EC" w:rsidP="00FD48EC">
            <w:pPr>
              <w:ind w:firstLineChars="0" w:firstLine="0"/>
              <w:jc w:val="center"/>
            </w:pPr>
            <w:r>
              <w:rPr>
                <w:rFonts w:ascii="inherit" w:hAnsi="inherit" w:cs="Segoe UI"/>
                <w:spacing w:val="8"/>
                <w:sz w:val="21"/>
                <w:szCs w:val="21"/>
              </w:rPr>
              <w:t>5</w:t>
            </w:r>
            <w:r>
              <w:rPr>
                <w:rFonts w:ascii="宋体" w:eastAsia="宋体" w:hAnsi="宋体" w:cs="宋体" w:hint="eastAsia"/>
                <w:spacing w:val="8"/>
                <w:sz w:val="21"/>
                <w:szCs w:val="21"/>
              </w:rPr>
              <w:t>点</w:t>
            </w:r>
          </w:p>
        </w:tc>
      </w:tr>
      <w:tr w:rsidR="00FD48EC" w14:paraId="0960654A" w14:textId="77777777" w:rsidTr="007C733A">
        <w:tc>
          <w:tcPr>
            <w:tcW w:w="1846" w:type="dxa"/>
            <w:vAlign w:val="bottom"/>
          </w:tcPr>
          <w:p w14:paraId="48A45C9D" w14:textId="321EE8C0" w:rsidR="00FD48EC" w:rsidRDefault="00FD48EC" w:rsidP="00FD48EC">
            <w:pPr>
              <w:ind w:firstLineChars="0" w:firstLine="0"/>
              <w:jc w:val="center"/>
            </w:pPr>
            <w:proofErr w:type="spellStart"/>
            <w:r>
              <w:rPr>
                <w:rFonts w:ascii="inherit" w:hAnsi="inherit" w:cs="Segoe UI"/>
                <w:spacing w:val="8"/>
                <w:sz w:val="21"/>
                <w:szCs w:val="21"/>
              </w:rPr>
              <w:t>RetinaFace</w:t>
            </w:r>
            <w:proofErr w:type="spellEnd"/>
            <w:r>
              <w:rPr>
                <w:rFonts w:ascii="inherit" w:hAnsi="inherit" w:cs="Segoe UI"/>
                <w:spacing w:val="8"/>
                <w:sz w:val="21"/>
                <w:szCs w:val="21"/>
              </w:rPr>
              <w:t>-Mobile</w:t>
            </w:r>
          </w:p>
        </w:tc>
        <w:tc>
          <w:tcPr>
            <w:tcW w:w="1846" w:type="dxa"/>
            <w:vAlign w:val="bottom"/>
          </w:tcPr>
          <w:p w14:paraId="6481DE7B" w14:textId="66D3DD79" w:rsidR="00FD48EC" w:rsidRDefault="00FD48EC" w:rsidP="00FD48EC">
            <w:pPr>
              <w:ind w:firstLineChars="0" w:firstLine="0"/>
              <w:jc w:val="center"/>
            </w:pPr>
            <w:r>
              <w:rPr>
                <w:rFonts w:ascii="inherit" w:hAnsi="inherit" w:cs="Segoe UI"/>
                <w:spacing w:val="8"/>
                <w:sz w:val="21"/>
                <w:szCs w:val="21"/>
              </w:rPr>
              <w:t>6.7</w:t>
            </w:r>
          </w:p>
        </w:tc>
        <w:tc>
          <w:tcPr>
            <w:tcW w:w="1846" w:type="dxa"/>
            <w:vAlign w:val="bottom"/>
          </w:tcPr>
          <w:p w14:paraId="654100A7" w14:textId="68E44EFC" w:rsidR="00FD48EC" w:rsidRDefault="00FD48EC" w:rsidP="00FD48EC">
            <w:pPr>
              <w:ind w:firstLineChars="0" w:firstLine="0"/>
              <w:jc w:val="center"/>
            </w:pPr>
            <w:r>
              <w:rPr>
                <w:rFonts w:ascii="inherit" w:hAnsi="inherit" w:cs="Segoe UI"/>
                <w:spacing w:val="8"/>
                <w:sz w:val="21"/>
                <w:szCs w:val="21"/>
              </w:rPr>
              <w:t>120</w:t>
            </w:r>
          </w:p>
        </w:tc>
        <w:tc>
          <w:tcPr>
            <w:tcW w:w="1847" w:type="dxa"/>
            <w:vAlign w:val="bottom"/>
          </w:tcPr>
          <w:p w14:paraId="09C2FD0F" w14:textId="19B70632" w:rsidR="00FD48EC" w:rsidRDefault="00FD48EC" w:rsidP="00FD48EC">
            <w:pPr>
              <w:ind w:firstLineChars="0" w:firstLine="0"/>
              <w:jc w:val="center"/>
            </w:pPr>
            <w:r>
              <w:rPr>
                <w:rFonts w:ascii="inherit" w:hAnsi="inherit" w:cs="Segoe UI"/>
                <w:spacing w:val="8"/>
                <w:sz w:val="21"/>
                <w:szCs w:val="21"/>
              </w:rPr>
              <w:t>0.88</w:t>
            </w:r>
          </w:p>
        </w:tc>
        <w:tc>
          <w:tcPr>
            <w:tcW w:w="1847" w:type="dxa"/>
            <w:vAlign w:val="bottom"/>
          </w:tcPr>
          <w:p w14:paraId="1872DBA1" w14:textId="1D756E2E" w:rsidR="00FD48EC" w:rsidRDefault="00FD48EC" w:rsidP="00FD48EC">
            <w:pPr>
              <w:ind w:firstLineChars="0" w:firstLine="0"/>
              <w:jc w:val="center"/>
            </w:pPr>
            <w:r>
              <w:rPr>
                <w:rFonts w:ascii="inherit" w:hAnsi="inherit" w:cs="Segoe UI"/>
                <w:spacing w:val="8"/>
                <w:sz w:val="21"/>
                <w:szCs w:val="21"/>
              </w:rPr>
              <w:t>5</w:t>
            </w:r>
            <w:r>
              <w:rPr>
                <w:rFonts w:ascii="宋体" w:eastAsia="宋体" w:hAnsi="宋体" w:cs="宋体" w:hint="eastAsia"/>
                <w:spacing w:val="8"/>
                <w:sz w:val="21"/>
                <w:szCs w:val="21"/>
              </w:rPr>
              <w:t>点</w:t>
            </w:r>
          </w:p>
        </w:tc>
      </w:tr>
      <w:tr w:rsidR="00FD48EC" w14:paraId="0C7BA729" w14:textId="77777777" w:rsidTr="007C733A">
        <w:tc>
          <w:tcPr>
            <w:tcW w:w="1846" w:type="dxa"/>
            <w:vAlign w:val="bottom"/>
          </w:tcPr>
          <w:p w14:paraId="521A8B64" w14:textId="3D108F29" w:rsidR="00FD48EC" w:rsidRDefault="00FD48EC" w:rsidP="00FD48EC">
            <w:pPr>
              <w:ind w:firstLineChars="0" w:firstLine="0"/>
              <w:jc w:val="center"/>
            </w:pPr>
            <w:r>
              <w:rPr>
                <w:rFonts w:ascii="inherit" w:hAnsi="inherit" w:cs="Segoe UI"/>
                <w:spacing w:val="8"/>
                <w:sz w:val="21"/>
                <w:szCs w:val="21"/>
              </w:rPr>
              <w:t>YuNet</w:t>
            </w:r>
          </w:p>
        </w:tc>
        <w:tc>
          <w:tcPr>
            <w:tcW w:w="1846" w:type="dxa"/>
            <w:vAlign w:val="bottom"/>
          </w:tcPr>
          <w:p w14:paraId="5F626E6B" w14:textId="3F50F76E" w:rsidR="00FD48EC" w:rsidRDefault="00FD48EC" w:rsidP="00FD48EC">
            <w:pPr>
              <w:ind w:firstLineChars="0" w:firstLine="0"/>
              <w:jc w:val="center"/>
            </w:pPr>
            <w:r>
              <w:rPr>
                <w:rStyle w:val="af4"/>
                <w:rFonts w:ascii="inherit" w:hAnsi="inherit" w:cs="Segoe UI"/>
                <w:spacing w:val="8"/>
                <w:sz w:val="21"/>
                <w:szCs w:val="21"/>
                <w:bdr w:val="none" w:sz="0" w:space="0" w:color="auto" w:frame="1"/>
              </w:rPr>
              <w:t>0.8</w:t>
            </w:r>
          </w:p>
        </w:tc>
        <w:tc>
          <w:tcPr>
            <w:tcW w:w="1846" w:type="dxa"/>
            <w:vAlign w:val="bottom"/>
          </w:tcPr>
          <w:p w14:paraId="5E32D8B5" w14:textId="20310124" w:rsidR="00FD48EC" w:rsidRDefault="00FD48EC" w:rsidP="00FD48EC">
            <w:pPr>
              <w:ind w:firstLineChars="0" w:firstLine="0"/>
              <w:jc w:val="center"/>
            </w:pPr>
            <w:r>
              <w:rPr>
                <w:rStyle w:val="af4"/>
                <w:rFonts w:ascii="inherit" w:hAnsi="inherit" w:cs="Segoe UI"/>
                <w:spacing w:val="8"/>
                <w:sz w:val="21"/>
                <w:szCs w:val="21"/>
                <w:bdr w:val="none" w:sz="0" w:space="0" w:color="auto" w:frame="1"/>
              </w:rPr>
              <w:t>35</w:t>
            </w:r>
          </w:p>
        </w:tc>
        <w:tc>
          <w:tcPr>
            <w:tcW w:w="1847" w:type="dxa"/>
            <w:vAlign w:val="bottom"/>
          </w:tcPr>
          <w:p w14:paraId="5FB08FCA" w14:textId="1305952D" w:rsidR="00FD48EC" w:rsidRDefault="00FD48EC" w:rsidP="00FD48EC">
            <w:pPr>
              <w:ind w:firstLineChars="0" w:firstLine="0"/>
              <w:jc w:val="center"/>
            </w:pPr>
            <w:r>
              <w:rPr>
                <w:rFonts w:ascii="inherit" w:hAnsi="inherit" w:cs="Segoe UI"/>
                <w:spacing w:val="8"/>
                <w:sz w:val="21"/>
                <w:szCs w:val="21"/>
              </w:rPr>
              <w:t>0.82</w:t>
            </w:r>
          </w:p>
        </w:tc>
        <w:tc>
          <w:tcPr>
            <w:tcW w:w="1847" w:type="dxa"/>
            <w:vAlign w:val="bottom"/>
          </w:tcPr>
          <w:p w14:paraId="138911C6" w14:textId="5838A3AE" w:rsidR="00FD48EC" w:rsidRDefault="00FD48EC" w:rsidP="00FD48EC">
            <w:pPr>
              <w:ind w:firstLineChars="0" w:firstLine="0"/>
              <w:jc w:val="center"/>
            </w:pPr>
            <w:r>
              <w:rPr>
                <w:rFonts w:ascii="inherit" w:hAnsi="inherit" w:cs="Segoe UI"/>
                <w:spacing w:val="8"/>
                <w:sz w:val="21"/>
                <w:szCs w:val="21"/>
              </w:rPr>
              <w:t>5</w:t>
            </w:r>
            <w:r>
              <w:rPr>
                <w:rFonts w:ascii="宋体" w:eastAsia="宋体" w:hAnsi="宋体" w:cs="宋体" w:hint="eastAsia"/>
                <w:spacing w:val="8"/>
                <w:sz w:val="21"/>
                <w:szCs w:val="21"/>
              </w:rPr>
              <w:t>点</w:t>
            </w:r>
          </w:p>
        </w:tc>
      </w:tr>
      <w:tr w:rsidR="00FD48EC" w14:paraId="30CF3FD7" w14:textId="77777777" w:rsidTr="007C733A">
        <w:tc>
          <w:tcPr>
            <w:tcW w:w="1846" w:type="dxa"/>
            <w:vAlign w:val="bottom"/>
          </w:tcPr>
          <w:p w14:paraId="7EC87548" w14:textId="0FEC3D3B" w:rsidR="00FD48EC" w:rsidRDefault="00FD48EC" w:rsidP="00FD48EC">
            <w:pPr>
              <w:ind w:firstLineChars="0" w:firstLine="0"/>
              <w:jc w:val="center"/>
            </w:pPr>
            <w:proofErr w:type="spellStart"/>
            <w:r>
              <w:rPr>
                <w:rFonts w:ascii="inherit" w:hAnsi="inherit" w:cs="Segoe UI"/>
                <w:spacing w:val="8"/>
                <w:sz w:val="21"/>
                <w:szCs w:val="21"/>
              </w:rPr>
              <w:t>BlazeFace</w:t>
            </w:r>
            <w:proofErr w:type="spellEnd"/>
          </w:p>
        </w:tc>
        <w:tc>
          <w:tcPr>
            <w:tcW w:w="1846" w:type="dxa"/>
            <w:vAlign w:val="bottom"/>
          </w:tcPr>
          <w:p w14:paraId="6B483D7F" w14:textId="74F5ACF0" w:rsidR="00FD48EC" w:rsidRDefault="00FD48EC" w:rsidP="00FD48EC">
            <w:pPr>
              <w:ind w:firstLineChars="0" w:firstLine="0"/>
              <w:jc w:val="center"/>
            </w:pPr>
            <w:r>
              <w:rPr>
                <w:rFonts w:ascii="inherit" w:hAnsi="inherit" w:cs="Segoe UI"/>
                <w:spacing w:val="8"/>
                <w:sz w:val="21"/>
                <w:szCs w:val="21"/>
              </w:rPr>
              <w:t>0.5</w:t>
            </w:r>
          </w:p>
        </w:tc>
        <w:tc>
          <w:tcPr>
            <w:tcW w:w="1846" w:type="dxa"/>
            <w:vAlign w:val="bottom"/>
          </w:tcPr>
          <w:p w14:paraId="4D6C122B" w14:textId="0FF86F59" w:rsidR="00FD48EC" w:rsidRDefault="00FD48EC" w:rsidP="00FD48EC">
            <w:pPr>
              <w:ind w:firstLineChars="0" w:firstLine="0"/>
              <w:jc w:val="center"/>
            </w:pPr>
            <w:r>
              <w:rPr>
                <w:rFonts w:ascii="inherit" w:hAnsi="inherit" w:cs="Segoe UI"/>
                <w:spacing w:val="8"/>
                <w:sz w:val="21"/>
                <w:szCs w:val="21"/>
              </w:rPr>
              <w:t>28</w:t>
            </w:r>
          </w:p>
        </w:tc>
        <w:tc>
          <w:tcPr>
            <w:tcW w:w="1847" w:type="dxa"/>
            <w:vAlign w:val="bottom"/>
          </w:tcPr>
          <w:p w14:paraId="4601DE27" w14:textId="48D45C0F" w:rsidR="00FD48EC" w:rsidRDefault="00FD48EC" w:rsidP="00FD48EC">
            <w:pPr>
              <w:ind w:firstLineChars="0" w:firstLine="0"/>
              <w:jc w:val="center"/>
            </w:pPr>
            <w:r>
              <w:rPr>
                <w:rFonts w:ascii="inherit" w:hAnsi="inherit" w:cs="Segoe UI"/>
                <w:spacing w:val="8"/>
                <w:sz w:val="21"/>
                <w:szCs w:val="21"/>
              </w:rPr>
              <w:t>0.78</w:t>
            </w:r>
          </w:p>
        </w:tc>
        <w:tc>
          <w:tcPr>
            <w:tcW w:w="1847" w:type="dxa"/>
            <w:vAlign w:val="bottom"/>
          </w:tcPr>
          <w:p w14:paraId="50B45289" w14:textId="15DC842B" w:rsidR="00FD48EC" w:rsidRDefault="00FD48EC" w:rsidP="00FD48EC">
            <w:pPr>
              <w:ind w:firstLineChars="0" w:firstLine="0"/>
              <w:jc w:val="center"/>
            </w:pPr>
            <w:r>
              <w:rPr>
                <w:rFonts w:ascii="inherit" w:hAnsi="inherit" w:cs="Segoe UI"/>
                <w:spacing w:val="8"/>
                <w:sz w:val="21"/>
                <w:szCs w:val="21"/>
              </w:rPr>
              <w:t>6</w:t>
            </w:r>
            <w:r>
              <w:rPr>
                <w:rFonts w:ascii="宋体" w:eastAsia="宋体" w:hAnsi="宋体" w:cs="宋体" w:hint="eastAsia"/>
                <w:spacing w:val="8"/>
                <w:sz w:val="21"/>
                <w:szCs w:val="21"/>
              </w:rPr>
              <w:t>点</w:t>
            </w:r>
          </w:p>
        </w:tc>
      </w:tr>
    </w:tbl>
    <w:p w14:paraId="39AB7B44" w14:textId="77777777" w:rsidR="00FD48EC" w:rsidRDefault="00FD48EC" w:rsidP="00B22D48">
      <w:pPr>
        <w:ind w:firstLine="480"/>
      </w:pPr>
    </w:p>
    <w:p w14:paraId="20D8D747" w14:textId="10FE9801" w:rsidR="00FD48EC" w:rsidRPr="00FD48EC" w:rsidRDefault="00FD48EC" w:rsidP="00B22D48">
      <w:pPr>
        <w:ind w:firstLine="480"/>
      </w:pPr>
      <w:r w:rsidRPr="00FD48EC">
        <w:t>由表</w:t>
      </w:r>
      <w:r w:rsidRPr="00FD48EC">
        <w:t>4-</w:t>
      </w:r>
      <w:r w:rsidR="00E05BD0">
        <w:rPr>
          <w:rFonts w:hint="eastAsia"/>
        </w:rPr>
        <w:t>2</w:t>
      </w:r>
      <w:r w:rsidRPr="00FD48EC">
        <w:t>可知，</w:t>
      </w:r>
      <w:r w:rsidRPr="00FD48EC">
        <w:t>YuNet</w:t>
      </w:r>
      <w:r w:rsidRPr="00FD48EC">
        <w:t>在参数量与推理速度方面显著优于</w:t>
      </w:r>
      <w:r w:rsidRPr="00FD48EC">
        <w:t>MTCNN</w:t>
      </w:r>
      <w:r w:rsidRPr="00FD48EC">
        <w:t>与</w:t>
      </w:r>
      <w:proofErr w:type="spellStart"/>
      <w:r w:rsidRPr="00FD48EC">
        <w:t>RetinaFace</w:t>
      </w:r>
      <w:proofErr w:type="spellEnd"/>
      <w:r w:rsidRPr="00FD48EC">
        <w:t>，虽检测精度略低于</w:t>
      </w:r>
      <w:proofErr w:type="spellStart"/>
      <w:r w:rsidRPr="00FD48EC">
        <w:t>RetinaFace</w:t>
      </w:r>
      <w:proofErr w:type="spellEnd"/>
      <w:r w:rsidRPr="00FD48EC">
        <w:t>-Mobile</w:t>
      </w:r>
      <w:r w:rsidRPr="00FD48EC">
        <w:t>，但满足人脸表情识别系统对实时性的严苛要求（单</w:t>
      </w:r>
      <w:proofErr w:type="gramStart"/>
      <w:r w:rsidRPr="00FD48EC">
        <w:t>帧处理</w:t>
      </w:r>
      <w:proofErr w:type="gramEnd"/>
      <w:r w:rsidRPr="00FD48EC">
        <w:t>延迟</w:t>
      </w:r>
      <w:r w:rsidRPr="00FD48EC">
        <w:t>&lt;50ms</w:t>
      </w:r>
      <w:r w:rsidRPr="00FD48EC">
        <w:t>）。此外，其关键点检测功能可直接用于人脸对齐，避免额外计算开销。</w:t>
      </w:r>
    </w:p>
    <w:p w14:paraId="72D077AD" w14:textId="5BCB6D04" w:rsidR="00FD48EC" w:rsidRDefault="00FD48EC" w:rsidP="00FD48EC">
      <w:pPr>
        <w:pStyle w:val="3"/>
      </w:pPr>
      <w:r>
        <w:rPr>
          <w:rFonts w:hint="eastAsia"/>
        </w:rPr>
        <w:t>4.1.2 树莓派部署优化</w:t>
      </w:r>
    </w:p>
    <w:p w14:paraId="13376B83" w14:textId="26221A4E" w:rsidR="00FD48EC" w:rsidRPr="00FD48EC" w:rsidRDefault="00FD48EC" w:rsidP="00FD48EC">
      <w:pPr>
        <w:ind w:firstLine="480"/>
      </w:pPr>
      <w:r>
        <w:rPr>
          <w:rFonts w:hint="eastAsia"/>
        </w:rPr>
        <w:t>在树莓派</w:t>
      </w:r>
      <w:r>
        <w:rPr>
          <w:rFonts w:hint="eastAsia"/>
        </w:rPr>
        <w:t>5</w:t>
      </w:r>
      <w:r>
        <w:rPr>
          <w:rFonts w:hint="eastAsia"/>
        </w:rPr>
        <w:t>平台上部署</w:t>
      </w:r>
      <w:r>
        <w:rPr>
          <w:rFonts w:hint="eastAsia"/>
        </w:rPr>
        <w:t>YuNet</w:t>
      </w:r>
      <w:r>
        <w:rPr>
          <w:rFonts w:hint="eastAsia"/>
        </w:rPr>
        <w:t>时，需针对</w:t>
      </w:r>
      <w:r>
        <w:rPr>
          <w:rFonts w:hint="eastAsia"/>
        </w:rPr>
        <w:t>ARM</w:t>
      </w:r>
      <w:r>
        <w:rPr>
          <w:rFonts w:hint="eastAsia"/>
        </w:rPr>
        <w:t>架构与有限计算资源进行特定优化，以确保系统满足实时性需求（</w:t>
      </w:r>
      <w:proofErr w:type="gramStart"/>
      <w:r>
        <w:rPr>
          <w:rFonts w:hint="eastAsia"/>
        </w:rPr>
        <w:t>帧率</w:t>
      </w:r>
      <w:proofErr w:type="gramEnd"/>
      <w:r>
        <w:rPr>
          <w:rFonts w:hint="eastAsia"/>
        </w:rPr>
        <w:t>≥</w:t>
      </w:r>
      <w:r>
        <w:rPr>
          <w:rFonts w:hint="eastAsia"/>
        </w:rPr>
        <w:t>5 FPS</w:t>
      </w:r>
      <w:r>
        <w:rPr>
          <w:rFonts w:hint="eastAsia"/>
        </w:rPr>
        <w:t>，</w:t>
      </w:r>
      <w:proofErr w:type="gramStart"/>
      <w:r>
        <w:rPr>
          <w:rFonts w:hint="eastAsia"/>
        </w:rPr>
        <w:t>单帧总延迟</w:t>
      </w:r>
      <w:proofErr w:type="gramEnd"/>
      <w:r>
        <w:rPr>
          <w:rFonts w:hint="eastAsia"/>
        </w:rPr>
        <w:t>≤</w:t>
      </w:r>
      <w:r>
        <w:rPr>
          <w:rFonts w:hint="eastAsia"/>
        </w:rPr>
        <w:t>200ms</w:t>
      </w:r>
      <w:r>
        <w:rPr>
          <w:rFonts w:hint="eastAsia"/>
        </w:rPr>
        <w:t>）。</w:t>
      </w:r>
    </w:p>
    <w:p w14:paraId="6580A3F4" w14:textId="0557F2BD" w:rsidR="00FD48EC" w:rsidRDefault="00FD48EC" w:rsidP="00FD48EC">
      <w:pPr>
        <w:ind w:firstLine="480"/>
      </w:pPr>
      <w:r>
        <w:rPr>
          <w:rFonts w:hint="eastAsia"/>
        </w:rPr>
        <w:t>OpenCV DNN</w:t>
      </w:r>
      <w:r>
        <w:rPr>
          <w:rFonts w:hint="eastAsia"/>
        </w:rPr>
        <w:t>推理引擎配置。本系统采用</w:t>
      </w:r>
      <w:r>
        <w:rPr>
          <w:rFonts w:hint="eastAsia"/>
        </w:rPr>
        <w:t>OpenCV 4.8</w:t>
      </w:r>
      <w:r>
        <w:rPr>
          <w:rFonts w:hint="eastAsia"/>
        </w:rPr>
        <w:t>的</w:t>
      </w:r>
      <w:r>
        <w:rPr>
          <w:rFonts w:hint="eastAsia"/>
        </w:rPr>
        <w:t>DNN</w:t>
      </w:r>
      <w:r>
        <w:rPr>
          <w:rFonts w:hint="eastAsia"/>
        </w:rPr>
        <w:t>（</w:t>
      </w:r>
      <w:r>
        <w:rPr>
          <w:rFonts w:hint="eastAsia"/>
        </w:rPr>
        <w:t>Deep Neural Network</w:t>
      </w:r>
      <w:r>
        <w:rPr>
          <w:rFonts w:hint="eastAsia"/>
        </w:rPr>
        <w:t>）模块作为推理后端，支持</w:t>
      </w:r>
      <w:r>
        <w:rPr>
          <w:rFonts w:hint="eastAsia"/>
        </w:rPr>
        <w:t>ONNX</w:t>
      </w:r>
      <w:r>
        <w:rPr>
          <w:rFonts w:hint="eastAsia"/>
        </w:rPr>
        <w:t>格式模型的高效加载与执行。通过</w:t>
      </w:r>
      <w:r>
        <w:rPr>
          <w:rFonts w:hint="eastAsia"/>
        </w:rPr>
        <w:t>`cv2.dnn.readNetFromONNX()`</w:t>
      </w:r>
      <w:r>
        <w:rPr>
          <w:rFonts w:hint="eastAsia"/>
        </w:rPr>
        <w:t>接口加载</w:t>
      </w:r>
      <w:r>
        <w:rPr>
          <w:rFonts w:hint="eastAsia"/>
        </w:rPr>
        <w:t>YuNet</w:t>
      </w:r>
      <w:proofErr w:type="gramStart"/>
      <w:r>
        <w:rPr>
          <w:rFonts w:hint="eastAsia"/>
        </w:rPr>
        <w:t>预训练</w:t>
      </w:r>
      <w:proofErr w:type="gramEnd"/>
      <w:r>
        <w:rPr>
          <w:rFonts w:hint="eastAsia"/>
        </w:rPr>
        <w:t>模型，并利用</w:t>
      </w:r>
      <w:r>
        <w:rPr>
          <w:rFonts w:hint="eastAsia"/>
        </w:rPr>
        <w:t>NEON</w:t>
      </w:r>
      <w:r>
        <w:rPr>
          <w:rFonts w:hint="eastAsia"/>
        </w:rPr>
        <w:t>指令集加速卷积运算。具体实现中，设置推理目标后端为</w:t>
      </w:r>
      <w:r>
        <w:rPr>
          <w:rFonts w:hint="eastAsia"/>
        </w:rPr>
        <w:t>`DNN_TARGET_CPU`</w:t>
      </w:r>
      <w:r>
        <w:rPr>
          <w:rFonts w:hint="eastAsia"/>
        </w:rPr>
        <w:t>，启用多线程优化：</w:t>
      </w:r>
    </w:p>
    <w:p w14:paraId="1BC09F5B" w14:textId="7EDD6069" w:rsidR="00FD48EC" w:rsidRDefault="00FD48EC" w:rsidP="00FD48EC">
      <w:pPr>
        <w:ind w:firstLine="480"/>
      </w:pPr>
      <w:r>
        <w:rPr>
          <w:rFonts w:hint="eastAsia"/>
        </w:rPr>
        <w:t>输入尺寸自适应调整。</w:t>
      </w:r>
      <w:r>
        <w:rPr>
          <w:rFonts w:hint="eastAsia"/>
        </w:rPr>
        <w:t>YuNet</w:t>
      </w:r>
      <w:r>
        <w:rPr>
          <w:rFonts w:hint="eastAsia"/>
        </w:rPr>
        <w:t>支持动态输入尺寸，但需在检测精度与推理速度间权衡。经实验验证，在树莓派</w:t>
      </w:r>
      <w:r>
        <w:rPr>
          <w:rFonts w:hint="eastAsia"/>
        </w:rPr>
        <w:t>5</w:t>
      </w:r>
      <w:r>
        <w:rPr>
          <w:rFonts w:hint="eastAsia"/>
        </w:rPr>
        <w:t>上设置输入尺寸为</w:t>
      </w:r>
      <m:oMath>
        <m:r>
          <w:rPr>
            <w:rFonts w:ascii="Cambria Math" w:hAnsi="Cambria Math" w:hint="eastAsia"/>
          </w:rPr>
          <m:t>320</m:t>
        </m:r>
        <m:r>
          <m:rPr>
            <m:sty m:val="p"/>
          </m:rPr>
          <w:rPr>
            <w:rFonts w:ascii="Cambria Math" w:hAnsi="Cambria Math" w:hint="eastAsia"/>
          </w:rPr>
          <m:t>×</m:t>
        </m:r>
        <m:r>
          <w:rPr>
            <w:rFonts w:ascii="Cambria Math" w:hAnsi="Cambria Math" w:hint="eastAsia"/>
          </w:rPr>
          <m:t>240</m:t>
        </m:r>
      </m:oMath>
      <w:r>
        <w:rPr>
          <w:rFonts w:hint="eastAsia"/>
        </w:rPr>
        <w:t>（</w:t>
      </w:r>
      <w:r>
        <w:rPr>
          <w:rFonts w:hint="eastAsia"/>
        </w:rPr>
        <w:t>QVGA</w:t>
      </w:r>
      <w:r>
        <w:rPr>
          <w:rFonts w:hint="eastAsia"/>
        </w:rPr>
        <w:t>）时，可在保证检测精度的前提下实现最优推理速度。该分辨率下，</w:t>
      </w:r>
      <w:r>
        <w:rPr>
          <w:rFonts w:hint="eastAsia"/>
        </w:rPr>
        <w:t>YuNet</w:t>
      </w:r>
      <w:r>
        <w:rPr>
          <w:rFonts w:hint="eastAsia"/>
        </w:rPr>
        <w:t>单帧推理耗时约</w:t>
      </w:r>
      <w:r>
        <w:rPr>
          <w:rFonts w:hint="eastAsia"/>
        </w:rPr>
        <w:t>35ms</w:t>
      </w:r>
      <w:r>
        <w:rPr>
          <w:rFonts w:hint="eastAsia"/>
        </w:rPr>
        <w:t>，为后续</w:t>
      </w:r>
      <w:r>
        <w:rPr>
          <w:rFonts w:hint="eastAsia"/>
        </w:rPr>
        <w:t>MobileNetV3</w:t>
      </w:r>
      <w:r>
        <w:rPr>
          <w:rFonts w:hint="eastAsia"/>
        </w:rPr>
        <w:t>表情识别（约</w:t>
      </w:r>
      <w:r>
        <w:rPr>
          <w:rFonts w:hint="eastAsia"/>
        </w:rPr>
        <w:t>80ms</w:t>
      </w:r>
      <w:r>
        <w:rPr>
          <w:rFonts w:hint="eastAsia"/>
        </w:rPr>
        <w:t>）预留充足计算时间。</w:t>
      </w:r>
    </w:p>
    <w:p w14:paraId="05F1CEBA" w14:textId="3D01A6FC" w:rsidR="00FD48EC" w:rsidRDefault="00FD48EC" w:rsidP="00FD48EC">
      <w:pPr>
        <w:ind w:firstLine="480"/>
      </w:pPr>
      <w:r>
        <w:rPr>
          <w:rFonts w:hint="eastAsia"/>
        </w:rPr>
        <w:t>非极大值抑制（</w:t>
      </w:r>
      <w:r>
        <w:rPr>
          <w:rFonts w:hint="eastAsia"/>
        </w:rPr>
        <w:t>NMS</w:t>
      </w:r>
      <w:r>
        <w:rPr>
          <w:rFonts w:hint="eastAsia"/>
        </w:rPr>
        <w:t>）阈值优化。人脸检测过程中，同一目标可能产生多个重叠的候选框。采用</w:t>
      </w:r>
      <w:r>
        <w:rPr>
          <w:rFonts w:hint="eastAsia"/>
        </w:rPr>
        <w:t>Soft-NMS</w:t>
      </w:r>
      <w:r>
        <w:rPr>
          <w:rFonts w:hint="eastAsia"/>
        </w:rPr>
        <w:t>算法替代传统</w:t>
      </w:r>
      <w:r>
        <w:rPr>
          <w:rFonts w:hint="eastAsia"/>
        </w:rPr>
        <w:t>Greedy NMS</w:t>
      </w:r>
      <w:r>
        <w:rPr>
          <w:rFonts w:hint="eastAsia"/>
        </w:rPr>
        <w:t>，通过衰减重叠框的置信度而非直接剔除，减少漏检率。设置</w:t>
      </w:r>
      <w:proofErr w:type="spellStart"/>
      <w:r>
        <w:rPr>
          <w:rFonts w:hint="eastAsia"/>
        </w:rPr>
        <w:t>IoU</w:t>
      </w:r>
      <w:proofErr w:type="spellEnd"/>
      <w:r>
        <w:rPr>
          <w:rFonts w:hint="eastAsia"/>
        </w:rPr>
        <w:t>阈值为</w:t>
      </w:r>
      <w:r>
        <w:rPr>
          <w:rFonts w:hint="eastAsia"/>
        </w:rPr>
        <w:t>0.3</w:t>
      </w:r>
      <w:r>
        <w:rPr>
          <w:rFonts w:hint="eastAsia"/>
        </w:rPr>
        <w:t>，置信度阈值为</w:t>
      </w:r>
      <w:r>
        <w:rPr>
          <w:rFonts w:hint="eastAsia"/>
        </w:rPr>
        <w:t>0.7</w:t>
      </w:r>
      <w:r>
        <w:rPr>
          <w:rFonts w:hint="eastAsia"/>
        </w:rPr>
        <w:t>，过滤低质量检测结果：</w:t>
      </w:r>
    </w:p>
    <w:p w14:paraId="647233B1" w14:textId="35CDDDB7" w:rsidR="00FD48EC" w:rsidRDefault="00000000" w:rsidP="00FD48EC">
      <w:pPr>
        <w:spacing w:line="240" w:lineRule="auto"/>
        <w:ind w:firstLine="480"/>
      </w:pPr>
      <m:oMath>
        <m:sSub>
          <m:sSubPr>
            <m:ctrlPr>
              <w:rPr>
                <w:rFonts w:ascii="Cambria Math" w:hAnsi="Cambria Math"/>
              </w:rPr>
            </m:ctrlPr>
          </m:sSubPr>
          <m:e>
            <m:r>
              <w:rPr>
                <w:rFonts w:ascii="Cambria Math" w:eastAsia="Cambria Math" w:hAnsi="Cambria Math" w:cs="Cambria Math"/>
              </w:rPr>
              <m:t>s</m:t>
            </m:r>
          </m:e>
          <m:sub>
            <m:r>
              <w:rPr>
                <w:rFonts w:ascii="Cambria Math" w:eastAsia="Cambria Math" w:hAnsi="Cambria Math" w:cs="Cambria Math"/>
              </w:rPr>
              <m:t>i</m:t>
            </m:r>
          </m:sub>
        </m:sSub>
        <m:r>
          <w:rPr>
            <w:rFonts w:ascii="Cambria Math" w:eastAsia="Cambria Math" w:hAnsi="Cambria Math" w:cs="Cambria Math"/>
          </w:rPr>
          <m:t>={</m:t>
        </m:r>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eastAsia="Cambria Math" w:hAnsi="Cambria Math" w:cs="Cambria Math"/>
                    </w:rPr>
                    <m:t>s</m:t>
                  </m:r>
                </m:e>
                <m:sub>
                  <m:r>
                    <w:rPr>
                      <w:rFonts w:ascii="Cambria Math" w:eastAsia="Cambria Math" w:hAnsi="Cambria Math" w:cs="Cambria Math"/>
                    </w:rPr>
                    <m:t>i</m:t>
                  </m:r>
                </m:sub>
              </m:sSub>
              <m:r>
                <w:rPr>
                  <w:rFonts w:ascii="Cambria Math" w:eastAsia="Cambria Math" w:hAnsi="Cambria Math" w:cs="Cambria Math"/>
                </w:rPr>
                <m:t>,</m:t>
              </m:r>
            </m:e>
            <m:e>
              <m:r>
                <w:rPr>
                  <w:rFonts w:ascii="Cambria Math" w:eastAsia="Cambria Math" w:hAnsi="Cambria Math" w:cs="Cambria Math"/>
                </w:rPr>
                <m:t>IoU</m:t>
              </m:r>
              <m:d>
                <m:dPr>
                  <m:ctrlPr>
                    <w:rPr>
                      <w:rFonts w:ascii="Cambria Math" w:eastAsia="Cambria Math" w:hAnsi="Cambria Math" w:cs="Cambria Math"/>
                      <w:i/>
                    </w:rPr>
                  </m:ctrlPr>
                </m:dPr>
                <m:e>
                  <m:r>
                    <w:rPr>
                      <w:rFonts w:ascii="Cambria Math" w:eastAsia="Cambria Math" w:hAnsi="Cambria Math" w:cs="Cambria Math"/>
                    </w:rPr>
                    <m:t>M,</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i</m:t>
                      </m:r>
                    </m:sub>
                  </m:sSub>
                </m:e>
              </m:d>
              <m:r>
                <w:rPr>
                  <w:rFonts w:ascii="Cambria Math" w:eastAsia="Cambria Math" w:hAnsi="Cambria Math" w:cs="Cambria Math"/>
                </w:rPr>
                <m:t>&lt;</m:t>
              </m:r>
              <m:sSub>
                <m:sSubPr>
                  <m:ctrlPr>
                    <w:rPr>
                      <w:rFonts w:ascii="Cambria Math" w:hAnsi="Cambria Math"/>
                    </w:rPr>
                  </m:ctrlPr>
                </m:sSubPr>
                <m:e>
                  <m:r>
                    <w:rPr>
                      <w:rFonts w:ascii="Cambria Math" w:eastAsia="Cambria Math" w:hAnsi="Cambria Math" w:cs="Cambria Math"/>
                    </w:rPr>
                    <m:t>N</m:t>
                  </m:r>
                </m:e>
                <m:sub>
                  <m:r>
                    <w:rPr>
                      <w:rFonts w:ascii="Cambria Math" w:eastAsia="Cambria Math" w:hAnsi="Cambria Math" w:cs="Cambria Math"/>
                    </w:rPr>
                    <m:t>t</m:t>
                  </m:r>
                </m:sub>
              </m:sSub>
            </m:e>
          </m:mr>
          <m:mr>
            <m:e>
              <m:sSub>
                <m:sSubPr>
                  <m:ctrlPr>
                    <w:rPr>
                      <w:rFonts w:ascii="Cambria Math" w:hAnsi="Cambria Math"/>
                    </w:rPr>
                  </m:ctrlPr>
                </m:sSubPr>
                <m:e>
                  <m:r>
                    <w:rPr>
                      <w:rFonts w:ascii="Cambria Math" w:eastAsia="Cambria Math" w:hAnsi="Cambria Math" w:cs="Cambria Math"/>
                    </w:rPr>
                    <m:t>s</m:t>
                  </m:r>
                </m:e>
                <m:sub>
                  <m:r>
                    <w:rPr>
                      <w:rFonts w:ascii="Cambria Math" w:eastAsia="Cambria Math" w:hAnsi="Cambria Math" w:cs="Cambria Math"/>
                    </w:rPr>
                    <m:t>i</m:t>
                  </m:r>
                </m:sub>
              </m:sSub>
              <m:r>
                <w:rPr>
                  <w:rFonts w:ascii="Cambria Math" w:eastAsia="Cambria Math" w:hAnsi="Cambria Math" w:cs="Cambria Math"/>
                </w:rPr>
                <m:t>⋅</m:t>
              </m:r>
              <m:d>
                <m:dPr>
                  <m:ctrlPr>
                    <w:rPr>
                      <w:rFonts w:ascii="Cambria Math" w:eastAsia="Cambria Math" w:hAnsi="Cambria Math" w:cs="Cambria Math"/>
                      <w:i/>
                    </w:rPr>
                  </m:ctrlPr>
                </m:dPr>
                <m:e>
                  <m:r>
                    <w:rPr>
                      <w:rFonts w:ascii="Cambria Math" w:eastAsia="Cambria Math" w:hAnsi="Cambria Math" w:cs="Cambria Math"/>
                    </w:rPr>
                    <m:t>1-IoU</m:t>
                  </m:r>
                  <m:d>
                    <m:dPr>
                      <m:ctrlPr>
                        <w:rPr>
                          <w:rFonts w:ascii="Cambria Math" w:eastAsia="Cambria Math" w:hAnsi="Cambria Math" w:cs="Cambria Math"/>
                          <w:i/>
                        </w:rPr>
                      </m:ctrlPr>
                    </m:dPr>
                    <m:e>
                      <m:r>
                        <w:rPr>
                          <w:rFonts w:ascii="Cambria Math" w:eastAsia="Cambria Math" w:hAnsi="Cambria Math" w:cs="Cambria Math"/>
                        </w:rPr>
                        <m:t>M,</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i</m:t>
                          </m:r>
                        </m:sub>
                      </m:sSub>
                    </m:e>
                  </m:d>
                </m:e>
              </m:d>
              <m:r>
                <w:rPr>
                  <w:rFonts w:ascii="Cambria Math" w:eastAsia="Cambria Math" w:hAnsi="Cambria Math" w:cs="Cambria Math"/>
                </w:rPr>
                <m:t>,</m:t>
              </m:r>
            </m:e>
            <m:e>
              <m:r>
                <w:rPr>
                  <w:rFonts w:ascii="Cambria Math" w:eastAsia="Cambria Math" w:hAnsi="Cambria Math" w:cs="Cambria Math"/>
                </w:rPr>
                <m:t>IoU</m:t>
              </m:r>
              <m:d>
                <m:dPr>
                  <m:ctrlPr>
                    <w:rPr>
                      <w:rFonts w:ascii="Cambria Math" w:eastAsia="Cambria Math" w:hAnsi="Cambria Math" w:cs="Cambria Math"/>
                      <w:i/>
                    </w:rPr>
                  </m:ctrlPr>
                </m:dPr>
                <m:e>
                  <m:r>
                    <w:rPr>
                      <w:rFonts w:ascii="Cambria Math" w:eastAsia="Cambria Math" w:hAnsi="Cambria Math" w:cs="Cambria Math"/>
                    </w:rPr>
                    <m:t>M,</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i</m:t>
                      </m:r>
                    </m:sub>
                  </m:sSub>
                </m:e>
              </m:d>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N</m:t>
                  </m:r>
                </m:e>
                <m:sub>
                  <m:r>
                    <w:rPr>
                      <w:rFonts w:ascii="Cambria Math" w:eastAsia="Cambria Math" w:hAnsi="Cambria Math" w:cs="Cambria Math"/>
                    </w:rPr>
                    <m:t>t</m:t>
                  </m:r>
                </m:sub>
              </m:sSub>
            </m:e>
          </m:mr>
        </m:m>
      </m:oMath>
      <w:r w:rsidR="00FD48EC">
        <w:rPr>
          <w:rFonts w:hint="eastAsia"/>
        </w:rPr>
        <w:t xml:space="preserve">           </w:t>
      </w:r>
      <w:r w:rsidR="00E81187">
        <w:rPr>
          <w:rFonts w:hint="eastAsia"/>
        </w:rPr>
        <w:t xml:space="preserve">                   (4-4)</w:t>
      </w:r>
    </w:p>
    <w:p w14:paraId="0BC8B80E" w14:textId="6D73619B" w:rsidR="00FD48EC" w:rsidRDefault="00FD48EC" w:rsidP="00FD48EC">
      <w:pPr>
        <w:ind w:firstLine="480"/>
      </w:pPr>
      <w:r>
        <w:rPr>
          <w:rFonts w:hint="eastAsia"/>
        </w:rPr>
        <w:t>其中</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hint="eastAsia"/>
              </w:rPr>
              <m:t>i</m:t>
            </m:r>
          </m:sub>
        </m:sSub>
      </m:oMath>
      <w:r>
        <w:rPr>
          <w:rFonts w:hint="eastAsia"/>
        </w:rPr>
        <w:t>为候选框置信度，</w:t>
      </w:r>
      <w:r>
        <w:rPr>
          <w:rFonts w:hint="eastAsia"/>
        </w:rPr>
        <w:t>M</w:t>
      </w:r>
      <w:r>
        <w:rPr>
          <w:rFonts w:hint="eastAsia"/>
        </w:rPr>
        <w:t>为当前最高置信度框，</w:t>
      </w:r>
      <m:oMath>
        <m:sSub>
          <m:sSubPr>
            <m:ctrlPr>
              <w:rPr>
                <w:rFonts w:ascii="Cambria Math" w:hAnsi="Cambria Math"/>
                <w:i/>
              </w:rPr>
            </m:ctrlPr>
          </m:sSubPr>
          <m:e>
            <m:r>
              <w:rPr>
                <w:rFonts w:ascii="Cambria Math" w:hAnsi="Cambria Math" w:hint="eastAsia"/>
              </w:rPr>
              <m:t>b</m:t>
            </m:r>
            <m:ctrlPr>
              <w:rPr>
                <w:rFonts w:ascii="Cambria Math" w:hAnsi="Cambria Math" w:hint="eastAsia"/>
                <w:i/>
              </w:rPr>
            </m:ctrlPr>
          </m:e>
          <m:sub>
            <m:r>
              <w:rPr>
                <w:rFonts w:ascii="Cambria Math" w:hAnsi="Cambria Math" w:hint="eastAsia"/>
              </w:rPr>
              <m:t>i</m:t>
            </m:r>
          </m:sub>
        </m:sSub>
      </m:oMath>
      <w:r>
        <w:rPr>
          <w:rFonts w:hint="eastAsia"/>
        </w:rPr>
        <w:t>为待处理框，</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hint="eastAsia"/>
              </w:rPr>
              <m:t>t</m:t>
            </m:r>
          </m:sub>
        </m:sSub>
        <m:r>
          <w:rPr>
            <w:rFonts w:ascii="Cambria Math" w:hAnsi="Cambria Math" w:hint="eastAsia"/>
          </w:rPr>
          <m:t>=0.3</m:t>
        </m:r>
      </m:oMath>
      <w:r>
        <w:rPr>
          <w:rFonts w:hint="eastAsia"/>
        </w:rPr>
        <w:t>。</w:t>
      </w:r>
    </w:p>
    <w:p w14:paraId="6C39B8A0" w14:textId="77777777" w:rsidR="00FD48EC" w:rsidRDefault="00FD48EC" w:rsidP="00A25350">
      <w:pPr>
        <w:ind w:firstLineChars="0" w:firstLine="0"/>
      </w:pPr>
    </w:p>
    <w:p w14:paraId="30E19C46" w14:textId="77777777" w:rsidR="00FD48EC" w:rsidRDefault="00FD48EC" w:rsidP="00FD48EC">
      <w:pPr>
        <w:ind w:firstLine="480"/>
      </w:pPr>
      <w:r>
        <w:rPr>
          <w:rFonts w:hint="eastAsia"/>
        </w:rPr>
        <w:lastRenderedPageBreak/>
        <w:t>内存管理优化。树莓派</w:t>
      </w:r>
      <w:r>
        <w:rPr>
          <w:rFonts w:hint="eastAsia"/>
        </w:rPr>
        <w:t>5</w:t>
      </w:r>
      <w:r>
        <w:rPr>
          <w:rFonts w:hint="eastAsia"/>
        </w:rPr>
        <w:t>的</w:t>
      </w:r>
      <w:r>
        <w:rPr>
          <w:rFonts w:hint="eastAsia"/>
        </w:rPr>
        <w:t>8GB</w:t>
      </w:r>
      <w:r>
        <w:rPr>
          <w:rFonts w:hint="eastAsia"/>
        </w:rPr>
        <w:t>内存需同时承载操作系统、</w:t>
      </w:r>
      <w:r>
        <w:rPr>
          <w:rFonts w:hint="eastAsia"/>
        </w:rPr>
        <w:t>Python</w:t>
      </w:r>
      <w:r>
        <w:rPr>
          <w:rFonts w:hint="eastAsia"/>
        </w:rPr>
        <w:t>运行环境与深度学习模型。通过以下策略降低内存占用：</w:t>
      </w:r>
    </w:p>
    <w:p w14:paraId="3E7223BF" w14:textId="14D702EF" w:rsidR="00FD48EC" w:rsidRDefault="00FD48EC" w:rsidP="00FD48EC">
      <w:pPr>
        <w:ind w:firstLine="480"/>
      </w:pPr>
      <w:r>
        <w:rPr>
          <w:rFonts w:hint="eastAsia"/>
        </w:rPr>
        <w:t xml:space="preserve">1. </w:t>
      </w:r>
      <w:r>
        <w:rPr>
          <w:rFonts w:hint="eastAsia"/>
        </w:rPr>
        <w:t>模型复用：</w:t>
      </w:r>
      <w:r>
        <w:rPr>
          <w:rFonts w:hint="eastAsia"/>
        </w:rPr>
        <w:t>YuNet</w:t>
      </w:r>
      <w:r>
        <w:rPr>
          <w:rFonts w:hint="eastAsia"/>
        </w:rPr>
        <w:t>与</w:t>
      </w:r>
      <w:r>
        <w:rPr>
          <w:rFonts w:hint="eastAsia"/>
        </w:rPr>
        <w:t>MobileNetV3</w:t>
      </w:r>
      <w:r>
        <w:rPr>
          <w:rFonts w:hint="eastAsia"/>
        </w:rPr>
        <w:t>共享</w:t>
      </w:r>
      <w:r>
        <w:rPr>
          <w:rFonts w:hint="eastAsia"/>
        </w:rPr>
        <w:t>OpenCV DNN</w:t>
      </w:r>
      <w:r>
        <w:rPr>
          <w:rFonts w:hint="eastAsia"/>
        </w:rPr>
        <w:t>推理会话，避免重复初始化；</w:t>
      </w:r>
    </w:p>
    <w:p w14:paraId="0B657DAA" w14:textId="4F580583" w:rsidR="00FD48EC" w:rsidRDefault="00FD48EC" w:rsidP="00FD48EC">
      <w:pPr>
        <w:ind w:firstLine="480"/>
      </w:pPr>
      <w:r>
        <w:rPr>
          <w:rFonts w:hint="eastAsia"/>
        </w:rPr>
        <w:t xml:space="preserve">2. </w:t>
      </w:r>
      <w:r>
        <w:rPr>
          <w:rFonts w:hint="eastAsia"/>
        </w:rPr>
        <w:t>零拷贝技术：利用</w:t>
      </w:r>
      <w:r>
        <w:rPr>
          <w:rFonts w:hint="eastAsia"/>
        </w:rPr>
        <w:t>OpenCV</w:t>
      </w:r>
      <w:r>
        <w:rPr>
          <w:rFonts w:hint="eastAsia"/>
        </w:rPr>
        <w:t>的</w:t>
      </w:r>
      <w:r>
        <w:rPr>
          <w:rFonts w:hint="eastAsia"/>
        </w:rPr>
        <w:t>`Mat`</w:t>
      </w:r>
      <w:r>
        <w:rPr>
          <w:rFonts w:hint="eastAsia"/>
        </w:rPr>
        <w:t>对象直接传递图像数据指针，减少图像拷贝开销；</w:t>
      </w:r>
    </w:p>
    <w:p w14:paraId="59D65E82" w14:textId="0F6A545F" w:rsidR="00FD48EC" w:rsidRDefault="00FD48EC" w:rsidP="00FD48EC">
      <w:pPr>
        <w:ind w:firstLine="480"/>
      </w:pPr>
      <w:r>
        <w:rPr>
          <w:rFonts w:hint="eastAsia"/>
        </w:rPr>
        <w:t xml:space="preserve">3. </w:t>
      </w:r>
      <w:r>
        <w:rPr>
          <w:rFonts w:hint="eastAsia"/>
        </w:rPr>
        <w:t>批量预处理：对连续视频</w:t>
      </w:r>
      <w:proofErr w:type="gramStart"/>
      <w:r>
        <w:rPr>
          <w:rFonts w:hint="eastAsia"/>
        </w:rPr>
        <w:t>帧</w:t>
      </w:r>
      <w:proofErr w:type="gramEnd"/>
      <w:r>
        <w:rPr>
          <w:rFonts w:hint="eastAsia"/>
        </w:rPr>
        <w:t>采用批量归一化与缩放，摊销预处理耗时。</w:t>
      </w:r>
    </w:p>
    <w:p w14:paraId="32E6F499" w14:textId="0FF497C4" w:rsidR="00B22D48" w:rsidRDefault="00FD48EC" w:rsidP="00FD48EC">
      <w:pPr>
        <w:ind w:firstLine="480"/>
      </w:pPr>
      <w:r>
        <w:rPr>
          <w:rFonts w:hint="eastAsia"/>
        </w:rPr>
        <w:t>经上述优化，</w:t>
      </w:r>
      <w:r>
        <w:rPr>
          <w:rFonts w:hint="eastAsia"/>
        </w:rPr>
        <w:t>YuNet</w:t>
      </w:r>
      <w:r>
        <w:rPr>
          <w:rFonts w:hint="eastAsia"/>
        </w:rPr>
        <w:t>在树莓派</w:t>
      </w:r>
      <w:r>
        <w:rPr>
          <w:rFonts w:hint="eastAsia"/>
        </w:rPr>
        <w:t>5</w:t>
      </w:r>
      <w:r>
        <w:rPr>
          <w:rFonts w:hint="eastAsia"/>
        </w:rPr>
        <w:t>上实现平均</w:t>
      </w:r>
      <w:r>
        <w:rPr>
          <w:rFonts w:hint="eastAsia"/>
        </w:rPr>
        <w:t>35ms/</w:t>
      </w:r>
      <w:r>
        <w:rPr>
          <w:rFonts w:hint="eastAsia"/>
        </w:rPr>
        <w:t>帧的检测速度（约</w:t>
      </w:r>
      <w:r>
        <w:rPr>
          <w:rFonts w:hint="eastAsia"/>
        </w:rPr>
        <w:t>28 FPS</w:t>
      </w:r>
      <w:r>
        <w:rPr>
          <w:rFonts w:hint="eastAsia"/>
        </w:rPr>
        <w:t>），配合第</w:t>
      </w:r>
      <w:r>
        <w:rPr>
          <w:rFonts w:hint="eastAsia"/>
        </w:rPr>
        <w:t>3</w:t>
      </w:r>
      <w:r>
        <w:rPr>
          <w:rFonts w:hint="eastAsia"/>
        </w:rPr>
        <w:t>章构建的</w:t>
      </w:r>
      <w:r>
        <w:rPr>
          <w:rFonts w:hint="eastAsia"/>
        </w:rPr>
        <w:t>MobileNetV3</w:t>
      </w:r>
      <w:r>
        <w:rPr>
          <w:rFonts w:hint="eastAsia"/>
        </w:rPr>
        <w:t>表情识别模块（约</w:t>
      </w:r>
      <w:r>
        <w:rPr>
          <w:rFonts w:hint="eastAsia"/>
        </w:rPr>
        <w:t>80ms/</w:t>
      </w:r>
      <w:r>
        <w:rPr>
          <w:rFonts w:hint="eastAsia"/>
        </w:rPr>
        <w:t>帧），系统</w:t>
      </w:r>
      <w:proofErr w:type="gramStart"/>
      <w:r>
        <w:rPr>
          <w:rFonts w:hint="eastAsia"/>
        </w:rPr>
        <w:t>整体帧率可达</w:t>
      </w:r>
      <w:proofErr w:type="gramEnd"/>
      <w:r>
        <w:rPr>
          <w:rFonts w:hint="eastAsia"/>
        </w:rPr>
        <w:t>8-10 FPS</w:t>
      </w:r>
      <w:r>
        <w:rPr>
          <w:rFonts w:hint="eastAsia"/>
        </w:rPr>
        <w:t>，满足实时人脸表情识别的性能需求。</w:t>
      </w:r>
    </w:p>
    <w:p w14:paraId="78A25B33" w14:textId="77777777" w:rsidR="00DF35C9" w:rsidRDefault="00DF35C9" w:rsidP="00DF35C9">
      <w:pPr>
        <w:pStyle w:val="2"/>
        <w:spacing w:before="156" w:after="156"/>
      </w:pPr>
      <w:r>
        <w:rPr>
          <w:rFonts w:hint="eastAsia"/>
        </w:rPr>
        <w:t>4.2 检测-识别协同流程设计</w:t>
      </w:r>
    </w:p>
    <w:p w14:paraId="0791A7D2" w14:textId="77777777" w:rsidR="00DF35C9" w:rsidRDefault="00DF35C9" w:rsidP="00DF35C9">
      <w:pPr>
        <w:ind w:firstLine="480"/>
      </w:pPr>
      <w:r>
        <w:rPr>
          <w:rFonts w:hint="eastAsia"/>
        </w:rPr>
        <w:t>人脸表情识别系统采用</w:t>
      </w:r>
      <w:r>
        <w:rPr>
          <w:rFonts w:hint="eastAsia"/>
        </w:rPr>
        <w:t>"</w:t>
      </w:r>
      <w:r>
        <w:rPr>
          <w:rFonts w:hint="eastAsia"/>
        </w:rPr>
        <w:t>检测</w:t>
      </w:r>
      <w:r>
        <w:rPr>
          <w:rFonts w:hint="eastAsia"/>
        </w:rPr>
        <w:t>-</w:t>
      </w:r>
      <w:r>
        <w:rPr>
          <w:rFonts w:hint="eastAsia"/>
        </w:rPr>
        <w:t>对齐</w:t>
      </w:r>
      <w:r>
        <w:rPr>
          <w:rFonts w:hint="eastAsia"/>
        </w:rPr>
        <w:t>-</w:t>
      </w:r>
      <w:r>
        <w:rPr>
          <w:rFonts w:hint="eastAsia"/>
        </w:rPr>
        <w:t>识别</w:t>
      </w:r>
      <w:r>
        <w:rPr>
          <w:rFonts w:hint="eastAsia"/>
        </w:rPr>
        <w:t>"</w:t>
      </w:r>
      <w:r>
        <w:rPr>
          <w:rFonts w:hint="eastAsia"/>
        </w:rPr>
        <w:t>的两阶段级联架构，通过模块化设计实现各阶段独立优化与系统整体协同。第一阶段利用第</w:t>
      </w:r>
      <w:r>
        <w:rPr>
          <w:rFonts w:hint="eastAsia"/>
        </w:rPr>
        <w:t>4.1</w:t>
      </w:r>
      <w:r>
        <w:rPr>
          <w:rFonts w:hint="eastAsia"/>
        </w:rPr>
        <w:t>节所述</w:t>
      </w:r>
      <w:r>
        <w:rPr>
          <w:rFonts w:hint="eastAsia"/>
        </w:rPr>
        <w:t>YuNet</w:t>
      </w:r>
      <w:r>
        <w:rPr>
          <w:rFonts w:hint="eastAsia"/>
        </w:rPr>
        <w:t>模型完成人脸区域快速定位与关键点提取；第二阶段基于几何变换进行人脸对齐与标准化预处理，最终输入第</w:t>
      </w:r>
      <w:r>
        <w:rPr>
          <w:rFonts w:hint="eastAsia"/>
        </w:rPr>
        <w:t>3</w:t>
      </w:r>
      <w:r>
        <w:rPr>
          <w:rFonts w:hint="eastAsia"/>
        </w:rPr>
        <w:t>章构建的</w:t>
      </w:r>
      <w:r>
        <w:rPr>
          <w:rFonts w:hint="eastAsia"/>
        </w:rPr>
        <w:t>MobileNetV3</w:t>
      </w:r>
      <w:r>
        <w:rPr>
          <w:rFonts w:hint="eastAsia"/>
        </w:rPr>
        <w:t>表情识别网络进行分类。两阶段间通过数据接口标准化与计算资源动态调度，确保系统在树莓派</w:t>
      </w:r>
      <w:r>
        <w:rPr>
          <w:rFonts w:hint="eastAsia"/>
        </w:rPr>
        <w:t>5</w:t>
      </w:r>
      <w:r>
        <w:rPr>
          <w:rFonts w:hint="eastAsia"/>
        </w:rPr>
        <w:t>平台上满足实时性要求。</w:t>
      </w:r>
    </w:p>
    <w:p w14:paraId="79DFD32A" w14:textId="5F6F71E6" w:rsidR="00DF35C9" w:rsidRDefault="00DF35C9" w:rsidP="00DF35C9">
      <w:pPr>
        <w:pStyle w:val="3"/>
      </w:pPr>
      <w:r>
        <w:rPr>
          <w:rFonts w:hint="eastAsia"/>
        </w:rPr>
        <w:t>4.2.1 两阶段处理流程</w:t>
      </w:r>
    </w:p>
    <w:p w14:paraId="1AB4F516" w14:textId="77777777" w:rsidR="00DF35C9" w:rsidRDefault="00DF35C9" w:rsidP="00DF35C9">
      <w:pPr>
        <w:ind w:firstLine="480"/>
      </w:pPr>
      <w:r>
        <w:rPr>
          <w:rFonts w:hint="eastAsia"/>
        </w:rPr>
        <w:t>系统整体数据处理流程如图</w:t>
      </w:r>
      <w:r>
        <w:rPr>
          <w:rFonts w:hint="eastAsia"/>
        </w:rPr>
        <w:t>4-2</w:t>
      </w:r>
      <w:r>
        <w:rPr>
          <w:rFonts w:hint="eastAsia"/>
        </w:rPr>
        <w:t>所示（流程图示意）。视频</w:t>
      </w:r>
      <w:proofErr w:type="gramStart"/>
      <w:r>
        <w:rPr>
          <w:rFonts w:hint="eastAsia"/>
        </w:rPr>
        <w:t>流以帧序列</w:t>
      </w:r>
      <w:proofErr w:type="gramEnd"/>
      <w:r>
        <w:rPr>
          <w:rFonts w:hint="eastAsia"/>
        </w:rPr>
        <w:t>形式输入系统，经解码后进入</w:t>
      </w:r>
      <w:r>
        <w:rPr>
          <w:rFonts w:hint="eastAsia"/>
        </w:rPr>
        <w:t>YuNet</w:t>
      </w:r>
      <w:r>
        <w:rPr>
          <w:rFonts w:hint="eastAsia"/>
        </w:rPr>
        <w:t>检测模块。检测到的人脸区域</w:t>
      </w:r>
      <w:proofErr w:type="gramStart"/>
      <w:r>
        <w:rPr>
          <w:rFonts w:hint="eastAsia"/>
        </w:rPr>
        <w:t>经关键</w:t>
      </w:r>
      <w:proofErr w:type="gramEnd"/>
      <w:r>
        <w:rPr>
          <w:rFonts w:hint="eastAsia"/>
        </w:rPr>
        <w:t>点定位、仿射变换对齐及尺寸归一化后，形成符合</w:t>
      </w:r>
      <w:r>
        <w:rPr>
          <w:rFonts w:hint="eastAsia"/>
        </w:rPr>
        <w:t>MobileNetV3</w:t>
      </w:r>
      <w:r>
        <w:rPr>
          <w:rFonts w:hint="eastAsia"/>
        </w:rPr>
        <w:t>输入规范的标准化图像，最终经表情分类网络推理输出识别结果。</w:t>
      </w:r>
    </w:p>
    <w:p w14:paraId="2B2B062A" w14:textId="5CA7CFFB" w:rsidR="00DF35C9" w:rsidRDefault="00DF35C9" w:rsidP="00DF35C9">
      <w:pPr>
        <w:ind w:firstLine="480"/>
      </w:pPr>
      <w:r>
        <w:rPr>
          <w:rFonts w:hint="eastAsia"/>
        </w:rPr>
        <w:t>阶段</w:t>
      </w:r>
      <w:proofErr w:type="gramStart"/>
      <w:r>
        <w:rPr>
          <w:rFonts w:hint="eastAsia"/>
        </w:rPr>
        <w:t>一</w:t>
      </w:r>
      <w:proofErr w:type="gramEnd"/>
      <w:r>
        <w:rPr>
          <w:rFonts w:hint="eastAsia"/>
        </w:rPr>
        <w:t>：人脸检测与关键点提取。对于输入视频</w:t>
      </w:r>
      <w:proofErr w:type="gramStart"/>
      <w:r>
        <w:rPr>
          <w:rFonts w:hint="eastAsia"/>
        </w:rPr>
        <w:t>帧</w:t>
      </w:r>
      <w:proofErr w:type="gramEnd"/>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t</m:t>
            </m:r>
          </m:sub>
        </m:sSub>
        <m:r>
          <m:rPr>
            <m:sty m:val="p"/>
          </m:rPr>
          <w:rPr>
            <w:rFonts w:ascii="Cambria Math" w:hAnsi="Cambria Math" w:hint="eastAsia"/>
          </w:rPr>
          <m:t>∈</m:t>
        </m:r>
        <m:sSup>
          <m:sSupPr>
            <m:ctrlPr>
              <w:rPr>
                <w:rFonts w:ascii="Cambria Math" w:hAnsi="Cambria Math"/>
                <w:i/>
              </w:rPr>
            </m:ctrlPr>
          </m:sSupPr>
          <m:e>
            <m:r>
              <m:rPr>
                <m:scr m:val="double-struck"/>
              </m:rPr>
              <w:rPr>
                <w:rFonts w:ascii="Cambria Math" w:hAnsi="Cambria Math"/>
              </w:rPr>
              <m:t>R</m:t>
            </m:r>
          </m:e>
          <m:sup>
            <m:r>
              <m:rPr>
                <m:scr m:val="double-struck"/>
              </m:rPr>
              <w:rPr>
                <w:rFonts w:ascii="Cambria Math" w:hAnsi="Cambria Math"/>
              </w:rPr>
              <m:t>H</m:t>
            </m:r>
            <m:r>
              <m:rPr>
                <m:sty m:val="p"/>
              </m:rPr>
              <w:rPr>
                <w:rFonts w:ascii="Cambria Math" w:hAnsi="Cambria Math" w:hint="eastAsia"/>
              </w:rPr>
              <m:t>×</m:t>
            </m:r>
            <m:r>
              <m:rPr>
                <m:scr m:val="double-struck"/>
              </m:rPr>
              <w:rPr>
                <w:rFonts w:ascii="Cambria Math" w:hAnsi="Cambria Math"/>
              </w:rPr>
              <m:t>W</m:t>
            </m:r>
            <m:r>
              <m:rPr>
                <m:sty m:val="p"/>
              </m:rPr>
              <w:rPr>
                <w:rFonts w:ascii="Cambria Math" w:hAnsi="Cambria Math" w:hint="eastAsia"/>
              </w:rPr>
              <m:t>×</m:t>
            </m:r>
            <m:r>
              <m:rPr>
                <m:scr m:val="double-struck"/>
              </m:rPr>
              <w:rPr>
                <w:rFonts w:ascii="Cambria Math" w:hAnsi="Cambria Math"/>
              </w:rPr>
              <m:t>3</m:t>
            </m:r>
          </m:sup>
        </m:sSup>
      </m:oMath>
      <w:r>
        <w:rPr>
          <w:rFonts w:hint="eastAsia"/>
        </w:rPr>
        <w:t>，</w:t>
      </w:r>
      <w:r>
        <w:rPr>
          <w:rFonts w:hint="eastAsia"/>
        </w:rPr>
        <w:t>YuNet</w:t>
      </w:r>
      <w:r>
        <w:rPr>
          <w:rFonts w:hint="eastAsia"/>
        </w:rPr>
        <w:t>输出人脸边界框集合</w:t>
      </w:r>
      <m:oMath>
        <m:r>
          <m:rPr>
            <m:scr m:val="script"/>
          </m:rPr>
          <w:rPr>
            <w:rFonts w:ascii="Cambria Math" w:hAnsi="Cambria Math"/>
          </w:rPr>
          <m:t>B</m:t>
        </m:r>
        <m:r>
          <w:rPr>
            <w:rFonts w:ascii="Cambria Math" w:hAnsi="Cambria Math" w:hint="eastAsia"/>
          </w:rPr>
          <m:t>=</m:t>
        </m:r>
        <m:r>
          <m:rPr>
            <m:lit/>
          </m:rPr>
          <w:rPr>
            <w:rFonts w:ascii="Cambria Math" w:hAnsi="Cambria Math" w:hint="eastAsia"/>
          </w:rPr>
          <m:t>{</m:t>
        </m:r>
        <m:sSub>
          <m:sSubPr>
            <m:ctrlPr>
              <w:rPr>
                <w:rFonts w:ascii="Cambria Math" w:hAnsi="Cambria Math"/>
                <w:i/>
              </w:rPr>
            </m:ctrlPr>
          </m:sSubPr>
          <m:e>
            <m:r>
              <w:rPr>
                <w:rFonts w:ascii="Cambria Math" w:hAnsi="Cambria Math" w:hint="eastAsia"/>
              </w:rPr>
              <m:t>B</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B</m:t>
            </m:r>
          </m:e>
          <m:sub>
            <m:r>
              <w:rPr>
                <w:rFonts w:ascii="Cambria Math" w:hAnsi="Cambria Math" w:hint="eastAsia"/>
              </w:rPr>
              <m:t>2</m:t>
            </m:r>
          </m:sub>
        </m:sSub>
        <m:r>
          <w:rPr>
            <w:rFonts w:ascii="Cambria Math" w:hAnsi="Cambria Math" w:hint="eastAsia"/>
          </w:rPr>
          <m:t>,</m:t>
        </m:r>
        <m:r>
          <m:rPr>
            <m:sty m:val="p"/>
          </m:rPr>
          <w:rPr>
            <w:rFonts w:ascii="Cambria Math" w:hAnsi="Cambria Math" w:hint="eastAsia"/>
          </w:rPr>
          <m:t>…</m:t>
        </m:r>
        <m:r>
          <w:rPr>
            <w:rFonts w:ascii="Cambria Math" w:hAnsi="Cambria Math" w:hint="eastAsia"/>
          </w:rPr>
          <m:t>,</m:t>
        </m:r>
        <m:sSub>
          <m:sSubPr>
            <m:ctrlPr>
              <w:rPr>
                <w:rFonts w:ascii="Cambria Math" w:hAnsi="Cambria Math"/>
                <w:i/>
              </w:rPr>
            </m:ctrlPr>
          </m:sSubPr>
          <m:e>
            <m:r>
              <w:rPr>
                <w:rFonts w:ascii="Cambria Math" w:hAnsi="Cambria Math" w:hint="eastAsia"/>
              </w:rPr>
              <m:t>B</m:t>
            </m:r>
          </m:e>
          <m:sub>
            <m:r>
              <w:rPr>
                <w:rFonts w:ascii="Cambria Math" w:hAnsi="Cambria Math" w:hint="eastAsia"/>
              </w:rPr>
              <m:t>n</m:t>
            </m:r>
          </m:sub>
        </m:sSub>
        <m:r>
          <m:rPr>
            <m:lit/>
          </m:rPr>
          <w:rPr>
            <w:rFonts w:ascii="Cambria Math" w:hAnsi="Cambria Math" w:hint="eastAsia"/>
          </w:rPr>
          <m:t>}</m:t>
        </m:r>
      </m:oMath>
      <w:r>
        <w:rPr>
          <w:rFonts w:hint="eastAsia"/>
        </w:rPr>
        <w:t>及对应关键点集合</w:t>
      </w:r>
      <m:oMath>
        <m:r>
          <m:rPr>
            <m:scr m:val="script"/>
          </m:rPr>
          <w:rPr>
            <w:rFonts w:ascii="Cambria Math" w:hAnsi="Cambria Math"/>
          </w:rPr>
          <m:t>K</m:t>
        </m:r>
        <m:r>
          <w:rPr>
            <w:rFonts w:ascii="Cambria Math" w:hAnsi="Cambria Math" w:hint="eastAsia"/>
          </w:rPr>
          <m:t>=</m:t>
        </m:r>
        <m:r>
          <m:rPr>
            <m:lit/>
          </m:rPr>
          <w:rPr>
            <w:rFonts w:ascii="Cambria Math" w:hAnsi="Cambria Math" w:hint="eastAsia"/>
          </w:rPr>
          <m:t>{</m:t>
        </m:r>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K</m:t>
            </m:r>
          </m:e>
          <m:sub>
            <m:r>
              <w:rPr>
                <w:rFonts w:ascii="Cambria Math" w:hAnsi="Cambria Math" w:hint="eastAsia"/>
              </w:rPr>
              <m:t>2</m:t>
            </m:r>
          </m:sub>
        </m:sSub>
        <m:r>
          <w:rPr>
            <w:rFonts w:ascii="Cambria Math" w:hAnsi="Cambria Math" w:hint="eastAsia"/>
          </w:rPr>
          <m:t>,</m:t>
        </m:r>
        <m:r>
          <m:rPr>
            <m:sty m:val="p"/>
          </m:rPr>
          <w:rPr>
            <w:rFonts w:ascii="Cambria Math" w:hAnsi="Cambria Math" w:hint="eastAsia"/>
          </w:rPr>
          <m:t>…</m:t>
        </m:r>
        <m:r>
          <w:rPr>
            <w:rFonts w:ascii="Cambria Math" w:hAnsi="Cambria Math" w:hint="eastAsia"/>
          </w:rPr>
          <m:t>,</m:t>
        </m:r>
        <m:sSub>
          <m:sSubPr>
            <m:ctrlPr>
              <w:rPr>
                <w:rFonts w:ascii="Cambria Math" w:hAnsi="Cambria Math"/>
                <w:i/>
              </w:rPr>
            </m:ctrlPr>
          </m:sSubPr>
          <m:e>
            <m:r>
              <w:rPr>
                <w:rFonts w:ascii="Cambria Math" w:hAnsi="Cambria Math" w:hint="eastAsia"/>
              </w:rPr>
              <m:t>K</m:t>
            </m:r>
          </m:e>
          <m:sub>
            <m:r>
              <w:rPr>
                <w:rFonts w:ascii="Cambria Math" w:hAnsi="Cambria Math" w:hint="eastAsia"/>
              </w:rPr>
              <m:t>n</m:t>
            </m:r>
          </m:sub>
        </m:sSub>
        <m:r>
          <m:rPr>
            <m:lit/>
          </m:rPr>
          <w:rPr>
            <w:rFonts w:ascii="Cambria Math" w:hAnsi="Cambria Math" w:hint="eastAsia"/>
          </w:rPr>
          <m:t>}</m:t>
        </m:r>
      </m:oMath>
      <w:r>
        <w:rPr>
          <w:rFonts w:hint="eastAsia"/>
        </w:rPr>
        <w:t>，其中</w:t>
      </w:r>
      <w:r>
        <w:rPr>
          <w:rFonts w:hint="eastAsia"/>
        </w:rPr>
        <w:t>n</w:t>
      </w:r>
      <w:r>
        <w:rPr>
          <w:rFonts w:hint="eastAsia"/>
        </w:rPr>
        <w:t>为检测到的人脸数量。每个边界框</w:t>
      </w:r>
      <m:oMath>
        <m:sSub>
          <m:sSubPr>
            <m:ctrlPr>
              <w:rPr>
                <w:rFonts w:ascii="Cambria Math" w:hAnsi="Cambria Math"/>
                <w:i/>
              </w:rPr>
            </m:ctrlPr>
          </m:sSubPr>
          <m:e>
            <m:r>
              <w:rPr>
                <w:rFonts w:ascii="Cambria Math" w:hAnsi="Cambria Math" w:hint="eastAsia"/>
              </w:rPr>
              <m:t>B</m:t>
            </m:r>
            <m:ctrlPr>
              <w:rPr>
                <w:rFonts w:ascii="Cambria Math" w:hAnsi="Cambria Math" w:hint="eastAsia"/>
                <w:i/>
              </w:rPr>
            </m:ctrlPr>
          </m:e>
          <m:sub>
            <m:r>
              <w:rPr>
                <w:rFonts w:ascii="Cambria Math" w:hAnsi="Cambria Math" w:hint="eastAsia"/>
              </w:rPr>
              <m:t>i</m:t>
            </m:r>
          </m:sub>
        </m:sSub>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e>
              <m:sub>
                <m:r>
                  <w:rPr>
                    <w:rFonts w:ascii="Cambria Math" w:hAnsi="Cambria Math" w:hint="eastAsia"/>
                  </w:rPr>
                  <m:t>i</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i</m:t>
                </m:r>
              </m:sub>
            </m:sSub>
            <m:r>
              <w:rPr>
                <w:rFonts w:ascii="Cambria Math" w:hAnsi="Cambria Math" w:hint="eastAsia"/>
              </w:rPr>
              <m:t>,</m:t>
            </m:r>
            <m:sSub>
              <m:sSubPr>
                <m:ctrlPr>
                  <w:rPr>
                    <w:rFonts w:ascii="Cambria Math" w:hAnsi="Cambria Math"/>
                    <w:i/>
                  </w:rPr>
                </m:ctrlPr>
              </m:sSubPr>
              <m:e>
                <m:r>
                  <w:rPr>
                    <w:rFonts w:ascii="Cambria Math" w:hAnsi="Cambria Math" w:hint="eastAsia"/>
                  </w:rPr>
                  <m:t>w</m:t>
                </m:r>
              </m:e>
              <m:sub>
                <m:r>
                  <w:rPr>
                    <w:rFonts w:ascii="Cambria Math" w:hAnsi="Cambria Math" w:hint="eastAsia"/>
                  </w:rPr>
                  <m:t>i</m:t>
                </m:r>
              </m:sub>
            </m:sSub>
            <m:r>
              <w:rPr>
                <w:rFonts w:ascii="Cambria Math" w:hAnsi="Cambria Math" w:hint="eastAsia"/>
              </w:rPr>
              <m:t>,</m:t>
            </m:r>
            <m:sSub>
              <m:sSubPr>
                <m:ctrlPr>
                  <w:rPr>
                    <w:rFonts w:ascii="Cambria Math" w:hAnsi="Cambria Math"/>
                    <w:i/>
                  </w:rPr>
                </m:ctrlPr>
              </m:sSubPr>
              <m:e>
                <m:r>
                  <w:rPr>
                    <w:rFonts w:ascii="Cambria Math" w:hAnsi="Cambria Math" w:cs="Cambria Math"/>
                  </w:rPr>
                  <m:t>h</m:t>
                </m:r>
              </m:e>
              <m:sub>
                <m:r>
                  <w:rPr>
                    <w:rFonts w:ascii="Cambria Math" w:hAnsi="Cambria Math" w:hint="eastAsia"/>
                  </w:rPr>
                  <m:t>i</m:t>
                </m:r>
              </m:sub>
            </m:sSub>
          </m:e>
        </m:d>
      </m:oMath>
      <w:r>
        <w:rPr>
          <w:rFonts w:hint="eastAsia"/>
        </w:rPr>
        <w:t>包含位置与尺度信息，关键点</w:t>
      </w:r>
      <m:oMath>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hint="eastAsia"/>
              </w:rPr>
              <m:t>i</m:t>
            </m:r>
          </m:sub>
        </m:sSub>
        <m:r>
          <w:rPr>
            <w:rFonts w:ascii="Cambria Math" w:hAnsi="Cambria Math" w:hint="eastAsia"/>
          </w:rPr>
          <m:t>=</m:t>
        </m:r>
        <m:r>
          <m:rPr>
            <m:lit/>
          </m:rP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e>
              <m:sub>
                <m:r>
                  <w:rPr>
                    <w:rFonts w:ascii="Cambria Math" w:hAnsi="Cambria Math" w:hint="eastAsia"/>
                  </w:rPr>
                  <m:t>i,k</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i,k</m:t>
                </m:r>
              </m:sub>
            </m:sSub>
          </m:e>
        </m:d>
        <m:sSubSup>
          <m:sSubSupPr>
            <m:ctrlPr>
              <w:rPr>
                <w:rFonts w:ascii="Cambria Math" w:hAnsi="Cambria Math"/>
                <w:i/>
              </w:rPr>
            </m:ctrlPr>
          </m:sSubSupPr>
          <m:e>
            <m:r>
              <m:rPr>
                <m:lit/>
              </m:rPr>
              <w:rPr>
                <w:rFonts w:ascii="Cambria Math" w:hAnsi="Cambria Math" w:hint="eastAsia"/>
              </w:rPr>
              <m:t>}</m:t>
            </m:r>
            <m:ctrlPr>
              <w:rPr>
                <w:rFonts w:ascii="Cambria Math" w:hAnsi="Cambria Math" w:hint="eastAsia"/>
                <w:i/>
              </w:rPr>
            </m:ctrlPr>
          </m:e>
          <m:sub>
            <m:r>
              <w:rPr>
                <w:rFonts w:ascii="Cambria Math" w:hAnsi="Cambria Math" w:hint="eastAsia"/>
              </w:rPr>
              <m:t>k=1</m:t>
            </m:r>
          </m:sub>
          <m:sup>
            <m:r>
              <w:rPr>
                <w:rFonts w:ascii="Cambria Math" w:hAnsi="Cambria Math" w:hint="eastAsia"/>
              </w:rPr>
              <m:t>5</m:t>
            </m:r>
          </m:sup>
        </m:sSubSup>
      </m:oMath>
      <w:r>
        <w:rPr>
          <w:rFonts w:hint="eastAsia"/>
        </w:rPr>
        <w:t>包含双眼中心、鼻尖及嘴角共</w:t>
      </w:r>
      <w:r>
        <w:rPr>
          <w:rFonts w:hint="eastAsia"/>
        </w:rPr>
        <w:t>5</w:t>
      </w:r>
      <w:r>
        <w:rPr>
          <w:rFonts w:hint="eastAsia"/>
        </w:rPr>
        <w:t>个面部特征点坐标。</w:t>
      </w:r>
    </w:p>
    <w:p w14:paraId="2C984370" w14:textId="4E0BC7C8" w:rsidR="00DF35C9" w:rsidRPr="00DF35C9" w:rsidRDefault="00DF35C9" w:rsidP="00DF35C9">
      <w:pPr>
        <w:ind w:firstLine="480"/>
        <w:rPr>
          <w:rFonts w:ascii="Cambria Math" w:hAnsi="Cambria Math"/>
          <w:oMath/>
        </w:rPr>
      </w:pPr>
      <w:r>
        <w:rPr>
          <w:rFonts w:hint="eastAsia"/>
        </w:rPr>
        <w:t>阶段二：人脸对齐与表情识别。基于检测阶段输出的关键点，系统执行仿射变换（</w:t>
      </w:r>
      <w:r>
        <w:rPr>
          <w:rFonts w:hint="eastAsia"/>
        </w:rPr>
        <w:t>Affine Transformation</w:t>
      </w:r>
      <w:r>
        <w:rPr>
          <w:rFonts w:hint="eastAsia"/>
        </w:rPr>
        <w:t>）以消除人脸姿态变化对识别精度的影响。选取双眼中心点</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E</m:t>
            </m:r>
          </m:e>
          <m:sub>
            <m:r>
              <w:rPr>
                <w:rFonts w:ascii="Cambria Math" w:hAnsi="Cambria Math" w:hint="eastAsia"/>
              </w:rPr>
              <m:t>2</m:t>
            </m:r>
          </m:sub>
        </m:sSub>
      </m:oMath>
      <w:r>
        <w:rPr>
          <w:rFonts w:hint="eastAsia"/>
        </w:rPr>
        <w:t>与鼻尖点</w:t>
      </w:r>
      <w:r>
        <w:rPr>
          <w:rFonts w:hint="eastAsia"/>
        </w:rPr>
        <w:t>N</w:t>
      </w:r>
      <w:r>
        <w:rPr>
          <w:rFonts w:hint="eastAsia"/>
        </w:rPr>
        <w:t>构成三角形作为对齐基准，计算变换矩阵</w:t>
      </w:r>
      <m:oMath>
        <m:r>
          <w:rPr>
            <w:rFonts w:ascii="Cambria Math" w:hAnsi="Cambria Math"/>
          </w:rPr>
          <m:t>M</m:t>
        </m:r>
        <m:r>
          <m:rPr>
            <m:sty m:val="p"/>
          </m:rPr>
          <w:rPr>
            <w:rFonts w:ascii="Cambria Math" w:hAnsi="Cambria Math" w:hint="eastAsia"/>
          </w:rPr>
          <m:t>∈</m:t>
        </m:r>
        <m:sSup>
          <m:sSupPr>
            <m:ctrlPr>
              <w:rPr>
                <w:rFonts w:ascii="Cambria Math" w:hAnsi="Cambria Math"/>
                <w:i/>
              </w:rPr>
            </m:ctrlPr>
          </m:sSupPr>
          <m:e>
            <m:r>
              <m:rPr>
                <m:scr m:val="double-struck"/>
              </m:rPr>
              <w:rPr>
                <w:rFonts w:ascii="Cambria Math" w:hAnsi="Cambria Math"/>
              </w:rPr>
              <m:t>R</m:t>
            </m:r>
          </m:e>
          <m:sup>
            <m:r>
              <m:rPr>
                <m:scr m:val="double-struck"/>
              </m:rPr>
              <w:rPr>
                <w:rFonts w:ascii="Cambria Math" w:hAnsi="Cambria Math"/>
              </w:rPr>
              <m:t>2</m:t>
            </m:r>
            <m:r>
              <m:rPr>
                <m:sty m:val="p"/>
              </m:rPr>
              <w:rPr>
                <w:rFonts w:ascii="Cambria Math" w:hAnsi="Cambria Math" w:hint="eastAsia"/>
              </w:rPr>
              <m:t>×</m:t>
            </m:r>
            <m:r>
              <m:rPr>
                <m:scr m:val="double-struck"/>
              </m:rPr>
              <w:rPr>
                <w:rFonts w:ascii="Cambria Math" w:hAnsi="Cambria Math"/>
              </w:rPr>
              <m:t>3</m:t>
            </m:r>
          </m:sup>
        </m:sSup>
        <m:r>
          <w:rPr>
            <w:rFonts w:ascii="Cambria Math" w:hAnsi="Cambria Math" w:hint="eastAsia"/>
          </w:rPr>
          <m:t>：</m:t>
        </m:r>
      </m:oMath>
    </w:p>
    <w:p w14:paraId="685FF2C8" w14:textId="050329DD" w:rsidR="00DF35C9" w:rsidRPr="00DF35C9" w:rsidRDefault="00DF35C9" w:rsidP="00DF35C9">
      <w:pPr>
        <w:spacing w:line="240" w:lineRule="auto"/>
        <w:ind w:firstLine="480"/>
        <w:rPr>
          <w:rFonts w:ascii="Cambria Math" w:hAnsi="Cambria Math" w:hint="eastAsia"/>
          <w:oMath/>
        </w:rPr>
      </w:pPr>
      <m:oMath>
        <m:r>
          <w:rPr>
            <w:rFonts w:ascii="Cambria Math" w:hAnsi="Cambria Math"/>
          </w:rPr>
          <m:t>M=</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M</m:t>
                    </m:r>
                    <m:ctrlPr>
                      <w:rPr>
                        <w:rFonts w:ascii="Cambria Math" w:hAnsi="Cambria Math"/>
                      </w:rPr>
                    </m:ctrlPr>
                  </m:lim>
                </m:limLow>
              </m:fName>
              <m:e>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3</m:t>
                    </m:r>
                    <m:ctrlPr>
                      <w:rPr>
                        <w:rFonts w:ascii="Cambria Math" w:hAnsi="Cambria Math"/>
                        <w:i/>
                      </w:rPr>
                    </m:ctrlPr>
                  </m:sup>
                  <m:e>
                    <m:r>
                      <m:rPr>
                        <m:lit/>
                      </m:rPr>
                      <w:rPr>
                        <w:rFonts w:ascii="Cambria Math" w:hAnsi="Cambria Math"/>
                      </w:rPr>
                      <m:t>|</m:t>
                    </m:r>
                    <m:r>
                      <w:rPr>
                        <w:rFonts w:ascii="Cambria Math" w:hAnsi="Cambria Math"/>
                      </w:rPr>
                      <m:t>M</m:t>
                    </m:r>
                    <m:ctrlPr>
                      <w:rPr>
                        <w:rFonts w:ascii="Cambria Math" w:hAnsi="Cambria Math"/>
                        <w:i/>
                      </w:rPr>
                    </m:ctrlPr>
                  </m:e>
                </m:nary>
                <m:ctrlPr>
                  <w:rPr>
                    <w:rFonts w:ascii="Cambria Math" w:hAnsi="Cambria Math"/>
                    <w:i/>
                  </w:rPr>
                </m:ctrlPr>
              </m:e>
            </m:func>
          </m:e>
        </m:func>
        <m:r>
          <m:rPr>
            <m:sty m:val="p"/>
          </m:rP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k</m:t>
                </m:r>
              </m:sub>
            </m:sSub>
          </m:e>
        </m:acc>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k</m:t>
            </m:r>
          </m:sub>
          <m:sup>
            <m:r>
              <w:rPr>
                <w:rFonts w:ascii="Cambria Math" w:hAnsi="Cambria Math"/>
              </w:rPr>
              <m:t>'</m:t>
            </m:r>
          </m:sup>
        </m:sSubSup>
        <m:sSup>
          <m:sSupPr>
            <m:ctrlPr>
              <w:rPr>
                <w:rFonts w:ascii="Cambria Math" w:hAnsi="Cambria Math"/>
                <w:i/>
              </w:rPr>
            </m:ctrlPr>
          </m:sSupPr>
          <m:e>
            <m:r>
              <m:rPr>
                <m:lit/>
              </m:rPr>
              <w:rPr>
                <w:rFonts w:ascii="Cambria Math" w:hAnsi="Cambria Math"/>
              </w:rPr>
              <m:t>|</m:t>
            </m:r>
          </m:e>
          <m:sup>
            <m:r>
              <w:rPr>
                <w:rFonts w:ascii="Cambria Math" w:hAnsi="Cambria Math"/>
              </w:rPr>
              <m:t>2</m:t>
            </m:r>
          </m:sup>
        </m:sSup>
      </m:oMath>
      <w:r w:rsidR="00C84125">
        <w:rPr>
          <w:rFonts w:hint="eastAsia"/>
        </w:rPr>
        <w:t xml:space="preserve">                                         (4-5)</w:t>
      </w:r>
    </w:p>
    <w:p w14:paraId="43F1CD5B" w14:textId="350B1CF6" w:rsidR="00DF35C9" w:rsidRDefault="00DF35C9" w:rsidP="00DF35C9">
      <w:pPr>
        <w:ind w:firstLine="480"/>
      </w:pPr>
      <w:r>
        <w:rPr>
          <w:rFonts w:hint="eastAsia"/>
        </w:rPr>
        <w:t>其中</w:t>
      </w:r>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p</m:t>
                </m:r>
                <m:ctrlPr>
                  <w:rPr>
                    <w:rFonts w:ascii="Cambria Math" w:hAnsi="Cambria Math"/>
                  </w:rPr>
                </m:ctrlPr>
              </m:e>
              <m:sub>
                <m:r>
                  <w:rPr>
                    <w:rFonts w:ascii="Cambria Math" w:hAnsi="Cambria Math" w:hint="eastAsia"/>
                  </w:rPr>
                  <m:t>k</m:t>
                </m:r>
              </m:sub>
            </m:sSub>
          </m:e>
        </m:acc>
        <m:r>
          <w:rPr>
            <w:rFonts w:ascii="Cambria Math" w:hAnsi="Cambria Math" w:hint="eastAsia"/>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x</m:t>
                    </m:r>
                  </m:e>
                  <m:sub>
                    <m:r>
                      <w:rPr>
                        <w:rFonts w:ascii="Cambria Math" w:hAnsi="Cambria Math" w:hint="eastAsia"/>
                      </w:rPr>
                      <m:t>k</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k</m:t>
                    </m:r>
                  </m:sub>
                </m:sSub>
                <m:r>
                  <w:rPr>
                    <w:rFonts w:ascii="Cambria Math" w:hAnsi="Cambria Math" w:hint="eastAsia"/>
                  </w:rPr>
                  <m:t>,1</m:t>
                </m:r>
              </m:e>
            </m:d>
          </m:e>
          <m:sup>
            <m:r>
              <w:rPr>
                <w:rFonts w:ascii="Cambria Math" w:hAnsi="Cambria Math" w:hint="eastAsia"/>
              </w:rPr>
              <m:t>T</m:t>
            </m:r>
          </m:sup>
        </m:sSup>
      </m:oMath>
      <w:r>
        <w:rPr>
          <w:rFonts w:hint="eastAsia"/>
        </w:rPr>
        <w:t>为源关键点齐次坐标，</w:t>
      </w:r>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hint="eastAsia"/>
              </w:rPr>
              <m:t>k</m:t>
            </m:r>
          </m:sub>
          <m:sup>
            <m:r>
              <w:rPr>
                <w:rFonts w:ascii="Cambria Math" w:hAnsi="Cambria Math"/>
              </w:rPr>
              <m:t>'</m:t>
            </m:r>
          </m:sup>
        </m:sSubSup>
      </m:oMath>
      <w:r>
        <w:rPr>
          <w:rFonts w:hint="eastAsia"/>
        </w:rPr>
        <w:t>为目标模板坐标。通过最小二乘法求解变换矩阵后，对原人</w:t>
      </w:r>
      <w:proofErr w:type="gramStart"/>
      <w:r>
        <w:rPr>
          <w:rFonts w:hint="eastAsia"/>
        </w:rPr>
        <w:t>脸区域</w:t>
      </w:r>
      <w:proofErr w:type="gramEnd"/>
      <w:r>
        <w:rPr>
          <w:rFonts w:hint="eastAsia"/>
        </w:rPr>
        <w:t>进行仿射变换：</w:t>
      </w:r>
    </w:p>
    <w:p w14:paraId="2E5FE8B6" w14:textId="652D964A" w:rsidR="00DF35C9" w:rsidRDefault="00000000" w:rsidP="00DF35C9">
      <w:pPr>
        <w:spacing w:line="240" w:lineRule="auto"/>
        <w:ind w:firstLine="480"/>
        <w:rPr>
          <w:rFonts w:hint="eastAsia"/>
        </w:rPr>
      </w:pPr>
      <m:oMath>
        <m:sSub>
          <m:sSubPr>
            <m:ctrlPr>
              <w:rPr>
                <w:rFonts w:ascii="Cambria Math" w:hAnsi="Cambria Math"/>
                <w:i/>
              </w:rPr>
            </m:ctrlPr>
          </m:sSubPr>
          <m:e>
            <m:r>
              <w:rPr>
                <w:rFonts w:ascii="Cambria Math" w:hAnsi="Cambria Math"/>
              </w:rPr>
              <m:t>I</m:t>
            </m:r>
          </m:e>
          <m:sub>
            <m:r>
              <w:rPr>
                <w:rFonts w:ascii="Cambria Math" w:hAnsi="Cambria Math"/>
              </w:rPr>
              <m:t>aligned</m:t>
            </m:r>
          </m:sub>
        </m:sSub>
        <m:r>
          <w:rPr>
            <w:rFonts w:ascii="Cambria Math" w:hAnsi="Cambria Math"/>
          </w:rPr>
          <m:t>=</m:t>
        </m:r>
        <m:r>
          <m:rPr>
            <m:nor/>
          </m:rPr>
          <w:rPr>
            <w:rFonts w:ascii="Cambria Math" w:hAnsi="Cambria Math"/>
          </w:rPr>
          <m:t>WarpAffine</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m:t>
            </m:r>
            <m:d>
              <m:dPr>
                <m:ctrlPr>
                  <w:rPr>
                    <w:rFonts w:ascii="Cambria Math" w:hAnsi="Cambria Math"/>
                    <w:i/>
                  </w:rPr>
                </m:ctrlPr>
              </m:dPr>
              <m:e>
                <m:r>
                  <w:rPr>
                    <w:rFonts w:ascii="Cambria Math" w:hAnsi="Cambria Math"/>
                  </w:rPr>
                  <m:t>224,224</m:t>
                </m:r>
              </m:e>
            </m:d>
          </m:e>
        </m:d>
      </m:oMath>
      <w:r w:rsidR="00C84125">
        <w:rPr>
          <w:rFonts w:hint="eastAsia"/>
        </w:rPr>
        <w:t xml:space="preserve">                                   </w:t>
      </w:r>
      <w:r w:rsidR="00C84125">
        <w:rPr>
          <w:rFonts w:hint="eastAsia"/>
        </w:rPr>
        <w:t>(4-</w:t>
      </w:r>
      <w:r w:rsidR="00C84125">
        <w:rPr>
          <w:rFonts w:hint="eastAsia"/>
        </w:rPr>
        <w:t>6</w:t>
      </w:r>
      <w:r w:rsidR="00C84125">
        <w:rPr>
          <w:rFonts w:hint="eastAsia"/>
        </w:rPr>
        <w:t>)</w:t>
      </w:r>
    </w:p>
    <w:p w14:paraId="306F60FD" w14:textId="06271393" w:rsidR="00DF35C9" w:rsidRDefault="00DF35C9" w:rsidP="00DF35C9">
      <w:pPr>
        <w:ind w:firstLine="480"/>
      </w:pPr>
      <w:r>
        <w:rPr>
          <w:rFonts w:hint="eastAsia"/>
        </w:rPr>
        <w:t>对齐后的图像</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aligned</m:t>
            </m:r>
          </m:sub>
        </m:sSub>
      </m:oMath>
      <w:r>
        <w:rPr>
          <w:rFonts w:hint="eastAsia"/>
        </w:rPr>
        <w:t>经</w:t>
      </w:r>
      <w:r>
        <w:rPr>
          <w:rFonts w:hint="eastAsia"/>
        </w:rPr>
        <w:t>ImageNet</w:t>
      </w:r>
      <w:r>
        <w:rPr>
          <w:rFonts w:hint="eastAsia"/>
        </w:rPr>
        <w:t>均值归一化（</w:t>
      </w:r>
      <m:oMath>
        <m:r>
          <m:rPr>
            <m:sty m:val="p"/>
          </m:rPr>
          <w:rPr>
            <w:rFonts w:ascii="Cambria Math" w:hAnsi="Cambria Math"/>
          </w:rPr>
          <m:t>μ</m:t>
        </m:r>
        <m:r>
          <w:rPr>
            <w:rFonts w:ascii="Cambria Math" w:hAnsi="Cambria Math" w:hint="eastAsia"/>
          </w:rPr>
          <m:t>=</m:t>
        </m:r>
        <m:d>
          <m:dPr>
            <m:begChr m:val="["/>
            <m:endChr m:val="]"/>
            <m:ctrlPr>
              <w:rPr>
                <w:rFonts w:ascii="Cambria Math" w:hAnsi="Cambria Math"/>
                <w:i/>
              </w:rPr>
            </m:ctrlPr>
          </m:dPr>
          <m:e>
            <m:r>
              <w:rPr>
                <w:rFonts w:ascii="Cambria Math" w:hAnsi="Cambria Math" w:hint="eastAsia"/>
              </w:rPr>
              <m:t>0.485,0.456,0.406</m:t>
            </m:r>
          </m:e>
        </m:d>
        <m:r>
          <w:rPr>
            <w:rFonts w:ascii="Cambria Math" w:hAnsi="Cambria Math" w:hint="eastAsia"/>
          </w:rPr>
          <m:t>，</m:t>
        </m:r>
        <m:r>
          <m:rPr>
            <m:sty m:val="p"/>
          </m:rPr>
          <w:rPr>
            <w:rFonts w:ascii="Cambria Math" w:hAnsi="Cambria Math"/>
          </w:rPr>
          <m:t>σ</m:t>
        </m:r>
        <m:r>
          <w:rPr>
            <w:rFonts w:ascii="Cambria Math" w:hAnsi="Cambria Math" w:hint="eastAsia"/>
          </w:rPr>
          <m:t>=</m:t>
        </m:r>
        <m:d>
          <m:dPr>
            <m:begChr m:val="["/>
            <m:endChr m:val="]"/>
            <m:ctrlPr>
              <w:rPr>
                <w:rFonts w:ascii="Cambria Math" w:hAnsi="Cambria Math"/>
                <w:i/>
              </w:rPr>
            </m:ctrlPr>
          </m:dPr>
          <m:e>
            <m:r>
              <w:rPr>
                <w:rFonts w:ascii="Cambria Math" w:hAnsi="Cambria Math" w:hint="eastAsia"/>
              </w:rPr>
              <m:t>0.229,0.224,0.225</m:t>
            </m:r>
          </m:e>
        </m:d>
      </m:oMath>
      <w:r>
        <w:rPr>
          <w:rFonts w:hint="eastAsia"/>
        </w:rPr>
        <w:t>）后输入</w:t>
      </w:r>
      <w:r>
        <w:rPr>
          <w:rFonts w:hint="eastAsia"/>
        </w:rPr>
        <w:t>MobileNetV3</w:t>
      </w:r>
      <w:r>
        <w:rPr>
          <w:rFonts w:hint="eastAsia"/>
        </w:rPr>
        <w:t>，输出</w:t>
      </w:r>
      <w:r>
        <w:rPr>
          <w:rFonts w:hint="eastAsia"/>
        </w:rPr>
        <w:t>7</w:t>
      </w:r>
      <w:r>
        <w:rPr>
          <w:rFonts w:hint="eastAsia"/>
        </w:rPr>
        <w:t>维表情类别概率分布</w:t>
      </w:r>
      <m:oMath>
        <m:r>
          <w:rPr>
            <w:rFonts w:ascii="Cambria Math" w:hAnsi="Cambria Math"/>
          </w:rPr>
          <m:t>p</m:t>
        </m:r>
        <m:r>
          <w:rPr>
            <w:rFonts w:ascii="Cambria Math" w:hAnsi="Cambria Math" w:hint="eastAsia"/>
          </w:rPr>
          <m:t>=</m:t>
        </m:r>
        <m:r>
          <m:rPr>
            <m:nor/>
          </m:rPr>
          <w:rPr>
            <w:rFonts w:ascii="Cambria Math" w:hAnsi="Cambria Math" w:hint="eastAsia"/>
          </w:rPr>
          <m:t>Softmax</m:t>
        </m:r>
        <m:d>
          <m:dPr>
            <m:ctrlPr>
              <w:rPr>
                <w:rFonts w:ascii="Cambria Math" w:hAnsi="Cambria Math"/>
                <w:i/>
              </w:rPr>
            </m:ctrlPr>
          </m:dPr>
          <m:e>
            <m:r>
              <w:rPr>
                <w:rFonts w:ascii="Cambria Math" w:hAnsi="Cambria Math"/>
              </w:rPr>
              <m:t>z</m:t>
            </m:r>
          </m:e>
        </m:d>
      </m:oMath>
      <w:r>
        <w:rPr>
          <w:rFonts w:hint="eastAsia"/>
        </w:rPr>
        <w:t>，其中</w:t>
      </w:r>
      <m:oMath>
        <m:r>
          <w:rPr>
            <w:rFonts w:ascii="Cambria Math" w:hAnsi="Cambria Math"/>
          </w:rPr>
          <m:t>z</m:t>
        </m:r>
        <m:r>
          <m:rPr>
            <m:sty m:val="p"/>
          </m:rPr>
          <w:rPr>
            <w:rFonts w:ascii="Cambria Math" w:hAnsi="Cambria Math" w:hint="eastAsia"/>
          </w:rPr>
          <m:t>∈</m:t>
        </m:r>
        <m:sSup>
          <m:sSupPr>
            <m:ctrlPr>
              <w:rPr>
                <w:rFonts w:ascii="Cambria Math" w:hAnsi="Cambria Math"/>
                <w:i/>
              </w:rPr>
            </m:ctrlPr>
          </m:sSupPr>
          <m:e>
            <m:r>
              <m:rPr>
                <m:scr m:val="double-struck"/>
              </m:rPr>
              <w:rPr>
                <w:rFonts w:ascii="Cambria Math" w:hAnsi="Cambria Math"/>
              </w:rPr>
              <m:t>R</m:t>
            </m:r>
          </m:e>
          <m:sup>
            <m:r>
              <m:rPr>
                <m:scr m:val="double-struck"/>
              </m:rPr>
              <w:rPr>
                <w:rFonts w:ascii="Cambria Math" w:hAnsi="Cambria Math"/>
              </w:rPr>
              <m:t>7</m:t>
            </m:r>
          </m:sup>
        </m:sSup>
      </m:oMath>
      <w:r>
        <w:rPr>
          <w:rFonts w:hint="eastAsia"/>
        </w:rPr>
        <w:t>为网络</w:t>
      </w:r>
      <w:r>
        <w:rPr>
          <w:rFonts w:hint="eastAsia"/>
        </w:rPr>
        <w:t>logits</w:t>
      </w:r>
      <w:r>
        <w:rPr>
          <w:rFonts w:hint="eastAsia"/>
        </w:rPr>
        <w:t>输出。</w:t>
      </w:r>
    </w:p>
    <w:p w14:paraId="3BE89FB4" w14:textId="60D31A2E" w:rsidR="00DF35C9" w:rsidRDefault="00DF35C9" w:rsidP="00DF35C9">
      <w:pPr>
        <w:ind w:firstLine="480"/>
      </w:pPr>
      <w:r>
        <w:rPr>
          <w:rFonts w:hint="eastAsia"/>
        </w:rPr>
        <w:t>多目标处理策略。当单帧图像存在多个人脸时，系统采用</w:t>
      </w:r>
      <w:r>
        <w:rPr>
          <w:rFonts w:hint="eastAsia"/>
        </w:rPr>
        <w:t>"</w:t>
      </w:r>
      <w:r>
        <w:rPr>
          <w:rFonts w:hint="eastAsia"/>
        </w:rPr>
        <w:t>最大人脸优先</w:t>
      </w:r>
      <w:r>
        <w:rPr>
          <w:rFonts w:hint="eastAsia"/>
        </w:rPr>
        <w:t>"</w:t>
      </w:r>
      <w:r>
        <w:rPr>
          <w:rFonts w:hint="eastAsia"/>
        </w:rPr>
        <w:t>策略，选取边界</w:t>
      </w:r>
      <w:proofErr w:type="gramStart"/>
      <w:r>
        <w:rPr>
          <w:rFonts w:hint="eastAsia"/>
        </w:rPr>
        <w:t>框面积</w:t>
      </w:r>
      <w:proofErr w:type="gramEnd"/>
      <w:r>
        <w:rPr>
          <w:rFonts w:hint="eastAsia"/>
        </w:rPr>
        <w:t>最大者</w:t>
      </w:r>
      <m:oMath>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hint="eastAsia"/>
                          </w:rPr>
                          <m:t>B</m:t>
                        </m:r>
                      </m:e>
                      <m:sub>
                        <m:r>
                          <w:rPr>
                            <w:rFonts w:ascii="Cambria Math" w:hAnsi="Cambria Math" w:hint="eastAsia"/>
                          </w:rPr>
                          <m:t>i</m:t>
                        </m:r>
                      </m:sub>
                    </m:sSub>
                    <m:ctrlPr>
                      <w:rPr>
                        <w:rFonts w:ascii="Cambria Math" w:hAnsi="Cambria Math"/>
                      </w:rPr>
                    </m:ctrlPr>
                  </m:lim>
                </m:limLow>
              </m:fName>
              <m:e>
                <m:d>
                  <m:dPr>
                    <m:ctrlPr>
                      <w:rPr>
                        <w:rFonts w:ascii="Cambria Math" w:hAnsi="Cambria Math"/>
                        <w:i/>
                      </w:rPr>
                    </m:ctrlPr>
                  </m:dPr>
                  <m:e>
                    <m:sSub>
                      <m:sSubPr>
                        <m:ctrlPr>
                          <w:rPr>
                            <w:rFonts w:ascii="Cambria Math" w:hAnsi="Cambria Math"/>
                            <w:i/>
                          </w:rPr>
                        </m:ctrlPr>
                      </m:sSubPr>
                      <m:e>
                        <m:r>
                          <w:rPr>
                            <w:rFonts w:ascii="Cambria Math" w:hAnsi="Cambria Math" w:hint="eastAsia"/>
                          </w:rPr>
                          <m:t>w</m:t>
                        </m:r>
                      </m:e>
                      <m:sub>
                        <m:r>
                          <w:rPr>
                            <w:rFonts w:ascii="Cambria Math" w:hAnsi="Cambria Math" w:hint="eastAsia"/>
                          </w:rPr>
                          <m:t>i</m:t>
                        </m:r>
                      </m:sub>
                    </m:sSub>
                    <m:r>
                      <m:rPr>
                        <m:sty m:val="p"/>
                      </m:rPr>
                      <w:rPr>
                        <w:rFonts w:ascii="Cambria Math" w:hAnsi="Cambria Math" w:hint="eastAsia"/>
                      </w:rPr>
                      <m:t>×</m:t>
                    </m:r>
                    <m:sSub>
                      <m:sSubPr>
                        <m:ctrlPr>
                          <w:rPr>
                            <w:rFonts w:ascii="Cambria Math" w:hAnsi="Cambria Math"/>
                            <w:i/>
                          </w:rPr>
                        </m:ctrlPr>
                      </m:sSubPr>
                      <m:e>
                        <m:r>
                          <w:rPr>
                            <w:rFonts w:ascii="Cambria Math" w:hAnsi="Cambria Math" w:cs="Cambria Math"/>
                          </w:rPr>
                          <m:t>h</m:t>
                        </m:r>
                        <m:ctrlPr>
                          <w:rPr>
                            <w:rFonts w:ascii="Cambria Math" w:hAnsi="Cambria Math"/>
                          </w:rPr>
                        </m:ctrlPr>
                      </m:e>
                      <m:sub>
                        <m:r>
                          <w:rPr>
                            <w:rFonts w:ascii="Cambria Math" w:hAnsi="Cambria Math" w:hint="eastAsia"/>
                          </w:rPr>
                          <m:t>i</m:t>
                        </m:r>
                      </m:sub>
                    </m:sSub>
                  </m:e>
                </m:d>
                <m:ctrlPr>
                  <w:rPr>
                    <w:rFonts w:ascii="Cambria Math" w:hAnsi="Cambria Math"/>
                    <w:i/>
                  </w:rPr>
                </m:ctrlPr>
              </m:e>
            </m:func>
          </m:e>
        </m:func>
      </m:oMath>
      <w:r>
        <w:rPr>
          <w:rFonts w:hint="eastAsia"/>
        </w:rPr>
        <w:t>进行后续处理。该策略基于应用场景假设（主要交互对象位于画面中央且占据主导位置），在降低计算负载的同时保证核心交互对象的识别准确性</w:t>
      </w:r>
    </w:p>
    <w:p w14:paraId="66439567" w14:textId="37322199" w:rsidR="00DF35C9" w:rsidRDefault="00DF35C9" w:rsidP="00DF35C9">
      <w:pPr>
        <w:pStyle w:val="3"/>
      </w:pPr>
      <w:r>
        <w:rPr>
          <w:rFonts w:hint="eastAsia"/>
        </w:rPr>
        <w:t>4.2.2 实时性优化策略</w:t>
      </w:r>
    </w:p>
    <w:p w14:paraId="49C78887" w14:textId="1ED208F2" w:rsidR="00DF35C9" w:rsidRDefault="00DF35C9" w:rsidP="00DF35C9">
      <w:pPr>
        <w:ind w:firstLine="480"/>
      </w:pPr>
      <w:r>
        <w:rPr>
          <w:rFonts w:hint="eastAsia"/>
        </w:rPr>
        <w:t>在树莓派</w:t>
      </w:r>
      <w:r>
        <w:rPr>
          <w:rFonts w:hint="eastAsia"/>
        </w:rPr>
        <w:t>5</w:t>
      </w:r>
      <w:r>
        <w:rPr>
          <w:rFonts w:hint="eastAsia"/>
        </w:rPr>
        <w:t>（</w:t>
      </w:r>
      <w:r>
        <w:rPr>
          <w:rFonts w:hint="eastAsia"/>
        </w:rPr>
        <w:t>ARM Cortex-A76 2.4GHz</w:t>
      </w:r>
      <w:r>
        <w:rPr>
          <w:rFonts w:hint="eastAsia"/>
        </w:rPr>
        <w:t>，</w:t>
      </w:r>
      <w:r>
        <w:rPr>
          <w:rFonts w:hint="eastAsia"/>
        </w:rPr>
        <w:t>4GB RAM</w:t>
      </w:r>
      <w:r>
        <w:rPr>
          <w:rFonts w:hint="eastAsia"/>
        </w:rPr>
        <w:t>）平台上，两阶段串联推理需严格控制计算延迟以满足实时性需求（</w:t>
      </w:r>
      <w:proofErr w:type="gramStart"/>
      <w:r>
        <w:rPr>
          <w:rFonts w:hint="eastAsia"/>
        </w:rPr>
        <w:t>目标帧率</w:t>
      </w:r>
      <w:proofErr w:type="gramEnd"/>
      <m:oMath>
        <m:r>
          <m:rPr>
            <m:sty m:val="p"/>
          </m:rPr>
          <w:rPr>
            <w:rFonts w:ascii="Cambria Math" w:hAnsi="Cambria Math" w:hint="eastAsia"/>
          </w:rPr>
          <m:t>≥</m:t>
        </m:r>
        <m:r>
          <w:rPr>
            <w:rFonts w:ascii="Cambria Math" w:hAnsi="Cambria Math" w:hint="eastAsia"/>
          </w:rPr>
          <m:t>5 FPS</m:t>
        </m:r>
      </m:oMath>
      <w:r>
        <w:rPr>
          <w:rFonts w:hint="eastAsia"/>
        </w:rPr>
        <w:t>，端到端延迟</w:t>
      </w:r>
      <m:oMath>
        <m:r>
          <m:rPr>
            <m:sty m:val="p"/>
          </m:rPr>
          <w:rPr>
            <w:rFonts w:ascii="Cambria Math" w:hAnsi="Cambria Math" w:hint="eastAsia"/>
          </w:rPr>
          <m:t>≤</m:t>
        </m:r>
        <m:r>
          <w:rPr>
            <w:rFonts w:ascii="Cambria Math" w:hAnsi="Cambria Math" w:hint="eastAsia"/>
          </w:rPr>
          <m:t>200ms</m:t>
        </m:r>
      </m:oMath>
      <w:r>
        <w:rPr>
          <w:rFonts w:hint="eastAsia"/>
        </w:rPr>
        <w:t>）。本节从计算图优化、输入预处理及系统调度三个层面实施针对性优化。</w:t>
      </w:r>
    </w:p>
    <w:p w14:paraId="06CD8368" w14:textId="4E995D56" w:rsidR="00DF35C9" w:rsidRDefault="00DF35C9" w:rsidP="00DF35C9">
      <w:pPr>
        <w:ind w:firstLine="480"/>
      </w:pPr>
      <w:r>
        <w:rPr>
          <w:rFonts w:hint="eastAsia"/>
        </w:rPr>
        <w:t>跳帧检测与跟踪补偿。人脸在连续</w:t>
      </w:r>
      <w:proofErr w:type="gramStart"/>
      <w:r>
        <w:rPr>
          <w:rFonts w:hint="eastAsia"/>
        </w:rPr>
        <w:t>视频帧间具有</w:t>
      </w:r>
      <w:proofErr w:type="gramEnd"/>
      <w:r>
        <w:rPr>
          <w:rFonts w:hint="eastAsia"/>
        </w:rPr>
        <w:t>时空连续性，无需每帧执行完整检测。系统采用</w:t>
      </w:r>
      <w:r>
        <w:rPr>
          <w:rFonts w:hint="eastAsia"/>
        </w:rPr>
        <w:t>"</w:t>
      </w:r>
      <w:r>
        <w:rPr>
          <w:rFonts w:hint="eastAsia"/>
        </w:rPr>
        <w:t>检测</w:t>
      </w:r>
      <w:r>
        <w:rPr>
          <w:rFonts w:hint="eastAsia"/>
        </w:rPr>
        <w:t>-</w:t>
      </w:r>
      <w:r>
        <w:rPr>
          <w:rFonts w:hint="eastAsia"/>
        </w:rPr>
        <w:t>跟踪</w:t>
      </w:r>
      <w:r>
        <w:rPr>
          <w:rFonts w:hint="eastAsia"/>
        </w:rPr>
        <w:t>"</w:t>
      </w:r>
      <w:r>
        <w:rPr>
          <w:rFonts w:hint="eastAsia"/>
        </w:rPr>
        <w:t>交替策略：每隔</w:t>
      </w:r>
      <m:oMath>
        <m:r>
          <m:rPr>
            <m:sty m:val="p"/>
          </m:rPr>
          <w:rPr>
            <w:rFonts w:ascii="Cambria Math" w:hAnsi="Cambria Math" w:hint="eastAsia"/>
          </w:rPr>
          <m:t>Δ</m:t>
        </m:r>
        <m:r>
          <w:rPr>
            <w:rFonts w:ascii="Cambria Math" w:hAnsi="Cambria Math" w:hint="eastAsia"/>
          </w:rPr>
          <m:t>t = 3</m:t>
        </m:r>
      </m:oMath>
      <w:proofErr w:type="gramStart"/>
      <w:r>
        <w:rPr>
          <w:rFonts w:hint="eastAsia"/>
        </w:rPr>
        <w:t>帧</w:t>
      </w:r>
      <w:proofErr w:type="gramEnd"/>
      <w:r>
        <w:rPr>
          <w:rFonts w:hint="eastAsia"/>
        </w:rPr>
        <w:t>执行一次</w:t>
      </w:r>
      <w:r>
        <w:rPr>
          <w:rFonts w:hint="eastAsia"/>
        </w:rPr>
        <w:t>YuNet</w:t>
      </w:r>
      <w:r>
        <w:rPr>
          <w:rFonts w:hint="eastAsia"/>
        </w:rPr>
        <w:t>检测，中间</w:t>
      </w:r>
      <w:proofErr w:type="gramStart"/>
      <w:r>
        <w:rPr>
          <w:rFonts w:hint="eastAsia"/>
        </w:rPr>
        <w:t>帧</w:t>
      </w:r>
      <w:proofErr w:type="gramEnd"/>
      <w:r>
        <w:rPr>
          <w:rFonts w:hint="eastAsia"/>
        </w:rPr>
        <w:t>采用</w:t>
      </w:r>
      <w:r>
        <w:rPr>
          <w:rFonts w:hint="eastAsia"/>
        </w:rPr>
        <w:t>KCF</w:t>
      </w:r>
      <w:r>
        <w:rPr>
          <w:rFonts w:hint="eastAsia"/>
        </w:rPr>
        <w:t>（</w:t>
      </w:r>
      <w:r>
        <w:rPr>
          <w:rFonts w:hint="eastAsia"/>
        </w:rPr>
        <w:t>Kernelized Correlation Filters</w:t>
      </w:r>
      <w:r>
        <w:rPr>
          <w:rFonts w:hint="eastAsia"/>
        </w:rPr>
        <w:t>）跟踪算法维持人脸位置。设第</w:t>
      </w:r>
      <w:r>
        <w:rPr>
          <w:rFonts w:hint="eastAsia"/>
        </w:rPr>
        <w:t>t</w:t>
      </w:r>
      <w:r>
        <w:rPr>
          <w:rFonts w:hint="eastAsia"/>
        </w:rPr>
        <w:t>帧检测位置为</w:t>
      </w:r>
      <w:proofErr w:type="spellStart"/>
      <w:r>
        <w:rPr>
          <w:rFonts w:hint="eastAsia"/>
        </w:rPr>
        <w:t>B_t</w:t>
      </w:r>
      <w:proofErr w:type="spellEnd"/>
      <w:r>
        <w:rPr>
          <w:rFonts w:hint="eastAsia"/>
        </w:rPr>
        <w:t>，则第</w:t>
      </w:r>
      <w:r>
        <w:rPr>
          <w:rFonts w:hint="eastAsia"/>
        </w:rPr>
        <w:t>t+1</w:t>
      </w:r>
      <w:r>
        <w:rPr>
          <w:rFonts w:hint="eastAsia"/>
        </w:rPr>
        <w:t>帧跟踪位置为</w:t>
      </w:r>
    </w:p>
    <w:p w14:paraId="1536D086" w14:textId="6AC8557B" w:rsidR="00DF35C9" w:rsidRDefault="00000000" w:rsidP="00DF35C9">
      <w:pPr>
        <w:ind w:firstLine="480"/>
        <w:rPr>
          <w:rFonts w:hint="eastAsia"/>
        </w:rPr>
      </w:pPr>
      <m:oMath>
        <m:sSub>
          <m:sSubPr>
            <m:ctrlPr>
              <w:rPr>
                <w:rFonts w:ascii="Cambria Math" w:hAnsi="Cambria Math"/>
                <w:i/>
              </w:rPr>
            </m:ctrlPr>
          </m:sSubPr>
          <m:e>
            <m:r>
              <w:rPr>
                <w:rFonts w:ascii="Cambria Math" w:hAnsi="Cambria Math"/>
              </w:rPr>
              <m:t>B</m:t>
            </m:r>
          </m:e>
          <m:sub>
            <m:r>
              <w:rPr>
                <w:rFonts w:ascii="Cambria Math" w:hAnsi="Cambria Math"/>
              </w:rPr>
              <m:t>t+1</m:t>
            </m:r>
          </m:sub>
        </m:sSub>
        <m:r>
          <w:rPr>
            <w:rFonts w:ascii="Cambria Math" w:hAnsi="Cambria Math"/>
          </w:rPr>
          <m:t>=</m:t>
        </m:r>
        <m:r>
          <m:rPr>
            <m:nor/>
          </m:rPr>
          <w:rPr>
            <w:rFonts w:ascii="Cambria Math" w:hAnsi="Cambria Math"/>
          </w:rPr>
          <m:t>KCF</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m:t>
                </m:r>
              </m:sub>
            </m:sSub>
          </m:e>
        </m:d>
      </m:oMath>
      <w:r w:rsidR="00B93503">
        <w:rPr>
          <w:rFonts w:hint="eastAsia"/>
        </w:rPr>
        <w:t xml:space="preserve">                                                 </w:t>
      </w:r>
      <w:r w:rsidR="00B93503">
        <w:rPr>
          <w:rFonts w:hint="eastAsia"/>
        </w:rPr>
        <w:t>(4-7)</w:t>
      </w:r>
    </w:p>
    <w:p w14:paraId="72EA70CE" w14:textId="5565BAF8" w:rsidR="00DF35C9" w:rsidRDefault="00DF35C9" w:rsidP="00DF35C9">
      <w:pPr>
        <w:ind w:firstLine="480"/>
      </w:pPr>
      <w:r>
        <w:rPr>
          <w:rFonts w:hint="eastAsia"/>
        </w:rPr>
        <w:t>该策略将检测模块平均调用频率降低至</w:t>
      </w:r>
      <w:r>
        <w:rPr>
          <w:rFonts w:hint="eastAsia"/>
        </w:rPr>
        <w:t>33%</w:t>
      </w:r>
      <w:r>
        <w:rPr>
          <w:rFonts w:hint="eastAsia"/>
        </w:rPr>
        <w:t>，在保持跟踪精度的同时显著减少计算开销。经测试，在分辨率为</w:t>
      </w:r>
      <m:oMath>
        <m:r>
          <w:rPr>
            <w:rFonts w:ascii="Cambria Math" w:hAnsi="Cambria Math" w:hint="eastAsia"/>
          </w:rPr>
          <m:t xml:space="preserve">640 </m:t>
        </m:r>
        <m:r>
          <m:rPr>
            <m:sty m:val="p"/>
          </m:rPr>
          <w:rPr>
            <w:rFonts w:ascii="Cambria Math" w:hAnsi="Cambria Math" w:hint="eastAsia"/>
          </w:rPr>
          <m:t>×</m:t>
        </m:r>
        <m:r>
          <w:rPr>
            <w:rFonts w:ascii="Cambria Math" w:hAnsi="Cambria Math" w:hint="eastAsia"/>
          </w:rPr>
          <m:t>480</m:t>
        </m:r>
      </m:oMath>
      <w:r>
        <w:rPr>
          <w:rFonts w:hint="eastAsia"/>
        </w:rPr>
        <w:t>的视频流中，系统</w:t>
      </w:r>
      <w:proofErr w:type="gramStart"/>
      <w:r>
        <w:rPr>
          <w:rFonts w:hint="eastAsia"/>
        </w:rPr>
        <w:t>整体帧率从</w:t>
      </w:r>
      <w:proofErr w:type="gramEnd"/>
      <w:r>
        <w:rPr>
          <w:rFonts w:hint="eastAsia"/>
        </w:rPr>
        <w:t>纯检测模式的</w:t>
      </w:r>
      <w:r>
        <w:rPr>
          <w:rFonts w:hint="eastAsia"/>
        </w:rPr>
        <w:t>4.2 FPS</w:t>
      </w:r>
      <w:r>
        <w:rPr>
          <w:rFonts w:hint="eastAsia"/>
        </w:rPr>
        <w:t>提升至</w:t>
      </w:r>
      <w:r>
        <w:rPr>
          <w:rFonts w:hint="eastAsia"/>
        </w:rPr>
        <w:t>8.5 FPS</w:t>
      </w:r>
      <w:r>
        <w:rPr>
          <w:rFonts w:hint="eastAsia"/>
        </w:rPr>
        <w:t>。</w:t>
      </w:r>
    </w:p>
    <w:p w14:paraId="26F67DA8" w14:textId="4D051809" w:rsidR="00DF35C9" w:rsidRDefault="00DF35C9" w:rsidP="00DF35C9">
      <w:pPr>
        <w:ind w:firstLine="480"/>
      </w:pPr>
      <w:r>
        <w:rPr>
          <w:rFonts w:hint="eastAsia"/>
        </w:rPr>
        <w:t>感兴趣区域（</w:t>
      </w:r>
      <w:r>
        <w:rPr>
          <w:rFonts w:hint="eastAsia"/>
        </w:rPr>
        <w:t>ROI</w:t>
      </w:r>
      <w:r>
        <w:rPr>
          <w:rFonts w:hint="eastAsia"/>
        </w:rPr>
        <w:t>）裁剪。</w:t>
      </w:r>
      <w:r>
        <w:rPr>
          <w:rFonts w:hint="eastAsia"/>
        </w:rPr>
        <w:t>YuNet</w:t>
      </w:r>
      <w:r>
        <w:rPr>
          <w:rFonts w:hint="eastAsia"/>
        </w:rPr>
        <w:t>输出的边界框通常包含背景区域，直接送入</w:t>
      </w:r>
      <w:r>
        <w:rPr>
          <w:rFonts w:hint="eastAsia"/>
        </w:rPr>
        <w:t>MobileNetV3</w:t>
      </w:r>
      <w:r>
        <w:rPr>
          <w:rFonts w:hint="eastAsia"/>
        </w:rPr>
        <w:t>会引入冗余计算。系统执行自适应</w:t>
      </w:r>
      <w:r>
        <w:rPr>
          <w:rFonts w:hint="eastAsia"/>
        </w:rPr>
        <w:t>ROI</w:t>
      </w:r>
      <w:r>
        <w:rPr>
          <w:rFonts w:hint="eastAsia"/>
        </w:rPr>
        <w:t>裁剪：根据边界框尺度</w:t>
      </w:r>
      <w:r>
        <w:rPr>
          <w:rFonts w:hint="eastAsia"/>
        </w:rPr>
        <w:t>(w, h)</w:t>
      </w:r>
      <w:r>
        <w:rPr>
          <w:rFonts w:hint="eastAsia"/>
        </w:rPr>
        <w:t>扩展</w:t>
      </w:r>
      <w:r>
        <w:rPr>
          <w:rFonts w:hint="eastAsia"/>
        </w:rPr>
        <w:t>10%</w:t>
      </w:r>
      <w:r>
        <w:rPr>
          <w:rFonts w:hint="eastAsia"/>
        </w:rPr>
        <w:t>边距后裁剪，既保证面部特征完整性，又减少后续对齐变换的计算量。裁剪区域</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roi</m:t>
            </m:r>
          </m:sub>
        </m:sSub>
      </m:oMath>
      <w:r>
        <w:rPr>
          <w:rFonts w:hint="eastAsia"/>
        </w:rPr>
        <w:t>定义为：</w:t>
      </w:r>
    </w:p>
    <w:p w14:paraId="593F6262" w14:textId="6288FD3D" w:rsidR="00DF35C9" w:rsidRDefault="00000000" w:rsidP="00DF35C9">
      <w:pPr>
        <w:ind w:firstLine="480"/>
        <w:rPr>
          <w:rFonts w:hint="eastAsia"/>
        </w:rPr>
      </w:pPr>
      <m:oMath>
        <m:sSub>
          <m:sSubPr>
            <m:ctrlPr>
              <w:rPr>
                <w:rFonts w:ascii="Cambria Math" w:hAnsi="Cambria Math"/>
                <w:i/>
              </w:rPr>
            </m:ctrlPr>
          </m:sSubPr>
          <m:e>
            <m:r>
              <w:rPr>
                <w:rFonts w:ascii="Cambria Math" w:hAnsi="Cambria Math"/>
              </w:rPr>
              <m:t>I</m:t>
            </m:r>
          </m:e>
          <m:sub>
            <m:r>
              <w:rPr>
                <w:rFonts w:ascii="Cambria Math" w:hAnsi="Cambria Math"/>
              </w:rPr>
              <m:t>roi</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t</m:t>
            </m:r>
          </m:sub>
        </m:sSub>
        <m:d>
          <m:dPr>
            <m:begChr m:val="["/>
            <m:endChr m:val="]"/>
            <m:ctrlPr>
              <w:rPr>
                <w:rFonts w:ascii="Cambria Math" w:hAnsi="Cambria Math"/>
                <w:i/>
              </w:rPr>
            </m:ctrlPr>
          </m:dPr>
          <m:e>
            <m:r>
              <w:rPr>
                <w:rFonts w:ascii="Cambria Math" w:hAnsi="Cambria Math"/>
              </w:rPr>
              <m:t>x-0.1w:x+1.1w, y-0.1</m:t>
            </m:r>
            <m:r>
              <w:rPr>
                <w:rFonts w:ascii="Cambria Math" w:hAnsi="Cambria Math"/>
              </w:rPr>
              <m:t>h:y+1.1</m:t>
            </m:r>
            <m:r>
              <w:rPr>
                <w:rFonts w:ascii="Cambria Math" w:hAnsi="Cambria Math"/>
              </w:rPr>
              <m:t>h</m:t>
            </m:r>
          </m:e>
        </m:d>
      </m:oMath>
      <w:r w:rsidR="00C84125">
        <w:rPr>
          <w:rFonts w:hint="eastAsia"/>
        </w:rPr>
        <w:t xml:space="preserve">                           </w:t>
      </w:r>
      <w:r w:rsidR="00C84125">
        <w:rPr>
          <w:rFonts w:hint="eastAsia"/>
        </w:rPr>
        <w:t>(4-</w:t>
      </w:r>
      <w:r w:rsidR="00B93503">
        <w:rPr>
          <w:rFonts w:hint="eastAsia"/>
        </w:rPr>
        <w:t>8</w:t>
      </w:r>
      <w:r w:rsidR="00C84125">
        <w:rPr>
          <w:rFonts w:hint="eastAsia"/>
        </w:rPr>
        <w:t>)</w:t>
      </w:r>
    </w:p>
    <w:p w14:paraId="6FAE26F6" w14:textId="77777777" w:rsidR="00DF35C9" w:rsidRDefault="00DF35C9" w:rsidP="00DF35C9">
      <w:pPr>
        <w:ind w:firstLine="480"/>
      </w:pPr>
      <w:r>
        <w:rPr>
          <w:rFonts w:hint="eastAsia"/>
        </w:rPr>
        <w:t>模型量化与推理加速。针对</w:t>
      </w:r>
      <w:r>
        <w:rPr>
          <w:rFonts w:hint="eastAsia"/>
        </w:rPr>
        <w:t>ARM</w:t>
      </w:r>
      <w:r>
        <w:rPr>
          <w:rFonts w:hint="eastAsia"/>
        </w:rPr>
        <w:t>架构特性，对</w:t>
      </w:r>
      <w:r>
        <w:rPr>
          <w:rFonts w:hint="eastAsia"/>
        </w:rPr>
        <w:t>MobileNetV3</w:t>
      </w:r>
      <w:r>
        <w:rPr>
          <w:rFonts w:hint="eastAsia"/>
        </w:rPr>
        <w:t>实施</w:t>
      </w:r>
      <w:r>
        <w:rPr>
          <w:rFonts w:hint="eastAsia"/>
        </w:rPr>
        <w:t>INT8</w:t>
      </w:r>
      <w:r>
        <w:rPr>
          <w:rFonts w:hint="eastAsia"/>
        </w:rPr>
        <w:t>动态量化（</w:t>
      </w:r>
      <w:r>
        <w:rPr>
          <w:rFonts w:hint="eastAsia"/>
        </w:rPr>
        <w:t>Post-Training Quantization</w:t>
      </w:r>
      <w:r>
        <w:rPr>
          <w:rFonts w:hint="eastAsia"/>
        </w:rPr>
        <w:t>），将模型权重与</w:t>
      </w:r>
      <w:proofErr w:type="gramStart"/>
      <w:r>
        <w:rPr>
          <w:rFonts w:hint="eastAsia"/>
        </w:rPr>
        <w:t>激活值</w:t>
      </w:r>
      <w:proofErr w:type="gramEnd"/>
      <w:r>
        <w:rPr>
          <w:rFonts w:hint="eastAsia"/>
        </w:rPr>
        <w:t>从</w:t>
      </w:r>
      <w:r>
        <w:rPr>
          <w:rFonts w:hint="eastAsia"/>
        </w:rPr>
        <w:t>FP32</w:t>
      </w:r>
      <w:r>
        <w:rPr>
          <w:rFonts w:hint="eastAsia"/>
        </w:rPr>
        <w:t>压缩至</w:t>
      </w:r>
      <w:r>
        <w:rPr>
          <w:rFonts w:hint="eastAsia"/>
        </w:rPr>
        <w:t>INT8</w:t>
      </w:r>
      <w:r>
        <w:rPr>
          <w:rFonts w:hint="eastAsia"/>
        </w:rPr>
        <w:t>表示。量化后的模型体积减少约</w:t>
      </w:r>
      <w:r>
        <w:rPr>
          <w:rFonts w:hint="eastAsia"/>
        </w:rPr>
        <w:t>75%</w:t>
      </w:r>
      <w:r>
        <w:rPr>
          <w:rFonts w:hint="eastAsia"/>
        </w:rPr>
        <w:t>，推理速度提升约</w:t>
      </w:r>
      <w:r>
        <w:rPr>
          <w:rFonts w:hint="eastAsia"/>
        </w:rPr>
        <w:t>2.3</w:t>
      </w:r>
      <w:r>
        <w:rPr>
          <w:rFonts w:hint="eastAsia"/>
        </w:rPr>
        <w:t>倍，精度损失控制在</w:t>
      </w:r>
      <w:r>
        <w:rPr>
          <w:rFonts w:hint="eastAsia"/>
        </w:rPr>
        <w:t>1.2%</w:t>
      </w:r>
      <w:r>
        <w:rPr>
          <w:rFonts w:hint="eastAsia"/>
        </w:rPr>
        <w:t>以内。量化过程采用对称量化方案：</w:t>
      </w:r>
    </w:p>
    <w:p w14:paraId="071991A6" w14:textId="798B975E" w:rsidR="00DF35C9" w:rsidRDefault="00DF35C9" w:rsidP="00DF35C9">
      <w:pPr>
        <w:spacing w:line="240" w:lineRule="auto"/>
        <w:ind w:firstLine="480"/>
        <w:rPr>
          <w:rFonts w:hint="eastAsia"/>
        </w:rPr>
      </w:pPr>
      <m:oMath>
        <m:r>
          <w:rPr>
            <w:rFonts w:ascii="Cambria Math" w:hAnsi="Cambria Math"/>
          </w:rPr>
          <m:t>q=</m:t>
        </m:r>
        <m:r>
          <m:rPr>
            <m:nor/>
          </m:rPr>
          <w:rPr>
            <w:rFonts w:ascii="Cambria Math" w:hAnsi="Cambria Math"/>
          </w:rPr>
          <m:t>round</m:t>
        </m:r>
        <m:d>
          <m:dPr>
            <m:ctrlPr>
              <w:rPr>
                <w:rFonts w:ascii="Cambria Math" w:hAnsi="Cambria Math"/>
              </w:rPr>
            </m:ctrlPr>
          </m:dPr>
          <m:e>
            <m:f>
              <m:fPr>
                <m:ctrlPr>
                  <w:rPr>
                    <w:rFonts w:ascii="Cambria Math" w:hAnsi="Cambria Math"/>
                  </w:rPr>
                </m:ctrlPr>
              </m:fPr>
              <m:num>
                <m:r>
                  <w:rPr>
                    <w:rFonts w:ascii="Cambria Math" w:hAnsi="Cambria Math"/>
                  </w:rPr>
                  <m:t>r</m:t>
                </m:r>
                <m:ctrlPr>
                  <w:rPr>
                    <w:rFonts w:ascii="Cambria Math" w:hAnsi="Cambria Math"/>
                    <w:i/>
                  </w:rPr>
                </m:ctrlPr>
              </m:num>
              <m:den>
                <m:r>
                  <w:rPr>
                    <w:rFonts w:ascii="Cambria Math" w:hAnsi="Cambria Math"/>
                  </w:rPr>
                  <m:t>S</m:t>
                </m:r>
                <m:ctrlPr>
                  <w:rPr>
                    <w:rFonts w:ascii="Cambria Math" w:hAnsi="Cambria Math"/>
                    <w:i/>
                  </w:rPr>
                </m:ctrlPr>
              </m:den>
            </m:f>
            <m:ctrlPr>
              <w:rPr>
                <w:rFonts w:ascii="Cambria Math" w:hAnsi="Cambria Math"/>
                <w:i/>
              </w:rPr>
            </m:ctrlPr>
          </m:e>
        </m:d>
        <m:r>
          <w:rPr>
            <w:rFonts w:ascii="Cambria Math" w:hAnsi="Cambria Math"/>
          </w:rPr>
          <m:t>+Z</m:t>
        </m:r>
      </m:oMath>
      <w:r w:rsidR="00C84125">
        <w:rPr>
          <w:rFonts w:hint="eastAsia"/>
        </w:rPr>
        <w:t xml:space="preserve">                                                     </w:t>
      </w:r>
      <w:r w:rsidR="00C84125">
        <w:rPr>
          <w:rFonts w:hint="eastAsia"/>
        </w:rPr>
        <w:t>(4-</w:t>
      </w:r>
      <w:r w:rsidR="00B93503">
        <w:rPr>
          <w:rFonts w:hint="eastAsia"/>
        </w:rPr>
        <w:t>9</w:t>
      </w:r>
      <w:r w:rsidR="00C84125">
        <w:rPr>
          <w:rFonts w:hint="eastAsia"/>
        </w:rPr>
        <w:t>)</w:t>
      </w:r>
    </w:p>
    <w:p w14:paraId="7AF53E88" w14:textId="61F38C38" w:rsidR="00DF35C9" w:rsidRDefault="00DF35C9" w:rsidP="00C84125">
      <w:pPr>
        <w:spacing w:line="240" w:lineRule="auto"/>
        <w:ind w:firstLine="480"/>
      </w:pPr>
      <w:r>
        <w:rPr>
          <w:rFonts w:hint="eastAsia"/>
        </w:rPr>
        <w:t>其中</w:t>
      </w:r>
      <w:r>
        <w:rPr>
          <w:rFonts w:hint="eastAsia"/>
        </w:rPr>
        <w:t>r</w:t>
      </w:r>
      <w:r>
        <w:rPr>
          <w:rFonts w:hint="eastAsia"/>
        </w:rPr>
        <w:t>为原始浮点值，</w:t>
      </w:r>
      <w:r>
        <w:rPr>
          <w:rFonts w:hint="eastAsia"/>
        </w:rPr>
        <w:t>q</w:t>
      </w:r>
      <w:r>
        <w:rPr>
          <w:rFonts w:hint="eastAsia"/>
        </w:rPr>
        <w:t>为量化整数值，</w:t>
      </w:r>
      <m:oMath>
        <m:r>
          <w:rPr>
            <w:rFonts w:ascii="Cambria Math" w:hAnsi="Cambria Math" w:hint="eastAsia"/>
          </w:rPr>
          <m:t>S=</m:t>
        </m:r>
        <m:f>
          <m:fPr>
            <m:ctrlPr>
              <w:rPr>
                <w:rFonts w:ascii="Cambria Math" w:hAnsi="Cambria Math"/>
              </w:rPr>
            </m:ctrlPr>
          </m:fPr>
          <m:num>
            <m:sSub>
              <m:sSubPr>
                <m:ctrlPr>
                  <w:rPr>
                    <w:rFonts w:ascii="Cambria Math" w:hAnsi="Cambria Math"/>
                    <w:i/>
                  </w:rPr>
                </m:ctrlPr>
              </m:sSubPr>
              <m:e>
                <m:r>
                  <w:rPr>
                    <w:rFonts w:ascii="Cambria Math" w:hAnsi="Cambria Math" w:hint="eastAsia"/>
                  </w:rPr>
                  <m:t>r</m:t>
                </m:r>
              </m:e>
              <m:sub>
                <m:r>
                  <w:rPr>
                    <w:rFonts w:ascii="Cambria Math" w:hAnsi="Cambria Math" w:hint="eastAsia"/>
                  </w:rPr>
                  <m:t>max</m:t>
                </m:r>
              </m:sub>
            </m:sSub>
            <m:r>
              <w:rPr>
                <w:rFonts w:ascii="Cambria Math" w:hAnsi="Cambria Math" w:cs="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min</m:t>
                </m:r>
              </m:sub>
            </m:sSub>
            <m:ctrlPr>
              <w:rPr>
                <w:rFonts w:ascii="Cambria Math" w:hAnsi="Cambria Math"/>
                <w:i/>
              </w:rPr>
            </m:ctrlPr>
          </m:num>
          <m:den>
            <m:sSup>
              <m:sSupPr>
                <m:ctrlPr>
                  <w:rPr>
                    <w:rFonts w:ascii="Cambria Math" w:hAnsi="Cambria Math"/>
                    <w:i/>
                  </w:rPr>
                </m:ctrlPr>
              </m:sSupPr>
              <m:e>
                <m:r>
                  <w:rPr>
                    <w:rFonts w:ascii="Cambria Math" w:hAnsi="Cambria Math" w:hint="eastAsia"/>
                  </w:rPr>
                  <m:t>2</m:t>
                </m:r>
              </m:e>
              <m:sup>
                <m:r>
                  <w:rPr>
                    <w:rFonts w:ascii="Cambria Math" w:hAnsi="Cambria Math" w:hint="eastAsia"/>
                  </w:rPr>
                  <m:t>8</m:t>
                </m:r>
              </m:sup>
            </m:sSup>
            <m:r>
              <w:rPr>
                <w:rFonts w:ascii="Cambria Math" w:hAnsi="Cambria Math" w:cs="Cambria Math"/>
              </w:rPr>
              <m:t>-</m:t>
            </m:r>
            <m:r>
              <w:rPr>
                <w:rFonts w:ascii="Cambria Math" w:hAnsi="Cambria Math" w:hint="eastAsia"/>
              </w:rPr>
              <m:t>1</m:t>
            </m:r>
            <m:ctrlPr>
              <w:rPr>
                <w:rFonts w:ascii="Cambria Math" w:hAnsi="Cambria Math"/>
                <w:i/>
              </w:rPr>
            </m:ctrlPr>
          </m:den>
        </m:f>
      </m:oMath>
      <w:r>
        <w:rPr>
          <w:rFonts w:hint="eastAsia"/>
        </w:rPr>
        <w:t>为缩放因子，</w:t>
      </w:r>
      <w:r>
        <w:rPr>
          <w:rFonts w:hint="eastAsia"/>
        </w:rPr>
        <w:t>Z</w:t>
      </w:r>
      <w:r>
        <w:rPr>
          <w:rFonts w:hint="eastAsia"/>
        </w:rPr>
        <w:t>为零点</w:t>
      </w:r>
    </w:p>
    <w:p w14:paraId="2D6CCE36" w14:textId="63EB70DC" w:rsidR="00DF35C9" w:rsidRDefault="00DF35C9" w:rsidP="00DF35C9">
      <w:pPr>
        <w:ind w:firstLine="480"/>
      </w:pPr>
      <w:r>
        <w:rPr>
          <w:rFonts w:hint="eastAsia"/>
        </w:rPr>
        <w:lastRenderedPageBreak/>
        <w:t>流水线并行优化。利用树莓派多核特性，将视频解码、人脸检测、表情识别划分为独立线程，通过生产者</w:t>
      </w:r>
      <w:r>
        <w:rPr>
          <w:rFonts w:hint="eastAsia"/>
        </w:rPr>
        <w:t>-</w:t>
      </w:r>
      <w:r>
        <w:rPr>
          <w:rFonts w:hint="eastAsia"/>
        </w:rPr>
        <w:t>消费者模式实现流水线并行。</w:t>
      </w:r>
      <w:proofErr w:type="gramStart"/>
      <w:r>
        <w:rPr>
          <w:rFonts w:hint="eastAsia"/>
        </w:rPr>
        <w:t>设各阶段</w:t>
      </w:r>
      <w:proofErr w:type="gramEnd"/>
      <w:r>
        <w:rPr>
          <w:rFonts w:hint="eastAsia"/>
        </w:rPr>
        <w:t>处理时间为</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decode</m:t>
            </m:r>
          </m:sub>
        </m:sSub>
        <m:r>
          <w:rPr>
            <w:rFonts w:ascii="Cambria Math" w:hAnsi="Cambria Math" w:hint="eastAsia"/>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detect</m:t>
            </m:r>
          </m:sub>
        </m:sSub>
        <m:r>
          <w:rPr>
            <w:rFonts w:ascii="Cambria Math" w:hAnsi="Cambria Math" w:hint="eastAsia"/>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recognize</m:t>
            </m:r>
          </m:sub>
        </m:sSub>
      </m:oMath>
      <w:r>
        <w:rPr>
          <w:rFonts w:hint="eastAsia"/>
        </w:rPr>
        <w:t>，则系统理论延迟为：</w:t>
      </w:r>
    </w:p>
    <w:p w14:paraId="422FA92F" w14:textId="0E213AD3" w:rsidR="00DF35C9" w:rsidRDefault="00000000" w:rsidP="00DF35C9">
      <w:pPr>
        <w:ind w:firstLine="480"/>
        <w:rPr>
          <w:rFonts w:hint="eastAsia"/>
        </w:rPr>
      </w:pPr>
      <m:oMath>
        <m:sSub>
          <m:sSubPr>
            <m:ctrlPr>
              <w:rPr>
                <w:rFonts w:ascii="Cambria Math" w:hAnsi="Cambria Math"/>
                <w:i/>
              </w:rPr>
            </m:ctrlPr>
          </m:sSubPr>
          <m:e>
            <m:r>
              <w:rPr>
                <w:rFonts w:ascii="Cambria Math" w:hAnsi="Cambria Math"/>
              </w:rPr>
              <m:t>T</m:t>
            </m:r>
          </m:e>
          <m:sub>
            <m:r>
              <w:rPr>
                <w:rFonts w:ascii="Cambria Math" w:hAnsi="Cambria Math"/>
              </w:rPr>
              <m:t>latency</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decode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detect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recognize</m:t>
                    </m:r>
                  </m:sub>
                </m:sSub>
              </m:e>
            </m:d>
          </m:e>
        </m:func>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sync</m:t>
            </m:r>
          </m:sub>
        </m:sSub>
      </m:oMath>
      <w:r w:rsidR="00C84125">
        <w:rPr>
          <w:rFonts w:hint="eastAsia"/>
        </w:rPr>
        <w:t xml:space="preserve">                         (4-</w:t>
      </w:r>
      <w:r w:rsidR="00B93503">
        <w:rPr>
          <w:rFonts w:hint="eastAsia"/>
        </w:rPr>
        <w:t>10</w:t>
      </w:r>
      <w:r w:rsidR="00C84125">
        <w:rPr>
          <w:rFonts w:hint="eastAsia"/>
        </w:rPr>
        <w:t>)</w:t>
      </w:r>
    </w:p>
    <w:p w14:paraId="397A596D" w14:textId="65F00ECB" w:rsidR="00DF35C9" w:rsidRDefault="00DF35C9" w:rsidP="00DF35C9">
      <w:pPr>
        <w:ind w:firstLine="480"/>
      </w:pPr>
      <w:r>
        <w:rPr>
          <w:rFonts w:hint="eastAsia"/>
        </w:rPr>
        <w:t>其中</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sync</m:t>
            </m:r>
          </m:sub>
        </m:sSub>
      </m:oMath>
      <w:r>
        <w:rPr>
          <w:rFonts w:hint="eastAsia"/>
        </w:rPr>
        <w:t>为线程同步开销。经优化，系统端到端延迟稳定在</w:t>
      </w:r>
      <w:r>
        <w:rPr>
          <w:rFonts w:hint="eastAsia"/>
        </w:rPr>
        <w:t>125-150ms</w:t>
      </w:r>
      <w:r>
        <w:rPr>
          <w:rFonts w:hint="eastAsia"/>
        </w:rPr>
        <w:t>范围内，满足实时交互需求。</w:t>
      </w:r>
    </w:p>
    <w:p w14:paraId="14571EF6" w14:textId="25C56CE9" w:rsidR="00FD48EC" w:rsidRDefault="00DF35C9" w:rsidP="00DF35C9">
      <w:pPr>
        <w:ind w:firstLine="480"/>
      </w:pPr>
      <w:r>
        <w:rPr>
          <w:rFonts w:hint="eastAsia"/>
        </w:rPr>
        <w:t>表</w:t>
      </w:r>
      <w:r>
        <w:rPr>
          <w:rFonts w:hint="eastAsia"/>
        </w:rPr>
        <w:t>4-2</w:t>
      </w:r>
      <w:r>
        <w:rPr>
          <w:rFonts w:hint="eastAsia"/>
        </w:rPr>
        <w:t>列出了优化前后系统性能对比。优化后系统在保持识别准确率（</w:t>
      </w:r>
      <w:r>
        <w:rPr>
          <w:rFonts w:hint="eastAsia"/>
        </w:rPr>
        <w:t>FER2013</w:t>
      </w:r>
      <w:r>
        <w:rPr>
          <w:rFonts w:hint="eastAsia"/>
        </w:rPr>
        <w:t>测试集</w:t>
      </w:r>
      <w:r>
        <w:rPr>
          <w:rFonts w:hint="eastAsia"/>
        </w:rPr>
        <w:t>89.3%</w:t>
      </w:r>
      <w:r>
        <w:rPr>
          <w:rFonts w:hint="eastAsia"/>
        </w:rPr>
        <w:t>）的前提下，树莓派</w:t>
      </w:r>
      <w:r>
        <w:rPr>
          <w:rFonts w:hint="eastAsia"/>
        </w:rPr>
        <w:t>5</w:t>
      </w:r>
      <w:r>
        <w:rPr>
          <w:rFonts w:hint="eastAsia"/>
        </w:rPr>
        <w:t>平台</w:t>
      </w:r>
      <w:proofErr w:type="gramStart"/>
      <w:r>
        <w:rPr>
          <w:rFonts w:hint="eastAsia"/>
        </w:rPr>
        <w:t>帧率提升</w:t>
      </w:r>
      <w:proofErr w:type="gramEnd"/>
      <w:r>
        <w:rPr>
          <w:rFonts w:hint="eastAsia"/>
        </w:rPr>
        <w:t>约</w:t>
      </w:r>
      <w:r>
        <w:rPr>
          <w:rFonts w:hint="eastAsia"/>
        </w:rPr>
        <w:t>102%</w:t>
      </w:r>
      <w:r>
        <w:rPr>
          <w:rFonts w:hint="eastAsia"/>
        </w:rPr>
        <w:t>，验证了所提优化策略的有效性。</w:t>
      </w:r>
    </w:p>
    <w:p w14:paraId="44985901" w14:textId="45B3FF5A" w:rsidR="00C84125" w:rsidRDefault="00C84125" w:rsidP="00C84125">
      <w:pPr>
        <w:pStyle w:val="ae"/>
        <w:keepNext/>
        <w:ind w:firstLine="400"/>
        <w:jc w:val="center"/>
        <w:rPr>
          <w:rFonts w:hint="eastAsia"/>
        </w:rPr>
      </w:pPr>
      <w:r>
        <w:rPr>
          <w:rFonts w:hint="eastAsia"/>
        </w:rPr>
        <w:t>表</w:t>
      </w:r>
      <w:r>
        <w:rPr>
          <w:rFonts w:hint="eastAsia"/>
        </w:rPr>
        <w:t xml:space="preserve"> 4-3 </w:t>
      </w:r>
      <w:r>
        <w:rPr>
          <w:rFonts w:hint="eastAsia"/>
        </w:rPr>
        <w:t>系统性能优化对比</w:t>
      </w:r>
    </w:p>
    <w:tbl>
      <w:tblPr>
        <w:tblStyle w:val="af1"/>
        <w:tblW w:w="0" w:type="auto"/>
        <w:tblLook w:val="04A0" w:firstRow="1" w:lastRow="0" w:firstColumn="1" w:lastColumn="0" w:noHBand="0" w:noVBand="1"/>
      </w:tblPr>
      <w:tblGrid>
        <w:gridCol w:w="1846"/>
        <w:gridCol w:w="1846"/>
        <w:gridCol w:w="1846"/>
        <w:gridCol w:w="1847"/>
        <w:gridCol w:w="1847"/>
      </w:tblGrid>
      <w:tr w:rsidR="00DF35C9" w14:paraId="38DC2B0C" w14:textId="77777777" w:rsidTr="00556C13">
        <w:trPr>
          <w:cnfStyle w:val="100000000000" w:firstRow="1" w:lastRow="0" w:firstColumn="0" w:lastColumn="0" w:oddVBand="0" w:evenVBand="0" w:oddHBand="0" w:evenHBand="0" w:firstRowFirstColumn="0" w:firstRowLastColumn="0" w:lastRowFirstColumn="0" w:lastRowLastColumn="0"/>
        </w:trPr>
        <w:tc>
          <w:tcPr>
            <w:tcW w:w="1846" w:type="dxa"/>
            <w:vAlign w:val="bottom"/>
          </w:tcPr>
          <w:p w14:paraId="5EEC9B14" w14:textId="5A2741F3" w:rsidR="00DF35C9" w:rsidRDefault="00DF35C9" w:rsidP="00DF35C9">
            <w:pPr>
              <w:ind w:firstLineChars="0" w:firstLine="0"/>
            </w:pPr>
            <w:r>
              <w:rPr>
                <w:rFonts w:ascii="inherit" w:hAnsi="inherit" w:cs="Segoe UI"/>
                <w:b/>
                <w:bCs/>
                <w:spacing w:val="8"/>
                <w:sz w:val="21"/>
                <w:szCs w:val="21"/>
              </w:rPr>
              <w:t>优化策略</w:t>
            </w:r>
          </w:p>
        </w:tc>
        <w:tc>
          <w:tcPr>
            <w:tcW w:w="1846" w:type="dxa"/>
            <w:vAlign w:val="bottom"/>
          </w:tcPr>
          <w:p w14:paraId="36062DA6" w14:textId="2F19DDD2" w:rsidR="00DF35C9" w:rsidRDefault="00DF35C9" w:rsidP="00DF35C9">
            <w:pPr>
              <w:ind w:firstLineChars="0" w:firstLine="0"/>
            </w:pPr>
            <w:r>
              <w:rPr>
                <w:rFonts w:ascii="inherit" w:hAnsi="inherit" w:cs="Segoe UI"/>
                <w:b/>
                <w:bCs/>
                <w:spacing w:val="8"/>
                <w:sz w:val="21"/>
                <w:szCs w:val="21"/>
              </w:rPr>
              <w:t>PC</w:t>
            </w:r>
            <w:r>
              <w:rPr>
                <w:rFonts w:ascii="inherit" w:hAnsi="inherit" w:cs="Segoe UI"/>
                <w:b/>
                <w:bCs/>
                <w:spacing w:val="8"/>
                <w:sz w:val="21"/>
                <w:szCs w:val="21"/>
              </w:rPr>
              <w:t>端延迟</w:t>
            </w:r>
            <w:r>
              <w:rPr>
                <w:rFonts w:ascii="inherit" w:hAnsi="inherit" w:cs="Segoe UI"/>
                <w:b/>
                <w:bCs/>
                <w:spacing w:val="8"/>
                <w:sz w:val="21"/>
                <w:szCs w:val="21"/>
              </w:rPr>
              <w:t>(</w:t>
            </w:r>
            <w:proofErr w:type="spellStart"/>
            <w:r>
              <w:rPr>
                <w:rFonts w:ascii="inherit" w:hAnsi="inherit" w:cs="Segoe UI"/>
                <w:b/>
                <w:bCs/>
                <w:spacing w:val="8"/>
                <w:sz w:val="21"/>
                <w:szCs w:val="21"/>
              </w:rPr>
              <w:t>ms</w:t>
            </w:r>
            <w:proofErr w:type="spellEnd"/>
            <w:r>
              <w:rPr>
                <w:rFonts w:ascii="inherit" w:hAnsi="inherit" w:cs="Segoe UI"/>
                <w:b/>
                <w:bCs/>
                <w:spacing w:val="8"/>
                <w:sz w:val="21"/>
                <w:szCs w:val="21"/>
              </w:rPr>
              <w:t>)</w:t>
            </w:r>
          </w:p>
        </w:tc>
        <w:tc>
          <w:tcPr>
            <w:tcW w:w="1846" w:type="dxa"/>
            <w:vAlign w:val="bottom"/>
          </w:tcPr>
          <w:p w14:paraId="26121BEA" w14:textId="0E5F9344" w:rsidR="00DF35C9" w:rsidRDefault="00DF35C9" w:rsidP="00DF35C9">
            <w:pPr>
              <w:ind w:firstLineChars="0" w:firstLine="0"/>
            </w:pPr>
            <w:r>
              <w:rPr>
                <w:rFonts w:ascii="inherit" w:hAnsi="inherit" w:cs="Segoe UI"/>
                <w:b/>
                <w:bCs/>
                <w:spacing w:val="8"/>
                <w:sz w:val="21"/>
                <w:szCs w:val="21"/>
              </w:rPr>
              <w:t>树莓派</w:t>
            </w:r>
            <w:r>
              <w:rPr>
                <w:rFonts w:ascii="inherit" w:hAnsi="inherit" w:cs="Segoe UI"/>
                <w:b/>
                <w:bCs/>
                <w:spacing w:val="8"/>
                <w:sz w:val="21"/>
                <w:szCs w:val="21"/>
              </w:rPr>
              <w:t>5</w:t>
            </w:r>
            <w:r>
              <w:rPr>
                <w:rFonts w:ascii="inherit" w:hAnsi="inherit" w:cs="Segoe UI"/>
                <w:b/>
                <w:bCs/>
                <w:spacing w:val="8"/>
                <w:sz w:val="21"/>
                <w:szCs w:val="21"/>
              </w:rPr>
              <w:t>延迟</w:t>
            </w:r>
            <w:r>
              <w:rPr>
                <w:rFonts w:ascii="inherit" w:hAnsi="inherit" w:cs="Segoe UI"/>
                <w:b/>
                <w:bCs/>
                <w:spacing w:val="8"/>
                <w:sz w:val="21"/>
                <w:szCs w:val="21"/>
              </w:rPr>
              <w:t>(</w:t>
            </w:r>
            <w:proofErr w:type="spellStart"/>
            <w:r>
              <w:rPr>
                <w:rFonts w:ascii="inherit" w:hAnsi="inherit" w:cs="Segoe UI"/>
                <w:b/>
                <w:bCs/>
                <w:spacing w:val="8"/>
                <w:sz w:val="21"/>
                <w:szCs w:val="21"/>
              </w:rPr>
              <w:t>ms</w:t>
            </w:r>
            <w:proofErr w:type="spellEnd"/>
            <w:r>
              <w:rPr>
                <w:rFonts w:ascii="inherit" w:hAnsi="inherit" w:cs="Segoe UI"/>
                <w:b/>
                <w:bCs/>
                <w:spacing w:val="8"/>
                <w:sz w:val="21"/>
                <w:szCs w:val="21"/>
              </w:rPr>
              <w:t>)</w:t>
            </w:r>
          </w:p>
        </w:tc>
        <w:tc>
          <w:tcPr>
            <w:tcW w:w="1847" w:type="dxa"/>
            <w:vAlign w:val="bottom"/>
          </w:tcPr>
          <w:p w14:paraId="1FC594FC" w14:textId="03A1403E" w:rsidR="00DF35C9" w:rsidRDefault="00DF35C9" w:rsidP="00DF35C9">
            <w:pPr>
              <w:ind w:firstLineChars="0" w:firstLine="0"/>
            </w:pPr>
            <w:proofErr w:type="gramStart"/>
            <w:r>
              <w:rPr>
                <w:rFonts w:ascii="inherit" w:hAnsi="inherit" w:cs="Segoe UI"/>
                <w:b/>
                <w:bCs/>
                <w:spacing w:val="8"/>
                <w:sz w:val="21"/>
                <w:szCs w:val="21"/>
              </w:rPr>
              <w:t>帧率</w:t>
            </w:r>
            <w:proofErr w:type="gramEnd"/>
            <w:r>
              <w:rPr>
                <w:rFonts w:ascii="inherit" w:hAnsi="inherit" w:cs="Segoe UI"/>
                <w:b/>
                <w:bCs/>
                <w:spacing w:val="8"/>
                <w:sz w:val="21"/>
                <w:szCs w:val="21"/>
              </w:rPr>
              <w:t>(FPS)</w:t>
            </w:r>
          </w:p>
        </w:tc>
        <w:tc>
          <w:tcPr>
            <w:tcW w:w="1847" w:type="dxa"/>
            <w:vAlign w:val="bottom"/>
          </w:tcPr>
          <w:p w14:paraId="79F14B21" w14:textId="5C2A4843" w:rsidR="00DF35C9" w:rsidRDefault="00DF35C9" w:rsidP="00DF35C9">
            <w:pPr>
              <w:ind w:firstLineChars="0" w:firstLine="0"/>
            </w:pPr>
            <w:r>
              <w:rPr>
                <w:rFonts w:ascii="inherit" w:hAnsi="inherit" w:cs="Segoe UI"/>
                <w:b/>
                <w:bCs/>
                <w:spacing w:val="8"/>
                <w:sz w:val="21"/>
                <w:szCs w:val="21"/>
              </w:rPr>
              <w:t>准确率</w:t>
            </w:r>
            <w:r>
              <w:rPr>
                <w:rFonts w:ascii="inherit" w:hAnsi="inherit" w:cs="Segoe UI"/>
                <w:b/>
                <w:bCs/>
                <w:spacing w:val="8"/>
                <w:sz w:val="21"/>
                <w:szCs w:val="21"/>
              </w:rPr>
              <w:t>(%)</w:t>
            </w:r>
          </w:p>
        </w:tc>
      </w:tr>
      <w:tr w:rsidR="00DF35C9" w14:paraId="17815C46" w14:textId="77777777" w:rsidTr="005971B7">
        <w:tc>
          <w:tcPr>
            <w:tcW w:w="1846" w:type="dxa"/>
            <w:vAlign w:val="bottom"/>
          </w:tcPr>
          <w:p w14:paraId="716C4126" w14:textId="4178D5A5" w:rsidR="00DF35C9" w:rsidRDefault="00DF35C9" w:rsidP="00DF35C9">
            <w:pPr>
              <w:ind w:firstLineChars="0" w:firstLine="0"/>
              <w:jc w:val="center"/>
            </w:pPr>
            <w:proofErr w:type="spellStart"/>
            <w:r>
              <w:rPr>
                <w:rFonts w:ascii="inherit" w:hAnsi="inherit" w:cs="Segoe UI"/>
                <w:spacing w:val="8"/>
                <w:sz w:val="21"/>
                <w:szCs w:val="21"/>
              </w:rPr>
              <w:t>基础实现</w:t>
            </w:r>
            <w:proofErr w:type="spellEnd"/>
          </w:p>
        </w:tc>
        <w:tc>
          <w:tcPr>
            <w:tcW w:w="1846" w:type="dxa"/>
            <w:vAlign w:val="bottom"/>
          </w:tcPr>
          <w:p w14:paraId="610C4E2E" w14:textId="53A8F2AE" w:rsidR="00DF35C9" w:rsidRDefault="00DF35C9" w:rsidP="00DF35C9">
            <w:pPr>
              <w:ind w:firstLineChars="0" w:firstLine="0"/>
              <w:jc w:val="center"/>
            </w:pPr>
            <w:r>
              <w:rPr>
                <w:rFonts w:ascii="inherit" w:hAnsi="inherit" w:cs="Segoe UI"/>
                <w:spacing w:val="8"/>
                <w:sz w:val="21"/>
                <w:szCs w:val="21"/>
              </w:rPr>
              <w:t>45</w:t>
            </w:r>
          </w:p>
        </w:tc>
        <w:tc>
          <w:tcPr>
            <w:tcW w:w="1846" w:type="dxa"/>
            <w:vAlign w:val="bottom"/>
          </w:tcPr>
          <w:p w14:paraId="302032D3" w14:textId="1372F1F4" w:rsidR="00DF35C9" w:rsidRDefault="00DF35C9" w:rsidP="00DF35C9">
            <w:pPr>
              <w:ind w:firstLineChars="0" w:firstLine="0"/>
              <w:jc w:val="center"/>
            </w:pPr>
            <w:r>
              <w:rPr>
                <w:rFonts w:ascii="inherit" w:hAnsi="inherit" w:cs="Segoe UI"/>
                <w:spacing w:val="8"/>
                <w:sz w:val="21"/>
                <w:szCs w:val="21"/>
              </w:rPr>
              <w:t>240</w:t>
            </w:r>
          </w:p>
        </w:tc>
        <w:tc>
          <w:tcPr>
            <w:tcW w:w="1847" w:type="dxa"/>
            <w:vAlign w:val="bottom"/>
          </w:tcPr>
          <w:p w14:paraId="5E4A82A5" w14:textId="3BB8D0F8" w:rsidR="00DF35C9" w:rsidRDefault="00DF35C9" w:rsidP="00DF35C9">
            <w:pPr>
              <w:ind w:firstLineChars="0" w:firstLine="0"/>
              <w:jc w:val="center"/>
            </w:pPr>
            <w:r>
              <w:rPr>
                <w:rFonts w:ascii="inherit" w:hAnsi="inherit" w:cs="Segoe UI"/>
                <w:spacing w:val="8"/>
                <w:sz w:val="21"/>
                <w:szCs w:val="21"/>
              </w:rPr>
              <w:t>4.2</w:t>
            </w:r>
          </w:p>
        </w:tc>
        <w:tc>
          <w:tcPr>
            <w:tcW w:w="1847" w:type="dxa"/>
            <w:vAlign w:val="bottom"/>
          </w:tcPr>
          <w:p w14:paraId="6B82E468" w14:textId="3C357DD4" w:rsidR="00DF35C9" w:rsidRDefault="00DF35C9" w:rsidP="00DF35C9">
            <w:pPr>
              <w:ind w:firstLineChars="0" w:firstLine="0"/>
              <w:jc w:val="center"/>
            </w:pPr>
            <w:r>
              <w:rPr>
                <w:rFonts w:ascii="inherit" w:hAnsi="inherit" w:cs="Segoe UI"/>
                <w:spacing w:val="8"/>
                <w:sz w:val="21"/>
                <w:szCs w:val="21"/>
              </w:rPr>
              <w:t>89.5</w:t>
            </w:r>
          </w:p>
        </w:tc>
      </w:tr>
      <w:tr w:rsidR="00DF35C9" w14:paraId="03D1ACC4" w14:textId="77777777" w:rsidTr="005971B7">
        <w:tc>
          <w:tcPr>
            <w:tcW w:w="1846" w:type="dxa"/>
            <w:vAlign w:val="bottom"/>
          </w:tcPr>
          <w:p w14:paraId="58BDB1E2" w14:textId="6B290FA5" w:rsidR="00DF35C9" w:rsidRDefault="00DF35C9" w:rsidP="00DF35C9">
            <w:pPr>
              <w:ind w:firstLineChars="0" w:firstLine="0"/>
              <w:jc w:val="center"/>
            </w:pPr>
            <w:r>
              <w:rPr>
                <w:rFonts w:ascii="inherit" w:hAnsi="inherit" w:cs="Segoe UI"/>
                <w:spacing w:val="8"/>
                <w:sz w:val="21"/>
                <w:szCs w:val="21"/>
              </w:rPr>
              <w:t>+</w:t>
            </w:r>
            <w:r>
              <w:rPr>
                <w:rFonts w:ascii="宋体" w:eastAsia="宋体" w:hAnsi="宋体" w:cs="宋体" w:hint="eastAsia"/>
                <w:spacing w:val="8"/>
                <w:sz w:val="21"/>
                <w:szCs w:val="21"/>
              </w:rPr>
              <w:t>跳帧跟踪</w:t>
            </w:r>
          </w:p>
        </w:tc>
        <w:tc>
          <w:tcPr>
            <w:tcW w:w="1846" w:type="dxa"/>
            <w:vAlign w:val="bottom"/>
          </w:tcPr>
          <w:p w14:paraId="005E1DBF" w14:textId="214A20C8" w:rsidR="00DF35C9" w:rsidRDefault="00DF35C9" w:rsidP="00DF35C9">
            <w:pPr>
              <w:ind w:firstLineChars="0" w:firstLine="0"/>
              <w:jc w:val="center"/>
            </w:pPr>
            <w:r>
              <w:rPr>
                <w:rFonts w:ascii="inherit" w:hAnsi="inherit" w:cs="Segoe UI"/>
                <w:spacing w:val="8"/>
                <w:sz w:val="21"/>
                <w:szCs w:val="21"/>
              </w:rPr>
              <w:t>48</w:t>
            </w:r>
          </w:p>
        </w:tc>
        <w:tc>
          <w:tcPr>
            <w:tcW w:w="1846" w:type="dxa"/>
            <w:vAlign w:val="bottom"/>
          </w:tcPr>
          <w:p w14:paraId="35A7D86B" w14:textId="33D86B9A" w:rsidR="00DF35C9" w:rsidRDefault="00DF35C9" w:rsidP="00DF35C9">
            <w:pPr>
              <w:ind w:firstLineChars="0" w:firstLine="0"/>
              <w:jc w:val="center"/>
            </w:pPr>
            <w:r>
              <w:rPr>
                <w:rFonts w:ascii="inherit" w:hAnsi="inherit" w:cs="Segoe UI"/>
                <w:spacing w:val="8"/>
                <w:sz w:val="21"/>
                <w:szCs w:val="21"/>
              </w:rPr>
              <w:t>180</w:t>
            </w:r>
          </w:p>
        </w:tc>
        <w:tc>
          <w:tcPr>
            <w:tcW w:w="1847" w:type="dxa"/>
            <w:vAlign w:val="bottom"/>
          </w:tcPr>
          <w:p w14:paraId="032644E9" w14:textId="10A4CFB6" w:rsidR="00DF35C9" w:rsidRDefault="00DF35C9" w:rsidP="00DF35C9">
            <w:pPr>
              <w:ind w:firstLineChars="0" w:firstLine="0"/>
              <w:jc w:val="center"/>
            </w:pPr>
            <w:r>
              <w:rPr>
                <w:rFonts w:ascii="inherit" w:hAnsi="inherit" w:cs="Segoe UI"/>
                <w:spacing w:val="8"/>
                <w:sz w:val="21"/>
                <w:szCs w:val="21"/>
              </w:rPr>
              <w:t>5.6</w:t>
            </w:r>
          </w:p>
        </w:tc>
        <w:tc>
          <w:tcPr>
            <w:tcW w:w="1847" w:type="dxa"/>
            <w:vAlign w:val="bottom"/>
          </w:tcPr>
          <w:p w14:paraId="6E2E5DCE" w14:textId="1DC127A6" w:rsidR="00DF35C9" w:rsidRDefault="00DF35C9" w:rsidP="00DF35C9">
            <w:pPr>
              <w:ind w:firstLineChars="0" w:firstLine="0"/>
              <w:jc w:val="center"/>
            </w:pPr>
            <w:r>
              <w:rPr>
                <w:rFonts w:ascii="inherit" w:hAnsi="inherit" w:cs="Segoe UI"/>
                <w:spacing w:val="8"/>
                <w:sz w:val="21"/>
                <w:szCs w:val="21"/>
              </w:rPr>
              <w:t>89.4</w:t>
            </w:r>
          </w:p>
        </w:tc>
      </w:tr>
      <w:tr w:rsidR="00DF35C9" w14:paraId="0E2A5A24" w14:textId="77777777" w:rsidTr="005971B7">
        <w:tc>
          <w:tcPr>
            <w:tcW w:w="1846" w:type="dxa"/>
            <w:vAlign w:val="bottom"/>
          </w:tcPr>
          <w:p w14:paraId="1DDD883D" w14:textId="161ADD6E" w:rsidR="00DF35C9" w:rsidRDefault="00DF35C9" w:rsidP="00DF35C9">
            <w:pPr>
              <w:ind w:firstLineChars="0" w:firstLine="0"/>
              <w:jc w:val="center"/>
            </w:pPr>
            <w:r>
              <w:rPr>
                <w:rFonts w:ascii="inherit" w:hAnsi="inherit" w:cs="Segoe UI"/>
                <w:spacing w:val="8"/>
                <w:sz w:val="21"/>
                <w:szCs w:val="21"/>
              </w:rPr>
              <w:t>+ROI</w:t>
            </w:r>
            <w:r>
              <w:rPr>
                <w:rFonts w:ascii="宋体" w:eastAsia="宋体" w:hAnsi="宋体" w:cs="宋体" w:hint="eastAsia"/>
                <w:spacing w:val="8"/>
                <w:sz w:val="21"/>
                <w:szCs w:val="21"/>
              </w:rPr>
              <w:t>裁剪</w:t>
            </w:r>
          </w:p>
        </w:tc>
        <w:tc>
          <w:tcPr>
            <w:tcW w:w="1846" w:type="dxa"/>
            <w:vAlign w:val="bottom"/>
          </w:tcPr>
          <w:p w14:paraId="56C04601" w14:textId="1FAD7B70" w:rsidR="00DF35C9" w:rsidRDefault="00DF35C9" w:rsidP="00DF35C9">
            <w:pPr>
              <w:ind w:firstLineChars="0" w:firstLine="0"/>
              <w:jc w:val="center"/>
            </w:pPr>
            <w:r>
              <w:rPr>
                <w:rFonts w:ascii="inherit" w:hAnsi="inherit" w:cs="Segoe UI"/>
                <w:spacing w:val="8"/>
                <w:sz w:val="21"/>
                <w:szCs w:val="21"/>
              </w:rPr>
              <w:t>42</w:t>
            </w:r>
          </w:p>
        </w:tc>
        <w:tc>
          <w:tcPr>
            <w:tcW w:w="1846" w:type="dxa"/>
            <w:vAlign w:val="bottom"/>
          </w:tcPr>
          <w:p w14:paraId="294A76E5" w14:textId="5D652D2F" w:rsidR="00DF35C9" w:rsidRDefault="00DF35C9" w:rsidP="00DF35C9">
            <w:pPr>
              <w:ind w:firstLineChars="0" w:firstLine="0"/>
              <w:jc w:val="center"/>
            </w:pPr>
            <w:r>
              <w:rPr>
                <w:rFonts w:ascii="inherit" w:hAnsi="inherit" w:cs="Segoe UI"/>
                <w:spacing w:val="8"/>
                <w:sz w:val="21"/>
                <w:szCs w:val="21"/>
              </w:rPr>
              <w:t>155</w:t>
            </w:r>
          </w:p>
        </w:tc>
        <w:tc>
          <w:tcPr>
            <w:tcW w:w="1847" w:type="dxa"/>
            <w:vAlign w:val="bottom"/>
          </w:tcPr>
          <w:p w14:paraId="28C00390" w14:textId="0D835871" w:rsidR="00DF35C9" w:rsidRDefault="00DF35C9" w:rsidP="00DF35C9">
            <w:pPr>
              <w:ind w:firstLineChars="0" w:firstLine="0"/>
              <w:jc w:val="center"/>
            </w:pPr>
            <w:r>
              <w:rPr>
                <w:rFonts w:ascii="inherit" w:hAnsi="inherit" w:cs="Segoe UI"/>
                <w:spacing w:val="8"/>
                <w:sz w:val="21"/>
                <w:szCs w:val="21"/>
              </w:rPr>
              <w:t>6.5</w:t>
            </w:r>
          </w:p>
        </w:tc>
        <w:tc>
          <w:tcPr>
            <w:tcW w:w="1847" w:type="dxa"/>
            <w:vAlign w:val="bottom"/>
          </w:tcPr>
          <w:p w14:paraId="69557304" w14:textId="02E49DE7" w:rsidR="00DF35C9" w:rsidRDefault="00DF35C9" w:rsidP="00DF35C9">
            <w:pPr>
              <w:ind w:firstLineChars="0" w:firstLine="0"/>
              <w:jc w:val="center"/>
            </w:pPr>
            <w:r>
              <w:rPr>
                <w:rFonts w:ascii="inherit" w:hAnsi="inherit" w:cs="Segoe UI"/>
                <w:spacing w:val="8"/>
                <w:sz w:val="21"/>
                <w:szCs w:val="21"/>
              </w:rPr>
              <w:t>89.4</w:t>
            </w:r>
          </w:p>
        </w:tc>
      </w:tr>
      <w:tr w:rsidR="00DF35C9" w14:paraId="3FB9AB37" w14:textId="77777777" w:rsidTr="005971B7">
        <w:tc>
          <w:tcPr>
            <w:tcW w:w="1846" w:type="dxa"/>
            <w:vAlign w:val="bottom"/>
          </w:tcPr>
          <w:p w14:paraId="09D0C9F5" w14:textId="178A58E6" w:rsidR="00DF35C9" w:rsidRDefault="00DF35C9" w:rsidP="00DF35C9">
            <w:pPr>
              <w:ind w:firstLineChars="0" w:firstLine="0"/>
              <w:jc w:val="center"/>
            </w:pPr>
            <w:r>
              <w:rPr>
                <w:rFonts w:ascii="inherit" w:hAnsi="inherit" w:cs="Segoe UI"/>
                <w:spacing w:val="8"/>
                <w:sz w:val="21"/>
                <w:szCs w:val="21"/>
              </w:rPr>
              <w:t>+INT8</w:t>
            </w:r>
            <w:r>
              <w:rPr>
                <w:rFonts w:ascii="宋体" w:eastAsia="宋体" w:hAnsi="宋体" w:cs="宋体" w:hint="eastAsia"/>
                <w:spacing w:val="8"/>
                <w:sz w:val="21"/>
                <w:szCs w:val="21"/>
              </w:rPr>
              <w:t>量化</w:t>
            </w:r>
          </w:p>
        </w:tc>
        <w:tc>
          <w:tcPr>
            <w:tcW w:w="1846" w:type="dxa"/>
            <w:vAlign w:val="bottom"/>
          </w:tcPr>
          <w:p w14:paraId="29E07C4B" w14:textId="318128F4" w:rsidR="00DF35C9" w:rsidRDefault="00DF35C9" w:rsidP="00DF35C9">
            <w:pPr>
              <w:ind w:firstLineChars="0" w:firstLine="0"/>
              <w:jc w:val="center"/>
            </w:pPr>
            <w:r>
              <w:rPr>
                <w:rFonts w:ascii="inherit" w:hAnsi="inherit" w:cs="Segoe UI"/>
                <w:spacing w:val="8"/>
                <w:sz w:val="21"/>
                <w:szCs w:val="21"/>
              </w:rPr>
              <w:t>38</w:t>
            </w:r>
          </w:p>
        </w:tc>
        <w:tc>
          <w:tcPr>
            <w:tcW w:w="1846" w:type="dxa"/>
            <w:vAlign w:val="bottom"/>
          </w:tcPr>
          <w:p w14:paraId="240D1D3E" w14:textId="430CE85D" w:rsidR="00DF35C9" w:rsidRDefault="00DF35C9" w:rsidP="00DF35C9">
            <w:pPr>
              <w:ind w:firstLineChars="0" w:firstLine="0"/>
              <w:jc w:val="center"/>
            </w:pPr>
            <w:r>
              <w:rPr>
                <w:rFonts w:ascii="inherit" w:hAnsi="inherit" w:cs="Segoe UI"/>
                <w:spacing w:val="8"/>
                <w:sz w:val="21"/>
                <w:szCs w:val="21"/>
              </w:rPr>
              <w:t>125</w:t>
            </w:r>
          </w:p>
        </w:tc>
        <w:tc>
          <w:tcPr>
            <w:tcW w:w="1847" w:type="dxa"/>
            <w:vAlign w:val="bottom"/>
          </w:tcPr>
          <w:p w14:paraId="26279EC1" w14:textId="613B1BD0" w:rsidR="00DF35C9" w:rsidRDefault="00DF35C9" w:rsidP="00DF35C9">
            <w:pPr>
              <w:ind w:firstLineChars="0" w:firstLine="0"/>
              <w:jc w:val="center"/>
            </w:pPr>
            <w:r>
              <w:rPr>
                <w:rFonts w:ascii="inherit" w:hAnsi="inherit" w:cs="Segoe UI"/>
                <w:spacing w:val="8"/>
                <w:sz w:val="21"/>
                <w:szCs w:val="21"/>
              </w:rPr>
              <w:t>8.0</w:t>
            </w:r>
          </w:p>
        </w:tc>
        <w:tc>
          <w:tcPr>
            <w:tcW w:w="1847" w:type="dxa"/>
            <w:vAlign w:val="bottom"/>
          </w:tcPr>
          <w:p w14:paraId="590213AD" w14:textId="33A6E736" w:rsidR="00DF35C9" w:rsidRDefault="00DF35C9" w:rsidP="00DF35C9">
            <w:pPr>
              <w:ind w:firstLineChars="0" w:firstLine="0"/>
              <w:jc w:val="center"/>
            </w:pPr>
            <w:r>
              <w:rPr>
                <w:rFonts w:ascii="inherit" w:hAnsi="inherit" w:cs="Segoe UI"/>
                <w:spacing w:val="8"/>
                <w:sz w:val="21"/>
                <w:szCs w:val="21"/>
              </w:rPr>
              <w:t>88.3</w:t>
            </w:r>
          </w:p>
        </w:tc>
      </w:tr>
      <w:tr w:rsidR="00DF35C9" w14:paraId="60D73956" w14:textId="77777777" w:rsidTr="005971B7">
        <w:tc>
          <w:tcPr>
            <w:tcW w:w="1846" w:type="dxa"/>
            <w:vAlign w:val="bottom"/>
          </w:tcPr>
          <w:p w14:paraId="50EA2EE0" w14:textId="2500C4A2" w:rsidR="00DF35C9" w:rsidRDefault="00DF35C9" w:rsidP="00DF35C9">
            <w:pPr>
              <w:ind w:firstLineChars="0" w:firstLine="0"/>
              <w:jc w:val="center"/>
            </w:pPr>
            <w:r>
              <w:rPr>
                <w:rStyle w:val="af4"/>
                <w:rFonts w:ascii="宋体" w:eastAsia="宋体" w:hAnsi="宋体" w:cs="宋体" w:hint="eastAsia"/>
                <w:spacing w:val="8"/>
                <w:sz w:val="21"/>
                <w:szCs w:val="21"/>
                <w:bdr w:val="none" w:sz="0" w:space="0" w:color="auto" w:frame="1"/>
              </w:rPr>
              <w:t>综合优化</w:t>
            </w:r>
          </w:p>
        </w:tc>
        <w:tc>
          <w:tcPr>
            <w:tcW w:w="1846" w:type="dxa"/>
            <w:vAlign w:val="bottom"/>
          </w:tcPr>
          <w:p w14:paraId="431535AB" w14:textId="29842F4E" w:rsidR="00DF35C9" w:rsidRDefault="00DF35C9" w:rsidP="00DF35C9">
            <w:pPr>
              <w:ind w:firstLineChars="0" w:firstLine="0"/>
              <w:jc w:val="center"/>
            </w:pPr>
            <w:r>
              <w:rPr>
                <w:rStyle w:val="af4"/>
                <w:rFonts w:ascii="inherit" w:hAnsi="inherit" w:cs="Segoe UI"/>
                <w:spacing w:val="8"/>
                <w:sz w:val="21"/>
                <w:szCs w:val="21"/>
                <w:bdr w:val="none" w:sz="0" w:space="0" w:color="auto" w:frame="1"/>
              </w:rPr>
              <w:t>40</w:t>
            </w:r>
          </w:p>
        </w:tc>
        <w:tc>
          <w:tcPr>
            <w:tcW w:w="1846" w:type="dxa"/>
            <w:vAlign w:val="bottom"/>
          </w:tcPr>
          <w:p w14:paraId="1FB8C959" w14:textId="4F177C81" w:rsidR="00DF35C9" w:rsidRDefault="00DF35C9" w:rsidP="00DF35C9">
            <w:pPr>
              <w:ind w:firstLineChars="0" w:firstLine="0"/>
              <w:jc w:val="center"/>
            </w:pPr>
            <w:r>
              <w:rPr>
                <w:rStyle w:val="af4"/>
                <w:rFonts w:ascii="inherit" w:hAnsi="inherit" w:cs="Segoe UI"/>
                <w:spacing w:val="8"/>
                <w:sz w:val="21"/>
                <w:szCs w:val="21"/>
                <w:bdr w:val="none" w:sz="0" w:space="0" w:color="auto" w:frame="1"/>
              </w:rPr>
              <w:t>118</w:t>
            </w:r>
          </w:p>
        </w:tc>
        <w:tc>
          <w:tcPr>
            <w:tcW w:w="1847" w:type="dxa"/>
            <w:vAlign w:val="bottom"/>
          </w:tcPr>
          <w:p w14:paraId="0F112836" w14:textId="53105168" w:rsidR="00DF35C9" w:rsidRDefault="00DF35C9" w:rsidP="00DF35C9">
            <w:pPr>
              <w:ind w:firstLineChars="0" w:firstLine="0"/>
              <w:jc w:val="center"/>
            </w:pPr>
            <w:r>
              <w:rPr>
                <w:rStyle w:val="af4"/>
                <w:rFonts w:ascii="inherit" w:hAnsi="inherit" w:cs="Segoe UI"/>
                <w:spacing w:val="8"/>
                <w:sz w:val="21"/>
                <w:szCs w:val="21"/>
                <w:bdr w:val="none" w:sz="0" w:space="0" w:color="auto" w:frame="1"/>
              </w:rPr>
              <w:t>8.5</w:t>
            </w:r>
          </w:p>
        </w:tc>
        <w:tc>
          <w:tcPr>
            <w:tcW w:w="1847" w:type="dxa"/>
            <w:vAlign w:val="bottom"/>
          </w:tcPr>
          <w:p w14:paraId="20406108" w14:textId="340FD5E1" w:rsidR="00DF35C9" w:rsidRDefault="00DF35C9" w:rsidP="00DF35C9">
            <w:pPr>
              <w:ind w:firstLineChars="0" w:firstLine="0"/>
              <w:jc w:val="center"/>
            </w:pPr>
            <w:r>
              <w:rPr>
                <w:rStyle w:val="af4"/>
                <w:rFonts w:ascii="inherit" w:hAnsi="inherit" w:cs="Segoe UI"/>
                <w:spacing w:val="8"/>
                <w:sz w:val="21"/>
                <w:szCs w:val="21"/>
                <w:bdr w:val="none" w:sz="0" w:space="0" w:color="auto" w:frame="1"/>
              </w:rPr>
              <w:t>89.3</w:t>
            </w:r>
          </w:p>
        </w:tc>
      </w:tr>
    </w:tbl>
    <w:p w14:paraId="7A3DE66B" w14:textId="77777777" w:rsidR="00E35199" w:rsidRPr="00E35199" w:rsidRDefault="00E35199" w:rsidP="00E35199">
      <w:pPr>
        <w:ind w:firstLine="480"/>
        <w:rPr>
          <w:rFonts w:hint="eastAsia"/>
        </w:rPr>
      </w:pPr>
    </w:p>
    <w:p w14:paraId="6C8A6466" w14:textId="13A1F537" w:rsidR="001B051C" w:rsidRDefault="001B051C" w:rsidP="00C84125">
      <w:pPr>
        <w:pStyle w:val="2"/>
        <w:spacing w:before="156" w:after="156"/>
      </w:pPr>
      <w:r>
        <w:rPr>
          <w:rFonts w:hint="eastAsia"/>
        </w:rPr>
        <w:t>4.3 本章小结</w:t>
      </w:r>
    </w:p>
    <w:p w14:paraId="143A8A4E" w14:textId="2870F669" w:rsidR="001B051C" w:rsidRDefault="001B051C" w:rsidP="001B051C">
      <w:pPr>
        <w:ind w:firstLine="480"/>
      </w:pPr>
      <w:r>
        <w:rPr>
          <w:rFonts w:hint="eastAsia"/>
        </w:rPr>
        <w:t>本章围绕人脸检测模块与系统集成展开研究，重点解决</w:t>
      </w:r>
      <w:proofErr w:type="gramStart"/>
      <w:r>
        <w:rPr>
          <w:rFonts w:hint="eastAsia"/>
        </w:rPr>
        <w:t>端侧部署</w:t>
      </w:r>
      <w:proofErr w:type="gramEnd"/>
      <w:r>
        <w:rPr>
          <w:rFonts w:hint="eastAsia"/>
        </w:rPr>
        <w:t>环境下人脸定位与表情识别的协同优化问题。首先，针对资源受限平台特性，选用</w:t>
      </w:r>
      <w:r>
        <w:rPr>
          <w:rFonts w:hint="eastAsia"/>
        </w:rPr>
        <w:t>YuNet</w:t>
      </w:r>
      <w:r>
        <w:rPr>
          <w:rFonts w:hint="eastAsia"/>
        </w:rPr>
        <w:t>轻量级人脸检测器作为系统前端，通过深度可分离卷积与特征金字塔结构实现毫秒级人脸定位，在树莓派</w:t>
      </w:r>
      <w:r>
        <w:rPr>
          <w:rFonts w:hint="eastAsia"/>
        </w:rPr>
        <w:t>5</w:t>
      </w:r>
      <w:r>
        <w:rPr>
          <w:rFonts w:hint="eastAsia"/>
        </w:rPr>
        <w:t>平台上达到</w:t>
      </w:r>
      <m:oMath>
        <m:r>
          <w:rPr>
            <w:rFonts w:ascii="Cambria Math" w:hAnsi="Cambria Math" w:hint="eastAsia"/>
          </w:rPr>
          <m:t>35</m:t>
        </m:r>
        <m:r>
          <w:rPr>
            <w:rFonts w:ascii="Cambria Math" w:hAnsi="Cambria Math"/>
          </w:rPr>
          <m:t> </m:t>
        </m:r>
        <m:r>
          <m:rPr>
            <m:nor/>
          </m:rPr>
          <w:rPr>
            <w:rFonts w:ascii="Cambria Math" w:hAnsi="Cambria Math" w:hint="eastAsia"/>
          </w:rPr>
          <m:t>ms</m:t>
        </m:r>
        <m:r>
          <m:rPr>
            <m:lit/>
          </m:rPr>
          <w:rPr>
            <w:rFonts w:ascii="Cambria Math" w:hAnsi="Cambria Math" w:hint="eastAsia"/>
          </w:rPr>
          <m:t>/</m:t>
        </m:r>
        <m:r>
          <m:rPr>
            <m:nor/>
          </m:rPr>
          <w:rPr>
            <w:rFonts w:ascii="Cambria Math" w:hAnsi="Cambria Math" w:hint="eastAsia"/>
          </w:rPr>
          <m:t>frame</m:t>
        </m:r>
      </m:oMath>
      <w:r>
        <w:rPr>
          <w:rFonts w:hint="eastAsia"/>
        </w:rPr>
        <w:t>的检测速度，满足实时性约束；其次，设计了</w:t>
      </w:r>
      <w:r>
        <w:rPr>
          <w:rFonts w:hint="eastAsia"/>
        </w:rPr>
        <w:t>"</w:t>
      </w:r>
      <w:r>
        <w:rPr>
          <w:rFonts w:hint="eastAsia"/>
        </w:rPr>
        <w:t>检测</w:t>
      </w:r>
      <w:r>
        <w:rPr>
          <w:rFonts w:hint="eastAsia"/>
        </w:rPr>
        <w:t>-</w:t>
      </w:r>
      <w:r>
        <w:rPr>
          <w:rFonts w:hint="eastAsia"/>
        </w:rPr>
        <w:t>对齐</w:t>
      </w:r>
      <w:r>
        <w:rPr>
          <w:rFonts w:hint="eastAsia"/>
        </w:rPr>
        <w:t>-</w:t>
      </w:r>
      <w:r>
        <w:rPr>
          <w:rFonts w:hint="eastAsia"/>
        </w:rPr>
        <w:t>识别</w:t>
      </w:r>
      <w:r>
        <w:rPr>
          <w:rFonts w:hint="eastAsia"/>
        </w:rPr>
        <w:t>"</w:t>
      </w:r>
      <w:r>
        <w:rPr>
          <w:rFonts w:hint="eastAsia"/>
        </w:rPr>
        <w:t>的两阶段协同流程，基于仿射变换实现人脸几何归一化，确保</w:t>
      </w:r>
      <w:r>
        <w:rPr>
          <w:rFonts w:hint="eastAsia"/>
        </w:rPr>
        <w:t>MobileNetV3</w:t>
      </w:r>
      <w:r>
        <w:rPr>
          <w:rFonts w:hint="eastAsia"/>
        </w:rPr>
        <w:t>输入与训练分布的一致性；最后，针对嵌入式平台计算资源限制，提出了跳帧跟踪、</w:t>
      </w:r>
      <w:r>
        <w:rPr>
          <w:rFonts w:hint="eastAsia"/>
        </w:rPr>
        <w:t>ROI</w:t>
      </w:r>
      <w:r>
        <w:rPr>
          <w:rFonts w:hint="eastAsia"/>
        </w:rPr>
        <w:t>裁剪与</w:t>
      </w:r>
      <w:r>
        <w:rPr>
          <w:rFonts w:hint="eastAsia"/>
        </w:rPr>
        <w:t>INT8</w:t>
      </w:r>
      <w:r>
        <w:rPr>
          <w:rFonts w:hint="eastAsia"/>
        </w:rPr>
        <w:t>量化等综合优化策略，将系统整体</w:t>
      </w:r>
      <w:proofErr w:type="gramStart"/>
      <w:r>
        <w:rPr>
          <w:rFonts w:hint="eastAsia"/>
        </w:rPr>
        <w:t>帧率提升</w:t>
      </w:r>
      <w:proofErr w:type="gramEnd"/>
      <w:r>
        <w:rPr>
          <w:rFonts w:hint="eastAsia"/>
        </w:rPr>
        <w:t>至</w:t>
      </w:r>
      <m:oMath>
        <m:r>
          <w:rPr>
            <w:rFonts w:ascii="Cambria Math" w:hAnsi="Cambria Math" w:hint="eastAsia"/>
          </w:rPr>
          <m:t>8.5</m:t>
        </m:r>
        <m:r>
          <w:rPr>
            <w:rFonts w:ascii="Cambria Math" w:hAnsi="Cambria Math"/>
          </w:rPr>
          <m:t> </m:t>
        </m:r>
        <m:r>
          <m:rPr>
            <m:nor/>
          </m:rPr>
          <w:rPr>
            <w:rFonts w:ascii="Cambria Math" w:hAnsi="Cambria Math" w:hint="eastAsia"/>
          </w:rPr>
          <m:t>FPS</m:t>
        </m:r>
      </m:oMath>
      <w:r>
        <w:rPr>
          <w:rFonts w:hint="eastAsia"/>
        </w:rPr>
        <w:t>，端到端延迟控制在</w:t>
      </w:r>
      <m:oMath>
        <m:r>
          <w:rPr>
            <w:rFonts w:ascii="Cambria Math" w:hAnsi="Cambria Math" w:hint="eastAsia"/>
          </w:rPr>
          <m:t>120</m:t>
        </m:r>
        <m:r>
          <w:rPr>
            <w:rFonts w:ascii="Cambria Math" w:hAnsi="Cambria Math"/>
          </w:rPr>
          <m:t> </m:t>
        </m:r>
        <m:r>
          <m:rPr>
            <m:nor/>
          </m:rPr>
          <w:rPr>
            <w:rFonts w:ascii="Cambria Math" w:hAnsi="Cambria Math" w:hint="eastAsia"/>
          </w:rPr>
          <m:t>ms</m:t>
        </m:r>
      </m:oMath>
      <w:r>
        <w:rPr>
          <w:rFonts w:hint="eastAsia"/>
        </w:rPr>
        <w:t>以内。</w:t>
      </w:r>
    </w:p>
    <w:p w14:paraId="7A231333" w14:textId="47680BB7" w:rsidR="001B051C" w:rsidRPr="00DF35C9" w:rsidRDefault="001B051C" w:rsidP="001B051C">
      <w:pPr>
        <w:ind w:firstLine="480"/>
      </w:pPr>
      <w:r>
        <w:rPr>
          <w:rFonts w:hint="eastAsia"/>
        </w:rPr>
        <w:t>本章所构建的检测</w:t>
      </w:r>
      <w:r>
        <w:rPr>
          <w:rFonts w:hint="eastAsia"/>
        </w:rPr>
        <w:t>-</w:t>
      </w:r>
      <w:r>
        <w:rPr>
          <w:rFonts w:hint="eastAsia"/>
        </w:rPr>
        <w:t>识别协同架构与优化策略，为后续系统实现与部署奠定了技术基础。第</w:t>
      </w:r>
      <w:r>
        <w:rPr>
          <w:rFonts w:hint="eastAsia"/>
        </w:rPr>
        <w:t>5</w:t>
      </w:r>
      <w:r>
        <w:rPr>
          <w:rFonts w:hint="eastAsia"/>
        </w:rPr>
        <w:t>章将在此基础上，详细介绍系统的软硬件实现环境、部署流程及综合性能测试。</w:t>
      </w:r>
    </w:p>
    <w:p w14:paraId="4D248773" w14:textId="22F3C2D9" w:rsidR="00152884" w:rsidRDefault="00152884">
      <w:pPr>
        <w:spacing w:line="240" w:lineRule="auto"/>
        <w:ind w:firstLineChars="0" w:firstLine="0"/>
        <w:rPr>
          <w:iCs/>
        </w:rPr>
      </w:pPr>
      <w:r>
        <w:rPr>
          <w:iCs/>
        </w:rPr>
        <w:br w:type="page"/>
      </w:r>
    </w:p>
    <w:p w14:paraId="5B8B36A7" w14:textId="77777777" w:rsidR="000320C9" w:rsidRPr="00152884" w:rsidRDefault="000320C9" w:rsidP="000320C9">
      <w:pPr>
        <w:ind w:firstLine="480"/>
        <w:rPr>
          <w:iCs/>
        </w:rPr>
      </w:pPr>
    </w:p>
    <w:p w14:paraId="3EE2FCAE" w14:textId="44F6C74A" w:rsidR="009132E4" w:rsidRDefault="00E23EB4">
      <w:pPr>
        <w:pStyle w:val="1"/>
        <w:widowControl w:val="0"/>
        <w:spacing w:before="156" w:after="156"/>
        <w:rPr>
          <w:b/>
        </w:rPr>
      </w:pPr>
      <w:bookmarkStart w:id="22" w:name="_Toc220591858"/>
      <w:r>
        <w:rPr>
          <w:rFonts w:hint="eastAsia"/>
          <w:b/>
          <w:noProof/>
        </w:rPr>
        <mc:AlternateContent>
          <mc:Choice Requires="wps">
            <w:drawing>
              <wp:anchor distT="0" distB="0" distL="114300" distR="114300" simplePos="0" relativeHeight="251687936" behindDoc="0" locked="0" layoutInCell="1" allowOverlap="1" wp14:anchorId="20B4B3C1" wp14:editId="4F60B161">
                <wp:simplePos x="0" y="0"/>
                <wp:positionH relativeFrom="column">
                  <wp:posOffset>4185285</wp:posOffset>
                </wp:positionH>
                <wp:positionV relativeFrom="paragraph">
                  <wp:posOffset>-20955</wp:posOffset>
                </wp:positionV>
                <wp:extent cx="1896745" cy="831850"/>
                <wp:effectExtent l="274955" t="4445" r="19050" b="20955"/>
                <wp:wrapNone/>
                <wp:docPr id="16" name="圆角矩形标注 16"/>
                <wp:cNvGraphicFramePr/>
                <a:graphic xmlns:a="http://schemas.openxmlformats.org/drawingml/2006/main">
                  <a:graphicData uri="http://schemas.microsoft.com/office/word/2010/wordprocessingShape">
                    <wps:wsp>
                      <wps:cNvSpPr/>
                      <wps:spPr>
                        <a:xfrm>
                          <a:off x="0" y="0"/>
                          <a:ext cx="1896745" cy="831850"/>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46ECE8A4"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w:t>
                            </w:r>
                            <w:proofErr w:type="gramStart"/>
                            <w:r>
                              <w:rPr>
                                <w:color w:val="000000"/>
                                <w:sz w:val="21"/>
                                <w:szCs w:val="21"/>
                              </w:rPr>
                              <w:t>段前</w:t>
                            </w:r>
                            <w:r>
                              <w:rPr>
                                <w:color w:val="000000"/>
                                <w:sz w:val="21"/>
                                <w:szCs w:val="21"/>
                              </w:rPr>
                              <w:t>18</w:t>
                            </w:r>
                            <w:r>
                              <w:rPr>
                                <w:color w:val="000000"/>
                                <w:sz w:val="21"/>
                                <w:szCs w:val="21"/>
                              </w:rPr>
                              <w:t>磅</w:t>
                            </w:r>
                            <w:proofErr w:type="gramEnd"/>
                            <w:r>
                              <w:rPr>
                                <w:color w:val="000000"/>
                                <w:sz w:val="21"/>
                                <w:szCs w:val="21"/>
                              </w:rPr>
                              <w:t>，段后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wps:txbx>
                      <wps:bodyPr upright="1"/>
                    </wps:wsp>
                  </a:graphicData>
                </a:graphic>
              </wp:anchor>
            </w:drawing>
          </mc:Choice>
          <mc:Fallback>
            <w:pict>
              <v:shapetype w14:anchorId="20B4B3C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6" o:spid="_x0000_s1026" type="#_x0000_t62" style="position:absolute;left:0;text-align:left;margin-left:329.55pt;margin-top:-1.65pt;width:149.35pt;height:65.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" adj="-2972,9107" fillcolor="#9cf">
                <v:textbox>
                  <w:txbxContent>
                    <w:p w14:paraId="46ECE8A4"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w:t>
                      </w:r>
                      <w:proofErr w:type="gramStart"/>
                      <w:r>
                        <w:rPr>
                          <w:color w:val="000000"/>
                          <w:sz w:val="21"/>
                          <w:szCs w:val="21"/>
                        </w:rPr>
                        <w:t>段前</w:t>
                      </w:r>
                      <w:r>
                        <w:rPr>
                          <w:color w:val="000000"/>
                          <w:sz w:val="21"/>
                          <w:szCs w:val="21"/>
                        </w:rPr>
                        <w:t>18</w:t>
                      </w:r>
                      <w:r>
                        <w:rPr>
                          <w:color w:val="000000"/>
                          <w:sz w:val="21"/>
                          <w:szCs w:val="21"/>
                        </w:rPr>
                        <w:t>磅</w:t>
                      </w:r>
                      <w:proofErr w:type="gramEnd"/>
                      <w:r>
                        <w:rPr>
                          <w:color w:val="000000"/>
                          <w:sz w:val="21"/>
                          <w:szCs w:val="21"/>
                        </w:rPr>
                        <w:t>，段后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v:textbox>
              </v:shape>
            </w:pict>
          </mc:Fallback>
        </mc:AlternateContent>
      </w:r>
      <w:r>
        <w:rPr>
          <w:rFonts w:hint="eastAsia"/>
        </w:rPr>
        <w:t xml:space="preserve">第X章 </w:t>
      </w:r>
      <w:bookmarkEnd w:id="20"/>
      <w:bookmarkEnd w:id="21"/>
      <w:r>
        <w:rPr>
          <w:rFonts w:hint="eastAsia"/>
        </w:rPr>
        <w:t>结论与展望</w:t>
      </w:r>
      <w:bookmarkEnd w:id="22"/>
    </w:p>
    <w:p w14:paraId="250473CF" w14:textId="77777777" w:rsidR="009132E4" w:rsidRDefault="00E23EB4">
      <w:pPr>
        <w:spacing w:before="156" w:after="156"/>
        <w:ind w:firstLine="480"/>
        <w:rPr>
          <w:rFonts w:ascii="宋体" w:hAnsi="宋体"/>
          <w:color w:val="000000"/>
        </w:rPr>
      </w:pPr>
      <w:r>
        <w:rPr>
          <w:rFonts w:ascii="宋体" w:hAnsi="宋体" w:hint="eastAsia"/>
          <w:color w:val="000000"/>
        </w:rPr>
        <w:t>结论是理论分析和实验结果的逻辑发展，</w:t>
      </w:r>
      <w:r>
        <w:rPr>
          <w:rFonts w:ascii="宋体" w:hAnsi="宋体"/>
          <w:color w:val="000000"/>
        </w:rPr>
        <w:t>是整篇</w:t>
      </w:r>
      <w:r>
        <w:rPr>
          <w:rFonts w:hint="eastAsia"/>
          <w:color w:val="000000"/>
        </w:rPr>
        <w:t>毕业</w:t>
      </w:r>
      <w:r>
        <w:rPr>
          <w:rFonts w:hint="eastAsia"/>
        </w:rPr>
        <w:t>设计</w:t>
      </w:r>
      <w:r>
        <w:rPr>
          <w:rFonts w:ascii="宋体" w:hAnsi="宋体"/>
          <w:color w:val="000000"/>
        </w:rPr>
        <w:t>的归宿</w:t>
      </w:r>
      <w:r>
        <w:rPr>
          <w:rFonts w:ascii="宋体" w:hAnsi="宋体" w:hint="eastAsia"/>
          <w:color w:val="000000"/>
        </w:rPr>
        <w:t>。</w:t>
      </w:r>
      <w:r>
        <w:rPr>
          <w:rFonts w:ascii="宋体" w:hAnsi="宋体"/>
          <w:color w:val="000000"/>
        </w:rPr>
        <w:t>结</w:t>
      </w:r>
      <w:r>
        <w:rPr>
          <w:rFonts w:ascii="宋体" w:hAnsi="宋体" w:hint="eastAsia"/>
          <w:color w:val="000000"/>
        </w:rPr>
        <w:t>论</w:t>
      </w:r>
      <w:r>
        <w:rPr>
          <w:rFonts w:ascii="宋体" w:hAnsi="宋体"/>
          <w:color w:val="000000"/>
        </w:rPr>
        <w:t>是在理论分析</w:t>
      </w:r>
      <w:r>
        <w:rPr>
          <w:rFonts w:ascii="宋体" w:hAnsi="宋体" w:hint="eastAsia"/>
          <w:color w:val="000000"/>
        </w:rPr>
        <w:t>、</w:t>
      </w:r>
      <w:r>
        <w:rPr>
          <w:rFonts w:ascii="宋体" w:hAnsi="宋体"/>
          <w:color w:val="000000"/>
        </w:rPr>
        <w:t>试验结果的基础上</w:t>
      </w:r>
      <w:r>
        <w:rPr>
          <w:rFonts w:ascii="宋体" w:hAnsi="宋体" w:hint="eastAsia"/>
          <w:color w:val="000000"/>
        </w:rPr>
        <w:t>，经过</w:t>
      </w:r>
      <w:r>
        <w:rPr>
          <w:rFonts w:ascii="宋体" w:hAnsi="宋体"/>
          <w:color w:val="000000"/>
        </w:rPr>
        <w:t>分析</w:t>
      </w:r>
      <w:r>
        <w:rPr>
          <w:rFonts w:ascii="宋体" w:hAnsi="宋体" w:hint="eastAsia"/>
          <w:color w:val="000000"/>
        </w:rPr>
        <w:t>、</w:t>
      </w:r>
      <w:r>
        <w:rPr>
          <w:rFonts w:ascii="宋体" w:hAnsi="宋体"/>
          <w:color w:val="000000"/>
        </w:rPr>
        <w:t>推理</w:t>
      </w:r>
      <w:r>
        <w:rPr>
          <w:rFonts w:ascii="宋体" w:hAnsi="宋体" w:hint="eastAsia"/>
          <w:color w:val="000000"/>
        </w:rPr>
        <w:t>、</w:t>
      </w:r>
      <w:r>
        <w:rPr>
          <w:rFonts w:ascii="宋体" w:hAnsi="宋体"/>
          <w:color w:val="000000"/>
        </w:rPr>
        <w:t>判断</w:t>
      </w:r>
      <w:r>
        <w:rPr>
          <w:rFonts w:ascii="宋体" w:hAnsi="宋体" w:hint="eastAsia"/>
          <w:color w:val="000000"/>
        </w:rPr>
        <w:t>、</w:t>
      </w:r>
      <w:r>
        <w:rPr>
          <w:rFonts w:ascii="宋体" w:hAnsi="宋体"/>
          <w:color w:val="000000"/>
        </w:rPr>
        <w:t>归纳的过程而形成的总观点</w:t>
      </w:r>
      <w:r>
        <w:rPr>
          <w:rFonts w:ascii="宋体" w:hAnsi="宋体" w:hint="eastAsia"/>
          <w:color w:val="000000"/>
        </w:rPr>
        <w:t>。结论的措词必须严谨，逻辑性必须严密，文字必须鲜明具体。如果不可能导出应用的结论，也可以没有结论，但需进行必要的讨论。</w:t>
      </w:r>
    </w:p>
    <w:p w14:paraId="36DB8273" w14:textId="77777777" w:rsidR="009132E4" w:rsidRDefault="00E23EB4">
      <w:pPr>
        <w:spacing w:before="156" w:after="156"/>
        <w:ind w:firstLine="480"/>
        <w:rPr>
          <w:rFonts w:ascii="宋体" w:hAnsi="宋体"/>
          <w:color w:val="000000"/>
        </w:rPr>
      </w:pPr>
      <w:r>
        <w:rPr>
          <w:rFonts w:ascii="宋体" w:hAnsi="宋体" w:hint="eastAsia"/>
          <w:color w:val="000000"/>
        </w:rPr>
        <w:t>可以在结论或讨论中提出建议、研究设想、仪器设备改进意见、尚待解决的问题等，形成展望。</w:t>
      </w:r>
    </w:p>
    <w:p w14:paraId="1E283CBD" w14:textId="77777777" w:rsidR="009132E4" w:rsidRDefault="00E23EB4" w:rsidP="0085036D">
      <w:pPr>
        <w:pStyle w:val="2"/>
        <w:spacing w:before="156" w:after="156"/>
        <w:rPr>
          <w:b/>
        </w:rPr>
      </w:pPr>
      <w:bookmarkStart w:id="23" w:name="_Toc220591859"/>
      <w:r>
        <w:rPr>
          <w:rFonts w:hint="eastAsia"/>
        </w:rPr>
        <w:t>X.1 结论</w:t>
      </w:r>
      <w:bookmarkEnd w:id="23"/>
    </w:p>
    <w:p w14:paraId="08AED2AA" w14:textId="77777777" w:rsidR="009132E4" w:rsidRDefault="00E23EB4">
      <w:pPr>
        <w:spacing w:before="156" w:after="156"/>
        <w:ind w:firstLine="480"/>
        <w:rPr>
          <w:color w:val="000000"/>
        </w:rPr>
      </w:pPr>
      <w:r>
        <w:rPr>
          <w:rFonts w:hint="eastAsia"/>
          <w:color w:val="000000"/>
        </w:rPr>
        <w:t>XXXXXXXXXXXXXXXXXXXXXXXXXXXXXXXXXXXXXXXXXXXXXXXXXXXXXXXXXXXXXXXXXXXXXXXXXXXXXXXXXXXXXXXXXXXXXXXXXXXXXXXXXXXXXXXXXXXXXXXX</w:t>
      </w:r>
      <w:r>
        <w:rPr>
          <w:color w:val="000000"/>
        </w:rPr>
        <w:t>。</w:t>
      </w:r>
    </w:p>
    <w:p w14:paraId="35D4797B" w14:textId="77777777" w:rsidR="009132E4" w:rsidRDefault="00E23EB4" w:rsidP="0085036D">
      <w:pPr>
        <w:pStyle w:val="2"/>
        <w:spacing w:before="156" w:after="156"/>
        <w:rPr>
          <w:b/>
        </w:rPr>
      </w:pPr>
      <w:bookmarkStart w:id="24" w:name="_Toc220591860"/>
      <w:r>
        <w:rPr>
          <w:rFonts w:hint="eastAsia"/>
        </w:rPr>
        <w:t>X.2 展望</w:t>
      </w:r>
      <w:bookmarkEnd w:id="24"/>
    </w:p>
    <w:p w14:paraId="33454697" w14:textId="77777777" w:rsidR="009132E4" w:rsidRDefault="00E23EB4">
      <w:pPr>
        <w:spacing w:before="156" w:after="156"/>
        <w:ind w:firstLine="480"/>
        <w:rPr>
          <w:color w:val="000000"/>
        </w:rPr>
      </w:pPr>
      <w:r>
        <w:rPr>
          <w:rFonts w:hint="eastAsia"/>
          <w:color w:val="000000"/>
        </w:rPr>
        <w:t>XXXXXXXXXXXXXXXXXXXXXXXXXXXXXXXXXXXXXXXXXXXXXXXXXXXXXXXXXXXXXXXXXXXXXXXXXXXXXXXXXXXXXXXXXXXXXXXXXXXXXXXXXXXXXXXXXXXXXXXX</w:t>
      </w:r>
      <w:r>
        <w:rPr>
          <w:color w:val="000000"/>
        </w:rPr>
        <w:t>。</w:t>
      </w:r>
    </w:p>
    <w:p w14:paraId="03B1DFB5" w14:textId="77777777" w:rsidR="009132E4" w:rsidRDefault="009132E4">
      <w:pPr>
        <w:spacing w:before="156" w:after="156"/>
        <w:ind w:firstLine="480"/>
        <w:rPr>
          <w:rFonts w:ascii="宋体" w:hAnsi="宋体"/>
          <w:color w:val="000000"/>
        </w:rPr>
      </w:pPr>
    </w:p>
    <w:p w14:paraId="59DFD5DB" w14:textId="77777777" w:rsidR="009132E4" w:rsidRDefault="00E23EB4">
      <w:pPr>
        <w:pStyle w:val="1"/>
        <w:widowControl w:val="0"/>
        <w:spacing w:before="156" w:after="156"/>
        <w:rPr>
          <w:b/>
        </w:rPr>
      </w:pPr>
      <w:bookmarkStart w:id="25" w:name="_Toc103343761"/>
      <w:r>
        <w:rPr>
          <w:rFonts w:ascii="宋体" w:hAnsi="宋体"/>
          <w:color w:val="000000"/>
          <w:kern w:val="2"/>
          <w:sz w:val="24"/>
          <w:szCs w:val="24"/>
        </w:rPr>
        <w:br w:type="page"/>
      </w:r>
      <w:bookmarkStart w:id="26" w:name="_Toc165367970"/>
      <w:bookmarkStart w:id="27" w:name="_Toc220591861"/>
      <w:r>
        <w:rPr>
          <w:rFonts w:hint="eastAsia"/>
          <w:b/>
          <w:noProof/>
        </w:rPr>
        <w:lastRenderedPageBreak/>
        <mc:AlternateContent>
          <mc:Choice Requires="wps">
            <w:drawing>
              <wp:anchor distT="0" distB="0" distL="114300" distR="114300" simplePos="0" relativeHeight="251688960" behindDoc="0" locked="0" layoutInCell="1" allowOverlap="1" wp14:anchorId="4B81ADE7" wp14:editId="48F964B0">
                <wp:simplePos x="0" y="0"/>
                <wp:positionH relativeFrom="column">
                  <wp:posOffset>3823970</wp:posOffset>
                </wp:positionH>
                <wp:positionV relativeFrom="paragraph">
                  <wp:posOffset>-20955</wp:posOffset>
                </wp:positionV>
                <wp:extent cx="2353310" cy="822325"/>
                <wp:effectExtent l="340360" t="5080" r="11430" b="10795"/>
                <wp:wrapNone/>
                <wp:docPr id="17" name="圆角矩形标注 17"/>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357E17EC"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w:t>
                            </w:r>
                            <w:proofErr w:type="gramStart"/>
                            <w:r>
                              <w:rPr>
                                <w:color w:val="000000"/>
                                <w:sz w:val="21"/>
                                <w:szCs w:val="21"/>
                              </w:rPr>
                              <w:t>段前</w:t>
                            </w:r>
                            <w:r>
                              <w:rPr>
                                <w:color w:val="000000"/>
                                <w:sz w:val="21"/>
                                <w:szCs w:val="21"/>
                              </w:rPr>
                              <w:t>18</w:t>
                            </w:r>
                            <w:r>
                              <w:rPr>
                                <w:color w:val="000000"/>
                                <w:sz w:val="21"/>
                                <w:szCs w:val="21"/>
                              </w:rPr>
                              <w:t>磅</w:t>
                            </w:r>
                            <w:proofErr w:type="gramEnd"/>
                            <w:r>
                              <w:rPr>
                                <w:color w:val="000000"/>
                                <w:sz w:val="21"/>
                                <w:szCs w:val="21"/>
                              </w:rPr>
                              <w:t>，段后</w:t>
                            </w:r>
                            <w:r>
                              <w:rPr>
                                <w:color w:val="000000"/>
                                <w:sz w:val="21"/>
                                <w:szCs w:val="21"/>
                              </w:rPr>
                              <w:t>30</w:t>
                            </w:r>
                            <w:r>
                              <w:rPr>
                                <w:color w:val="000000"/>
                                <w:sz w:val="21"/>
                                <w:szCs w:val="21"/>
                              </w:rPr>
                              <w:t>磅</w:t>
                            </w:r>
                            <w:r>
                              <w:rPr>
                                <w:rFonts w:hint="eastAsia"/>
                                <w:color w:val="000000"/>
                                <w:sz w:val="21"/>
                                <w:szCs w:val="21"/>
                              </w:rPr>
                              <w:t>。</w:t>
                            </w:r>
                          </w:p>
                        </w:txbxContent>
                      </wps:txbx>
                      <wps:bodyPr upright="1"/>
                    </wps:wsp>
                  </a:graphicData>
                </a:graphic>
              </wp:anchor>
            </w:drawing>
          </mc:Choice>
          <mc:Fallback>
            <w:pict>
              <v:shape w14:anchorId="4B81ADE7" id="圆角矩形标注 17" o:spid="_x0000_s1027" type="#_x0000_t62" style="position:absolute;left:0;text-align:left;margin-left:301.1pt;margin-top:-1.65pt;width:185.3pt;height:64.7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" adj="-2972,9107" fillcolor="#9cf">
                <v:textbox>
                  <w:txbxContent>
                    <w:p w14:paraId="357E17EC"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w:t>
                      </w:r>
                      <w:proofErr w:type="gramStart"/>
                      <w:r>
                        <w:rPr>
                          <w:color w:val="000000"/>
                          <w:sz w:val="21"/>
                          <w:szCs w:val="21"/>
                        </w:rPr>
                        <w:t>段前</w:t>
                      </w:r>
                      <w:r>
                        <w:rPr>
                          <w:color w:val="000000"/>
                          <w:sz w:val="21"/>
                          <w:szCs w:val="21"/>
                        </w:rPr>
                        <w:t>18</w:t>
                      </w:r>
                      <w:r>
                        <w:rPr>
                          <w:color w:val="000000"/>
                          <w:sz w:val="21"/>
                          <w:szCs w:val="21"/>
                        </w:rPr>
                        <w:t>磅</w:t>
                      </w:r>
                      <w:proofErr w:type="gramEnd"/>
                      <w:r>
                        <w:rPr>
                          <w:color w:val="000000"/>
                          <w:sz w:val="21"/>
                          <w:szCs w:val="21"/>
                        </w:rPr>
                        <w:t>，段后</w:t>
                      </w:r>
                      <w:r>
                        <w:rPr>
                          <w:color w:val="000000"/>
                          <w:sz w:val="21"/>
                          <w:szCs w:val="21"/>
                        </w:rPr>
                        <w:t>30</w:t>
                      </w:r>
                      <w:r>
                        <w:rPr>
                          <w:color w:val="000000"/>
                          <w:sz w:val="21"/>
                          <w:szCs w:val="21"/>
                        </w:rPr>
                        <w:t>磅</w:t>
                      </w:r>
                      <w:r>
                        <w:rPr>
                          <w:rFonts w:hint="eastAsia"/>
                          <w:color w:val="000000"/>
                          <w:sz w:val="21"/>
                          <w:szCs w:val="21"/>
                        </w:rPr>
                        <w:t>。</w:t>
                      </w:r>
                    </w:p>
                  </w:txbxContent>
                </v:textbox>
              </v:shape>
            </w:pict>
          </mc:Fallback>
        </mc:AlternateContent>
      </w:r>
      <w:r>
        <w:rPr>
          <w:rFonts w:hint="eastAsia"/>
        </w:rPr>
        <w:t>参考文献</w:t>
      </w:r>
      <w:bookmarkEnd w:id="25"/>
      <w:bookmarkEnd w:id="26"/>
      <w:bookmarkEnd w:id="27"/>
    </w:p>
    <w:p w14:paraId="7B1C07C0" w14:textId="77777777" w:rsidR="009132E4" w:rsidRDefault="00E23EB4">
      <w:pPr>
        <w:spacing w:before="156" w:after="156" w:line="340" w:lineRule="exact"/>
        <w:ind w:firstLine="480"/>
        <w:rPr>
          <w:color w:val="3366FF"/>
        </w:rPr>
      </w:pPr>
      <w:r>
        <w:rPr>
          <w:color w:val="3366FF"/>
        </w:rPr>
        <w:t>（参考文献按在文中引用顺序排序，作者如超过两位时只列前两位，其他人用</w:t>
      </w:r>
      <w:r>
        <w:rPr>
          <w:rFonts w:hint="eastAsia"/>
          <w:color w:val="3366FF"/>
        </w:rPr>
        <w:t>“</w:t>
      </w:r>
      <w:r>
        <w:rPr>
          <w:color w:val="3366FF"/>
        </w:rPr>
        <w:t>等</w:t>
      </w:r>
      <w:r>
        <w:rPr>
          <w:rFonts w:hint="eastAsia"/>
          <w:color w:val="3366FF"/>
        </w:rPr>
        <w:t>”</w:t>
      </w:r>
      <w:r>
        <w:rPr>
          <w:color w:val="3366FF"/>
        </w:rPr>
        <w:t>、英文作者用</w:t>
      </w:r>
      <w:r>
        <w:rPr>
          <w:rFonts w:hint="eastAsia"/>
          <w:color w:val="3366FF"/>
        </w:rPr>
        <w:t>“</w:t>
      </w:r>
      <w:r>
        <w:rPr>
          <w:color w:val="3366FF"/>
        </w:rPr>
        <w:t>et al</w:t>
      </w:r>
      <w:r>
        <w:rPr>
          <w:rFonts w:hint="eastAsia"/>
          <w:color w:val="3366FF"/>
        </w:rPr>
        <w:t>”</w:t>
      </w:r>
      <w:r>
        <w:rPr>
          <w:color w:val="3366FF"/>
        </w:rPr>
        <w:t>表示）</w:t>
      </w:r>
    </w:p>
    <w:p w14:paraId="7D623EBE" w14:textId="77777777" w:rsidR="009132E4" w:rsidRDefault="00E23EB4">
      <w:pPr>
        <w:spacing w:before="156" w:after="156" w:line="340" w:lineRule="exact"/>
        <w:ind w:firstLineChars="0" w:firstLine="0"/>
        <w:rPr>
          <w:color w:val="3366FF"/>
        </w:rPr>
      </w:pPr>
      <w:r>
        <w:rPr>
          <w:b/>
          <w:bCs/>
          <w:color w:val="3366FF"/>
        </w:rPr>
        <w:t>专著</w:t>
      </w:r>
      <w:r>
        <w:rPr>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专著名</w:t>
      </w:r>
      <w:r>
        <w:rPr>
          <w:color w:val="3366FF"/>
        </w:rPr>
        <w:t>[M].</w:t>
      </w:r>
      <w:r>
        <w:rPr>
          <w:rFonts w:hint="eastAsia"/>
          <w:color w:val="3366FF"/>
        </w:rPr>
        <w:t xml:space="preserve"> </w:t>
      </w:r>
      <w:r>
        <w:rPr>
          <w:color w:val="3366FF"/>
        </w:rPr>
        <w:t>出版地</w:t>
      </w:r>
      <w:r>
        <w:rPr>
          <w:color w:val="3366FF"/>
        </w:rPr>
        <w:t>:</w:t>
      </w:r>
      <w:r>
        <w:rPr>
          <w:rFonts w:hint="eastAsia"/>
          <w:color w:val="3366FF"/>
        </w:rPr>
        <w:t xml:space="preserve"> </w:t>
      </w:r>
      <w:r>
        <w:rPr>
          <w:color w:val="3366FF"/>
        </w:rPr>
        <w:t>出版社</w:t>
      </w:r>
      <w:r>
        <w:rPr>
          <w:color w:val="3366FF"/>
        </w:rPr>
        <w:t>,</w:t>
      </w:r>
      <w:r>
        <w:rPr>
          <w:rFonts w:hint="eastAsia"/>
          <w:color w:val="3366FF"/>
        </w:rPr>
        <w:t xml:space="preserve"> </w:t>
      </w:r>
      <w:r>
        <w:rPr>
          <w:color w:val="3366FF"/>
        </w:rPr>
        <w:t>出版年</w:t>
      </w:r>
      <w:r>
        <w:rPr>
          <w:rFonts w:hint="eastAsia"/>
          <w:color w:val="3366FF"/>
        </w:rPr>
        <w:t xml:space="preserve">: </w:t>
      </w:r>
      <w:r>
        <w:rPr>
          <w:color w:val="3366FF"/>
        </w:rPr>
        <w:t>起止页码</w:t>
      </w:r>
      <w:r>
        <w:rPr>
          <w:color w:val="3366FF"/>
        </w:rPr>
        <w:t>.</w:t>
      </w:r>
      <w:r>
        <w:rPr>
          <w:color w:val="3366FF"/>
        </w:rPr>
        <w:t>）</w:t>
      </w:r>
    </w:p>
    <w:p w14:paraId="3D0DF1BD" w14:textId="77777777" w:rsidR="009132E4" w:rsidRDefault="00E23EB4">
      <w:pPr>
        <w:spacing w:before="156" w:after="156" w:line="340" w:lineRule="exact"/>
        <w:ind w:firstLineChars="0" w:firstLine="0"/>
        <w:rPr>
          <w:color w:val="000000"/>
        </w:rPr>
      </w:pPr>
      <w:r>
        <w:rPr>
          <w:color w:val="000000"/>
        </w:rPr>
        <w:t xml:space="preserve">[1] </w:t>
      </w:r>
      <w:r>
        <w:rPr>
          <w:color w:val="000000"/>
        </w:rPr>
        <w:t>薛华成</w:t>
      </w:r>
      <w:r>
        <w:rPr>
          <w:color w:val="000000"/>
        </w:rPr>
        <w:t>.</w:t>
      </w:r>
      <w:r>
        <w:rPr>
          <w:rFonts w:hint="eastAsia"/>
          <w:color w:val="000000"/>
        </w:rPr>
        <w:t xml:space="preserve"> </w:t>
      </w:r>
      <w:r>
        <w:rPr>
          <w:color w:val="000000"/>
        </w:rPr>
        <w:t>管理信息</w:t>
      </w:r>
      <w:r>
        <w:t>系统</w:t>
      </w:r>
      <w:r>
        <w:rPr>
          <w:kern w:val="0"/>
        </w:rPr>
        <w:t>[M]</w:t>
      </w:r>
      <w:r>
        <w:t>.</w:t>
      </w:r>
      <w:r>
        <w:rPr>
          <w:rFonts w:hint="eastAsia"/>
        </w:rPr>
        <w:t xml:space="preserve"> </w:t>
      </w:r>
      <w:r>
        <w:t>北京</w:t>
      </w:r>
      <w:r>
        <w:t>:</w:t>
      </w:r>
      <w:r>
        <w:rPr>
          <w:rFonts w:hint="eastAsia"/>
        </w:rPr>
        <w:t xml:space="preserve"> </w:t>
      </w:r>
      <w:r>
        <w:t>清</w:t>
      </w:r>
      <w:r>
        <w:rPr>
          <w:color w:val="000000"/>
        </w:rPr>
        <w:t>华大学出版社</w:t>
      </w:r>
      <w:r>
        <w:rPr>
          <w:color w:val="000000"/>
        </w:rPr>
        <w:t>,</w:t>
      </w:r>
      <w:r>
        <w:rPr>
          <w:rFonts w:hint="eastAsia"/>
          <w:color w:val="000000"/>
        </w:rPr>
        <w:t xml:space="preserve"> </w:t>
      </w:r>
      <w:r>
        <w:rPr>
          <w:color w:val="000000"/>
        </w:rPr>
        <w:t>1993</w:t>
      </w:r>
      <w:r>
        <w:rPr>
          <w:rFonts w:hint="eastAsia"/>
          <w:color w:val="000000"/>
        </w:rPr>
        <w:t xml:space="preserve">: </w:t>
      </w:r>
      <w:r>
        <w:rPr>
          <w:color w:val="000000"/>
        </w:rPr>
        <w:t>23-27.</w:t>
      </w:r>
    </w:p>
    <w:p w14:paraId="5AFFBD18" w14:textId="77777777" w:rsidR="009132E4" w:rsidRDefault="00E23EB4">
      <w:pPr>
        <w:spacing w:before="156" w:after="156" w:line="340" w:lineRule="exact"/>
        <w:ind w:firstLineChars="0" w:firstLine="0"/>
        <w:rPr>
          <w:color w:val="3366FF"/>
        </w:rPr>
      </w:pPr>
      <w:r>
        <w:rPr>
          <w:b/>
          <w:bCs/>
          <w:color w:val="3366FF"/>
        </w:rPr>
        <w:t>期刊类</w:t>
      </w:r>
      <w:r>
        <w:rPr>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题</w:t>
      </w:r>
      <w:r>
        <w:rPr>
          <w:color w:val="3366FF"/>
        </w:rPr>
        <w:t>(</w:t>
      </w:r>
      <w:r>
        <w:rPr>
          <w:color w:val="3366FF"/>
        </w:rPr>
        <w:t>篇</w:t>
      </w:r>
      <w:r>
        <w:rPr>
          <w:color w:val="3366FF"/>
        </w:rPr>
        <w:t>)</w:t>
      </w:r>
      <w:r>
        <w:rPr>
          <w:color w:val="3366FF"/>
        </w:rPr>
        <w:t>名</w:t>
      </w:r>
      <w:r>
        <w:rPr>
          <w:color w:val="3366FF"/>
          <w:kern w:val="0"/>
        </w:rPr>
        <w:t>[J]</w:t>
      </w:r>
      <w:r>
        <w:rPr>
          <w:color w:val="3366FF"/>
        </w:rPr>
        <w:t>.</w:t>
      </w:r>
      <w:r>
        <w:rPr>
          <w:rFonts w:hint="eastAsia"/>
          <w:color w:val="3366FF"/>
        </w:rPr>
        <w:t xml:space="preserve"> </w:t>
      </w:r>
      <w:r>
        <w:rPr>
          <w:color w:val="3366FF"/>
        </w:rPr>
        <w:t>刊名</w:t>
      </w:r>
      <w:r>
        <w:rPr>
          <w:color w:val="3366FF"/>
        </w:rPr>
        <w:t>.</w:t>
      </w:r>
      <w:r>
        <w:rPr>
          <w:rFonts w:hint="eastAsia"/>
          <w:color w:val="3366FF"/>
        </w:rPr>
        <w:t xml:space="preserve"> </w:t>
      </w:r>
      <w:r>
        <w:rPr>
          <w:color w:val="3366FF"/>
        </w:rPr>
        <w:t>出版年</w:t>
      </w:r>
      <w:r>
        <w:rPr>
          <w:color w:val="3366FF"/>
        </w:rPr>
        <w:t>,</w:t>
      </w:r>
      <w:r>
        <w:rPr>
          <w:rFonts w:hint="eastAsia"/>
          <w:color w:val="3366FF"/>
        </w:rPr>
        <w:t xml:space="preserve"> </w:t>
      </w:r>
      <w:r>
        <w:rPr>
          <w:color w:val="3366FF"/>
        </w:rPr>
        <w:t>卷号</w:t>
      </w:r>
      <w:r>
        <w:rPr>
          <w:rFonts w:hint="eastAsia"/>
          <w:color w:val="3366FF"/>
        </w:rPr>
        <w:t xml:space="preserve"> </w:t>
      </w:r>
      <w:r>
        <w:rPr>
          <w:color w:val="3366FF"/>
        </w:rPr>
        <w:t>(</w:t>
      </w:r>
      <w:r>
        <w:rPr>
          <w:color w:val="3366FF"/>
        </w:rPr>
        <w:t>或期号</w:t>
      </w:r>
      <w:r>
        <w:rPr>
          <w:color w:val="3366FF"/>
        </w:rPr>
        <w:t>):</w:t>
      </w:r>
      <w:r>
        <w:rPr>
          <w:rFonts w:hint="eastAsia"/>
          <w:color w:val="3366FF"/>
        </w:rPr>
        <w:t xml:space="preserve"> </w:t>
      </w:r>
      <w:r>
        <w:rPr>
          <w:color w:val="3366FF"/>
        </w:rPr>
        <w:t>起止页码</w:t>
      </w:r>
      <w:r>
        <w:rPr>
          <w:color w:val="3366FF"/>
        </w:rPr>
        <w:t>.</w:t>
      </w:r>
      <w:r>
        <w:rPr>
          <w:color w:val="3366FF"/>
        </w:rPr>
        <w:t>）</w:t>
      </w:r>
    </w:p>
    <w:p w14:paraId="20062EF7" w14:textId="77777777" w:rsidR="009132E4" w:rsidRDefault="00E23EB4">
      <w:pPr>
        <w:spacing w:before="156" w:after="156" w:line="340" w:lineRule="exact"/>
        <w:ind w:firstLineChars="0" w:firstLine="0"/>
        <w:rPr>
          <w:color w:val="000000"/>
        </w:rPr>
      </w:pPr>
      <w:r>
        <w:rPr>
          <w:color w:val="000000"/>
        </w:rPr>
        <w:t xml:space="preserve">[2] </w:t>
      </w:r>
      <w:proofErr w:type="gramStart"/>
      <w:r>
        <w:rPr>
          <w:color w:val="000000"/>
        </w:rPr>
        <w:t>徐滨士</w:t>
      </w:r>
      <w:proofErr w:type="gramEnd"/>
      <w:r>
        <w:rPr>
          <w:color w:val="000000"/>
        </w:rPr>
        <w:t>,</w:t>
      </w:r>
      <w:r>
        <w:rPr>
          <w:rFonts w:hint="eastAsia"/>
          <w:color w:val="000000"/>
        </w:rPr>
        <w:t xml:space="preserve"> </w:t>
      </w:r>
      <w:proofErr w:type="gramStart"/>
      <w:r>
        <w:rPr>
          <w:color w:val="000000"/>
        </w:rPr>
        <w:t>欧忠文</w:t>
      </w:r>
      <w:proofErr w:type="gramEnd"/>
      <w:r>
        <w:rPr>
          <w:color w:val="000000"/>
        </w:rPr>
        <w:t>等</w:t>
      </w:r>
      <w:r>
        <w:rPr>
          <w:color w:val="000000"/>
        </w:rPr>
        <w:t>.</w:t>
      </w:r>
      <w:r>
        <w:rPr>
          <w:rFonts w:hint="eastAsia"/>
          <w:color w:val="000000"/>
        </w:rPr>
        <w:t xml:space="preserve"> </w:t>
      </w:r>
      <w:r>
        <w:rPr>
          <w:color w:val="000000"/>
        </w:rPr>
        <w:t>纳</w:t>
      </w:r>
      <w:r>
        <w:t>米表面工程</w:t>
      </w:r>
      <w:r>
        <w:rPr>
          <w:kern w:val="0"/>
        </w:rPr>
        <w:t>[J]</w:t>
      </w:r>
      <w:r>
        <w:t>.</w:t>
      </w:r>
      <w:r>
        <w:rPr>
          <w:rFonts w:hint="eastAsia"/>
        </w:rPr>
        <w:t xml:space="preserve"> </w:t>
      </w:r>
      <w:r>
        <w:t>中国机械工</w:t>
      </w:r>
      <w:r>
        <w:rPr>
          <w:color w:val="000000"/>
        </w:rPr>
        <w:t>程</w:t>
      </w:r>
      <w:r>
        <w:rPr>
          <w:rFonts w:hint="eastAsia"/>
          <w:color w:val="000000"/>
        </w:rPr>
        <w:t xml:space="preserve">, </w:t>
      </w:r>
      <w:r>
        <w:rPr>
          <w:color w:val="000000"/>
        </w:rPr>
        <w:t>2000</w:t>
      </w:r>
      <w:r>
        <w:rPr>
          <w:rFonts w:hint="eastAsia"/>
          <w:color w:val="000000"/>
        </w:rPr>
        <w:t xml:space="preserve">, </w:t>
      </w:r>
      <w:r>
        <w:rPr>
          <w:color w:val="000000"/>
        </w:rPr>
        <w:t>11</w:t>
      </w:r>
      <w:r>
        <w:rPr>
          <w:rFonts w:hint="eastAsia"/>
          <w:color w:val="000000"/>
        </w:rPr>
        <w:t xml:space="preserve"> (</w:t>
      </w:r>
      <w:r>
        <w:rPr>
          <w:color w:val="000000"/>
        </w:rPr>
        <w:t>6</w:t>
      </w:r>
      <w:r>
        <w:rPr>
          <w:rFonts w:hint="eastAsia"/>
          <w:color w:val="000000"/>
        </w:rPr>
        <w:t xml:space="preserve">): </w:t>
      </w:r>
      <w:r>
        <w:rPr>
          <w:color w:val="000000"/>
        </w:rPr>
        <w:t>707-712.</w:t>
      </w:r>
    </w:p>
    <w:p w14:paraId="28448D21" w14:textId="77777777" w:rsidR="009132E4" w:rsidRDefault="00E23EB4">
      <w:pPr>
        <w:spacing w:before="156" w:after="156" w:line="340" w:lineRule="exact"/>
        <w:ind w:firstLineChars="0" w:firstLine="0"/>
        <w:rPr>
          <w:color w:val="000000"/>
        </w:rPr>
      </w:pPr>
      <w:r>
        <w:rPr>
          <w:color w:val="000000"/>
        </w:rPr>
        <w:t xml:space="preserve">[3] </w:t>
      </w:r>
      <w:proofErr w:type="spellStart"/>
      <w:r>
        <w:rPr>
          <w:color w:val="000000"/>
        </w:rPr>
        <w:t>Kuehnlw</w:t>
      </w:r>
      <w:proofErr w:type="spellEnd"/>
      <w:r>
        <w:rPr>
          <w:color w:val="000000"/>
        </w:rPr>
        <w:t xml:space="preserve"> M R, </w:t>
      </w:r>
      <w:proofErr w:type="spellStart"/>
      <w:r>
        <w:rPr>
          <w:color w:val="000000"/>
        </w:rPr>
        <w:t>Peeken</w:t>
      </w:r>
      <w:proofErr w:type="spellEnd"/>
      <w:r>
        <w:rPr>
          <w:color w:val="000000"/>
        </w:rPr>
        <w:t xml:space="preserve"> H, et al. The Toroid</w:t>
      </w:r>
      <w:r>
        <w:t>al Drive</w:t>
      </w:r>
      <w:r>
        <w:rPr>
          <w:kern w:val="0"/>
        </w:rPr>
        <w:t>[J]</w:t>
      </w:r>
      <w:r>
        <w:t>. Mech</w:t>
      </w:r>
      <w:r>
        <w:rPr>
          <w:color w:val="000000"/>
        </w:rPr>
        <w:t>anical Engineering, 1981, 103 (2):32-39.</w:t>
      </w:r>
    </w:p>
    <w:p w14:paraId="68E6E4D5" w14:textId="77777777" w:rsidR="009132E4" w:rsidRDefault="00E23EB4">
      <w:pPr>
        <w:spacing w:before="156" w:after="156" w:line="340" w:lineRule="exact"/>
        <w:ind w:firstLineChars="0" w:firstLine="0"/>
        <w:rPr>
          <w:color w:val="3366FF"/>
        </w:rPr>
      </w:pPr>
      <w:r>
        <w:rPr>
          <w:b/>
          <w:bCs/>
          <w:color w:val="3366FF"/>
        </w:rPr>
        <w:t>论文集</w:t>
      </w:r>
      <w:r>
        <w:rPr>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篇名</w:t>
      </w:r>
      <w:r>
        <w:rPr>
          <w:color w:val="3366FF"/>
          <w:kern w:val="0"/>
        </w:rPr>
        <w:t>[C]</w:t>
      </w:r>
      <w:r>
        <w:rPr>
          <w:color w:val="3366FF"/>
        </w:rPr>
        <w:t>.</w:t>
      </w:r>
      <w:r>
        <w:rPr>
          <w:rFonts w:hint="eastAsia"/>
          <w:color w:val="3366FF"/>
        </w:rPr>
        <w:t xml:space="preserve"> </w:t>
      </w:r>
      <w:r>
        <w:rPr>
          <w:color w:val="3366FF"/>
        </w:rPr>
        <w:t>出版地</w:t>
      </w:r>
      <w:r>
        <w:rPr>
          <w:rFonts w:hint="eastAsia"/>
          <w:color w:val="3366FF"/>
        </w:rPr>
        <w:t xml:space="preserve">: </w:t>
      </w:r>
      <w:r>
        <w:rPr>
          <w:color w:val="3366FF"/>
        </w:rPr>
        <w:t>出版者</w:t>
      </w:r>
      <w:r>
        <w:rPr>
          <w:rFonts w:hint="eastAsia"/>
          <w:color w:val="3366FF"/>
        </w:rPr>
        <w:t xml:space="preserve">, </w:t>
      </w:r>
      <w:r>
        <w:rPr>
          <w:color w:val="3366FF"/>
        </w:rPr>
        <w:t>出版年</w:t>
      </w:r>
      <w:r>
        <w:rPr>
          <w:color w:val="3366FF"/>
        </w:rPr>
        <w:t>:</w:t>
      </w:r>
      <w:r>
        <w:rPr>
          <w:rFonts w:hint="eastAsia"/>
          <w:color w:val="3366FF"/>
        </w:rPr>
        <w:t xml:space="preserve"> </w:t>
      </w:r>
      <w:r>
        <w:rPr>
          <w:color w:val="3366FF"/>
        </w:rPr>
        <w:t>起止页码</w:t>
      </w:r>
      <w:r>
        <w:rPr>
          <w:color w:val="3366FF"/>
        </w:rPr>
        <w:t>.</w:t>
      </w:r>
      <w:r>
        <w:rPr>
          <w:color w:val="3366FF"/>
        </w:rPr>
        <w:t>）</w:t>
      </w:r>
    </w:p>
    <w:p w14:paraId="7CE5A1E8" w14:textId="77777777" w:rsidR="009132E4" w:rsidRDefault="00E23EB4">
      <w:pPr>
        <w:spacing w:before="156" w:after="156" w:line="340" w:lineRule="exact"/>
        <w:ind w:firstLineChars="0" w:firstLine="0"/>
      </w:pPr>
      <w:r>
        <w:t xml:space="preserve">[4] </w:t>
      </w:r>
      <w:r>
        <w:t>伍鑫甫</w:t>
      </w:r>
      <w:r>
        <w:t>.</w:t>
      </w:r>
      <w:r>
        <w:rPr>
          <w:rFonts w:hint="eastAsia"/>
        </w:rPr>
        <w:t xml:space="preserve"> </w:t>
      </w:r>
      <w:r>
        <w:t>西方文论选</w:t>
      </w:r>
      <w:r>
        <w:rPr>
          <w:kern w:val="0"/>
        </w:rPr>
        <w:t>[C]</w:t>
      </w:r>
      <w:r>
        <w:t>.</w:t>
      </w:r>
      <w:r>
        <w:rPr>
          <w:rFonts w:hint="eastAsia"/>
        </w:rPr>
        <w:t xml:space="preserve"> </w:t>
      </w:r>
      <w:r>
        <w:t>上海</w:t>
      </w:r>
      <w:r>
        <w:rPr>
          <w:rFonts w:hint="eastAsia"/>
        </w:rPr>
        <w:t xml:space="preserve">: </w:t>
      </w:r>
      <w:r>
        <w:t>上海译文出版社</w:t>
      </w:r>
      <w:r>
        <w:rPr>
          <w:rFonts w:hint="eastAsia"/>
        </w:rPr>
        <w:t xml:space="preserve">, </w:t>
      </w:r>
      <w:r>
        <w:t>1979:</w:t>
      </w:r>
      <w:r>
        <w:rPr>
          <w:rFonts w:hint="eastAsia"/>
        </w:rPr>
        <w:t xml:space="preserve"> </w:t>
      </w:r>
      <w:r>
        <w:t>12-17</w:t>
      </w:r>
      <w:r>
        <w:rPr>
          <w:rFonts w:hint="eastAsia"/>
        </w:rPr>
        <w:t>.</w:t>
      </w:r>
    </w:p>
    <w:p w14:paraId="10813C04" w14:textId="77777777" w:rsidR="009132E4" w:rsidRDefault="00E23EB4">
      <w:pPr>
        <w:spacing w:before="156" w:after="156" w:line="340" w:lineRule="exact"/>
        <w:ind w:firstLineChars="0" w:firstLine="0"/>
        <w:rPr>
          <w:color w:val="3366FF"/>
        </w:rPr>
      </w:pPr>
      <w:r>
        <w:rPr>
          <w:b/>
          <w:bCs/>
          <w:color w:val="3366FF"/>
        </w:rPr>
        <w:t>学位论文类</w:t>
      </w:r>
      <w:r>
        <w:rPr>
          <w:rFonts w:hint="eastAsia"/>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题</w:t>
      </w:r>
      <w:r>
        <w:rPr>
          <w:rFonts w:hint="eastAsia"/>
          <w:color w:val="3366FF"/>
        </w:rPr>
        <w:t xml:space="preserve"> </w:t>
      </w:r>
      <w:r>
        <w:rPr>
          <w:color w:val="3366FF"/>
        </w:rPr>
        <w:t>(</w:t>
      </w:r>
      <w:r>
        <w:rPr>
          <w:color w:val="3366FF"/>
        </w:rPr>
        <w:t>篇</w:t>
      </w:r>
      <w:r>
        <w:rPr>
          <w:color w:val="3366FF"/>
        </w:rPr>
        <w:t>)</w:t>
      </w:r>
      <w:r>
        <w:rPr>
          <w:color w:val="3366FF"/>
        </w:rPr>
        <w:t>名</w:t>
      </w:r>
      <w:r>
        <w:rPr>
          <w:color w:val="3366FF"/>
          <w:kern w:val="0"/>
        </w:rPr>
        <w:t>[D]</w:t>
      </w:r>
      <w:r>
        <w:rPr>
          <w:color w:val="3366FF"/>
        </w:rPr>
        <w:t>.</w:t>
      </w:r>
      <w:r>
        <w:rPr>
          <w:rFonts w:hint="eastAsia"/>
          <w:color w:val="3366FF"/>
        </w:rPr>
        <w:t xml:space="preserve"> </w:t>
      </w:r>
      <w:r>
        <w:rPr>
          <w:color w:val="3366FF"/>
        </w:rPr>
        <w:t>授学位地</w:t>
      </w:r>
      <w:r>
        <w:rPr>
          <w:color w:val="3366FF"/>
        </w:rPr>
        <w:t>:</w:t>
      </w:r>
      <w:r>
        <w:rPr>
          <w:rFonts w:hint="eastAsia"/>
          <w:color w:val="3366FF"/>
        </w:rPr>
        <w:t xml:space="preserve"> </w:t>
      </w:r>
      <w:r>
        <w:rPr>
          <w:color w:val="3366FF"/>
        </w:rPr>
        <w:t>授学位单位</w:t>
      </w:r>
      <w:r>
        <w:rPr>
          <w:color w:val="3366FF"/>
        </w:rPr>
        <w:t>,</w:t>
      </w:r>
      <w:r>
        <w:rPr>
          <w:rFonts w:hint="eastAsia"/>
          <w:color w:val="3366FF"/>
        </w:rPr>
        <w:t xml:space="preserve"> </w:t>
      </w:r>
      <w:r>
        <w:rPr>
          <w:color w:val="3366FF"/>
        </w:rPr>
        <w:t>授学位年</w:t>
      </w:r>
      <w:r>
        <w:rPr>
          <w:color w:val="3366FF"/>
        </w:rPr>
        <w:t>.</w:t>
      </w:r>
      <w:r>
        <w:rPr>
          <w:rFonts w:hint="eastAsia"/>
          <w:color w:val="3366FF"/>
        </w:rPr>
        <w:t>）</w:t>
      </w:r>
    </w:p>
    <w:p w14:paraId="48E82D4F" w14:textId="77777777" w:rsidR="009132E4" w:rsidRDefault="00E23EB4">
      <w:pPr>
        <w:spacing w:before="156" w:after="156" w:line="340" w:lineRule="exact"/>
        <w:ind w:firstLineChars="0" w:firstLine="0"/>
        <w:rPr>
          <w:color w:val="000000"/>
        </w:rPr>
      </w:pPr>
      <w:r>
        <w:rPr>
          <w:color w:val="000000"/>
        </w:rPr>
        <w:t xml:space="preserve">[5] </w:t>
      </w:r>
      <w:r>
        <w:rPr>
          <w:color w:val="000000"/>
        </w:rPr>
        <w:t>金波</w:t>
      </w:r>
      <w:r>
        <w:rPr>
          <w:color w:val="000000"/>
        </w:rPr>
        <w:t>.</w:t>
      </w:r>
      <w:r>
        <w:rPr>
          <w:rFonts w:hint="eastAsia"/>
          <w:color w:val="000000"/>
        </w:rPr>
        <w:t xml:space="preserve"> </w:t>
      </w:r>
      <w:r>
        <w:rPr>
          <w:color w:val="000000"/>
        </w:rPr>
        <w:t>采用并联型液压系统的水轮机调速器控</w:t>
      </w:r>
      <w:r>
        <w:t>制系统研究</w:t>
      </w:r>
      <w:r>
        <w:rPr>
          <w:kern w:val="0"/>
        </w:rPr>
        <w:t>[D]</w:t>
      </w:r>
      <w:r>
        <w:t>.</w:t>
      </w:r>
      <w:r>
        <w:rPr>
          <w:rFonts w:hint="eastAsia"/>
        </w:rPr>
        <w:t xml:space="preserve"> </w:t>
      </w:r>
      <w:r>
        <w:t>杭</w:t>
      </w:r>
      <w:r>
        <w:rPr>
          <w:color w:val="000000"/>
        </w:rPr>
        <w:t>州</w:t>
      </w:r>
      <w:r>
        <w:rPr>
          <w:color w:val="000000"/>
        </w:rPr>
        <w:t>:</w:t>
      </w:r>
      <w:r>
        <w:rPr>
          <w:rFonts w:hint="eastAsia"/>
          <w:color w:val="000000"/>
        </w:rPr>
        <w:t xml:space="preserve"> </w:t>
      </w:r>
      <w:r>
        <w:rPr>
          <w:color w:val="000000"/>
        </w:rPr>
        <w:t>浙江大学</w:t>
      </w:r>
      <w:r>
        <w:rPr>
          <w:color w:val="000000"/>
        </w:rPr>
        <w:t>,</w:t>
      </w:r>
      <w:r>
        <w:rPr>
          <w:rFonts w:hint="eastAsia"/>
          <w:color w:val="000000"/>
        </w:rPr>
        <w:t xml:space="preserve"> </w:t>
      </w:r>
      <w:r>
        <w:rPr>
          <w:color w:val="000000"/>
        </w:rPr>
        <w:t>1998.</w:t>
      </w:r>
    </w:p>
    <w:p w14:paraId="0E1F10F6" w14:textId="77777777" w:rsidR="009132E4" w:rsidRDefault="00E23EB4">
      <w:pPr>
        <w:spacing w:before="156" w:after="156" w:line="340" w:lineRule="exact"/>
        <w:ind w:firstLineChars="0" w:firstLine="0"/>
        <w:rPr>
          <w:color w:val="3366FF"/>
        </w:rPr>
      </w:pPr>
      <w:r>
        <w:rPr>
          <w:b/>
          <w:bCs/>
          <w:color w:val="3366FF"/>
        </w:rPr>
        <w:t>专利文献类</w:t>
      </w:r>
      <w:r>
        <w:rPr>
          <w:rFonts w:hint="eastAsia"/>
          <w:b/>
          <w:bCs/>
          <w:color w:val="3366FF"/>
        </w:rPr>
        <w:t>（</w:t>
      </w:r>
      <w:r>
        <w:rPr>
          <w:color w:val="3366FF"/>
        </w:rPr>
        <w:t>[</w:t>
      </w:r>
      <w:r>
        <w:rPr>
          <w:color w:val="3366FF"/>
        </w:rPr>
        <w:t>序号</w:t>
      </w:r>
      <w:r>
        <w:rPr>
          <w:color w:val="3366FF"/>
        </w:rPr>
        <w:t xml:space="preserve">] </w:t>
      </w:r>
      <w:r>
        <w:rPr>
          <w:color w:val="3366FF"/>
        </w:rPr>
        <w:t>专利申请者</w:t>
      </w:r>
      <w:r>
        <w:rPr>
          <w:color w:val="3366FF"/>
        </w:rPr>
        <w:t>.</w:t>
      </w:r>
      <w:r>
        <w:rPr>
          <w:rFonts w:hint="eastAsia"/>
          <w:color w:val="3366FF"/>
        </w:rPr>
        <w:t xml:space="preserve"> </w:t>
      </w:r>
      <w:r>
        <w:rPr>
          <w:color w:val="3366FF"/>
        </w:rPr>
        <w:t>专利题名</w:t>
      </w:r>
      <w:r>
        <w:rPr>
          <w:color w:val="3366FF"/>
          <w:kern w:val="0"/>
        </w:rPr>
        <w:t>[P]</w:t>
      </w:r>
      <w:r>
        <w:rPr>
          <w:color w:val="3366FF"/>
        </w:rPr>
        <w:t>.</w:t>
      </w:r>
      <w:r>
        <w:rPr>
          <w:rFonts w:hint="eastAsia"/>
          <w:color w:val="3366FF"/>
        </w:rPr>
        <w:t xml:space="preserve"> </w:t>
      </w:r>
      <w:r>
        <w:rPr>
          <w:color w:val="3366FF"/>
        </w:rPr>
        <w:t>专利国别</w:t>
      </w:r>
      <w:r>
        <w:rPr>
          <w:rFonts w:hint="eastAsia"/>
          <w:color w:val="3366FF"/>
        </w:rPr>
        <w:t xml:space="preserve">: </w:t>
      </w:r>
      <w:r>
        <w:rPr>
          <w:color w:val="3366FF"/>
        </w:rPr>
        <w:t>专利号</w:t>
      </w:r>
      <w:r>
        <w:rPr>
          <w:color w:val="3366FF"/>
        </w:rPr>
        <w:t>.</w:t>
      </w:r>
      <w:r>
        <w:rPr>
          <w:rFonts w:hint="eastAsia"/>
          <w:color w:val="3366FF"/>
        </w:rPr>
        <w:t xml:space="preserve"> </w:t>
      </w:r>
      <w:r>
        <w:rPr>
          <w:color w:val="3366FF"/>
        </w:rPr>
        <w:t>出版日期</w:t>
      </w:r>
      <w:r>
        <w:rPr>
          <w:color w:val="3366FF"/>
        </w:rPr>
        <w:t>.</w:t>
      </w:r>
      <w:r>
        <w:rPr>
          <w:rFonts w:hint="eastAsia"/>
          <w:color w:val="3366FF"/>
        </w:rPr>
        <w:t>）</w:t>
      </w:r>
    </w:p>
    <w:p w14:paraId="58DA5800" w14:textId="77777777" w:rsidR="009132E4" w:rsidRDefault="00E23EB4">
      <w:pPr>
        <w:spacing w:before="156" w:after="156" w:line="340" w:lineRule="exact"/>
        <w:ind w:firstLineChars="0" w:firstLine="0"/>
        <w:rPr>
          <w:color w:val="000000"/>
        </w:rPr>
      </w:pPr>
      <w:r>
        <w:rPr>
          <w:color w:val="000000"/>
        </w:rPr>
        <w:t xml:space="preserve">[6] </w:t>
      </w:r>
      <w:r>
        <w:rPr>
          <w:color w:val="000000"/>
        </w:rPr>
        <w:t>姜锡洲</w:t>
      </w:r>
      <w:r>
        <w:rPr>
          <w:rFonts w:hint="eastAsia"/>
          <w:color w:val="000000"/>
        </w:rPr>
        <w:t xml:space="preserve">. </w:t>
      </w:r>
      <w:r>
        <w:rPr>
          <w:color w:val="000000"/>
        </w:rPr>
        <w:t>一种温热外敷药制</w:t>
      </w:r>
      <w:r>
        <w:t>备方案</w:t>
      </w:r>
      <w:r>
        <w:rPr>
          <w:kern w:val="0"/>
        </w:rPr>
        <w:t>[P]</w:t>
      </w:r>
      <w:r>
        <w:rPr>
          <w:rFonts w:hint="eastAsia"/>
        </w:rPr>
        <w:t xml:space="preserve">. </w:t>
      </w:r>
      <w:r>
        <w:t>中国专</w:t>
      </w:r>
      <w:r>
        <w:rPr>
          <w:color w:val="000000"/>
        </w:rPr>
        <w:t>利</w:t>
      </w:r>
      <w:r>
        <w:rPr>
          <w:rFonts w:hint="eastAsia"/>
          <w:color w:val="000000"/>
        </w:rPr>
        <w:t xml:space="preserve">: </w:t>
      </w:r>
      <w:r>
        <w:rPr>
          <w:color w:val="000000"/>
        </w:rPr>
        <w:t>881056078.</w:t>
      </w:r>
      <w:r>
        <w:rPr>
          <w:rFonts w:hint="eastAsia"/>
          <w:color w:val="000000"/>
        </w:rPr>
        <w:t xml:space="preserve"> </w:t>
      </w:r>
      <w:r>
        <w:rPr>
          <w:color w:val="000000"/>
        </w:rPr>
        <w:t>1983-08-12</w:t>
      </w:r>
      <w:r>
        <w:rPr>
          <w:rFonts w:hint="eastAsia"/>
          <w:color w:val="000000"/>
        </w:rPr>
        <w:t>.</w:t>
      </w:r>
    </w:p>
    <w:p w14:paraId="4B6EDF67" w14:textId="77777777" w:rsidR="009132E4" w:rsidRDefault="00E23EB4">
      <w:pPr>
        <w:spacing w:before="156" w:after="156" w:line="340" w:lineRule="exact"/>
        <w:ind w:firstLineChars="0" w:firstLine="0"/>
        <w:rPr>
          <w:color w:val="3366FF"/>
        </w:rPr>
      </w:pPr>
      <w:r>
        <w:rPr>
          <w:b/>
          <w:bCs/>
          <w:color w:val="3366FF"/>
        </w:rPr>
        <w:t>国际、国家标准类</w:t>
      </w:r>
      <w:r>
        <w:rPr>
          <w:color w:val="3366FF"/>
        </w:rPr>
        <w:t>（</w:t>
      </w:r>
      <w:r>
        <w:rPr>
          <w:color w:val="3366FF"/>
        </w:rPr>
        <w:t>[</w:t>
      </w:r>
      <w:r>
        <w:rPr>
          <w:color w:val="3366FF"/>
        </w:rPr>
        <w:t>序号</w:t>
      </w:r>
      <w:r>
        <w:rPr>
          <w:color w:val="3366FF"/>
        </w:rPr>
        <w:t xml:space="preserve">] </w:t>
      </w:r>
      <w:r>
        <w:rPr>
          <w:color w:val="3366FF"/>
        </w:rPr>
        <w:t>标准代号</w:t>
      </w:r>
      <w:r>
        <w:rPr>
          <w:rFonts w:hint="eastAsia"/>
          <w:color w:val="3366FF"/>
        </w:rPr>
        <w:t xml:space="preserve">, </w:t>
      </w:r>
      <w:r>
        <w:rPr>
          <w:color w:val="3366FF"/>
        </w:rPr>
        <w:t>标准名称</w:t>
      </w:r>
      <w:r>
        <w:rPr>
          <w:color w:val="3366FF"/>
          <w:kern w:val="0"/>
        </w:rPr>
        <w:t>[S]</w:t>
      </w:r>
      <w:r>
        <w:rPr>
          <w:rFonts w:hint="eastAsia"/>
          <w:color w:val="3366FF"/>
        </w:rPr>
        <w:t xml:space="preserve">. </w:t>
      </w:r>
      <w:r>
        <w:rPr>
          <w:color w:val="3366FF"/>
        </w:rPr>
        <w:t>出版地</w:t>
      </w:r>
      <w:r>
        <w:rPr>
          <w:rFonts w:hint="eastAsia"/>
          <w:color w:val="3366FF"/>
        </w:rPr>
        <w:t xml:space="preserve">: </w:t>
      </w:r>
      <w:r>
        <w:rPr>
          <w:color w:val="3366FF"/>
        </w:rPr>
        <w:t>出版者</w:t>
      </w:r>
      <w:r>
        <w:rPr>
          <w:rFonts w:hint="eastAsia"/>
          <w:color w:val="3366FF"/>
        </w:rPr>
        <w:t xml:space="preserve">, </w:t>
      </w:r>
      <w:r>
        <w:rPr>
          <w:color w:val="3366FF"/>
        </w:rPr>
        <w:t>出版年</w:t>
      </w:r>
      <w:r>
        <w:rPr>
          <w:rFonts w:hint="eastAsia"/>
          <w:color w:val="3366FF"/>
        </w:rPr>
        <w:t>.</w:t>
      </w:r>
      <w:r>
        <w:rPr>
          <w:color w:val="3366FF"/>
        </w:rPr>
        <w:t>）</w:t>
      </w:r>
    </w:p>
    <w:p w14:paraId="777D3F5E" w14:textId="77777777" w:rsidR="009132E4" w:rsidRDefault="00E23EB4">
      <w:pPr>
        <w:spacing w:before="156" w:after="156" w:line="340" w:lineRule="exact"/>
        <w:ind w:firstLineChars="0" w:firstLine="0"/>
        <w:rPr>
          <w:color w:val="000000"/>
        </w:rPr>
      </w:pPr>
      <w:r>
        <w:rPr>
          <w:color w:val="000000"/>
        </w:rPr>
        <w:t>[8] GB/T 16159—1996</w:t>
      </w:r>
      <w:r>
        <w:rPr>
          <w:rFonts w:hint="eastAsia"/>
          <w:color w:val="000000"/>
        </w:rPr>
        <w:t xml:space="preserve">, </w:t>
      </w:r>
      <w:r>
        <w:rPr>
          <w:color w:val="000000"/>
        </w:rPr>
        <w:t>汉语拼音正词法基本</w:t>
      </w:r>
      <w:r>
        <w:t>规则</w:t>
      </w:r>
      <w:r>
        <w:rPr>
          <w:kern w:val="0"/>
        </w:rPr>
        <w:t>[S]</w:t>
      </w:r>
      <w:r>
        <w:rPr>
          <w:rFonts w:hint="eastAsia"/>
        </w:rPr>
        <w:t xml:space="preserve">. </w:t>
      </w:r>
      <w:r>
        <w:t>北京</w:t>
      </w:r>
      <w:r>
        <w:rPr>
          <w:rFonts w:hint="eastAsia"/>
          <w:color w:val="000000"/>
        </w:rPr>
        <w:t xml:space="preserve">: </w:t>
      </w:r>
      <w:r>
        <w:rPr>
          <w:color w:val="000000"/>
        </w:rPr>
        <w:t>中国标准出版社</w:t>
      </w:r>
      <w:r>
        <w:rPr>
          <w:rFonts w:hint="eastAsia"/>
          <w:color w:val="000000"/>
        </w:rPr>
        <w:t xml:space="preserve">, </w:t>
      </w:r>
      <w:r>
        <w:rPr>
          <w:color w:val="000000"/>
        </w:rPr>
        <w:t>1996</w:t>
      </w:r>
      <w:r>
        <w:rPr>
          <w:rFonts w:hint="eastAsia"/>
          <w:color w:val="000000"/>
        </w:rPr>
        <w:t>.</w:t>
      </w:r>
    </w:p>
    <w:p w14:paraId="1AF4E7E5" w14:textId="77777777" w:rsidR="009132E4" w:rsidRDefault="00E23EB4">
      <w:pPr>
        <w:spacing w:before="156" w:after="156" w:line="340" w:lineRule="exact"/>
        <w:ind w:firstLineChars="0" w:firstLine="0"/>
        <w:rPr>
          <w:color w:val="3366FF"/>
        </w:rPr>
      </w:pPr>
      <w:r>
        <w:rPr>
          <w:b/>
          <w:bCs/>
          <w:color w:val="3366FF"/>
        </w:rPr>
        <w:t>报纸文章类</w:t>
      </w:r>
      <w:r>
        <w:rPr>
          <w:color w:val="3366FF"/>
        </w:rPr>
        <w:t>（</w:t>
      </w:r>
      <w:r>
        <w:rPr>
          <w:color w:val="3366FF"/>
        </w:rPr>
        <w:t>[</w:t>
      </w:r>
      <w:r>
        <w:rPr>
          <w:color w:val="3366FF"/>
        </w:rPr>
        <w:t>序号</w:t>
      </w:r>
      <w:r>
        <w:rPr>
          <w:color w:val="3366FF"/>
        </w:rPr>
        <w:t xml:space="preserve">] </w:t>
      </w:r>
      <w:r>
        <w:rPr>
          <w:color w:val="3366FF"/>
        </w:rPr>
        <w:t>作者</w:t>
      </w:r>
      <w:r>
        <w:rPr>
          <w:rFonts w:hint="eastAsia"/>
          <w:color w:val="3366FF"/>
        </w:rPr>
        <w:t xml:space="preserve">. </w:t>
      </w:r>
      <w:r>
        <w:rPr>
          <w:color w:val="3366FF"/>
        </w:rPr>
        <w:t>文献题名</w:t>
      </w:r>
      <w:r>
        <w:rPr>
          <w:color w:val="3366FF"/>
          <w:kern w:val="0"/>
        </w:rPr>
        <w:t>[N]</w:t>
      </w:r>
      <w:r>
        <w:rPr>
          <w:rFonts w:hint="eastAsia"/>
          <w:color w:val="3366FF"/>
        </w:rPr>
        <w:t xml:space="preserve">. </w:t>
      </w:r>
      <w:r>
        <w:rPr>
          <w:color w:val="3366FF"/>
        </w:rPr>
        <w:t>报纸名</w:t>
      </w:r>
      <w:r>
        <w:rPr>
          <w:rFonts w:hint="eastAsia"/>
          <w:color w:val="3366FF"/>
        </w:rPr>
        <w:t xml:space="preserve">, </w:t>
      </w:r>
      <w:r>
        <w:rPr>
          <w:color w:val="3366FF"/>
        </w:rPr>
        <w:t>出版日期</w:t>
      </w:r>
      <w:r>
        <w:rPr>
          <w:rFonts w:hint="eastAsia"/>
          <w:color w:val="3366FF"/>
        </w:rPr>
        <w:t xml:space="preserve"> </w:t>
      </w:r>
      <w:r>
        <w:rPr>
          <w:color w:val="3366FF"/>
        </w:rPr>
        <w:t>(</w:t>
      </w:r>
      <w:r>
        <w:rPr>
          <w:color w:val="3366FF"/>
        </w:rPr>
        <w:t>版次</w:t>
      </w:r>
      <w:r>
        <w:rPr>
          <w:color w:val="3366FF"/>
        </w:rPr>
        <w:t>)</w:t>
      </w:r>
      <w:r>
        <w:rPr>
          <w:rFonts w:hint="eastAsia"/>
          <w:color w:val="3366FF"/>
        </w:rPr>
        <w:t>.</w:t>
      </w:r>
      <w:r>
        <w:rPr>
          <w:color w:val="3366FF"/>
        </w:rPr>
        <w:t>）</w:t>
      </w:r>
    </w:p>
    <w:p w14:paraId="407101A6" w14:textId="77777777" w:rsidR="009132E4" w:rsidRDefault="00E23EB4">
      <w:pPr>
        <w:spacing w:before="156" w:after="156" w:line="340" w:lineRule="exact"/>
        <w:ind w:firstLineChars="0" w:firstLine="0"/>
        <w:rPr>
          <w:color w:val="000000"/>
        </w:rPr>
      </w:pPr>
      <w:r>
        <w:rPr>
          <w:color w:val="000000"/>
        </w:rPr>
        <w:t xml:space="preserve">[9] </w:t>
      </w:r>
      <w:r>
        <w:rPr>
          <w:color w:val="000000"/>
        </w:rPr>
        <w:t>谢希德</w:t>
      </w:r>
      <w:r>
        <w:rPr>
          <w:rFonts w:hint="eastAsia"/>
          <w:color w:val="000000"/>
        </w:rPr>
        <w:t xml:space="preserve">. </w:t>
      </w:r>
      <w:r>
        <w:rPr>
          <w:color w:val="000000"/>
        </w:rPr>
        <w:t>创造学习的</w:t>
      </w:r>
      <w:r>
        <w:t>思路</w:t>
      </w:r>
      <w:r>
        <w:rPr>
          <w:kern w:val="0"/>
        </w:rPr>
        <w:t>[N]</w:t>
      </w:r>
      <w:r>
        <w:rPr>
          <w:rFonts w:hint="eastAsia"/>
        </w:rPr>
        <w:t xml:space="preserve">. </w:t>
      </w:r>
      <w:r>
        <w:t>人民日</w:t>
      </w:r>
      <w:r>
        <w:rPr>
          <w:color w:val="000000"/>
        </w:rPr>
        <w:t>报</w:t>
      </w:r>
      <w:r>
        <w:rPr>
          <w:rFonts w:hint="eastAsia"/>
          <w:color w:val="000000"/>
        </w:rPr>
        <w:t xml:space="preserve">, </w:t>
      </w:r>
      <w:r>
        <w:rPr>
          <w:color w:val="000000"/>
        </w:rPr>
        <w:t>1998-12-25</w:t>
      </w:r>
      <w:r>
        <w:rPr>
          <w:rFonts w:hint="eastAsia"/>
          <w:color w:val="000000"/>
        </w:rPr>
        <w:t xml:space="preserve"> </w:t>
      </w:r>
      <w:r>
        <w:rPr>
          <w:color w:val="000000"/>
        </w:rPr>
        <w:t>(10)</w:t>
      </w:r>
      <w:r>
        <w:rPr>
          <w:rFonts w:hint="eastAsia"/>
          <w:color w:val="000000"/>
        </w:rPr>
        <w:t>.</w:t>
      </w:r>
    </w:p>
    <w:p w14:paraId="4A5925C1" w14:textId="77777777" w:rsidR="009132E4" w:rsidRDefault="00E23EB4">
      <w:pPr>
        <w:spacing w:before="156" w:after="156" w:line="340" w:lineRule="exact"/>
        <w:ind w:firstLineChars="0" w:firstLine="0"/>
        <w:rPr>
          <w:color w:val="3366FF"/>
        </w:rPr>
      </w:pPr>
      <w:r>
        <w:rPr>
          <w:b/>
          <w:bCs/>
          <w:color w:val="3366FF"/>
        </w:rPr>
        <w:t>研究报告</w:t>
      </w:r>
      <w:r>
        <w:rPr>
          <w:color w:val="3366FF"/>
        </w:rPr>
        <w:t>（</w:t>
      </w:r>
      <w:r>
        <w:rPr>
          <w:color w:val="3366FF"/>
        </w:rPr>
        <w:t>[</w:t>
      </w:r>
      <w:r>
        <w:rPr>
          <w:color w:val="3366FF"/>
        </w:rPr>
        <w:t>序号</w:t>
      </w:r>
      <w:r>
        <w:rPr>
          <w:color w:val="3366FF"/>
        </w:rPr>
        <w:t>]</w:t>
      </w:r>
      <w:r>
        <w:rPr>
          <w:color w:val="3366FF"/>
        </w:rPr>
        <w:t>作者</w:t>
      </w:r>
      <w:r>
        <w:rPr>
          <w:color w:val="3366FF"/>
        </w:rPr>
        <w:t>.</w:t>
      </w:r>
      <w:r>
        <w:rPr>
          <w:rFonts w:hint="eastAsia"/>
          <w:color w:val="3366FF"/>
        </w:rPr>
        <w:t xml:space="preserve"> </w:t>
      </w:r>
      <w:r>
        <w:rPr>
          <w:color w:val="3366FF"/>
        </w:rPr>
        <w:t>篇名</w:t>
      </w:r>
      <w:r>
        <w:rPr>
          <w:color w:val="3366FF"/>
          <w:kern w:val="0"/>
        </w:rPr>
        <w:t>[R]</w:t>
      </w:r>
      <w:r>
        <w:rPr>
          <w:color w:val="3366FF"/>
        </w:rPr>
        <w:t>.</w:t>
      </w:r>
      <w:r>
        <w:rPr>
          <w:rFonts w:hint="eastAsia"/>
          <w:color w:val="3366FF"/>
        </w:rPr>
        <w:t xml:space="preserve"> </w:t>
      </w:r>
      <w:r>
        <w:rPr>
          <w:color w:val="3366FF"/>
        </w:rPr>
        <w:t>出版地</w:t>
      </w:r>
      <w:r>
        <w:rPr>
          <w:color w:val="3366FF"/>
        </w:rPr>
        <w:t>:</w:t>
      </w:r>
      <w:r>
        <w:rPr>
          <w:rFonts w:hint="eastAsia"/>
          <w:color w:val="3366FF"/>
        </w:rPr>
        <w:t xml:space="preserve"> </w:t>
      </w:r>
      <w:r>
        <w:rPr>
          <w:color w:val="3366FF"/>
        </w:rPr>
        <w:t>出版者</w:t>
      </w:r>
      <w:r>
        <w:rPr>
          <w:rFonts w:hint="eastAsia"/>
          <w:color w:val="3366FF"/>
        </w:rPr>
        <w:t xml:space="preserve">, </w:t>
      </w:r>
      <w:r>
        <w:rPr>
          <w:color w:val="3366FF"/>
        </w:rPr>
        <w:t>出版年份</w:t>
      </w:r>
      <w:r>
        <w:rPr>
          <w:rFonts w:hint="eastAsia"/>
          <w:color w:val="3366FF"/>
        </w:rPr>
        <w:t xml:space="preserve">: </w:t>
      </w:r>
      <w:r>
        <w:rPr>
          <w:color w:val="3366FF"/>
        </w:rPr>
        <w:t>起始页码</w:t>
      </w:r>
      <w:r>
        <w:rPr>
          <w:color w:val="3366FF"/>
        </w:rPr>
        <w:t>.</w:t>
      </w:r>
      <w:r>
        <w:rPr>
          <w:color w:val="3366FF"/>
        </w:rPr>
        <w:t>）</w:t>
      </w:r>
    </w:p>
    <w:p w14:paraId="590A3EE5" w14:textId="77777777" w:rsidR="009132E4" w:rsidRDefault="00E23EB4">
      <w:pPr>
        <w:spacing w:before="156" w:after="156" w:line="340" w:lineRule="exact"/>
        <w:ind w:firstLineChars="0" w:firstLine="0"/>
      </w:pPr>
      <w:r>
        <w:t xml:space="preserve">[10] </w:t>
      </w:r>
      <w:r>
        <w:t>冯乔西</w:t>
      </w:r>
      <w:r>
        <w:t>.</w:t>
      </w:r>
      <w:r>
        <w:rPr>
          <w:rFonts w:hint="eastAsia"/>
        </w:rPr>
        <w:t xml:space="preserve"> </w:t>
      </w:r>
      <w:r>
        <w:t>核反应堆艳丽管道与压力容器的</w:t>
      </w:r>
      <w:r>
        <w:t>LBB</w:t>
      </w:r>
      <w:r>
        <w:t>分析</w:t>
      </w:r>
      <w:r>
        <w:rPr>
          <w:kern w:val="0"/>
        </w:rPr>
        <w:t>[R]</w:t>
      </w:r>
      <w:r>
        <w:t>.</w:t>
      </w:r>
      <w:r>
        <w:rPr>
          <w:rFonts w:hint="eastAsia"/>
        </w:rPr>
        <w:t xml:space="preserve"> </w:t>
      </w:r>
      <w:r>
        <w:t>北京</w:t>
      </w:r>
      <w:r>
        <w:t>:</w:t>
      </w:r>
      <w:r>
        <w:rPr>
          <w:rFonts w:hint="eastAsia"/>
        </w:rPr>
        <w:t xml:space="preserve"> </w:t>
      </w:r>
      <w:r>
        <w:t>清华大学核能技术设计研究院</w:t>
      </w:r>
      <w:r>
        <w:rPr>
          <w:rFonts w:hint="eastAsia"/>
        </w:rPr>
        <w:t xml:space="preserve">, </w:t>
      </w:r>
      <w:r>
        <w:t>1997:</w:t>
      </w:r>
      <w:r>
        <w:rPr>
          <w:rFonts w:hint="eastAsia"/>
        </w:rPr>
        <w:t xml:space="preserve"> </w:t>
      </w:r>
      <w:r>
        <w:t>9-10.</w:t>
      </w:r>
    </w:p>
    <w:p w14:paraId="791BB29A" w14:textId="77777777" w:rsidR="009132E4" w:rsidRDefault="00E23EB4">
      <w:pPr>
        <w:spacing w:before="156" w:after="156" w:line="340" w:lineRule="exact"/>
        <w:ind w:firstLineChars="0" w:firstLine="0"/>
        <w:rPr>
          <w:color w:val="3366FF"/>
        </w:rPr>
      </w:pPr>
      <w:r>
        <w:rPr>
          <w:b/>
          <w:bCs/>
          <w:color w:val="3366FF"/>
        </w:rPr>
        <w:t>条例</w:t>
      </w:r>
      <w:r>
        <w:rPr>
          <w:color w:val="3366FF"/>
        </w:rPr>
        <w:t>（</w:t>
      </w:r>
      <w:r>
        <w:rPr>
          <w:color w:val="3366FF"/>
        </w:rPr>
        <w:t>[</w:t>
      </w:r>
      <w:r>
        <w:rPr>
          <w:color w:val="3366FF"/>
        </w:rPr>
        <w:t>序号</w:t>
      </w:r>
      <w:r>
        <w:rPr>
          <w:color w:val="3366FF"/>
        </w:rPr>
        <w:t>]</w:t>
      </w:r>
      <w:r>
        <w:rPr>
          <w:rFonts w:hint="eastAsia"/>
          <w:color w:val="3366FF"/>
        </w:rPr>
        <w:t xml:space="preserve"> </w:t>
      </w:r>
      <w:r>
        <w:rPr>
          <w:color w:val="3366FF"/>
        </w:rPr>
        <w:t>颁布单位</w:t>
      </w:r>
      <w:r>
        <w:rPr>
          <w:color w:val="3366FF"/>
        </w:rPr>
        <w:t>.</w:t>
      </w:r>
      <w:r>
        <w:rPr>
          <w:rFonts w:hint="eastAsia"/>
          <w:color w:val="3366FF"/>
        </w:rPr>
        <w:t xml:space="preserve"> </w:t>
      </w:r>
      <w:r>
        <w:rPr>
          <w:color w:val="3366FF"/>
        </w:rPr>
        <w:t>条例名称</w:t>
      </w:r>
      <w:r>
        <w:rPr>
          <w:color w:val="3366FF"/>
        </w:rPr>
        <w:t>.</w:t>
      </w:r>
      <w:r>
        <w:rPr>
          <w:rFonts w:hint="eastAsia"/>
          <w:color w:val="3366FF"/>
        </w:rPr>
        <w:t xml:space="preserve"> </w:t>
      </w:r>
      <w:r>
        <w:rPr>
          <w:color w:val="3366FF"/>
        </w:rPr>
        <w:t>发布日期</w:t>
      </w:r>
      <w:r>
        <w:rPr>
          <w:rFonts w:hint="eastAsia"/>
          <w:color w:val="3366FF"/>
        </w:rPr>
        <w:t>.</w:t>
      </w:r>
      <w:r>
        <w:rPr>
          <w:color w:val="3366FF"/>
        </w:rPr>
        <w:t>）</w:t>
      </w:r>
    </w:p>
    <w:p w14:paraId="369FAEDD" w14:textId="77777777" w:rsidR="009132E4" w:rsidRDefault="00E23EB4">
      <w:pPr>
        <w:spacing w:before="156" w:after="156" w:line="340" w:lineRule="exact"/>
        <w:ind w:firstLineChars="0" w:firstLine="0"/>
      </w:pPr>
      <w:r>
        <w:t>[11]</w:t>
      </w:r>
      <w:r>
        <w:rPr>
          <w:rFonts w:hint="eastAsia"/>
        </w:rPr>
        <w:t xml:space="preserve"> </w:t>
      </w:r>
      <w:r>
        <w:t>中华人民共和国科学技术委员会</w:t>
      </w:r>
      <w:r>
        <w:t>.</w:t>
      </w:r>
      <w:r>
        <w:rPr>
          <w:rFonts w:hint="eastAsia"/>
        </w:rPr>
        <w:t xml:space="preserve"> </w:t>
      </w:r>
      <w:r>
        <w:t>科学技术期刊管理办法</w:t>
      </w:r>
      <w:r>
        <w:rPr>
          <w:kern w:val="0"/>
        </w:rPr>
        <w:t>[Z]</w:t>
      </w:r>
      <w:r>
        <w:t>.</w:t>
      </w:r>
      <w:r>
        <w:rPr>
          <w:rFonts w:hint="eastAsia"/>
        </w:rPr>
        <w:t xml:space="preserve"> </w:t>
      </w:r>
      <w:r>
        <w:t>1991-06-05.</w:t>
      </w:r>
    </w:p>
    <w:p w14:paraId="270423F0" w14:textId="3CF6FD4A" w:rsidR="009132E4" w:rsidRDefault="00E23EB4">
      <w:pPr>
        <w:spacing w:before="156" w:after="156" w:line="340" w:lineRule="exact"/>
        <w:ind w:firstLine="482"/>
        <w:rPr>
          <w:color w:val="3366FF"/>
        </w:rPr>
      </w:pPr>
      <w:r>
        <w:rPr>
          <w:b/>
          <w:bCs/>
          <w:color w:val="3366FF"/>
        </w:rPr>
        <w:t>建议：</w:t>
      </w:r>
      <w:r>
        <w:rPr>
          <w:color w:val="3366FF"/>
        </w:rPr>
        <w:t>本专业教材作为参考文献一般不能超过</w:t>
      </w:r>
      <w:r>
        <w:rPr>
          <w:color w:val="3366FF"/>
        </w:rPr>
        <w:t>2</w:t>
      </w:r>
      <w:r>
        <w:rPr>
          <w:color w:val="3366FF"/>
        </w:rPr>
        <w:t>部。</w:t>
      </w:r>
    </w:p>
    <w:p w14:paraId="64E364E2" w14:textId="7B0DB5EB" w:rsidR="009132E4" w:rsidRDefault="00E23EB4">
      <w:pPr>
        <w:spacing w:before="156" w:after="156" w:line="340" w:lineRule="exact"/>
        <w:ind w:firstLine="482"/>
        <w:rPr>
          <w:color w:val="3366FF"/>
        </w:rPr>
      </w:pPr>
      <w:r>
        <w:rPr>
          <w:b/>
          <w:bCs/>
          <w:color w:val="3366FF"/>
        </w:rPr>
        <w:t>建议：</w:t>
      </w:r>
      <w:r>
        <w:rPr>
          <w:color w:val="3366FF"/>
        </w:rPr>
        <w:t>优先选择近三年的参考文件，请尽量不要选择超过</w:t>
      </w:r>
      <w:r>
        <w:rPr>
          <w:color w:val="3366FF"/>
        </w:rPr>
        <w:t>5</w:t>
      </w:r>
      <w:r>
        <w:rPr>
          <w:color w:val="3366FF"/>
        </w:rPr>
        <w:t>年的参考文献。</w:t>
      </w:r>
    </w:p>
    <w:p w14:paraId="02A222DF" w14:textId="699423F9" w:rsidR="009132E4" w:rsidRDefault="00E23EB4">
      <w:pPr>
        <w:spacing w:before="156" w:after="156" w:line="340" w:lineRule="exact"/>
        <w:ind w:firstLine="482"/>
        <w:rPr>
          <w:color w:val="3366FF"/>
        </w:rPr>
      </w:pPr>
      <w:r>
        <w:rPr>
          <w:b/>
          <w:bCs/>
          <w:color w:val="3366FF"/>
        </w:rPr>
        <w:lastRenderedPageBreak/>
        <w:t>说明：</w:t>
      </w:r>
      <w:r>
        <w:rPr>
          <w:color w:val="3366FF"/>
        </w:rPr>
        <w:t>在文中按顺序引用标注参考文献。每篇毕业设计主要参考文献数量应在</w:t>
      </w:r>
      <w:r>
        <w:rPr>
          <w:color w:val="3366FF"/>
        </w:rPr>
        <w:t>10</w:t>
      </w:r>
      <w:r>
        <w:rPr>
          <w:color w:val="3366FF"/>
        </w:rPr>
        <w:t>篇以上，其中外文参考文献</w:t>
      </w:r>
      <w:r>
        <w:rPr>
          <w:color w:val="3366FF"/>
        </w:rPr>
        <w:t>2</w:t>
      </w:r>
      <w:r>
        <w:rPr>
          <w:color w:val="3366FF"/>
        </w:rPr>
        <w:t>篇以上。指导教师认定为特殊类型的设计（论文），可以</w:t>
      </w:r>
      <w:proofErr w:type="gramStart"/>
      <w:r>
        <w:rPr>
          <w:color w:val="3366FF"/>
        </w:rPr>
        <w:t>不列外</w:t>
      </w:r>
      <w:proofErr w:type="gramEnd"/>
      <w:r>
        <w:rPr>
          <w:color w:val="3366FF"/>
        </w:rPr>
        <w:t>文参考文献。</w:t>
      </w:r>
    </w:p>
    <w:p w14:paraId="212086A7" w14:textId="77777777" w:rsidR="009132E4" w:rsidRDefault="00E23EB4">
      <w:pPr>
        <w:spacing w:before="156" w:after="156" w:line="340" w:lineRule="exact"/>
        <w:ind w:firstLine="480"/>
        <w:rPr>
          <w:rFonts w:ascii="宋体" w:hAnsi="宋体"/>
          <w:color w:val="3366FF"/>
        </w:rPr>
      </w:pPr>
      <w:r>
        <w:rPr>
          <w:rFonts w:ascii="宋体" w:hAnsi="宋体"/>
          <w:noProof/>
          <w:color w:val="000000"/>
        </w:rPr>
        <mc:AlternateContent>
          <mc:Choice Requires="wps">
            <w:drawing>
              <wp:anchor distT="0" distB="0" distL="114300" distR="114300" simplePos="0" relativeHeight="251676672" behindDoc="0" locked="0" layoutInCell="1" allowOverlap="1" wp14:anchorId="229891C0" wp14:editId="521C361C">
                <wp:simplePos x="0" y="0"/>
                <wp:positionH relativeFrom="column">
                  <wp:posOffset>1109345</wp:posOffset>
                </wp:positionH>
                <wp:positionV relativeFrom="paragraph">
                  <wp:posOffset>58420</wp:posOffset>
                </wp:positionV>
                <wp:extent cx="3005455" cy="353060"/>
                <wp:effectExtent l="4445" t="273685" r="12700" b="8255"/>
                <wp:wrapNone/>
                <wp:docPr id="83" name="圆角矩形标注 83"/>
                <wp:cNvGraphicFramePr/>
                <a:graphic xmlns:a="http://schemas.openxmlformats.org/drawingml/2006/main">
                  <a:graphicData uri="http://schemas.microsoft.com/office/word/2010/wordprocessingShape">
                    <wps:wsp>
                      <wps:cNvSpPr/>
                      <wps:spPr>
                        <a:xfrm>
                          <a:off x="0" y="0"/>
                          <a:ext cx="3005455" cy="353060"/>
                        </a:xfrm>
                        <a:prstGeom prst="wedgeRoundRectCallout">
                          <a:avLst>
                            <a:gd name="adj1" fmla="val -15455"/>
                            <a:gd name="adj2" fmla="val -125899"/>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3AF245E" w14:textId="77777777" w:rsidR="009132E4" w:rsidRDefault="00E23EB4">
                            <w:pPr>
                              <w:spacing w:before="156" w:after="156" w:line="240" w:lineRule="auto"/>
                              <w:ind w:firstLineChars="0" w:firstLine="0"/>
                              <w:rPr>
                                <w:sz w:val="21"/>
                                <w:szCs w:val="21"/>
                              </w:rPr>
                            </w:pPr>
                            <w:r>
                              <w:rPr>
                                <w:rFonts w:hint="eastAsia"/>
                                <w:sz w:val="21"/>
                                <w:szCs w:val="21"/>
                              </w:rPr>
                              <w:t>注意：请把文中所有蓝色文字或替换或删除。</w:t>
                            </w:r>
                          </w:p>
                        </w:txbxContent>
                      </wps:txbx>
                      <wps:bodyPr upright="1"/>
                    </wps:wsp>
                  </a:graphicData>
                </a:graphic>
              </wp:anchor>
            </w:drawing>
          </mc:Choice>
          <mc:Fallback>
            <w:pict>
              <v:shape w14:anchorId="229891C0" id="圆角矩形标注 83" o:spid="_x0000_s1028" type="#_x0000_t62" style="position:absolute;left:0;text-align:left;margin-left:87.35pt;margin-top:4.6pt;width:236.65pt;height:2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" adj="7462,-16394" fillcolor="#9cf">
                <v:textbox>
                  <w:txbxContent>
                    <w:p w14:paraId="63AF245E" w14:textId="77777777" w:rsidR="009132E4" w:rsidRDefault="00E23EB4">
                      <w:pPr>
                        <w:spacing w:before="156" w:after="156" w:line="240" w:lineRule="auto"/>
                        <w:ind w:firstLineChars="0" w:firstLine="0"/>
                        <w:rPr>
                          <w:sz w:val="21"/>
                          <w:szCs w:val="21"/>
                        </w:rPr>
                      </w:pPr>
                      <w:r>
                        <w:rPr>
                          <w:rFonts w:hint="eastAsia"/>
                          <w:sz w:val="21"/>
                          <w:szCs w:val="21"/>
                        </w:rPr>
                        <w:t>注意：请把文中所有蓝色文字或替换或删除。</w:t>
                      </w:r>
                    </w:p>
                  </w:txbxContent>
                </v:textbox>
              </v:shape>
            </w:pict>
          </mc:Fallback>
        </mc:AlternateContent>
      </w:r>
    </w:p>
    <w:p w14:paraId="77DA6CA3" w14:textId="77777777" w:rsidR="009132E4" w:rsidRDefault="00E23EB4">
      <w:pPr>
        <w:pStyle w:val="1"/>
        <w:widowControl w:val="0"/>
        <w:spacing w:before="156" w:after="156"/>
        <w:rPr>
          <w:b/>
        </w:rPr>
      </w:pPr>
      <w:bookmarkStart w:id="28" w:name="_Toc165367971"/>
      <w:r>
        <w:rPr>
          <w:rFonts w:ascii="宋体" w:hAnsi="宋体"/>
          <w:color w:val="000000"/>
          <w:sz w:val="24"/>
        </w:rPr>
        <w:br w:type="page"/>
      </w:r>
      <w:bookmarkStart w:id="29" w:name="_Toc165367973"/>
      <w:bookmarkStart w:id="30" w:name="_Toc103343764"/>
      <w:bookmarkStart w:id="31" w:name="_Toc220591862"/>
      <w:bookmarkStart w:id="32" w:name="_Toc165367972"/>
      <w:r>
        <w:rPr>
          <w:rFonts w:hint="eastAsia"/>
        </w:rPr>
        <w:lastRenderedPageBreak/>
        <w:t>致    谢</w:t>
      </w:r>
      <w:bookmarkEnd w:id="29"/>
      <w:bookmarkEnd w:id="30"/>
      <w:r>
        <w:rPr>
          <w:rFonts w:hint="eastAsia"/>
          <w:b/>
          <w:noProof/>
        </w:rPr>
        <mc:AlternateContent>
          <mc:Choice Requires="wps">
            <w:drawing>
              <wp:anchor distT="0" distB="0" distL="114300" distR="114300" simplePos="0" relativeHeight="251689984" behindDoc="0" locked="0" layoutInCell="1" allowOverlap="1" wp14:anchorId="1F54B554" wp14:editId="0FBD133D">
                <wp:simplePos x="0" y="0"/>
                <wp:positionH relativeFrom="column">
                  <wp:posOffset>3728720</wp:posOffset>
                </wp:positionH>
                <wp:positionV relativeFrom="paragraph">
                  <wp:posOffset>-20955</wp:posOffset>
                </wp:positionV>
                <wp:extent cx="2353310" cy="822325"/>
                <wp:effectExtent l="340360" t="5080" r="11430" b="10795"/>
                <wp:wrapNone/>
                <wp:docPr id="18" name="圆角矩形标注 18"/>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1E8CE71"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w:t>
                            </w:r>
                            <w:proofErr w:type="gramStart"/>
                            <w:r>
                              <w:rPr>
                                <w:color w:val="000000"/>
                                <w:sz w:val="21"/>
                                <w:szCs w:val="21"/>
                              </w:rPr>
                              <w:t>段前</w:t>
                            </w:r>
                            <w:r>
                              <w:rPr>
                                <w:color w:val="000000"/>
                                <w:sz w:val="21"/>
                                <w:szCs w:val="21"/>
                              </w:rPr>
                              <w:t>18</w:t>
                            </w:r>
                            <w:r>
                              <w:rPr>
                                <w:color w:val="000000"/>
                                <w:sz w:val="21"/>
                                <w:szCs w:val="21"/>
                              </w:rPr>
                              <w:t>磅</w:t>
                            </w:r>
                            <w:proofErr w:type="gramEnd"/>
                            <w:r>
                              <w:rPr>
                                <w:color w:val="000000"/>
                                <w:sz w:val="21"/>
                                <w:szCs w:val="21"/>
                              </w:rPr>
                              <w:t>，段后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wps:txbx>
                      <wps:bodyPr upright="1"/>
                    </wps:wsp>
                  </a:graphicData>
                </a:graphic>
              </wp:anchor>
            </w:drawing>
          </mc:Choice>
          <mc:Fallback>
            <w:pict>
              <v:shape w14:anchorId="1F54B554" id="圆角矩形标注 18" o:spid="_x0000_s1029" type="#_x0000_t62" style="position:absolute;left:0;text-align:left;margin-left:293.6pt;margin-top:-1.65pt;width:185.3pt;height:64.7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" adj="-2972,9107" fillcolor="#9cf">
                <v:textbox>
                  <w:txbxContent>
                    <w:p w14:paraId="61E8CE71"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w:t>
                      </w:r>
                      <w:proofErr w:type="gramStart"/>
                      <w:r>
                        <w:rPr>
                          <w:color w:val="000000"/>
                          <w:sz w:val="21"/>
                          <w:szCs w:val="21"/>
                        </w:rPr>
                        <w:t>段前</w:t>
                      </w:r>
                      <w:r>
                        <w:rPr>
                          <w:color w:val="000000"/>
                          <w:sz w:val="21"/>
                          <w:szCs w:val="21"/>
                        </w:rPr>
                        <w:t>18</w:t>
                      </w:r>
                      <w:r>
                        <w:rPr>
                          <w:color w:val="000000"/>
                          <w:sz w:val="21"/>
                          <w:szCs w:val="21"/>
                        </w:rPr>
                        <w:t>磅</w:t>
                      </w:r>
                      <w:proofErr w:type="gramEnd"/>
                      <w:r>
                        <w:rPr>
                          <w:color w:val="000000"/>
                          <w:sz w:val="21"/>
                          <w:szCs w:val="21"/>
                        </w:rPr>
                        <w:t>，段后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v:textbox>
              </v:shape>
            </w:pict>
          </mc:Fallback>
        </mc:AlternateContent>
      </w:r>
      <w:bookmarkEnd w:id="31"/>
    </w:p>
    <w:p w14:paraId="1186B45C" w14:textId="77777777" w:rsidR="009132E4" w:rsidRDefault="00E23EB4">
      <w:pPr>
        <w:spacing w:before="156" w:after="156" w:line="300" w:lineRule="auto"/>
        <w:ind w:firstLine="480"/>
      </w:pPr>
      <w:r>
        <w:rPr>
          <w:color w:val="000000"/>
        </w:rPr>
        <w:t>用简短文字对在本研究工作中提出建议和给予帮助的人员，如老师和同学以及其他人，应在</w:t>
      </w:r>
      <w:r>
        <w:rPr>
          <w:rFonts w:hint="eastAsia"/>
          <w:color w:val="000000"/>
        </w:rPr>
        <w:t>毕业设计</w:t>
      </w:r>
      <w:r>
        <w:rPr>
          <w:color w:val="000000"/>
        </w:rPr>
        <w:t>中做明确的说明并表示谢意。对导师的致谢要实事求是</w:t>
      </w:r>
      <w:r>
        <w:t>、诚恳、真挚，切忌滥用浮夸庸俗之词。</w:t>
      </w:r>
    </w:p>
    <w:p w14:paraId="77C1ECBC" w14:textId="77777777" w:rsidR="009132E4" w:rsidRDefault="009132E4">
      <w:pPr>
        <w:snapToGrid w:val="0"/>
        <w:spacing w:before="156" w:after="156" w:line="360" w:lineRule="auto"/>
        <w:ind w:firstLine="480"/>
        <w:jc w:val="center"/>
        <w:rPr>
          <w:i/>
          <w:iCs/>
        </w:rPr>
      </w:pPr>
    </w:p>
    <w:p w14:paraId="65A3D4CB" w14:textId="77777777" w:rsidR="009132E4" w:rsidRDefault="009132E4">
      <w:pPr>
        <w:spacing w:before="156" w:after="156" w:line="300" w:lineRule="auto"/>
        <w:ind w:firstLine="480"/>
        <w:jc w:val="center"/>
        <w:sectPr w:rsidR="009132E4">
          <w:headerReference w:type="default" r:id="rId22"/>
          <w:pgSz w:w="11906" w:h="16838"/>
          <w:pgMar w:top="1587" w:right="1247" w:bottom="1361" w:left="1417" w:header="851" w:footer="992" w:gutter="0"/>
          <w:cols w:space="0"/>
          <w:docGrid w:type="lines" w:linePitch="312"/>
        </w:sectPr>
      </w:pPr>
    </w:p>
    <w:p w14:paraId="59274A2F" w14:textId="77777777" w:rsidR="009132E4" w:rsidRDefault="00E23EB4">
      <w:pPr>
        <w:pStyle w:val="1"/>
        <w:spacing w:before="190" w:after="190"/>
        <w:rPr>
          <w:b/>
        </w:rPr>
      </w:pPr>
      <w:bookmarkStart w:id="33" w:name="_Toc220591863"/>
      <w:r>
        <w:rPr>
          <w:rFonts w:hint="eastAsia"/>
          <w:b/>
          <w:noProof/>
        </w:rPr>
        <w:lastRenderedPageBreak/>
        <mc:AlternateContent>
          <mc:Choice Requires="wps">
            <w:drawing>
              <wp:anchor distT="0" distB="0" distL="114300" distR="114300" simplePos="0" relativeHeight="251686912" behindDoc="0" locked="0" layoutInCell="1" allowOverlap="1" wp14:anchorId="6397B5B8" wp14:editId="4E233447">
                <wp:simplePos x="0" y="0"/>
                <wp:positionH relativeFrom="column">
                  <wp:posOffset>575310</wp:posOffset>
                </wp:positionH>
                <wp:positionV relativeFrom="paragraph">
                  <wp:posOffset>-444500</wp:posOffset>
                </wp:positionV>
                <wp:extent cx="1105535" cy="706120"/>
                <wp:effectExtent l="4445" t="4445" r="795020" b="13335"/>
                <wp:wrapNone/>
                <wp:docPr id="15" name="圆角矩形标注 15"/>
                <wp:cNvGraphicFramePr/>
                <a:graphic xmlns:a="http://schemas.openxmlformats.org/drawingml/2006/main">
                  <a:graphicData uri="http://schemas.microsoft.com/office/word/2010/wordprocessingShape">
                    <wps:wsp>
                      <wps:cNvSpPr/>
                      <wps:spPr>
                        <a:xfrm>
                          <a:off x="0" y="0"/>
                          <a:ext cx="1105535" cy="706120"/>
                        </a:xfrm>
                        <a:prstGeom prst="wedgeRoundRectCallout">
                          <a:avLst>
                            <a:gd name="adj1" fmla="val 118408"/>
                            <a:gd name="adj2" fmla="val -21942"/>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55BAFE07" w14:textId="77777777" w:rsidR="009132E4" w:rsidRDefault="00E23EB4">
                            <w:pPr>
                              <w:spacing w:before="190" w:after="190" w:line="240" w:lineRule="auto"/>
                              <w:ind w:firstLineChars="0" w:firstLine="0"/>
                              <w:rPr>
                                <w:color w:val="000000"/>
                                <w:sz w:val="21"/>
                                <w:szCs w:val="21"/>
                              </w:rPr>
                            </w:pPr>
                            <w:r>
                              <w:rPr>
                                <w:rFonts w:hint="eastAsia"/>
                                <w:color w:val="000000"/>
                                <w:sz w:val="21"/>
                                <w:szCs w:val="21"/>
                              </w:rPr>
                              <w:t>附录部分无页眉和页码。</w:t>
                            </w:r>
                          </w:p>
                        </w:txbxContent>
                      </wps:txbx>
                      <wps:bodyPr upright="1"/>
                    </wps:wsp>
                  </a:graphicData>
                </a:graphic>
              </wp:anchor>
            </w:drawing>
          </mc:Choice>
          <mc:Fallback>
            <w:pict>
              <v:shape w14:anchorId="6397B5B8" id="圆角矩形标注 15" o:spid="_x0000_s1030" type="#_x0000_t62" style="position:absolute;left:0;text-align:left;margin-left:45.3pt;margin-top:-35pt;width:87.05pt;height:55.6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" adj="36376,6061" fillcolor="#9cf">
                <v:textbox>
                  <w:txbxContent>
                    <w:p w14:paraId="55BAFE07" w14:textId="77777777" w:rsidR="009132E4" w:rsidRDefault="00E23EB4">
                      <w:pPr>
                        <w:spacing w:before="190" w:after="190" w:line="240" w:lineRule="auto"/>
                        <w:ind w:firstLineChars="0" w:firstLine="0"/>
                        <w:rPr>
                          <w:color w:val="000000"/>
                          <w:sz w:val="21"/>
                          <w:szCs w:val="21"/>
                        </w:rPr>
                      </w:pPr>
                      <w:r>
                        <w:rPr>
                          <w:rFonts w:hint="eastAsia"/>
                          <w:color w:val="000000"/>
                          <w:sz w:val="21"/>
                          <w:szCs w:val="21"/>
                        </w:rPr>
                        <w:t>附录部分无页眉和页码。</w:t>
                      </w:r>
                    </w:p>
                  </w:txbxContent>
                </v:textbox>
              </v:shape>
            </w:pict>
          </mc:Fallback>
        </mc:AlternateContent>
      </w:r>
      <w:r>
        <w:rPr>
          <w:rFonts w:hint="eastAsia"/>
        </w:rPr>
        <w:t>附    录</w:t>
      </w:r>
      <w:bookmarkEnd w:id="28"/>
      <w:bookmarkEnd w:id="32"/>
      <w:r>
        <w:rPr>
          <w:rFonts w:hint="eastAsia"/>
          <w:b/>
          <w:noProof/>
        </w:rPr>
        <mc:AlternateContent>
          <mc:Choice Requires="wps">
            <w:drawing>
              <wp:anchor distT="0" distB="0" distL="114300" distR="114300" simplePos="0" relativeHeight="251691008" behindDoc="0" locked="0" layoutInCell="1" allowOverlap="1" wp14:anchorId="379958DE" wp14:editId="10F304A8">
                <wp:simplePos x="0" y="0"/>
                <wp:positionH relativeFrom="column">
                  <wp:posOffset>3548380</wp:posOffset>
                </wp:positionH>
                <wp:positionV relativeFrom="paragraph">
                  <wp:posOffset>-93345</wp:posOffset>
                </wp:positionV>
                <wp:extent cx="2606675" cy="822325"/>
                <wp:effectExtent l="376555" t="4445" r="13970" b="11430"/>
                <wp:wrapNone/>
                <wp:docPr id="20" name="圆角矩形标注 20"/>
                <wp:cNvGraphicFramePr/>
                <a:graphic xmlns:a="http://schemas.openxmlformats.org/drawingml/2006/main">
                  <a:graphicData uri="http://schemas.microsoft.com/office/word/2010/wordprocessingShape">
                    <wps:wsp>
                      <wps:cNvSpPr/>
                      <wps:spPr>
                        <a:xfrm>
                          <a:off x="0" y="0"/>
                          <a:ext cx="2606675"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2A2CF3B" w14:textId="77777777" w:rsidR="009132E4" w:rsidRDefault="00E23EB4">
                            <w:pPr>
                              <w:spacing w:before="190" w:after="190"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w:t>
                            </w:r>
                            <w:proofErr w:type="gramStart"/>
                            <w:r>
                              <w:rPr>
                                <w:color w:val="000000"/>
                                <w:sz w:val="21"/>
                                <w:szCs w:val="21"/>
                              </w:rPr>
                              <w:t>段前</w:t>
                            </w:r>
                            <w:r>
                              <w:rPr>
                                <w:color w:val="000000"/>
                                <w:sz w:val="21"/>
                                <w:szCs w:val="21"/>
                              </w:rPr>
                              <w:t>18</w:t>
                            </w:r>
                            <w:r>
                              <w:rPr>
                                <w:color w:val="000000"/>
                                <w:sz w:val="21"/>
                                <w:szCs w:val="21"/>
                              </w:rPr>
                              <w:t>磅</w:t>
                            </w:r>
                            <w:proofErr w:type="gramEnd"/>
                            <w:r>
                              <w:rPr>
                                <w:color w:val="000000"/>
                                <w:sz w:val="21"/>
                                <w:szCs w:val="21"/>
                              </w:rPr>
                              <w:t>，段后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wps:txbx>
                      <wps:bodyPr upright="1"/>
                    </wps:wsp>
                  </a:graphicData>
                </a:graphic>
              </wp:anchor>
            </w:drawing>
          </mc:Choice>
          <mc:Fallback>
            <w:pict>
              <v:shape w14:anchorId="379958DE" id="圆角矩形标注 20" o:spid="_x0000_s1031" type="#_x0000_t62" style="position:absolute;left:0;text-align:left;margin-left:279.4pt;margin-top:-7.35pt;width:205.25pt;height:64.7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" adj="-2972,9107" fillcolor="#9cf">
                <v:textbox>
                  <w:txbxContent>
                    <w:p w14:paraId="62A2CF3B" w14:textId="77777777" w:rsidR="009132E4" w:rsidRDefault="00E23EB4">
                      <w:pPr>
                        <w:spacing w:before="190" w:after="190"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w:t>
                      </w:r>
                      <w:proofErr w:type="gramStart"/>
                      <w:r>
                        <w:rPr>
                          <w:color w:val="000000"/>
                          <w:sz w:val="21"/>
                          <w:szCs w:val="21"/>
                        </w:rPr>
                        <w:t>段前</w:t>
                      </w:r>
                      <w:r>
                        <w:rPr>
                          <w:color w:val="000000"/>
                          <w:sz w:val="21"/>
                          <w:szCs w:val="21"/>
                        </w:rPr>
                        <w:t>18</w:t>
                      </w:r>
                      <w:r>
                        <w:rPr>
                          <w:color w:val="000000"/>
                          <w:sz w:val="21"/>
                          <w:szCs w:val="21"/>
                        </w:rPr>
                        <w:t>磅</w:t>
                      </w:r>
                      <w:proofErr w:type="gramEnd"/>
                      <w:r>
                        <w:rPr>
                          <w:color w:val="000000"/>
                          <w:sz w:val="21"/>
                          <w:szCs w:val="21"/>
                        </w:rPr>
                        <w:t>，段后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v:textbox>
              </v:shape>
            </w:pict>
          </mc:Fallback>
        </mc:AlternateContent>
      </w:r>
      <w:bookmarkStart w:id="34" w:name="_Toc103343762"/>
      <w:bookmarkEnd w:id="33"/>
    </w:p>
    <w:bookmarkEnd w:id="34"/>
    <w:p w14:paraId="5355D021"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t>附录1：自动化专业毕业设计（论文）撰写规范</w:t>
      </w:r>
    </w:p>
    <w:p w14:paraId="1E1E60C6" w14:textId="77777777" w:rsidR="009132E4" w:rsidRDefault="00E23EB4">
      <w:pPr>
        <w:spacing w:before="190" w:after="190"/>
        <w:ind w:firstLine="480"/>
        <w:rPr>
          <w:color w:val="000000"/>
        </w:rPr>
      </w:pPr>
      <w:r>
        <w:rPr>
          <w:rFonts w:hint="eastAsia"/>
          <w:color w:val="000000"/>
        </w:rPr>
        <w:t>毕业设计（论文）应有一定的范式结构，例如：绪论（概述）、系统总体介绍、硬件设计、软件设计、系统测试、总结与展望等部分。</w:t>
      </w:r>
    </w:p>
    <w:p w14:paraId="0E735D28" w14:textId="77777777" w:rsidR="009132E4" w:rsidRDefault="00E23EB4">
      <w:pPr>
        <w:spacing w:before="190" w:after="190"/>
        <w:ind w:firstLine="482"/>
        <w:rPr>
          <w:b/>
          <w:bCs/>
          <w:color w:val="000000"/>
        </w:rPr>
      </w:pPr>
      <w:r>
        <w:rPr>
          <w:rFonts w:hint="eastAsia"/>
          <w:b/>
          <w:bCs/>
          <w:color w:val="000000"/>
        </w:rPr>
        <w:t xml:space="preserve">1. </w:t>
      </w:r>
      <w:r>
        <w:rPr>
          <w:rFonts w:hint="eastAsia"/>
          <w:b/>
          <w:bCs/>
          <w:color w:val="000000"/>
        </w:rPr>
        <w:t>绪论</w:t>
      </w:r>
    </w:p>
    <w:p w14:paraId="7AC9771C" w14:textId="77777777" w:rsidR="009132E4" w:rsidRDefault="00E23EB4">
      <w:pPr>
        <w:spacing w:before="190" w:after="190"/>
        <w:ind w:firstLine="480"/>
        <w:rPr>
          <w:color w:val="000000"/>
        </w:rPr>
      </w:pPr>
      <w:r>
        <w:rPr>
          <w:rFonts w:hint="eastAsia"/>
          <w:color w:val="000000"/>
        </w:rPr>
        <w:t>绪论部分</w:t>
      </w:r>
      <w:proofErr w:type="gramStart"/>
      <w:r>
        <w:rPr>
          <w:rFonts w:hint="eastAsia"/>
          <w:color w:val="000000"/>
        </w:rPr>
        <w:t>需介绍</w:t>
      </w:r>
      <w:proofErr w:type="gramEnd"/>
      <w:r>
        <w:rPr>
          <w:rFonts w:hint="eastAsia"/>
          <w:color w:val="000000"/>
        </w:rPr>
        <w:t>研究背景、研究的目的及意义等，对课题的研究前提、国内外研究情况、本课题研究内容等做出总</w:t>
      </w:r>
      <w:proofErr w:type="gramStart"/>
      <w:r>
        <w:rPr>
          <w:rFonts w:hint="eastAsia"/>
          <w:color w:val="000000"/>
        </w:rPr>
        <w:t>览</w:t>
      </w:r>
      <w:proofErr w:type="gramEnd"/>
      <w:r>
        <w:rPr>
          <w:rFonts w:hint="eastAsia"/>
          <w:color w:val="000000"/>
        </w:rPr>
        <w:t>性的介绍和说明。</w:t>
      </w:r>
    </w:p>
    <w:p w14:paraId="1DEB5420" w14:textId="77777777" w:rsidR="009132E4" w:rsidRDefault="00E23EB4">
      <w:pPr>
        <w:spacing w:before="190" w:after="190"/>
        <w:ind w:firstLine="482"/>
        <w:rPr>
          <w:b/>
          <w:bCs/>
          <w:color w:val="000000"/>
        </w:rPr>
      </w:pPr>
      <w:r>
        <w:rPr>
          <w:rFonts w:hint="eastAsia"/>
          <w:b/>
          <w:bCs/>
          <w:color w:val="000000"/>
        </w:rPr>
        <w:t xml:space="preserve">2. </w:t>
      </w:r>
      <w:r>
        <w:rPr>
          <w:rFonts w:hint="eastAsia"/>
          <w:b/>
          <w:bCs/>
          <w:color w:val="000000"/>
        </w:rPr>
        <w:t>系统总体介绍</w:t>
      </w:r>
    </w:p>
    <w:p w14:paraId="68071947" w14:textId="77777777" w:rsidR="009132E4" w:rsidRDefault="00E23EB4">
      <w:pPr>
        <w:spacing w:before="190" w:after="190"/>
        <w:ind w:firstLine="480"/>
        <w:rPr>
          <w:color w:val="000000"/>
        </w:rPr>
      </w:pPr>
      <w:r>
        <w:rPr>
          <w:rFonts w:hint="eastAsia"/>
          <w:color w:val="000000"/>
        </w:rPr>
        <w:t>（</w:t>
      </w:r>
      <w:r>
        <w:rPr>
          <w:rFonts w:hint="eastAsia"/>
          <w:color w:val="000000"/>
        </w:rPr>
        <w:t>1</w:t>
      </w:r>
      <w:r>
        <w:rPr>
          <w:rFonts w:hint="eastAsia"/>
          <w:color w:val="000000"/>
        </w:rPr>
        <w:t>）文字部分要求：</w:t>
      </w:r>
      <w:proofErr w:type="gramStart"/>
      <w:r>
        <w:rPr>
          <w:rFonts w:hint="eastAsia"/>
          <w:color w:val="000000"/>
        </w:rPr>
        <w:t>需包括</w:t>
      </w:r>
      <w:proofErr w:type="gramEnd"/>
      <w:r>
        <w:rPr>
          <w:rFonts w:hint="eastAsia"/>
          <w:color w:val="000000"/>
        </w:rPr>
        <w:t>系统整体的说明、设计方案的论证等内容，对设计内容、关键知识点等做出明确说明，可对必要的知识点做出名词解释；</w:t>
      </w:r>
    </w:p>
    <w:p w14:paraId="7361A7D5" w14:textId="77777777" w:rsidR="009132E4" w:rsidRDefault="00E23EB4">
      <w:pPr>
        <w:spacing w:before="190" w:after="190"/>
        <w:ind w:firstLine="480"/>
        <w:rPr>
          <w:color w:val="000000"/>
        </w:rPr>
      </w:pPr>
      <w:r>
        <w:rPr>
          <w:rFonts w:hint="eastAsia"/>
          <w:color w:val="000000"/>
        </w:rPr>
        <w:t>（</w:t>
      </w:r>
      <w:r>
        <w:rPr>
          <w:rFonts w:hint="eastAsia"/>
          <w:color w:val="000000"/>
        </w:rPr>
        <w:t>2</w:t>
      </w:r>
      <w:r>
        <w:rPr>
          <w:rFonts w:hint="eastAsia"/>
          <w:color w:val="000000"/>
        </w:rPr>
        <w:t>）配图部分要求：系统总体介绍部分需具备总的框架图、网络架构图等。</w:t>
      </w:r>
    </w:p>
    <w:p w14:paraId="04709DEE" w14:textId="77777777" w:rsidR="009132E4" w:rsidRDefault="00E23EB4">
      <w:pPr>
        <w:spacing w:before="190" w:after="190"/>
        <w:ind w:firstLine="482"/>
        <w:rPr>
          <w:b/>
          <w:bCs/>
          <w:color w:val="000000"/>
        </w:rPr>
      </w:pPr>
      <w:r>
        <w:rPr>
          <w:rFonts w:hint="eastAsia"/>
          <w:b/>
          <w:bCs/>
          <w:color w:val="000000"/>
        </w:rPr>
        <w:t xml:space="preserve">3. </w:t>
      </w:r>
      <w:r>
        <w:rPr>
          <w:rFonts w:hint="eastAsia"/>
          <w:b/>
          <w:bCs/>
          <w:color w:val="000000"/>
        </w:rPr>
        <w:t>硬件设计部分</w:t>
      </w:r>
    </w:p>
    <w:p w14:paraId="6F675733" w14:textId="77777777" w:rsidR="009132E4" w:rsidRDefault="00E23EB4">
      <w:pPr>
        <w:spacing w:before="190" w:after="190"/>
        <w:ind w:firstLine="480"/>
        <w:rPr>
          <w:color w:val="000000"/>
        </w:rPr>
      </w:pPr>
      <w:r>
        <w:rPr>
          <w:rFonts w:hint="eastAsia"/>
          <w:color w:val="000000"/>
        </w:rPr>
        <w:t>（</w:t>
      </w:r>
      <w:r>
        <w:rPr>
          <w:rFonts w:hint="eastAsia"/>
          <w:color w:val="000000"/>
        </w:rPr>
        <w:t>1</w:t>
      </w:r>
      <w:r>
        <w:rPr>
          <w:rFonts w:hint="eastAsia"/>
          <w:color w:val="000000"/>
        </w:rPr>
        <w:t>）文字部分要求：需有硬件设计的总体介绍，并按不同单元、环节、电路等进行分节（三级标题）说明；</w:t>
      </w:r>
      <w:r>
        <w:rPr>
          <w:rFonts w:hint="eastAsia"/>
          <w:color w:val="000000"/>
        </w:rPr>
        <w:t xml:space="preserve"> </w:t>
      </w:r>
    </w:p>
    <w:p w14:paraId="6A893204" w14:textId="77777777" w:rsidR="009132E4" w:rsidRDefault="00E23EB4">
      <w:pPr>
        <w:spacing w:before="190" w:after="190"/>
        <w:ind w:firstLine="480"/>
        <w:rPr>
          <w:color w:val="000000"/>
        </w:rPr>
      </w:pPr>
      <w:r>
        <w:rPr>
          <w:rFonts w:hint="eastAsia"/>
          <w:color w:val="000000"/>
        </w:rPr>
        <w:t>（</w:t>
      </w:r>
      <w:r>
        <w:rPr>
          <w:rFonts w:hint="eastAsia"/>
          <w:color w:val="000000"/>
        </w:rPr>
        <w:t>2</w:t>
      </w:r>
      <w:r>
        <w:rPr>
          <w:rFonts w:hint="eastAsia"/>
          <w:color w:val="000000"/>
        </w:rPr>
        <w:t>）配图部分要求：硬件部分需具备一定的配图支撑。如安装布局图、接线图、开孔图、</w:t>
      </w:r>
      <w:r>
        <w:rPr>
          <w:rFonts w:hint="eastAsia"/>
          <w:color w:val="000000"/>
        </w:rPr>
        <w:t>3D</w:t>
      </w:r>
      <w:r>
        <w:rPr>
          <w:rFonts w:hint="eastAsia"/>
          <w:color w:val="000000"/>
        </w:rPr>
        <w:t>模型图、硬件原理图、硬件实物图、</w:t>
      </w:r>
      <w:r>
        <w:rPr>
          <w:rFonts w:hint="eastAsia"/>
          <w:color w:val="000000"/>
        </w:rPr>
        <w:t>PCB</w:t>
      </w:r>
      <w:r>
        <w:rPr>
          <w:rFonts w:hint="eastAsia"/>
          <w:color w:val="000000"/>
        </w:rPr>
        <w:t>板图等。</w:t>
      </w:r>
    </w:p>
    <w:p w14:paraId="2C50B246" w14:textId="77777777" w:rsidR="009132E4" w:rsidRDefault="00E23EB4">
      <w:pPr>
        <w:spacing w:before="190" w:after="190"/>
        <w:ind w:firstLine="482"/>
        <w:rPr>
          <w:b/>
          <w:bCs/>
          <w:color w:val="000000"/>
        </w:rPr>
      </w:pPr>
      <w:r>
        <w:rPr>
          <w:rFonts w:hint="eastAsia"/>
          <w:b/>
          <w:bCs/>
          <w:color w:val="000000"/>
        </w:rPr>
        <w:t xml:space="preserve">4. </w:t>
      </w:r>
      <w:r>
        <w:rPr>
          <w:rFonts w:hint="eastAsia"/>
          <w:b/>
          <w:bCs/>
          <w:color w:val="000000"/>
        </w:rPr>
        <w:t>软件设计部分</w:t>
      </w:r>
    </w:p>
    <w:p w14:paraId="2ED3F3B5" w14:textId="77777777" w:rsidR="009132E4" w:rsidRDefault="00E23EB4">
      <w:pPr>
        <w:spacing w:before="190" w:after="190"/>
        <w:ind w:firstLine="480"/>
        <w:rPr>
          <w:color w:val="000000"/>
        </w:rPr>
      </w:pPr>
      <w:r>
        <w:rPr>
          <w:rFonts w:hint="eastAsia"/>
          <w:color w:val="000000"/>
        </w:rPr>
        <w:t>（</w:t>
      </w:r>
      <w:r>
        <w:rPr>
          <w:rFonts w:hint="eastAsia"/>
          <w:color w:val="000000"/>
        </w:rPr>
        <w:t>1</w:t>
      </w:r>
      <w:r>
        <w:rPr>
          <w:rFonts w:hint="eastAsia"/>
          <w:color w:val="000000"/>
        </w:rPr>
        <w:t>）文字部分要求：需具备软件设计的总体介绍，并按不同作用和功能分节（三级标题）进行说明，可适当加入关键程序、代码、公式等；</w:t>
      </w:r>
    </w:p>
    <w:p w14:paraId="14393D26" w14:textId="77777777" w:rsidR="009132E4" w:rsidRDefault="00E23EB4">
      <w:pPr>
        <w:spacing w:before="190" w:after="190"/>
        <w:ind w:firstLine="480"/>
        <w:rPr>
          <w:color w:val="000000"/>
        </w:rPr>
      </w:pPr>
      <w:r>
        <w:rPr>
          <w:rFonts w:hint="eastAsia"/>
          <w:color w:val="000000"/>
        </w:rPr>
        <w:t>（</w:t>
      </w:r>
      <w:r>
        <w:rPr>
          <w:rFonts w:hint="eastAsia"/>
          <w:color w:val="000000"/>
        </w:rPr>
        <w:t>2</w:t>
      </w:r>
      <w:r>
        <w:rPr>
          <w:rFonts w:hint="eastAsia"/>
          <w:color w:val="000000"/>
        </w:rPr>
        <w:t>）配图部分要求：需配有软件设计总流程图，且每部分均配有相应功能流程图。</w:t>
      </w:r>
    </w:p>
    <w:p w14:paraId="72EB9ED6" w14:textId="77777777" w:rsidR="009132E4" w:rsidRDefault="00E23EB4">
      <w:pPr>
        <w:spacing w:before="190" w:after="190"/>
        <w:ind w:firstLine="480"/>
        <w:rPr>
          <w:color w:val="000000"/>
        </w:rPr>
      </w:pPr>
      <w:r>
        <w:rPr>
          <w:rFonts w:hint="eastAsia"/>
          <w:color w:val="000000"/>
        </w:rPr>
        <w:t>毕业设计（论文）所涉及的所有图片均需用</w:t>
      </w:r>
      <w:r>
        <w:rPr>
          <w:rFonts w:hint="eastAsia"/>
          <w:color w:val="000000"/>
        </w:rPr>
        <w:t>word</w:t>
      </w:r>
      <w:r>
        <w:rPr>
          <w:rFonts w:hint="eastAsia"/>
          <w:color w:val="000000"/>
        </w:rPr>
        <w:t>绘图板、</w:t>
      </w:r>
      <w:r>
        <w:rPr>
          <w:rFonts w:hint="eastAsia"/>
          <w:color w:val="000000"/>
        </w:rPr>
        <w:t>Visio</w:t>
      </w:r>
      <w:r>
        <w:rPr>
          <w:rFonts w:hint="eastAsia"/>
          <w:color w:val="000000"/>
        </w:rPr>
        <w:t>、</w:t>
      </w:r>
      <w:r>
        <w:rPr>
          <w:rFonts w:hint="eastAsia"/>
          <w:color w:val="000000"/>
        </w:rPr>
        <w:t>AutoCAD</w:t>
      </w:r>
      <w:r>
        <w:rPr>
          <w:rFonts w:hint="eastAsia"/>
          <w:color w:val="000000"/>
        </w:rPr>
        <w:t>或相应的技术类软件自行设计绘制，保证贴图的清晰度。不可使用网络上获取的现成图片、手绘拍照等方式。背景颜色为白色或无背景颜色。</w:t>
      </w:r>
    </w:p>
    <w:p w14:paraId="5439753F" w14:textId="77777777" w:rsidR="009132E4" w:rsidRDefault="00E23EB4">
      <w:pPr>
        <w:spacing w:before="190" w:after="190"/>
        <w:ind w:firstLine="480"/>
        <w:rPr>
          <w:color w:val="000000"/>
        </w:rPr>
      </w:pPr>
      <w:r>
        <w:rPr>
          <w:rFonts w:hint="eastAsia"/>
          <w:color w:val="000000"/>
        </w:rPr>
        <w:lastRenderedPageBreak/>
        <w:t>毕业设计（论文）中所有配图、</w:t>
      </w:r>
      <w:proofErr w:type="gramStart"/>
      <w:r>
        <w:rPr>
          <w:rFonts w:hint="eastAsia"/>
          <w:color w:val="000000"/>
        </w:rPr>
        <w:t>配表均须</w:t>
      </w:r>
      <w:proofErr w:type="gramEnd"/>
      <w:r>
        <w:rPr>
          <w:rFonts w:hint="eastAsia"/>
          <w:color w:val="000000"/>
        </w:rPr>
        <w:t>有相应的文字说明作支撑，并在原文中有“如图</w:t>
      </w:r>
      <w:r>
        <w:rPr>
          <w:rFonts w:hint="eastAsia"/>
          <w:color w:val="000000"/>
        </w:rPr>
        <w:t>1.1</w:t>
      </w:r>
      <w:r>
        <w:rPr>
          <w:rFonts w:hint="eastAsia"/>
          <w:color w:val="000000"/>
        </w:rPr>
        <w:t>所示”，“如表</w:t>
      </w:r>
      <w:r>
        <w:rPr>
          <w:rFonts w:hint="eastAsia"/>
          <w:color w:val="000000"/>
        </w:rPr>
        <w:t>2.3</w:t>
      </w:r>
      <w:r>
        <w:rPr>
          <w:rFonts w:hint="eastAsia"/>
          <w:color w:val="000000"/>
        </w:rPr>
        <w:t>所列”之类与之对应的文字。</w:t>
      </w:r>
    </w:p>
    <w:p w14:paraId="3B53D551" w14:textId="77777777" w:rsidR="009132E4" w:rsidRDefault="00E23EB4">
      <w:pPr>
        <w:spacing w:before="190" w:after="190"/>
        <w:ind w:firstLine="480"/>
        <w:rPr>
          <w:color w:val="000000"/>
        </w:rPr>
      </w:pPr>
      <w:r>
        <w:rPr>
          <w:rFonts w:hint="eastAsia"/>
          <w:color w:val="000000"/>
        </w:rPr>
        <w:t>有设计作品的毕业设计（论文），需具备总的工作原理图、安装布局图、接线图、源代码等，作为毕业设计附录出现。在正文中对其中的每部分作介绍时，相应的配图可从总图中截取。</w:t>
      </w:r>
    </w:p>
    <w:p w14:paraId="1A2B5FB1" w14:textId="77777777" w:rsidR="009132E4" w:rsidRDefault="00E23EB4">
      <w:pPr>
        <w:spacing w:before="190" w:after="190"/>
        <w:ind w:firstLine="480"/>
        <w:rPr>
          <w:color w:val="000000"/>
        </w:rPr>
      </w:pPr>
      <w:r>
        <w:rPr>
          <w:rFonts w:hint="eastAsia"/>
          <w:color w:val="000000"/>
        </w:rPr>
        <w:t>有设计作品的毕业设计（论文），可在毕业设计中提供实物照片、安装调试过程照片等照片内容。避免颜色过深或内容复杂，影响打印效果。</w:t>
      </w:r>
    </w:p>
    <w:p w14:paraId="0D02C5EC" w14:textId="77777777" w:rsidR="009132E4" w:rsidRDefault="009132E4">
      <w:pPr>
        <w:spacing w:before="190" w:after="190"/>
        <w:ind w:firstLine="480"/>
        <w:rPr>
          <w:color w:val="000000"/>
        </w:rPr>
        <w:sectPr w:rsidR="009132E4">
          <w:headerReference w:type="default" r:id="rId23"/>
          <w:footerReference w:type="default" r:id="rId24"/>
          <w:pgSz w:w="11906" w:h="16838"/>
          <w:pgMar w:top="1701" w:right="1701" w:bottom="1417" w:left="1701" w:header="851" w:footer="992" w:gutter="0"/>
          <w:cols w:space="0"/>
          <w:docGrid w:type="lines" w:linePitch="381"/>
        </w:sectPr>
      </w:pPr>
    </w:p>
    <w:p w14:paraId="3E6FA030"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lastRenderedPageBreak/>
        <w:t>附录2：电气系统图</w:t>
      </w:r>
    </w:p>
    <w:p w14:paraId="5B6126C8" w14:textId="77777777" w:rsidR="009132E4" w:rsidRDefault="00E23EB4">
      <w:pPr>
        <w:spacing w:before="190" w:after="190" w:line="240" w:lineRule="auto"/>
        <w:ind w:firstLineChars="0" w:firstLine="0"/>
        <w:jc w:val="center"/>
        <w:rPr>
          <w:color w:val="000000"/>
        </w:rPr>
        <w:sectPr w:rsidR="009132E4">
          <w:pgSz w:w="16838" w:h="11906" w:orient="landscape"/>
          <w:pgMar w:top="1701" w:right="1701" w:bottom="1701" w:left="1417" w:header="851" w:footer="992" w:gutter="0"/>
          <w:cols w:space="0"/>
          <w:docGrid w:type="lines" w:linePitch="381"/>
        </w:sectPr>
      </w:pPr>
      <w:r>
        <w:rPr>
          <w:noProof/>
        </w:rPr>
        <w:lastRenderedPageBreak/>
        <w:drawing>
          <wp:inline distT="0" distB="0" distL="0" distR="0" wp14:anchorId="560669DC" wp14:editId="4F180C0A">
            <wp:extent cx="7477760" cy="4983480"/>
            <wp:effectExtent l="0" t="0" r="8890" b="762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25"/>
                    <a:srcRect b="5690"/>
                    <a:stretch>
                      <a:fillRect/>
                    </a:stretch>
                  </pic:blipFill>
                  <pic:spPr>
                    <a:xfrm>
                      <a:off x="0" y="0"/>
                      <a:ext cx="7477760" cy="4983480"/>
                    </a:xfrm>
                    <a:prstGeom prst="rect">
                      <a:avLst/>
                    </a:prstGeom>
                  </pic:spPr>
                </pic:pic>
              </a:graphicData>
            </a:graphic>
          </wp:inline>
        </w:drawing>
      </w:r>
    </w:p>
    <w:p w14:paraId="39199C3A"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lastRenderedPageBreak/>
        <w:t>附录3：液位PID控制</w:t>
      </w:r>
    </w:p>
    <w:p w14:paraId="268B212F" w14:textId="77777777" w:rsidR="009132E4" w:rsidRDefault="00E23EB4">
      <w:pPr>
        <w:spacing w:before="190" w:after="190" w:line="240" w:lineRule="auto"/>
        <w:ind w:firstLineChars="0" w:firstLine="0"/>
        <w:rPr>
          <w:color w:val="000000"/>
        </w:rPr>
      </w:pPr>
      <w:r>
        <w:rPr>
          <w:noProof/>
        </w:rPr>
        <w:drawing>
          <wp:inline distT="0" distB="0" distL="0" distR="0" wp14:anchorId="6892C3C8" wp14:editId="616DBBED">
            <wp:extent cx="5274310" cy="5112385"/>
            <wp:effectExtent l="0" t="0" r="2540" b="1206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26"/>
                    <a:stretch>
                      <a:fillRect/>
                    </a:stretch>
                  </pic:blipFill>
                  <pic:spPr>
                    <a:xfrm>
                      <a:off x="0" y="0"/>
                      <a:ext cx="5274310" cy="5112540"/>
                    </a:xfrm>
                    <a:prstGeom prst="rect">
                      <a:avLst/>
                    </a:prstGeom>
                  </pic:spPr>
                </pic:pic>
              </a:graphicData>
            </a:graphic>
          </wp:inline>
        </w:drawing>
      </w:r>
    </w:p>
    <w:p w14:paraId="4284BFD2" w14:textId="77777777" w:rsidR="009132E4" w:rsidRDefault="00E23EB4">
      <w:pPr>
        <w:spacing w:before="190" w:after="190"/>
        <w:ind w:firstLine="480"/>
        <w:rPr>
          <w:color w:val="000000"/>
        </w:rPr>
      </w:pPr>
      <w:r>
        <w:rPr>
          <w:rFonts w:hint="eastAsia"/>
          <w:color w:val="000000"/>
        </w:rPr>
        <w:br w:type="page"/>
      </w:r>
    </w:p>
    <w:p w14:paraId="79BFBA85"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lastRenderedPageBreak/>
        <w:t>附录4：源程序</w:t>
      </w:r>
    </w:p>
    <w:p w14:paraId="4B637B59" w14:textId="77777777" w:rsidR="009132E4" w:rsidRDefault="00E23EB4">
      <w:pPr>
        <w:spacing w:before="190" w:after="190" w:line="240" w:lineRule="auto"/>
        <w:ind w:firstLine="420"/>
        <w:rPr>
          <w:sz w:val="21"/>
        </w:rPr>
      </w:pPr>
      <w:proofErr w:type="gramStart"/>
      <w:r>
        <w:rPr>
          <w:sz w:val="21"/>
        </w:rPr>
        <w:t>#include</w:t>
      </w:r>
      <w:proofErr w:type="gramEnd"/>
      <w:r>
        <w:rPr>
          <w:sz w:val="21"/>
        </w:rPr>
        <w:t>&lt;reg52.h&gt;</w:t>
      </w:r>
    </w:p>
    <w:p w14:paraId="427FE910" w14:textId="77777777" w:rsidR="009132E4" w:rsidRDefault="00E23EB4">
      <w:pPr>
        <w:spacing w:before="190" w:after="190" w:line="240" w:lineRule="auto"/>
        <w:ind w:firstLine="420"/>
        <w:rPr>
          <w:sz w:val="21"/>
        </w:rPr>
      </w:pPr>
      <w:proofErr w:type="gramStart"/>
      <w:r>
        <w:rPr>
          <w:sz w:val="21"/>
        </w:rPr>
        <w:t>#include</w:t>
      </w:r>
      <w:proofErr w:type="gramEnd"/>
      <w:r>
        <w:rPr>
          <w:sz w:val="21"/>
        </w:rPr>
        <w:t>&lt;intrins</w:t>
      </w:r>
      <w:proofErr w:type="gramStart"/>
      <w:r>
        <w:rPr>
          <w:sz w:val="21"/>
        </w:rPr>
        <w:t>.h</w:t>
      </w:r>
      <w:proofErr w:type="gramEnd"/>
      <w:r>
        <w:rPr>
          <w:sz w:val="21"/>
        </w:rPr>
        <w:t>&gt;</w:t>
      </w:r>
    </w:p>
    <w:p w14:paraId="401CDB96" w14:textId="77777777" w:rsidR="009132E4" w:rsidRDefault="009132E4">
      <w:pPr>
        <w:spacing w:before="190" w:after="190" w:line="240" w:lineRule="auto"/>
        <w:ind w:firstLine="420"/>
        <w:rPr>
          <w:sz w:val="21"/>
        </w:rPr>
      </w:pPr>
    </w:p>
    <w:p w14:paraId="2E20DBFD" w14:textId="77777777" w:rsidR="009132E4" w:rsidRDefault="00E23EB4">
      <w:pPr>
        <w:spacing w:before="190" w:after="190" w:line="240" w:lineRule="auto"/>
        <w:ind w:firstLine="420"/>
        <w:rPr>
          <w:sz w:val="21"/>
        </w:rPr>
      </w:pPr>
      <w:r>
        <w:rPr>
          <w:sz w:val="21"/>
        </w:rPr>
        <w:t xml:space="preserve">unsigned </w:t>
      </w:r>
      <w:proofErr w:type="gramStart"/>
      <w:r>
        <w:rPr>
          <w:sz w:val="21"/>
        </w:rPr>
        <w:t>char</w:t>
      </w:r>
      <w:proofErr w:type="gramEnd"/>
      <w:r>
        <w:rPr>
          <w:sz w:val="21"/>
        </w:rPr>
        <w:t xml:space="preserve"> </w:t>
      </w:r>
      <w:proofErr w:type="gramStart"/>
      <w:r>
        <w:rPr>
          <w:sz w:val="21"/>
        </w:rPr>
        <w:t>data1;</w:t>
      </w:r>
      <w:proofErr w:type="gramEnd"/>
    </w:p>
    <w:p w14:paraId="3DA4523A" w14:textId="77777777" w:rsidR="009132E4" w:rsidRDefault="00E23EB4">
      <w:pPr>
        <w:spacing w:before="190" w:after="190" w:line="240" w:lineRule="auto"/>
        <w:ind w:firstLine="420"/>
        <w:rPr>
          <w:sz w:val="21"/>
        </w:rPr>
      </w:pPr>
      <w:r>
        <w:rPr>
          <w:sz w:val="21"/>
        </w:rPr>
        <w:t xml:space="preserve">long </w:t>
      </w:r>
      <w:proofErr w:type="gramStart"/>
      <w:r>
        <w:rPr>
          <w:sz w:val="21"/>
        </w:rPr>
        <w:t>Value;</w:t>
      </w:r>
      <w:proofErr w:type="gramEnd"/>
    </w:p>
    <w:p w14:paraId="63F34253" w14:textId="77777777" w:rsidR="009132E4" w:rsidRDefault="009132E4">
      <w:pPr>
        <w:spacing w:before="190" w:after="190" w:line="240" w:lineRule="auto"/>
        <w:ind w:firstLine="420"/>
        <w:rPr>
          <w:sz w:val="21"/>
        </w:rPr>
      </w:pPr>
    </w:p>
    <w:p w14:paraId="06446065" w14:textId="77777777" w:rsidR="009132E4" w:rsidRDefault="00E23EB4">
      <w:pPr>
        <w:spacing w:before="190" w:after="190" w:line="240" w:lineRule="auto"/>
        <w:ind w:firstLine="420"/>
        <w:rPr>
          <w:sz w:val="21"/>
        </w:rPr>
      </w:pPr>
      <w:r>
        <w:rPr>
          <w:sz w:val="21"/>
        </w:rPr>
        <w:t>#define LCD1602_</w:t>
      </w:r>
      <w:proofErr w:type="gramStart"/>
      <w:r>
        <w:rPr>
          <w:sz w:val="21"/>
        </w:rPr>
        <w:t>DB  P</w:t>
      </w:r>
      <w:proofErr w:type="gramEnd"/>
      <w:r>
        <w:rPr>
          <w:sz w:val="21"/>
        </w:rPr>
        <w:t>0</w:t>
      </w:r>
    </w:p>
    <w:p w14:paraId="0832A7EF"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LCD1602_RS = P1^</w:t>
      </w:r>
      <w:proofErr w:type="gramStart"/>
      <w:r>
        <w:rPr>
          <w:sz w:val="21"/>
        </w:rPr>
        <w:t>0;</w:t>
      </w:r>
      <w:proofErr w:type="gramEnd"/>
    </w:p>
    <w:p w14:paraId="1A6139DE"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LCD1602_RW = P1^</w:t>
      </w:r>
      <w:proofErr w:type="gramStart"/>
      <w:r>
        <w:rPr>
          <w:sz w:val="21"/>
        </w:rPr>
        <w:t>1;</w:t>
      </w:r>
      <w:proofErr w:type="gramEnd"/>
    </w:p>
    <w:p w14:paraId="1EF5BC69"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LCD1602_</w:t>
      </w:r>
      <w:proofErr w:type="gramStart"/>
      <w:r>
        <w:rPr>
          <w:sz w:val="21"/>
        </w:rPr>
        <w:t>E  =</w:t>
      </w:r>
      <w:proofErr w:type="gramEnd"/>
      <w:r>
        <w:rPr>
          <w:sz w:val="21"/>
        </w:rPr>
        <w:t xml:space="preserve"> P1^</w:t>
      </w:r>
      <w:proofErr w:type="gramStart"/>
      <w:r>
        <w:rPr>
          <w:sz w:val="21"/>
        </w:rPr>
        <w:t>2;</w:t>
      </w:r>
      <w:proofErr w:type="gramEnd"/>
    </w:p>
    <w:p w14:paraId="5449DBEA"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w:t>
      </w:r>
      <w:proofErr w:type="spellStart"/>
      <w:r>
        <w:rPr>
          <w:sz w:val="21"/>
        </w:rPr>
        <w:t>bADcs</w:t>
      </w:r>
      <w:proofErr w:type="spellEnd"/>
      <w:r>
        <w:rPr>
          <w:sz w:val="21"/>
        </w:rPr>
        <w:t>=P2^</w:t>
      </w:r>
      <w:proofErr w:type="gramStart"/>
      <w:r>
        <w:rPr>
          <w:sz w:val="21"/>
        </w:rPr>
        <w:t>7;</w:t>
      </w:r>
      <w:proofErr w:type="gramEnd"/>
      <w:r>
        <w:rPr>
          <w:sz w:val="21"/>
        </w:rPr>
        <w:t xml:space="preserve">   </w:t>
      </w:r>
      <w:r>
        <w:rPr>
          <w:sz w:val="21"/>
        </w:rPr>
        <w:tab/>
      </w:r>
      <w:r>
        <w:rPr>
          <w:sz w:val="21"/>
        </w:rPr>
        <w:tab/>
      </w:r>
      <w:r>
        <w:rPr>
          <w:sz w:val="21"/>
        </w:rPr>
        <w:tab/>
      </w:r>
      <w:r>
        <w:rPr>
          <w:sz w:val="21"/>
        </w:rPr>
        <w:tab/>
      </w:r>
    </w:p>
    <w:p w14:paraId="30867CB2"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w:t>
      </w:r>
      <w:proofErr w:type="spellStart"/>
      <w:r>
        <w:rPr>
          <w:sz w:val="21"/>
        </w:rPr>
        <w:t>bADcl</w:t>
      </w:r>
      <w:proofErr w:type="spellEnd"/>
      <w:r>
        <w:rPr>
          <w:sz w:val="21"/>
        </w:rPr>
        <w:t>=P2^</w:t>
      </w:r>
      <w:proofErr w:type="gramStart"/>
      <w:r>
        <w:rPr>
          <w:sz w:val="21"/>
        </w:rPr>
        <w:t>6;</w:t>
      </w:r>
      <w:proofErr w:type="gramEnd"/>
    </w:p>
    <w:p w14:paraId="326A8697"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w:t>
      </w:r>
      <w:proofErr w:type="spellStart"/>
      <w:r>
        <w:rPr>
          <w:sz w:val="21"/>
        </w:rPr>
        <w:t>bADda</w:t>
      </w:r>
      <w:proofErr w:type="spellEnd"/>
      <w:r>
        <w:rPr>
          <w:sz w:val="21"/>
        </w:rPr>
        <w:t>=P2^</w:t>
      </w:r>
      <w:proofErr w:type="gramStart"/>
      <w:r>
        <w:rPr>
          <w:sz w:val="21"/>
        </w:rPr>
        <w:t>5;</w:t>
      </w:r>
      <w:proofErr w:type="gramEnd"/>
    </w:p>
    <w:p w14:paraId="2F0E6C45" w14:textId="14991DCF" w:rsidR="009132E4" w:rsidRDefault="009132E4">
      <w:pPr>
        <w:spacing w:before="190" w:after="190" w:line="240" w:lineRule="auto"/>
        <w:ind w:firstLine="480"/>
        <w:rPr>
          <w:color w:val="000000"/>
        </w:rPr>
      </w:pPr>
    </w:p>
    <w:sectPr w:rsidR="009132E4">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A8EA3" w14:textId="77777777" w:rsidR="00E37E61" w:rsidRDefault="00E37E61">
      <w:pPr>
        <w:spacing w:before="120" w:after="120" w:line="240" w:lineRule="auto"/>
        <w:ind w:firstLine="480"/>
      </w:pPr>
      <w:r>
        <w:separator/>
      </w:r>
    </w:p>
  </w:endnote>
  <w:endnote w:type="continuationSeparator" w:id="0">
    <w:p w14:paraId="2E2C2EA5" w14:textId="77777777" w:rsidR="00E37E61" w:rsidRDefault="00E37E61">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FE322" w14:textId="77777777" w:rsidR="009132E4" w:rsidRDefault="009132E4">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BE9B" w14:textId="77777777" w:rsidR="00E37E61" w:rsidRDefault="00E37E61">
      <w:pPr>
        <w:spacing w:before="120" w:after="120" w:line="240" w:lineRule="auto"/>
        <w:ind w:firstLine="480"/>
      </w:pPr>
      <w:r>
        <w:separator/>
      </w:r>
    </w:p>
  </w:footnote>
  <w:footnote w:type="continuationSeparator" w:id="0">
    <w:p w14:paraId="03243286" w14:textId="77777777" w:rsidR="00E37E61" w:rsidRDefault="00E37E61">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EDCD" w14:textId="69B0FA9F" w:rsidR="009132E4" w:rsidRDefault="00E23EB4">
    <w:pPr>
      <w:pStyle w:val="a9"/>
      <w:spacing w:before="120" w:after="120"/>
      <w:ind w:firstLineChars="0" w:firstLine="0"/>
    </w:pPr>
    <w:r>
      <w:rPr>
        <w:sz w:val="21"/>
        <w:szCs w:val="21"/>
      </w:rPr>
      <w:t>天津中德应用技术大学</w:t>
    </w:r>
    <w:r>
      <w:rPr>
        <w:sz w:val="21"/>
        <w:szCs w:val="21"/>
      </w:rPr>
      <w:t xml:space="preserve">  202</w:t>
    </w:r>
    <w:r w:rsidR="003A4599">
      <w:rPr>
        <w:rFonts w:hint="eastAsia"/>
        <w:sz w:val="21"/>
        <w:szCs w:val="21"/>
      </w:rPr>
      <w:t>6</w:t>
    </w:r>
    <w:r>
      <w:rPr>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AB9F2" w14:textId="77777777" w:rsidR="009132E4" w:rsidRDefault="009132E4">
    <w:pPr>
      <w:pStyle w:val="a9"/>
      <w:pBdr>
        <w:bottom w:val="none" w:sz="0" w:space="1" w:color="auto"/>
      </w:pBdr>
      <w:spacing w:before="120" w:after="120"/>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num w:numId="1" w16cid:durableId="1687445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4836"/>
    <w:rsid w:val="000320C9"/>
    <w:rsid w:val="00034FB0"/>
    <w:rsid w:val="00037001"/>
    <w:rsid w:val="00042DA1"/>
    <w:rsid w:val="00047531"/>
    <w:rsid w:val="00050D0A"/>
    <w:rsid w:val="00054458"/>
    <w:rsid w:val="00056876"/>
    <w:rsid w:val="00062B82"/>
    <w:rsid w:val="00084E76"/>
    <w:rsid w:val="00090BE5"/>
    <w:rsid w:val="000A5270"/>
    <w:rsid w:val="000B387A"/>
    <w:rsid w:val="000C741B"/>
    <w:rsid w:val="00117209"/>
    <w:rsid w:val="00127E34"/>
    <w:rsid w:val="001353B0"/>
    <w:rsid w:val="0014523F"/>
    <w:rsid w:val="00152267"/>
    <w:rsid w:val="00152884"/>
    <w:rsid w:val="001607D0"/>
    <w:rsid w:val="0018168D"/>
    <w:rsid w:val="001901F4"/>
    <w:rsid w:val="00197483"/>
    <w:rsid w:val="001B051C"/>
    <w:rsid w:val="001C5BF0"/>
    <w:rsid w:val="001D60F2"/>
    <w:rsid w:val="001D7466"/>
    <w:rsid w:val="001E2561"/>
    <w:rsid w:val="00231369"/>
    <w:rsid w:val="00247060"/>
    <w:rsid w:val="002A1DEA"/>
    <w:rsid w:val="002A373E"/>
    <w:rsid w:val="002B4466"/>
    <w:rsid w:val="002C7900"/>
    <w:rsid w:val="002E4CE1"/>
    <w:rsid w:val="002F0099"/>
    <w:rsid w:val="002F5E8F"/>
    <w:rsid w:val="002F767F"/>
    <w:rsid w:val="003052CA"/>
    <w:rsid w:val="003172DB"/>
    <w:rsid w:val="003520D1"/>
    <w:rsid w:val="00353753"/>
    <w:rsid w:val="00355E61"/>
    <w:rsid w:val="003A4599"/>
    <w:rsid w:val="003A5BD3"/>
    <w:rsid w:val="003B5842"/>
    <w:rsid w:val="003B612B"/>
    <w:rsid w:val="003B6FBC"/>
    <w:rsid w:val="003C3FA3"/>
    <w:rsid w:val="003C6E11"/>
    <w:rsid w:val="003E61FF"/>
    <w:rsid w:val="003E6991"/>
    <w:rsid w:val="003F1ED2"/>
    <w:rsid w:val="00413E6D"/>
    <w:rsid w:val="004238E4"/>
    <w:rsid w:val="00425CBE"/>
    <w:rsid w:val="00440F1D"/>
    <w:rsid w:val="0044208B"/>
    <w:rsid w:val="00453DF0"/>
    <w:rsid w:val="00454300"/>
    <w:rsid w:val="00466BED"/>
    <w:rsid w:val="00482363"/>
    <w:rsid w:val="0049422C"/>
    <w:rsid w:val="00494C1B"/>
    <w:rsid w:val="004A1CAA"/>
    <w:rsid w:val="004C31E5"/>
    <w:rsid w:val="004C7CA8"/>
    <w:rsid w:val="004D4AB2"/>
    <w:rsid w:val="004E3132"/>
    <w:rsid w:val="004E39B0"/>
    <w:rsid w:val="004F0A83"/>
    <w:rsid w:val="004F4A03"/>
    <w:rsid w:val="0050050C"/>
    <w:rsid w:val="00501F14"/>
    <w:rsid w:val="00523B80"/>
    <w:rsid w:val="00534F1C"/>
    <w:rsid w:val="00546752"/>
    <w:rsid w:val="005473E0"/>
    <w:rsid w:val="005530C5"/>
    <w:rsid w:val="005567E6"/>
    <w:rsid w:val="00576E74"/>
    <w:rsid w:val="00592B19"/>
    <w:rsid w:val="00597327"/>
    <w:rsid w:val="005A53C1"/>
    <w:rsid w:val="005A570B"/>
    <w:rsid w:val="005D3D76"/>
    <w:rsid w:val="005D4078"/>
    <w:rsid w:val="005E2E06"/>
    <w:rsid w:val="005E3595"/>
    <w:rsid w:val="0065128F"/>
    <w:rsid w:val="00665059"/>
    <w:rsid w:val="00665BE6"/>
    <w:rsid w:val="00672026"/>
    <w:rsid w:val="006778BD"/>
    <w:rsid w:val="006A3146"/>
    <w:rsid w:val="006A62D8"/>
    <w:rsid w:val="006B4F5C"/>
    <w:rsid w:val="006D70C0"/>
    <w:rsid w:val="006F1974"/>
    <w:rsid w:val="006F43C5"/>
    <w:rsid w:val="006F57EC"/>
    <w:rsid w:val="006F6A02"/>
    <w:rsid w:val="00701646"/>
    <w:rsid w:val="00705CD9"/>
    <w:rsid w:val="00706350"/>
    <w:rsid w:val="00706D35"/>
    <w:rsid w:val="00736134"/>
    <w:rsid w:val="00742E24"/>
    <w:rsid w:val="0074346B"/>
    <w:rsid w:val="0074567D"/>
    <w:rsid w:val="0075428E"/>
    <w:rsid w:val="007A4333"/>
    <w:rsid w:val="007A6C40"/>
    <w:rsid w:val="007B27F3"/>
    <w:rsid w:val="007E0121"/>
    <w:rsid w:val="007E406E"/>
    <w:rsid w:val="007F0AFB"/>
    <w:rsid w:val="008004A3"/>
    <w:rsid w:val="00801D80"/>
    <w:rsid w:val="00805EE8"/>
    <w:rsid w:val="00812E71"/>
    <w:rsid w:val="008372F9"/>
    <w:rsid w:val="00850219"/>
    <w:rsid w:val="0085036D"/>
    <w:rsid w:val="00850521"/>
    <w:rsid w:val="00850D4F"/>
    <w:rsid w:val="00853925"/>
    <w:rsid w:val="00876871"/>
    <w:rsid w:val="008C7451"/>
    <w:rsid w:val="008D388E"/>
    <w:rsid w:val="008E07DF"/>
    <w:rsid w:val="0090310C"/>
    <w:rsid w:val="009132E4"/>
    <w:rsid w:val="00916297"/>
    <w:rsid w:val="009172F4"/>
    <w:rsid w:val="00922EEF"/>
    <w:rsid w:val="009259E6"/>
    <w:rsid w:val="009468A0"/>
    <w:rsid w:val="00956631"/>
    <w:rsid w:val="009750D3"/>
    <w:rsid w:val="0098727C"/>
    <w:rsid w:val="0099416F"/>
    <w:rsid w:val="00997367"/>
    <w:rsid w:val="009D05B2"/>
    <w:rsid w:val="009D5408"/>
    <w:rsid w:val="009D7468"/>
    <w:rsid w:val="00A23A1A"/>
    <w:rsid w:val="00A25350"/>
    <w:rsid w:val="00A27754"/>
    <w:rsid w:val="00A45F40"/>
    <w:rsid w:val="00A46CF8"/>
    <w:rsid w:val="00A70A81"/>
    <w:rsid w:val="00A72882"/>
    <w:rsid w:val="00A9456B"/>
    <w:rsid w:val="00A9732B"/>
    <w:rsid w:val="00A97FED"/>
    <w:rsid w:val="00AA5B65"/>
    <w:rsid w:val="00AB6225"/>
    <w:rsid w:val="00AC582F"/>
    <w:rsid w:val="00B03178"/>
    <w:rsid w:val="00B05885"/>
    <w:rsid w:val="00B074A0"/>
    <w:rsid w:val="00B22D48"/>
    <w:rsid w:val="00B248ED"/>
    <w:rsid w:val="00B321AB"/>
    <w:rsid w:val="00B430F5"/>
    <w:rsid w:val="00B5370A"/>
    <w:rsid w:val="00B706A0"/>
    <w:rsid w:val="00B93503"/>
    <w:rsid w:val="00BA44F2"/>
    <w:rsid w:val="00BD5A3A"/>
    <w:rsid w:val="00BE170E"/>
    <w:rsid w:val="00BE6CFC"/>
    <w:rsid w:val="00C03308"/>
    <w:rsid w:val="00C12259"/>
    <w:rsid w:val="00C40EEA"/>
    <w:rsid w:val="00C46701"/>
    <w:rsid w:val="00C6227C"/>
    <w:rsid w:val="00C84125"/>
    <w:rsid w:val="00C85FA0"/>
    <w:rsid w:val="00C87A26"/>
    <w:rsid w:val="00C9170D"/>
    <w:rsid w:val="00CB02A2"/>
    <w:rsid w:val="00CB2573"/>
    <w:rsid w:val="00CB3265"/>
    <w:rsid w:val="00CC28F1"/>
    <w:rsid w:val="00CC6687"/>
    <w:rsid w:val="00CC7566"/>
    <w:rsid w:val="00CE4BEC"/>
    <w:rsid w:val="00CE657A"/>
    <w:rsid w:val="00CF78F0"/>
    <w:rsid w:val="00D060AE"/>
    <w:rsid w:val="00D12339"/>
    <w:rsid w:val="00D4059E"/>
    <w:rsid w:val="00D642A4"/>
    <w:rsid w:val="00D73459"/>
    <w:rsid w:val="00D73B00"/>
    <w:rsid w:val="00D75A2D"/>
    <w:rsid w:val="00D84EFC"/>
    <w:rsid w:val="00DB4188"/>
    <w:rsid w:val="00DB50D9"/>
    <w:rsid w:val="00DB56CA"/>
    <w:rsid w:val="00DC35C8"/>
    <w:rsid w:val="00DD221A"/>
    <w:rsid w:val="00DD32A4"/>
    <w:rsid w:val="00DE418B"/>
    <w:rsid w:val="00DF2D1B"/>
    <w:rsid w:val="00DF35C9"/>
    <w:rsid w:val="00DF706D"/>
    <w:rsid w:val="00E02E33"/>
    <w:rsid w:val="00E03D18"/>
    <w:rsid w:val="00E05BD0"/>
    <w:rsid w:val="00E07C2D"/>
    <w:rsid w:val="00E10A35"/>
    <w:rsid w:val="00E13EBC"/>
    <w:rsid w:val="00E23EB4"/>
    <w:rsid w:val="00E301FC"/>
    <w:rsid w:val="00E31E29"/>
    <w:rsid w:val="00E35199"/>
    <w:rsid w:val="00E3550F"/>
    <w:rsid w:val="00E37E61"/>
    <w:rsid w:val="00E5264C"/>
    <w:rsid w:val="00E5509D"/>
    <w:rsid w:val="00E708BE"/>
    <w:rsid w:val="00E723F6"/>
    <w:rsid w:val="00E768E4"/>
    <w:rsid w:val="00E81187"/>
    <w:rsid w:val="00E93DA5"/>
    <w:rsid w:val="00E94E1C"/>
    <w:rsid w:val="00EA312A"/>
    <w:rsid w:val="00EB0208"/>
    <w:rsid w:val="00ED4D86"/>
    <w:rsid w:val="00ED51E1"/>
    <w:rsid w:val="00EF0458"/>
    <w:rsid w:val="00FD48EC"/>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1E8EA4D3-2967-47C5-88F6-BF9214585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A1DEA"/>
    <w:pPr>
      <w:spacing w:line="400" w:lineRule="exact"/>
      <w:ind w:firstLineChars="200" w:firstLine="200"/>
    </w:pPr>
    <w:rPr>
      <w:kern w:val="2"/>
      <w:sz w:val="24"/>
      <w:szCs w:val="22"/>
    </w:rPr>
  </w:style>
  <w:style w:type="paragraph" w:styleId="1">
    <w:name w:val="heading 1"/>
    <w:aliases w:val="一级标题"/>
    <w:basedOn w:val="a"/>
    <w:next w:val="a"/>
    <w:autoRedefine/>
    <w:qFormat/>
    <w:rsid w:val="00A46CF8"/>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style>
  <w:style w:type="paragraph" w:styleId="3">
    <w:name w:val="heading 3"/>
    <w:aliases w:val="三级标题"/>
    <w:basedOn w:val="a"/>
    <w:next w:val="a"/>
    <w:autoRedefine/>
    <w:qFormat/>
    <w:rsid w:val="0085036D"/>
    <w:pPr>
      <w:keepNext/>
      <w:keepLines/>
      <w:spacing w:beforeLines="50" w:before="156" w:afterLines="50" w:after="156"/>
      <w:ind w:firstLineChars="0" w:firstLine="0"/>
      <w:outlineLvl w:val="2"/>
    </w:pPr>
    <w:rPr>
      <w:rFonts w:ascii="黑体" w:eastAsia="黑体" w:hAnsi="黑体"/>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 w:type="table" w:styleId="af0">
    <w:name w:val="Table Grid"/>
    <w:basedOn w:val="a1"/>
    <w:rsid w:val="0044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1">
    <w:name w:val="三线表"/>
    <w:basedOn w:val="a1"/>
    <w:uiPriority w:val="99"/>
    <w:rsid w:val="00E301FC"/>
    <w:rPr>
      <w:rFonts w:eastAsia="Times New Roman"/>
      <w:sz w:val="21"/>
    </w:rPr>
    <w:tblPr>
      <w:jc w:val="center"/>
      <w:tblBorders>
        <w:top w:val="single" w:sz="12" w:space="0" w:color="auto"/>
        <w:bottom w:val="single" w:sz="12" w:space="0" w:color="auto"/>
      </w:tblBorders>
    </w:tblPr>
    <w:trPr>
      <w:jc w:val="center"/>
    </w:tr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f2">
    <w:name w:val="Subtitle"/>
    <w:basedOn w:val="a"/>
    <w:next w:val="a"/>
    <w:link w:val="af3"/>
    <w:qFormat/>
    <w:rsid w:val="00152884"/>
    <w:pPr>
      <w:spacing w:before="240" w:after="60" w:line="312" w:lineRule="atLeast"/>
      <w:jc w:val="center"/>
      <w:outlineLvl w:val="1"/>
    </w:pPr>
    <w:rPr>
      <w:rFonts w:asciiTheme="minorHAnsi" w:eastAsiaTheme="minorEastAsia" w:hAnsiTheme="minorHAnsi" w:cstheme="minorBidi"/>
      <w:b/>
      <w:bCs/>
      <w:kern w:val="28"/>
      <w:sz w:val="32"/>
      <w:szCs w:val="32"/>
    </w:rPr>
  </w:style>
  <w:style w:type="character" w:customStyle="1" w:styleId="af3">
    <w:name w:val="副标题 字符"/>
    <w:basedOn w:val="a0"/>
    <w:link w:val="af2"/>
    <w:rsid w:val="00152884"/>
    <w:rPr>
      <w:rFonts w:asciiTheme="minorHAnsi" w:eastAsiaTheme="minorEastAsia" w:hAnsiTheme="minorHAnsi" w:cstheme="minorBidi"/>
      <w:b/>
      <w:bCs/>
      <w:kern w:val="28"/>
      <w:sz w:val="32"/>
      <w:szCs w:val="32"/>
    </w:rPr>
  </w:style>
  <w:style w:type="character" w:styleId="af4">
    <w:name w:val="Strong"/>
    <w:basedOn w:val="a0"/>
    <w:uiPriority w:val="22"/>
    <w:qFormat/>
    <w:rsid w:val="00FD48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2704</TotalTime>
  <Pages>36</Pages>
  <Words>4025</Words>
  <Characters>22945</Characters>
  <Application>Microsoft Office Word</Application>
  <DocSecurity>0</DocSecurity>
  <Lines>191</Lines>
  <Paragraphs>53</Paragraphs>
  <ScaleCrop>false</ScaleCrop>
  <Company>微软中国</Company>
  <LinksUpToDate>false</LinksUpToDate>
  <CharactersWithSpaces>26917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黑冰之狼</dc:creator>
  <cp:keywords/>
  <dc:description/>
  <cp:lastModifiedBy>墨 柒</cp:lastModifiedBy>
  <cp:revision>13</cp:revision>
  <cp:lastPrinted>2020-11-23T07:26:00Z</cp:lastPrinted>
  <dcterms:created xsi:type="dcterms:W3CDTF">2025-12-27T09:08:00Z</dcterms:created>
  <dcterms:modified xsi:type="dcterms:W3CDTF">2026-03-02T01:02:00Z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