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4F5C" w14:textId="77777777" w:rsidR="00367AAB" w:rsidRDefault="00000000">
      <w:pPr>
        <w:spacing w:beforeLines="50" w:before="120" w:afterLines="20" w:after="48" w:line="360" w:lineRule="auto"/>
        <w:ind w:firstLineChars="100" w:firstLine="520"/>
        <w:rPr>
          <w:rFonts w:eastAsia="楷体_GB2312"/>
          <w:sz w:val="52"/>
        </w:rPr>
      </w:pPr>
      <w:r>
        <w:rPr>
          <w:rFonts w:eastAsia="楷体_GB2312"/>
          <w:noProof/>
          <w:sz w:val="52"/>
        </w:rPr>
        <w:drawing>
          <wp:inline distT="0" distB="0" distL="0" distR="0" wp14:anchorId="39E8636D" wp14:editId="233B13DB">
            <wp:extent cx="581025" cy="581025"/>
            <wp:effectExtent l="0" t="0" r="9525" b="9525"/>
            <wp:docPr id="1" name="图片 1" descr="中德应大-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0328" name="图片 1" descr="中德应大-标"/>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581025" cy="581025"/>
                    </a:xfrm>
                    <a:prstGeom prst="rect">
                      <a:avLst/>
                    </a:prstGeom>
                    <a:noFill/>
                    <a:ln>
                      <a:noFill/>
                    </a:ln>
                  </pic:spPr>
                </pic:pic>
              </a:graphicData>
            </a:graphic>
          </wp:inline>
        </w:drawing>
      </w:r>
      <w:r>
        <w:rPr>
          <w:rFonts w:eastAsia="楷体_GB2312" w:hint="eastAsia"/>
          <w:sz w:val="52"/>
        </w:rPr>
        <w:t xml:space="preserve">  </w:t>
      </w:r>
      <w:r>
        <w:rPr>
          <w:rFonts w:eastAsia="楷体_GB2312"/>
          <w:noProof/>
          <w:sz w:val="52"/>
        </w:rPr>
        <w:drawing>
          <wp:inline distT="0" distB="0" distL="0" distR="0" wp14:anchorId="2C75886F" wp14:editId="33FFD5EE">
            <wp:extent cx="3733800" cy="590550"/>
            <wp:effectExtent l="0" t="0" r="0" b="0"/>
            <wp:docPr id="2" name="图片 2" descr="应大文字-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98510" name="图片 2" descr="应大文字-中英"/>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733800" cy="590550"/>
                    </a:xfrm>
                    <a:prstGeom prst="rect">
                      <a:avLst/>
                    </a:prstGeom>
                    <a:noFill/>
                    <a:ln>
                      <a:noFill/>
                    </a:ln>
                  </pic:spPr>
                </pic:pic>
              </a:graphicData>
            </a:graphic>
          </wp:inline>
        </w:drawing>
      </w:r>
    </w:p>
    <w:p w14:paraId="10415FEE" w14:textId="77777777" w:rsidR="00367AAB" w:rsidRDefault="00367AAB">
      <w:pPr>
        <w:spacing w:beforeLines="50" w:before="120" w:afterLines="20" w:after="48" w:line="360" w:lineRule="auto"/>
        <w:ind w:firstLineChars="100" w:firstLine="520"/>
        <w:rPr>
          <w:rFonts w:eastAsia="楷体_GB2312"/>
          <w:sz w:val="52"/>
        </w:rPr>
      </w:pPr>
    </w:p>
    <w:p w14:paraId="3709E954" w14:textId="77777777" w:rsidR="00367AAB"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本科生毕业设计（论文）开题报告</w:t>
      </w:r>
    </w:p>
    <w:p w14:paraId="12491A61" w14:textId="77777777" w:rsidR="00367AAB" w:rsidRDefault="00367AAB">
      <w:pPr>
        <w:pStyle w:val="a3"/>
        <w:rPr>
          <w:rFonts w:ascii="黑体" w:eastAsia="黑体" w:hAnsi="宋体" w:hint="eastAsia"/>
          <w:b/>
          <w:spacing w:val="-16"/>
          <w:sz w:val="48"/>
          <w:szCs w:val="48"/>
        </w:rPr>
      </w:pPr>
    </w:p>
    <w:p w14:paraId="1985AD11" w14:textId="6FF605DD" w:rsidR="00367AAB" w:rsidRDefault="00000000" w:rsidP="00413356">
      <w:pPr>
        <w:spacing w:after="0" w:line="720" w:lineRule="exact"/>
        <w:ind w:leftChars="200" w:left="3620" w:rightChars="133" w:right="279" w:hangingChars="800" w:hanging="3200"/>
        <w:jc w:val="left"/>
        <w:rPr>
          <w:rFonts w:ascii="宋体" w:hAnsi="宋体" w:hint="eastAsia"/>
          <w:sz w:val="40"/>
          <w:szCs w:val="30"/>
          <w:u w:val="single"/>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rPr>
        <w:t>基于CNN与YuNet的人脸表情识别系统设计与实现</w:t>
      </w:r>
    </w:p>
    <w:tbl>
      <w:tblPr>
        <w:tblpPr w:leftFromText="180" w:rightFromText="180" w:vertAnchor="text" w:horzAnchor="page" w:tblpX="2384" w:tblpY="436"/>
        <w:tblOverlap w:val="never"/>
        <w:tblW w:w="0" w:type="auto"/>
        <w:tblLayout w:type="fixed"/>
        <w:tblLook w:val="04A0" w:firstRow="1" w:lastRow="0" w:firstColumn="1" w:lastColumn="0" w:noHBand="0" w:noVBand="1"/>
      </w:tblPr>
      <w:tblGrid>
        <w:gridCol w:w="1701"/>
        <w:gridCol w:w="5608"/>
      </w:tblGrid>
      <w:tr w:rsidR="00367AAB" w14:paraId="128EB8B7" w14:textId="77777777">
        <w:trPr>
          <w:trHeight w:val="807"/>
        </w:trPr>
        <w:tc>
          <w:tcPr>
            <w:tcW w:w="1701" w:type="dxa"/>
          </w:tcPr>
          <w:p w14:paraId="384D3700" w14:textId="77777777" w:rsidR="00367AAB" w:rsidRDefault="00000000">
            <w:pPr>
              <w:spacing w:after="0" w:line="720" w:lineRule="exact"/>
              <w:jc w:val="center"/>
              <w:rPr>
                <w:rFonts w:ascii="宋体" w:hAnsi="宋体" w:hint="eastAsia"/>
                <w:bCs/>
                <w:sz w:val="30"/>
                <w:szCs w:val="30"/>
              </w:rPr>
            </w:pPr>
            <w:r>
              <w:rPr>
                <w:rFonts w:ascii="宋体" w:hAnsi="宋体" w:hint="eastAsia"/>
                <w:bCs/>
                <w:sz w:val="30"/>
                <w:szCs w:val="30"/>
              </w:rPr>
              <w:t>学    院：</w:t>
            </w:r>
          </w:p>
        </w:tc>
        <w:tc>
          <w:tcPr>
            <w:tcW w:w="5608" w:type="dxa"/>
            <w:tcBorders>
              <w:bottom w:val="single" w:sz="4" w:space="0" w:color="auto"/>
            </w:tcBorders>
          </w:tcPr>
          <w:p w14:paraId="0543BBF7" w14:textId="77777777" w:rsidR="00367AAB" w:rsidRDefault="00000000">
            <w:pPr>
              <w:spacing w:after="0" w:line="720" w:lineRule="exact"/>
              <w:jc w:val="center"/>
              <w:rPr>
                <w:rFonts w:ascii="宋体" w:hAnsi="宋体" w:hint="eastAsia"/>
                <w:bCs/>
                <w:sz w:val="30"/>
                <w:szCs w:val="30"/>
              </w:rPr>
            </w:pPr>
            <w:r>
              <w:rPr>
                <w:rFonts w:ascii="宋体" w:hAnsi="宋体" w:hint="eastAsia"/>
                <w:sz w:val="30"/>
                <w:szCs w:val="30"/>
              </w:rPr>
              <w:t>智能制造学院</w:t>
            </w:r>
          </w:p>
        </w:tc>
      </w:tr>
      <w:tr w:rsidR="00367AAB" w14:paraId="4D2044B8" w14:textId="77777777">
        <w:tc>
          <w:tcPr>
            <w:tcW w:w="1701" w:type="dxa"/>
          </w:tcPr>
          <w:p w14:paraId="085110FC" w14:textId="77777777" w:rsidR="00367AAB" w:rsidRDefault="00000000">
            <w:pPr>
              <w:spacing w:after="0" w:line="720" w:lineRule="exact"/>
              <w:rPr>
                <w:rFonts w:ascii="宋体" w:hAnsi="宋体" w:hint="eastAsia"/>
                <w:bCs/>
                <w:sz w:val="30"/>
                <w:szCs w:val="30"/>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p>
        </w:tc>
        <w:tc>
          <w:tcPr>
            <w:tcW w:w="5608" w:type="dxa"/>
            <w:tcBorders>
              <w:top w:val="single" w:sz="4" w:space="0" w:color="auto"/>
              <w:bottom w:val="single" w:sz="4" w:space="0" w:color="auto"/>
            </w:tcBorders>
          </w:tcPr>
          <w:p w14:paraId="2905587C" w14:textId="77777777" w:rsidR="00367AAB" w:rsidRDefault="00000000">
            <w:pPr>
              <w:spacing w:after="0" w:line="720" w:lineRule="exact"/>
              <w:jc w:val="center"/>
              <w:rPr>
                <w:rFonts w:ascii="宋体" w:hAnsi="宋体" w:hint="eastAsia"/>
                <w:bCs/>
                <w:sz w:val="30"/>
                <w:szCs w:val="30"/>
              </w:rPr>
            </w:pPr>
            <w:r>
              <w:rPr>
                <w:rFonts w:ascii="宋体" w:hAnsi="宋体" w:hint="eastAsia"/>
                <w:sz w:val="30"/>
                <w:szCs w:val="30"/>
              </w:rPr>
              <w:t>自动化</w:t>
            </w:r>
          </w:p>
        </w:tc>
      </w:tr>
      <w:tr w:rsidR="00367AAB" w14:paraId="395AB993" w14:textId="77777777">
        <w:tc>
          <w:tcPr>
            <w:tcW w:w="1701" w:type="dxa"/>
          </w:tcPr>
          <w:p w14:paraId="69F91F1B" w14:textId="77777777" w:rsidR="00367AAB" w:rsidRDefault="00000000">
            <w:pPr>
              <w:spacing w:after="0" w:line="720" w:lineRule="exact"/>
              <w:rPr>
                <w:rFonts w:ascii="宋体" w:hAnsi="宋体" w:hint="eastAsia"/>
                <w:bCs/>
                <w:sz w:val="30"/>
                <w:szCs w:val="30"/>
              </w:rPr>
            </w:pPr>
            <w:r>
              <w:rPr>
                <w:rFonts w:ascii="宋体" w:hAnsi="宋体" w:hint="eastAsia"/>
                <w:bCs/>
                <w:sz w:val="30"/>
                <w:szCs w:val="30"/>
              </w:rPr>
              <w:t>学生姓名</w:t>
            </w:r>
            <w:r>
              <w:rPr>
                <w:rFonts w:ascii="宋体" w:hAnsi="宋体"/>
                <w:bCs/>
                <w:sz w:val="30"/>
                <w:szCs w:val="30"/>
              </w:rPr>
              <w:t>:</w:t>
            </w:r>
          </w:p>
        </w:tc>
        <w:tc>
          <w:tcPr>
            <w:tcW w:w="5608" w:type="dxa"/>
            <w:tcBorders>
              <w:top w:val="single" w:sz="4" w:space="0" w:color="auto"/>
              <w:bottom w:val="single" w:sz="4" w:space="0" w:color="auto"/>
            </w:tcBorders>
          </w:tcPr>
          <w:p w14:paraId="152B4DF7" w14:textId="77777777" w:rsidR="00367AAB" w:rsidRDefault="00000000">
            <w:pPr>
              <w:spacing w:after="0" w:line="720" w:lineRule="exact"/>
              <w:jc w:val="center"/>
              <w:rPr>
                <w:rFonts w:ascii="宋体" w:hAnsi="宋体" w:hint="eastAsia"/>
                <w:bCs/>
                <w:sz w:val="30"/>
                <w:szCs w:val="30"/>
              </w:rPr>
            </w:pPr>
            <w:r>
              <w:rPr>
                <w:rFonts w:ascii="宋体" w:hAnsi="宋体" w:hint="eastAsia"/>
                <w:sz w:val="30"/>
                <w:szCs w:val="30"/>
              </w:rPr>
              <w:t>张吉鹏</w:t>
            </w:r>
          </w:p>
        </w:tc>
      </w:tr>
      <w:tr w:rsidR="00367AAB" w14:paraId="228E3DFC" w14:textId="77777777">
        <w:tc>
          <w:tcPr>
            <w:tcW w:w="1701" w:type="dxa"/>
          </w:tcPr>
          <w:p w14:paraId="688E02C2" w14:textId="77777777" w:rsidR="00367AAB" w:rsidRDefault="00000000">
            <w:pPr>
              <w:spacing w:after="0" w:line="720" w:lineRule="exact"/>
              <w:rPr>
                <w:rFonts w:ascii="宋体" w:hAnsi="宋体" w:hint="eastAsia"/>
                <w:bCs/>
                <w:sz w:val="30"/>
                <w:szCs w:val="30"/>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bCs/>
                <w:sz w:val="30"/>
                <w:szCs w:val="30"/>
              </w:rPr>
              <w:t>:</w:t>
            </w:r>
          </w:p>
        </w:tc>
        <w:tc>
          <w:tcPr>
            <w:tcW w:w="5608" w:type="dxa"/>
            <w:tcBorders>
              <w:top w:val="single" w:sz="4" w:space="0" w:color="auto"/>
              <w:bottom w:val="single" w:sz="4" w:space="0" w:color="auto"/>
            </w:tcBorders>
          </w:tcPr>
          <w:p w14:paraId="2B0CBBD2" w14:textId="77777777" w:rsidR="00367AAB" w:rsidRDefault="00000000">
            <w:pPr>
              <w:spacing w:after="0" w:line="720" w:lineRule="exact"/>
              <w:jc w:val="center"/>
              <w:rPr>
                <w:rFonts w:ascii="宋体" w:hAnsi="宋体" w:hint="eastAsia"/>
                <w:bCs/>
                <w:sz w:val="30"/>
                <w:szCs w:val="30"/>
              </w:rPr>
            </w:pPr>
            <w:r>
              <w:rPr>
                <w:rFonts w:ascii="宋体" w:hAnsi="宋体" w:hint="eastAsia"/>
                <w:sz w:val="30"/>
                <w:szCs w:val="30"/>
              </w:rPr>
              <w:t>22404010103</w:t>
            </w:r>
          </w:p>
        </w:tc>
      </w:tr>
      <w:tr w:rsidR="00367AAB" w14:paraId="558420BA" w14:textId="77777777">
        <w:tc>
          <w:tcPr>
            <w:tcW w:w="1701" w:type="dxa"/>
          </w:tcPr>
          <w:p w14:paraId="45ECA617" w14:textId="77777777" w:rsidR="00367AAB" w:rsidRDefault="00000000">
            <w:pPr>
              <w:spacing w:after="0" w:line="720" w:lineRule="exact"/>
              <w:rPr>
                <w:rFonts w:ascii="宋体" w:hAnsi="宋体" w:hint="eastAsia"/>
                <w:bCs/>
                <w:sz w:val="30"/>
                <w:szCs w:val="30"/>
              </w:rPr>
            </w:pPr>
            <w:r>
              <w:rPr>
                <w:rFonts w:ascii="宋体" w:hAnsi="宋体" w:hint="eastAsia"/>
                <w:bCs/>
                <w:sz w:val="30"/>
                <w:szCs w:val="30"/>
              </w:rPr>
              <w:t>起止日期</w:t>
            </w:r>
            <w:r>
              <w:rPr>
                <w:rFonts w:ascii="宋体" w:hAnsi="宋体"/>
                <w:bCs/>
                <w:sz w:val="30"/>
                <w:szCs w:val="30"/>
              </w:rPr>
              <w:t>:</w:t>
            </w:r>
          </w:p>
        </w:tc>
        <w:tc>
          <w:tcPr>
            <w:tcW w:w="5608" w:type="dxa"/>
            <w:tcBorders>
              <w:top w:val="single" w:sz="4" w:space="0" w:color="auto"/>
              <w:bottom w:val="single" w:sz="4" w:space="0" w:color="auto"/>
            </w:tcBorders>
          </w:tcPr>
          <w:p w14:paraId="22ACAD61" w14:textId="77777777" w:rsidR="00367AAB" w:rsidRDefault="00000000">
            <w:pPr>
              <w:spacing w:after="0" w:line="720" w:lineRule="exact"/>
              <w:jc w:val="center"/>
              <w:rPr>
                <w:rFonts w:ascii="宋体" w:hAnsi="宋体" w:hint="eastAsia"/>
                <w:bCs/>
                <w:sz w:val="30"/>
                <w:szCs w:val="30"/>
              </w:rPr>
            </w:pPr>
            <w:r>
              <w:rPr>
                <w:rFonts w:ascii="宋体" w:hAnsi="宋体" w:hint="eastAsia"/>
                <w:bCs/>
                <w:sz w:val="30"/>
                <w:szCs w:val="30"/>
              </w:rPr>
              <w:t>起止日期：2025年11月03日～2026年06月01日</w:t>
            </w:r>
          </w:p>
        </w:tc>
      </w:tr>
      <w:tr w:rsidR="00367AAB" w14:paraId="115FADFC" w14:textId="77777777">
        <w:tc>
          <w:tcPr>
            <w:tcW w:w="1701" w:type="dxa"/>
          </w:tcPr>
          <w:p w14:paraId="48E86C24" w14:textId="77777777" w:rsidR="00367AAB" w:rsidRDefault="00000000">
            <w:pPr>
              <w:spacing w:after="0" w:line="720" w:lineRule="exact"/>
              <w:rPr>
                <w:rFonts w:ascii="宋体" w:hAnsi="宋体" w:hint="eastAsia"/>
                <w:bCs/>
                <w:sz w:val="30"/>
                <w:szCs w:val="30"/>
              </w:rPr>
            </w:pPr>
            <w:r>
              <w:rPr>
                <w:rFonts w:ascii="宋体" w:hAnsi="宋体" w:hint="eastAsia"/>
                <w:bCs/>
                <w:sz w:val="30"/>
                <w:szCs w:val="30"/>
              </w:rPr>
              <w:t>指导教师</w:t>
            </w:r>
            <w:r>
              <w:rPr>
                <w:rFonts w:ascii="宋体" w:hAnsi="宋体"/>
                <w:bCs/>
                <w:sz w:val="30"/>
                <w:szCs w:val="30"/>
              </w:rPr>
              <w:t>:</w:t>
            </w:r>
          </w:p>
        </w:tc>
        <w:tc>
          <w:tcPr>
            <w:tcW w:w="5608" w:type="dxa"/>
            <w:tcBorders>
              <w:top w:val="single" w:sz="4" w:space="0" w:color="auto"/>
              <w:bottom w:val="single" w:sz="4" w:space="0" w:color="auto"/>
            </w:tcBorders>
          </w:tcPr>
          <w:p w14:paraId="1789827D" w14:textId="77777777" w:rsidR="00367AAB" w:rsidRDefault="00000000">
            <w:pPr>
              <w:spacing w:after="0" w:line="720" w:lineRule="exact"/>
              <w:jc w:val="center"/>
              <w:rPr>
                <w:rFonts w:ascii="宋体" w:hAnsi="宋体" w:hint="eastAsia"/>
                <w:bCs/>
                <w:sz w:val="30"/>
                <w:szCs w:val="30"/>
              </w:rPr>
            </w:pPr>
            <w:r>
              <w:rPr>
                <w:rFonts w:ascii="宋体" w:hAnsi="宋体" w:hint="eastAsia"/>
                <w:sz w:val="30"/>
                <w:szCs w:val="30"/>
              </w:rPr>
              <w:t>康莉莉</w:t>
            </w:r>
          </w:p>
        </w:tc>
      </w:tr>
    </w:tbl>
    <w:p w14:paraId="1EA25558" w14:textId="77777777" w:rsidR="00367AAB" w:rsidRDefault="00367AAB">
      <w:pPr>
        <w:spacing w:after="0" w:line="720" w:lineRule="exact"/>
        <w:ind w:rightChars="133" w:right="279" w:firstLineChars="200" w:firstLine="800"/>
        <w:jc w:val="left"/>
        <w:rPr>
          <w:rFonts w:ascii="宋体" w:hAnsi="宋体" w:hint="eastAsia"/>
          <w:sz w:val="40"/>
          <w:szCs w:val="30"/>
          <w:u w:val="single"/>
        </w:rPr>
      </w:pPr>
    </w:p>
    <w:p w14:paraId="54B0DEAB" w14:textId="77777777" w:rsidR="00367AAB" w:rsidRDefault="00367AAB">
      <w:pPr>
        <w:spacing w:beforeLines="100" w:before="240" w:after="0"/>
        <w:ind w:rightChars="204" w:right="428" w:firstLineChars="600" w:firstLine="1800"/>
        <w:jc w:val="center"/>
        <w:rPr>
          <w:rFonts w:ascii="宋体" w:hAnsi="宋体" w:hint="eastAsia"/>
          <w:sz w:val="30"/>
          <w:szCs w:val="30"/>
        </w:rPr>
      </w:pPr>
    </w:p>
    <w:p w14:paraId="64F9BA1D" w14:textId="3299EEAD" w:rsidR="00367AAB" w:rsidRDefault="00000000" w:rsidP="00C00DFC">
      <w:pPr>
        <w:spacing w:beforeLines="100" w:before="240" w:after="0"/>
        <w:ind w:rightChars="204" w:right="428" w:firstLineChars="600" w:firstLine="1800"/>
        <w:jc w:val="center"/>
        <w:rPr>
          <w:rFonts w:ascii="宋体" w:hAnsi="宋体" w:hint="eastAsia"/>
          <w:sz w:val="30"/>
          <w:szCs w:val="30"/>
          <w:u w:val="single"/>
        </w:rPr>
      </w:pPr>
      <w:r>
        <w:rPr>
          <w:rFonts w:ascii="宋体" w:hAnsi="宋体" w:hint="eastAsia"/>
          <w:sz w:val="30"/>
          <w:szCs w:val="30"/>
        </w:rPr>
        <w:t>开题日期</w:t>
      </w:r>
      <w:r>
        <w:rPr>
          <w:rFonts w:ascii="宋体" w:hAnsi="宋体"/>
          <w:sz w:val="30"/>
          <w:szCs w:val="30"/>
        </w:rPr>
        <w:t>:</w:t>
      </w:r>
      <w:r>
        <w:rPr>
          <w:rFonts w:ascii="宋体" w:hAnsi="宋体" w:hint="eastAsia"/>
          <w:sz w:val="30"/>
          <w:szCs w:val="30"/>
        </w:rPr>
        <w:t xml:space="preserve">     </w:t>
      </w:r>
      <w:r>
        <w:rPr>
          <w:rFonts w:ascii="宋体" w:hAnsi="宋体"/>
          <w:sz w:val="30"/>
          <w:szCs w:val="30"/>
        </w:rPr>
        <w:t>开题日期：2025年11月17日</w:t>
      </w:r>
    </w:p>
    <w:p w14:paraId="5B65C8CB" w14:textId="77777777" w:rsidR="00367AAB" w:rsidRDefault="00367AAB">
      <w:pPr>
        <w:rPr>
          <w:rFonts w:ascii="宋体" w:hAnsi="宋体" w:hint="eastAsia"/>
          <w:sz w:val="30"/>
          <w:szCs w:val="30"/>
        </w:rPr>
      </w:pPr>
    </w:p>
    <w:tbl>
      <w:tblPr>
        <w:tblW w:w="96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841"/>
        <w:gridCol w:w="3685"/>
        <w:gridCol w:w="3122"/>
      </w:tblGrid>
      <w:tr w:rsidR="00367AAB" w14:paraId="2E97A550" w14:textId="77777777">
        <w:trPr>
          <w:trHeight w:val="1331"/>
          <w:jc w:val="center"/>
        </w:trPr>
        <w:tc>
          <w:tcPr>
            <w:tcW w:w="9648" w:type="dxa"/>
            <w:gridSpan w:val="3"/>
            <w:tcBorders>
              <w:top w:val="single" w:sz="8" w:space="0" w:color="auto"/>
              <w:left w:val="single" w:sz="8" w:space="0" w:color="auto"/>
              <w:bottom w:val="single" w:sz="8" w:space="0" w:color="auto"/>
              <w:right w:val="single" w:sz="8" w:space="0" w:color="auto"/>
            </w:tcBorders>
          </w:tcPr>
          <w:p w14:paraId="6AD500EA" w14:textId="77777777" w:rsidR="00367AAB" w:rsidRDefault="00000000">
            <w:pPr>
              <w:numPr>
                <w:ilvl w:val="0"/>
                <w:numId w:val="1"/>
              </w:numPr>
              <w:spacing w:after="0" w:line="400" w:lineRule="exact"/>
              <w:ind w:rightChars="151" w:right="317"/>
              <w:rPr>
                <w:rFonts w:ascii="宋体" w:hAnsi="宋体" w:hint="eastAsia"/>
                <w:szCs w:val="21"/>
              </w:rPr>
            </w:pPr>
            <w:r>
              <w:rPr>
                <w:rFonts w:ascii="宋体" w:hAnsi="宋体" w:hint="eastAsia"/>
                <w:szCs w:val="21"/>
              </w:rPr>
              <w:lastRenderedPageBreak/>
              <w:t>开题报告内容（课题的目的意义、与本课题有关的国内外研究（应用）情况及发展趋势、课题主要研究内容、参考文献等）</w:t>
            </w:r>
          </w:p>
          <w:p w14:paraId="089103CD" w14:textId="77777777" w:rsidR="00367AAB" w:rsidRDefault="00000000">
            <w:pPr>
              <w:widowControl/>
              <w:spacing w:after="240" w:line="405" w:lineRule="atLeast"/>
              <w:ind w:right="315" w:firstLine="480"/>
              <w:jc w:val="left"/>
              <w:rPr>
                <w:rFonts w:ascii="宋体" w:hAnsi="宋体" w:cs="宋体" w:hint="eastAsia"/>
                <w:kern w:val="0"/>
                <w:sz w:val="24"/>
              </w:rPr>
            </w:pPr>
            <w:r>
              <w:rPr>
                <w:rFonts w:ascii="宋体" w:hAnsi="宋体" w:cs="宋体"/>
                <w:b/>
                <w:bCs/>
                <w:kern w:val="0"/>
                <w:sz w:val="24"/>
              </w:rPr>
              <w:t>1. 课题的目的意义</w:t>
            </w:r>
          </w:p>
          <w:p w14:paraId="3E4B8D70"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随着人工智能和计算机视觉技术的快速发展，人脸表情识别作为情感计算领域的重要研究方向，已经广泛应用于智能安防、人机交互、在线教育评估、心理健康监测等多个场景</w:t>
            </w:r>
            <w:r>
              <w:rPr>
                <w:rFonts w:ascii="宋体" w:hAnsi="宋体" w:cs="宋体"/>
                <w:kern w:val="0"/>
                <w:sz w:val="30"/>
                <w:szCs w:val="30"/>
                <w:vertAlign w:val="superscript"/>
              </w:rPr>
              <w:t>[1~2]</w:t>
            </w:r>
            <w:r>
              <w:rPr>
                <w:rFonts w:ascii="宋体" w:hAnsi="宋体" w:cs="宋体"/>
                <w:kern w:val="0"/>
                <w:sz w:val="24"/>
              </w:rPr>
              <w:t>。表情是人类最直接的情绪表达方式之一，如果智能系统能够准确识别人类表情并做出合理响应，将显著提升交互的自然性与用户体验，对于构建“具备情绪感知能力”的智能系统具有重要意义</w:t>
            </w:r>
            <w:r>
              <w:rPr>
                <w:rFonts w:ascii="宋体" w:hAnsi="宋体" w:cs="宋体"/>
                <w:kern w:val="0"/>
                <w:sz w:val="30"/>
                <w:szCs w:val="30"/>
                <w:vertAlign w:val="superscript"/>
              </w:rPr>
              <w:t>[1]</w:t>
            </w:r>
            <w:r>
              <w:rPr>
                <w:rFonts w:ascii="宋体" w:hAnsi="宋体" w:cs="宋体"/>
                <w:kern w:val="0"/>
                <w:sz w:val="24"/>
              </w:rPr>
              <w:t>。</w:t>
            </w:r>
          </w:p>
          <w:p w14:paraId="737DE3D7" w14:textId="61E5A4D3"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传统的人脸检测与表情识别方法，如基于Haar特征和LBP算子的算法，在复杂光照、姿态变化、遮挡以及不同人种肤色等条件下鲁棒性较差，难以满足实际应用对高精度与实时性的双重要求。近年来，卷积神经网络（CNN）在图像识别任务中表现出优异的特征提取能力，而MobileNetV3等轻量级网络在保证精度的前提下，大幅降低了模型参数量和计算量，适合部署在资源受限的嵌入式设备上。YuNet作为一种轻量级人脸检测模型，具有毫秒级检测速度和较高的检测精度，为在端侧实现实时人脸检测提供了重要基础</w:t>
            </w:r>
            <w:r>
              <w:rPr>
                <w:rFonts w:ascii="宋体" w:hAnsi="宋体" w:cs="宋体"/>
                <w:kern w:val="0"/>
                <w:sz w:val="30"/>
                <w:szCs w:val="30"/>
                <w:vertAlign w:val="superscript"/>
              </w:rPr>
              <w:t>[3~5]</w:t>
            </w:r>
            <w:r>
              <w:rPr>
                <w:rFonts w:ascii="宋体" w:hAnsi="宋体" w:cs="宋体"/>
                <w:kern w:val="0"/>
                <w:sz w:val="24"/>
              </w:rPr>
              <w:t>。</w:t>
            </w:r>
          </w:p>
          <w:p w14:paraId="3F9AAD5C" w14:textId="47DF705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本课题拟结合 CNN（以MobileNetV3 为主干网络）与YuNet轻量级人脸检测模型，构建一套可在PC和树莓派平台上运行的实时人脸表情识别系统。系统以FER2013数据集为主要训练与测试数据，通过模型结构设计、训练策略优化及部署方案设计，实现对多类基本表情的实时识别</w:t>
            </w:r>
            <w:r>
              <w:rPr>
                <w:rFonts w:ascii="宋体" w:hAnsi="宋体" w:cs="宋体"/>
                <w:kern w:val="0"/>
                <w:sz w:val="30"/>
                <w:szCs w:val="30"/>
                <w:vertAlign w:val="superscript"/>
              </w:rPr>
              <w:t>[2~3]</w:t>
            </w:r>
            <w:r>
              <w:rPr>
                <w:rFonts w:ascii="宋体" w:hAnsi="宋体" w:cs="宋体"/>
                <w:kern w:val="0"/>
                <w:sz w:val="24"/>
              </w:rPr>
              <w:t>。课题的研究有助于：</w:t>
            </w:r>
          </w:p>
          <w:p w14:paraId="2BF97ECF"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1. 探索轻量级深度学习模型在表情识别中的应用，提高在嵌入式平台上的实时性与可部署性；</w:t>
            </w:r>
          </w:p>
          <w:p w14:paraId="1D82A39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2. 为教育评估、智能客服、辅助心理健康监测等场景提供技术支撑，具有一定的工程应用价值和社会价值；</w:t>
            </w:r>
          </w:p>
          <w:p w14:paraId="37CBA4C3"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3. 综合运用自动控制理论、图像处理、深度学习与嵌入式系统设计等多学科知识，提升学生的工程实践能力和综合设计能力。</w:t>
            </w:r>
          </w:p>
          <w:p w14:paraId="1A7CA7C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综上，本课题具有明确的理论意义和实际应用价值，符合当前人工智能与智能制造发展的总体趋势。</w:t>
            </w:r>
          </w:p>
          <w:p w14:paraId="3B3E50F2"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2. 国内外研究（应用）情况及发展趋势</w:t>
            </w:r>
          </w:p>
          <w:p w14:paraId="60B415D9"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lastRenderedPageBreak/>
              <w:t>2.1 国外研究现状</w:t>
            </w:r>
          </w:p>
          <w:p w14:paraId="77B72009"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在人脸表情识别领域，国外研究起步较早，随着深度学习的发展，学者们普遍采用卷积神经网络替代传统特征提取和分类方法，通过端到端训练显著提升了识别精度</w:t>
            </w:r>
            <w:r>
              <w:rPr>
                <w:rFonts w:ascii="宋体" w:hAnsi="宋体" w:cs="宋体"/>
                <w:kern w:val="0"/>
                <w:sz w:val="30"/>
                <w:szCs w:val="30"/>
                <w:vertAlign w:val="superscript"/>
              </w:rPr>
              <w:t>[10]</w:t>
            </w:r>
            <w:r>
              <w:rPr>
                <w:rFonts w:ascii="宋体" w:hAnsi="宋体" w:cs="宋体"/>
                <w:kern w:val="0"/>
                <w:sz w:val="24"/>
              </w:rPr>
              <w:t>。MobileNetV3 通过网络结构搜索和注意力机制设计，实现了在移动端设备上的高效推理，被广泛用于边缘计算场景中的图像分类与检测任务</w:t>
            </w:r>
            <w:r>
              <w:rPr>
                <w:rFonts w:ascii="宋体" w:hAnsi="宋体" w:cs="宋体"/>
                <w:kern w:val="0"/>
                <w:sz w:val="30"/>
                <w:szCs w:val="30"/>
                <w:vertAlign w:val="superscript"/>
              </w:rPr>
              <w:t>[7]</w:t>
            </w:r>
            <w:r>
              <w:rPr>
                <w:rFonts w:ascii="宋体" w:hAnsi="宋体" w:cs="宋体"/>
                <w:kern w:val="0"/>
                <w:sz w:val="24"/>
              </w:rPr>
              <w:t>。</w:t>
            </w:r>
          </w:p>
          <w:p w14:paraId="4755034A"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在特征表示方面，ArcFace 提出的加性角度间隔损失函数增强了特征在高维空间中的类内紧凑性与类间分离性，使人脸特征表达更加判别化，对表情识别、身份识别等任务均具有重要借鉴意义</w:t>
            </w:r>
            <w:r>
              <w:rPr>
                <w:rFonts w:ascii="宋体" w:hAnsi="宋体" w:cs="宋体"/>
                <w:kern w:val="0"/>
                <w:sz w:val="30"/>
                <w:szCs w:val="30"/>
                <w:vertAlign w:val="superscript"/>
              </w:rPr>
              <w:t>[8]</w:t>
            </w:r>
            <w:r>
              <w:rPr>
                <w:rFonts w:ascii="宋体" w:hAnsi="宋体" w:cs="宋体"/>
                <w:kern w:val="0"/>
                <w:sz w:val="24"/>
              </w:rPr>
              <w:t>。此外，国外还在视频表情识别、微表情识别和多模态情感分析等方向开展了大量研究，通过时序建模和注意力机制融合，多帧信息提升对细粒度表情变化的捕捉能力</w:t>
            </w:r>
            <w:r>
              <w:rPr>
                <w:rFonts w:ascii="宋体" w:hAnsi="宋体" w:cs="宋体"/>
                <w:kern w:val="0"/>
                <w:sz w:val="30"/>
                <w:szCs w:val="30"/>
                <w:vertAlign w:val="superscript"/>
              </w:rPr>
              <w:t>[6]</w:t>
            </w:r>
            <w:r>
              <w:rPr>
                <w:rFonts w:ascii="宋体" w:hAnsi="宋体" w:cs="宋体"/>
                <w:kern w:val="0"/>
                <w:sz w:val="24"/>
              </w:rPr>
              <w:t>。</w:t>
            </w:r>
          </w:p>
          <w:p w14:paraId="236BF7D7"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在系统应用方面，国外研究逐渐从高精度离线模型向轻量化、低延迟的在线系统转变，将深度表情识别算法部署在移动终端和嵌入式设备成为重要发展方向</w:t>
            </w:r>
            <w:r>
              <w:rPr>
                <w:rFonts w:ascii="宋体" w:hAnsi="宋体" w:cs="宋体"/>
                <w:kern w:val="0"/>
                <w:sz w:val="30"/>
                <w:szCs w:val="30"/>
                <w:vertAlign w:val="superscript"/>
              </w:rPr>
              <w:t>[7]</w:t>
            </w:r>
            <w:r>
              <w:rPr>
                <w:rFonts w:ascii="宋体" w:hAnsi="宋体" w:cs="宋体"/>
                <w:kern w:val="0"/>
                <w:sz w:val="24"/>
              </w:rPr>
              <w:t>。</w:t>
            </w:r>
          </w:p>
          <w:p w14:paraId="000FB14D"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2.2 国内研究现状</w:t>
            </w:r>
          </w:p>
          <w:p w14:paraId="7511814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国内学者在轻量级人脸表情识别方向也开展了诸多研究工作。部分研究通过对网络结构进行裁剪和重参数化，实现模型参数量压缩和运算加速，在保证识别准确率的前提下降低计算复杂度</w:t>
            </w:r>
            <w:r>
              <w:rPr>
                <w:rFonts w:ascii="宋体" w:hAnsi="宋体" w:cs="宋体"/>
                <w:kern w:val="0"/>
                <w:sz w:val="30"/>
                <w:szCs w:val="30"/>
                <w:vertAlign w:val="superscript"/>
              </w:rPr>
              <w:t>[2][3]</w:t>
            </w:r>
            <w:r>
              <w:rPr>
                <w:rFonts w:ascii="宋体" w:hAnsi="宋体" w:cs="宋体"/>
                <w:kern w:val="0"/>
                <w:sz w:val="24"/>
              </w:rPr>
              <w:t>。也有研究基于多尺度卷积结构、注意力机制等方法，增强模型对复杂背景和表情细节的刻画能力，从而提高在实际场景中的鲁棒性</w:t>
            </w:r>
            <w:r>
              <w:rPr>
                <w:rFonts w:ascii="宋体" w:hAnsi="宋体" w:cs="宋体"/>
                <w:kern w:val="0"/>
                <w:sz w:val="30"/>
                <w:szCs w:val="30"/>
                <w:vertAlign w:val="superscript"/>
              </w:rPr>
              <w:t>[5~6]</w:t>
            </w:r>
            <w:r>
              <w:rPr>
                <w:rFonts w:ascii="宋体" w:hAnsi="宋体" w:cs="宋体"/>
                <w:kern w:val="0"/>
                <w:sz w:val="24"/>
              </w:rPr>
              <w:t>。</w:t>
            </w:r>
          </w:p>
          <w:p w14:paraId="3B9A7F3B"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在应用层面，国内研究逐渐结合智慧课堂、在线教育平台和智能客服系统，将表情识别作为情绪评估的重要依据之一，用于分析学生课堂参与度、用户满意度等</w:t>
            </w:r>
            <w:r>
              <w:rPr>
                <w:rFonts w:ascii="宋体" w:hAnsi="宋体" w:cs="宋体"/>
                <w:kern w:val="0"/>
                <w:sz w:val="30"/>
                <w:szCs w:val="30"/>
                <w:vertAlign w:val="superscript"/>
              </w:rPr>
              <w:t>[4]</w:t>
            </w:r>
            <w:r>
              <w:rPr>
                <w:rFonts w:ascii="宋体" w:hAnsi="宋体" w:cs="宋体"/>
                <w:kern w:val="0"/>
                <w:sz w:val="24"/>
              </w:rPr>
              <w:t>。同时，随着硬件平台的发展，将表情识别算法部署在树莓派等嵌入式设备上，构建低成本、体积小、可移动的情感识别终端也成为研究热点之一</w:t>
            </w:r>
            <w:r>
              <w:rPr>
                <w:rFonts w:ascii="宋体" w:hAnsi="宋体" w:cs="宋体"/>
                <w:kern w:val="0"/>
                <w:sz w:val="30"/>
                <w:szCs w:val="30"/>
                <w:vertAlign w:val="superscript"/>
              </w:rPr>
              <w:t>[9]</w:t>
            </w:r>
            <w:r>
              <w:rPr>
                <w:rFonts w:ascii="宋体" w:hAnsi="宋体" w:cs="宋体"/>
                <w:kern w:val="0"/>
                <w:sz w:val="24"/>
              </w:rPr>
              <w:t>。</w:t>
            </w:r>
          </w:p>
          <w:p w14:paraId="310FBF4B"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总体而言，国内外相关研究已取得大量成果，但在复杂环境下的鲁棒性、端侧部署的实时性以及工程化可落地性方面仍有提升空间。轻量级 CNN 与高效人脸检测模型（如 YuNet）的结合，为进一步提升表情识别系统性能提供了新的技术路径。本课题正是基于此研究背景开展。</w:t>
            </w:r>
          </w:p>
          <w:p w14:paraId="442A7750"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3. 课题主要研究内容</w:t>
            </w:r>
          </w:p>
          <w:p w14:paraId="2C301473"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结合课题需求与任务书要求，本课题的主要研究内容包括：</w:t>
            </w:r>
          </w:p>
          <w:p w14:paraId="4B8D5831"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本课题拟设计并实现一套基于 CNN 与 YuNet 的人脸表情识别系统，系统采用五层</w:t>
            </w:r>
            <w:r>
              <w:rPr>
                <w:rFonts w:ascii="宋体" w:hAnsi="宋体" w:cs="宋体"/>
                <w:kern w:val="0"/>
                <w:sz w:val="24"/>
              </w:rPr>
              <w:lastRenderedPageBreak/>
              <w:t>模块化架构，分别为：</w:t>
            </w:r>
            <w:r>
              <w:rPr>
                <w:rFonts w:ascii="宋体" w:hAnsi="宋体" w:cs="宋体"/>
                <w:b/>
                <w:bCs/>
                <w:kern w:val="0"/>
                <w:sz w:val="24"/>
              </w:rPr>
              <w:t>硬件层、数据层、模型训练与伪标签生成层、模型评估与优化层、在线推理与应用层</w:t>
            </w:r>
            <w:r>
              <w:rPr>
                <w:rFonts w:ascii="宋体" w:hAnsi="宋体" w:cs="宋体"/>
                <w:kern w:val="0"/>
                <w:sz w:val="24"/>
              </w:rPr>
              <w:t>。每一层均承担特定功能，协同完成从数据输入到表情识别结果输出的全流程操作。</w:t>
            </w:r>
          </w:p>
          <w:p w14:paraId="087D3688"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硬件层</w:t>
            </w:r>
            <w:r>
              <w:rPr>
                <w:rFonts w:ascii="宋体" w:hAnsi="宋体" w:cs="宋体"/>
                <w:kern w:val="0"/>
                <w:sz w:val="24"/>
              </w:rPr>
              <w:t>提供系统运行的物理基础，包括配备 RTX3060 的高性能PC机、树莓派5嵌入式平台，以及H052-8614型号摄像头用于图像采集；</w:t>
            </w:r>
          </w:p>
          <w:p w14:paraId="46A1B401"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数据层</w:t>
            </w:r>
            <w:r>
              <w:rPr>
                <w:rFonts w:ascii="宋体" w:hAnsi="宋体" w:cs="宋体"/>
                <w:kern w:val="0"/>
                <w:sz w:val="24"/>
              </w:rPr>
              <w:t>管理标注数据、无标签数据与伪标签数据，核心数据来源为FER2013数据集，结合数据增强提升模型鲁棒性；</w:t>
            </w:r>
          </w:p>
          <w:p w14:paraId="448377D5"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模型训练与伪标签生成层</w:t>
            </w:r>
            <w:r>
              <w:rPr>
                <w:rFonts w:ascii="宋体" w:hAnsi="宋体" w:cs="宋体"/>
                <w:kern w:val="0"/>
                <w:sz w:val="24"/>
              </w:rPr>
              <w:t>基于MobileNetV3构建轻量级表情识别模型，并利用教师模型生成伪标签，构建半监督学习体系；</w:t>
            </w:r>
          </w:p>
          <w:p w14:paraId="02990EAF"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模型评估与优化层</w:t>
            </w:r>
            <w:r>
              <w:rPr>
                <w:rFonts w:ascii="宋体" w:hAnsi="宋体" w:cs="宋体"/>
                <w:kern w:val="0"/>
                <w:sz w:val="24"/>
              </w:rPr>
              <w:t>使用准确率、F1分数、推理时延等指标对训练结果进行定量分析，确定最佳部署模型；</w:t>
            </w:r>
          </w:p>
          <w:p w14:paraId="44D4FD0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在线推理与应用层</w:t>
            </w:r>
            <w:r>
              <w:rPr>
                <w:rFonts w:ascii="宋体" w:hAnsi="宋体" w:cs="宋体"/>
                <w:kern w:val="0"/>
                <w:sz w:val="24"/>
              </w:rPr>
              <w:t>结合YuNet完成人脸检测与关键点定位，并使用CNN模型实时输出表情分类结果，支持PC端和树莓派端部署。</w:t>
            </w:r>
          </w:p>
          <w:p w14:paraId="39FCE5B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通过上述架构，本课题将实现从“摄像头采集”到“部署运行”的全流程表情识别系统，为智能交互与嵌入式感知系统提供参考设计样板。</w:t>
            </w:r>
          </w:p>
          <w:p w14:paraId="36068AD5"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系统结构示意图如图1所示：</w:t>
            </w:r>
          </w:p>
          <w:p w14:paraId="3408DAEE" w14:textId="77777777" w:rsidR="00367AAB" w:rsidRDefault="00000000">
            <w:pPr>
              <w:keepNext/>
              <w:widowControl/>
              <w:spacing w:before="240" w:after="240" w:line="240" w:lineRule="auto"/>
              <w:ind w:right="315" w:firstLine="420"/>
              <w:jc w:val="center"/>
              <w:rPr>
                <w:rFonts w:ascii="宋体" w:hAnsi="宋体" w:cs="宋体" w:hint="eastAsia"/>
                <w:kern w:val="0"/>
                <w:sz w:val="24"/>
              </w:rPr>
            </w:pPr>
            <w:r>
              <w:rPr>
                <w:rFonts w:ascii="宋体" w:hAnsi="宋体" w:cs="宋体"/>
                <w:noProof/>
                <w:kern w:val="0"/>
                <w:sz w:val="24"/>
              </w:rPr>
              <w:lastRenderedPageBreak/>
              <w:drawing>
                <wp:inline distT="0" distB="0" distL="0" distR="0" wp14:anchorId="78BEC980" wp14:editId="27055796">
                  <wp:extent cx="2978989" cy="4943606"/>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rotWithShape="1">
                          <a:blip r:embed="rId9" cstate="print">
                            <a:extLst>
                              <a:ext uri="{28A0092B-C50C-407E-A947-70E740481C1C}">
                                <a14:useLocalDpi xmlns:a14="http://schemas.microsoft.com/office/drawing/2010/main" val="0"/>
                              </a:ext>
                            </a:extLst>
                          </a:blip>
                          <a:srcRect l="11657" t="7668" r="14013" b="5172"/>
                          <a:stretch>
                            <a:fillRect/>
                          </a:stretch>
                        </pic:blipFill>
                        <pic:spPr bwMode="auto">
                          <a:xfrm>
                            <a:off x="0" y="0"/>
                            <a:ext cx="3044482" cy="5052292"/>
                          </a:xfrm>
                          <a:prstGeom prst="rect">
                            <a:avLst/>
                          </a:prstGeom>
                          <a:ln>
                            <a:noFill/>
                          </a:ln>
                          <a:extLst>
                            <a:ext uri="{53640926-AAD7-44D8-BBD7-CCE9431645EC}">
                              <a14:shadowObscured xmlns:a14="http://schemas.microsoft.com/office/drawing/2010/main"/>
                            </a:ext>
                          </a:extLst>
                        </pic:spPr>
                      </pic:pic>
                    </a:graphicData>
                  </a:graphic>
                </wp:inline>
              </w:drawing>
            </w:r>
          </w:p>
          <w:p w14:paraId="52C3B639" w14:textId="77777777" w:rsidR="00367AAB" w:rsidRDefault="00000000">
            <w:pPr>
              <w:widowControl/>
              <w:spacing w:before="240" w:after="240" w:line="240" w:lineRule="auto"/>
              <w:jc w:val="center"/>
              <w:rPr>
                <w:rFonts w:ascii="宋体" w:hAnsi="宋体" w:cs="宋体" w:hint="eastAsia"/>
                <w:kern w:val="0"/>
                <w:sz w:val="24"/>
              </w:rPr>
            </w:pPr>
            <w:r>
              <w:rPr>
                <w:rFonts w:ascii="黑体" w:eastAsia="黑体" w:hAnsi="黑体" w:cs="黑体"/>
                <w:kern w:val="0"/>
                <w:sz w:val="24"/>
              </w:rPr>
              <w:t>图</w:t>
            </w:r>
            <w:r>
              <w:rPr>
                <w:rFonts w:ascii="宋体" w:hAnsi="宋体" w:cs="宋体"/>
                <w:kern w:val="0"/>
                <w:sz w:val="24"/>
              </w:rPr>
              <w:t xml:space="preserve"> 1 </w:t>
            </w:r>
            <w:r>
              <w:rPr>
                <w:rFonts w:ascii="黑体" w:eastAsia="黑体" w:hAnsi="黑体" w:cs="黑体"/>
                <w:kern w:val="0"/>
                <w:sz w:val="24"/>
              </w:rPr>
              <w:t>软件架构图</w:t>
            </w:r>
          </w:p>
          <w:p w14:paraId="393299C6"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4. 设计思路</w:t>
            </w:r>
          </w:p>
          <w:p w14:paraId="65421E70"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本课题的研究思路主要围绕“轻量级部署 + 半监督训练”展开，整体流程涵盖了数据准备、模型训练、伪标签生成、系统部署与性能优化等环节。研究过程中，充分考虑系统的工程可行性与部署性能，以实现一套可落地、可拓展的人脸表情识别系统。</w:t>
            </w:r>
          </w:p>
          <w:p w14:paraId="3496A2E7"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图 2 设计思路流程图如下所示：</w:t>
            </w:r>
          </w:p>
          <w:p w14:paraId="3150CBB0" w14:textId="77777777" w:rsidR="00413356" w:rsidRDefault="00000000" w:rsidP="00D33066">
            <w:pPr>
              <w:keepNext/>
              <w:widowControl/>
              <w:spacing w:before="240" w:after="240" w:line="240" w:lineRule="auto"/>
              <w:ind w:right="315"/>
              <w:jc w:val="center"/>
              <w:rPr>
                <w:rFonts w:ascii="宋体" w:hAnsi="宋体" w:cs="宋体" w:hint="eastAsia"/>
                <w:kern w:val="0"/>
                <w:sz w:val="24"/>
              </w:rPr>
            </w:pPr>
            <w:r>
              <w:rPr>
                <w:rFonts w:ascii="宋体" w:hAnsi="宋体" w:cs="宋体"/>
                <w:noProof/>
                <w:kern w:val="0"/>
                <w:sz w:val="24"/>
              </w:rPr>
              <w:lastRenderedPageBreak/>
              <w:drawing>
                <wp:inline distT="0" distB="0" distL="0" distR="0" wp14:anchorId="5867F9F8" wp14:editId="41F13015">
                  <wp:extent cx="3749615" cy="374961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6961" cy="3786961"/>
                          </a:xfrm>
                          <a:prstGeom prst="rect">
                            <a:avLst/>
                          </a:prstGeom>
                        </pic:spPr>
                      </pic:pic>
                    </a:graphicData>
                  </a:graphic>
                </wp:inline>
              </w:drawing>
            </w:r>
          </w:p>
          <w:p w14:paraId="11F44732" w14:textId="50E6622A" w:rsidR="00367AAB" w:rsidRDefault="00000000">
            <w:pPr>
              <w:keepNext/>
              <w:widowControl/>
              <w:spacing w:before="240" w:after="240" w:line="240" w:lineRule="auto"/>
              <w:ind w:right="315"/>
              <w:jc w:val="center"/>
              <w:rPr>
                <w:rFonts w:ascii="宋体" w:hAnsi="宋体" w:cs="宋体" w:hint="eastAsia"/>
                <w:kern w:val="0"/>
                <w:sz w:val="24"/>
              </w:rPr>
            </w:pPr>
            <w:r>
              <w:rPr>
                <w:rFonts w:ascii="宋体" w:hAnsi="宋体" w:cs="宋体"/>
                <w:kern w:val="0"/>
                <w:sz w:val="24"/>
              </w:rPr>
              <w:t>图 2 设计思路图</w:t>
            </w:r>
          </w:p>
          <w:p w14:paraId="635C0362" w14:textId="77777777" w:rsidR="00367AAB" w:rsidRDefault="00000000">
            <w:pPr>
              <w:widowControl/>
              <w:spacing w:before="240" w:after="240" w:line="240" w:lineRule="auto"/>
              <w:ind w:right="315" w:firstLine="480"/>
              <w:jc w:val="left"/>
              <w:rPr>
                <w:rFonts w:ascii="宋体" w:hAnsi="宋体" w:cs="宋体" w:hint="eastAsia"/>
                <w:kern w:val="0"/>
                <w:sz w:val="24"/>
              </w:rPr>
            </w:pPr>
            <w:r>
              <w:rPr>
                <w:rFonts w:ascii="宋体" w:hAnsi="宋体" w:cs="宋体"/>
                <w:kern w:val="0"/>
                <w:sz w:val="24"/>
              </w:rPr>
              <w:t>（1） 明确需求与查阅文献</w:t>
            </w:r>
          </w:p>
          <w:p w14:paraId="5BFAA59C"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根据选题申报表和任务书，结合指导教师意见，明确系统功能和性能要求；查阅国内外相关文献，梳理表情识别和轻量级人脸检测技术的发展现状。</w:t>
            </w:r>
          </w:p>
          <w:p w14:paraId="39B037CD"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（2） 搭建开发环境与准备数据</w:t>
            </w:r>
          </w:p>
          <w:p w14:paraId="38597D0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 PC 端配置 Python、PyTorch、OpenCV 等开发环境；下载并整理 FER2013 数据集，完成数据清洗、划分训练集/验证集/测试集及数据增强策略设计。</w:t>
            </w:r>
          </w:p>
          <w:p w14:paraId="5C1F43CC"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（3） 建立与训练 CNN 表情识别模型</w:t>
            </w:r>
          </w:p>
          <w:p w14:paraId="3678CE6A"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以 MobileNetV3 为基础搭建轻量级表情识别 CNN 模型，设计损失函数与训练策略，对模型进行多轮训练与调参，获得较优模型参数。</w:t>
            </w:r>
          </w:p>
          <w:p w14:paraId="53938229"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（4） 引入 YuNet 实现人脸检测与对齐</w:t>
            </w:r>
          </w:p>
          <w:p w14:paraId="5CF54DF0"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学习 YuNet 模型的使用方法与接口，将其集成到 Python 项目中，实现对视频流中人脸的实时检测与关键点定位，对检测到的人脸区域进行对齐和裁剪。</w:t>
            </w:r>
          </w:p>
          <w:p w14:paraId="49BBD15F"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lastRenderedPageBreak/>
              <w:t>（5） 系统集成与功能实现</w:t>
            </w:r>
          </w:p>
          <w:p w14:paraId="455BF38A"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将人脸检测模块与表情识别模块进行流水线式集成，完成摄像头图像采集、预处理、检测、识别及前端显示等功能，实现端到端的人脸表情识别系统。系统运行流程与模块间数据交互在设计思路流程图中进行展示。</w:t>
            </w:r>
          </w:p>
          <w:p w14:paraId="739AE0A7"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（6） 跨平台部署与优化</w:t>
            </w:r>
          </w:p>
          <w:p w14:paraId="17A9599C"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 PC 端完成功能验证后，将训练好的模型迁移至树莓派5 平台；根据嵌入式设备的资源限制，对模型进行适当压缩或采用加速库，提升推理速度，保证系统在树莓派上的实时性。</w:t>
            </w:r>
          </w:p>
          <w:p w14:paraId="56DF81B9"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（7） 性能测试与撰写</w:t>
            </w:r>
          </w:p>
          <w:p w14:paraId="57807E0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在不同场景下对系统进行测试，记录识别准确率、帧率、延迟等指标，分析系统的优缺点；整理实验数据与系统设计过程，撰写毕业设计与答辩材料。</w:t>
            </w:r>
          </w:p>
          <w:p w14:paraId="7770D5D8"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5. 参考文献</w:t>
            </w:r>
          </w:p>
          <w:p w14:paraId="3EC8BBDA"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[1] 李宏毅. 深度学习导论[M]. 北京: 机械工业出版社, 2022.</w:t>
            </w:r>
          </w:p>
          <w:p w14:paraId="35DB61C1"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[2] 刘洋. 基于轻量级网络的人脸表情识别研究[D]. 哈尔滨工业大学, 2023.</w:t>
            </w:r>
          </w:p>
          <w:p w14:paraId="3C41EE7F"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[3] 孙培源. 轻量级人脸表情识别神经网络研究[D]. 南京信息工程大学, 2025.</w:t>
            </w:r>
          </w:p>
          <w:p w14:paraId="48675F9E"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[4] 胡敏, 胡鹏远, 等. 基于面部运动单元和时序注意力的视频表情识别方法[J]. 计算机辅助设计与图形学学报, 2023, 35(1):108-117.</w:t>
            </w:r>
          </w:p>
          <w:p w14:paraId="40CC164D"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[5] Andrew Howard, Mark Sandler, et al. Searching for MobileNetV3[C] // Proceedings of the IEEE/CVF International Conference on Computer Vision (ICCV). 2019:1314-1324.</w:t>
            </w:r>
          </w:p>
          <w:p w14:paraId="70806302"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[6] 李军, 李明. 改进多尺度卷积神经网络的人脸表情识别研究[J]. 重庆邮电大学学报(自然科学版), 2022, 34(02):201-207.</w:t>
            </w:r>
          </w:p>
          <w:p w14:paraId="0863382B"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[7] 刘劲, 罗晓曙, 等. 权重推断与标签平滑的轻量级人脸表情识别[J]. 计算机工程与应用, 2024, 60(2):77-83</w:t>
            </w:r>
          </w:p>
          <w:p w14:paraId="616E8796"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 xml:space="preserve">[8] Jiankang Deng, Jia Guo, et al. ArcFace: Additive Angular Margin Loss </w:t>
            </w:r>
            <w:r>
              <w:rPr>
                <w:rFonts w:ascii="宋体" w:hAnsi="宋体" w:cs="宋体"/>
                <w:kern w:val="0"/>
                <w:sz w:val="24"/>
              </w:rPr>
              <w:lastRenderedPageBreak/>
              <w:t>for Deep Face Recognition[C] // Proceedings of CVPR. 2019:4690-4699.</w:t>
            </w:r>
          </w:p>
          <w:p w14:paraId="685467A5"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[9] Wei Wu, Hanyang Peng, et al. YuNet: A Tiny MillisecondLevel Face Detector[J]. Machine Intelligence Research, 2023, 20(5):656-665.</w:t>
            </w:r>
          </w:p>
          <w:p w14:paraId="09192333" w14:textId="77777777" w:rsidR="00367AAB"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 xml:space="preserve">[10] Goodfellow I, Bengio Y, et al. Deep Learning[M]. MIT Press, 2016. </w:t>
            </w:r>
          </w:p>
          <w:p w14:paraId="2C6EB80D" w14:textId="0F0EFDDA" w:rsidR="00367AAB" w:rsidRPr="00413356" w:rsidRDefault="00000000" w:rsidP="00413356">
            <w:pPr>
              <w:widowControl/>
              <w:spacing w:before="240" w:after="240" w:line="240" w:lineRule="auto"/>
              <w:jc w:val="left"/>
              <w:rPr>
                <w:rFonts w:ascii="宋体" w:hAnsi="宋体" w:cs="宋体" w:hint="eastAsia"/>
                <w:kern w:val="0"/>
                <w:sz w:val="24"/>
              </w:rPr>
            </w:pPr>
            <w:r>
              <w:rPr>
                <w:rFonts w:ascii="宋体" w:hAnsi="宋体" w:cs="宋体"/>
                <w:kern w:val="0"/>
                <w:sz w:val="24"/>
              </w:rPr>
              <w:t>[11] Zhang K, Zhang Z, Li Z, et al. Joint Face Detection and Alignment Using Multitask Cascaded Convolutional Networks[J]. IEEE Signal Processing Letters, 2016:52-58</w:t>
            </w:r>
          </w:p>
        </w:tc>
      </w:tr>
      <w:tr w:rsidR="00367AAB" w14:paraId="459334D8" w14:textId="77777777">
        <w:trPr>
          <w:trHeight w:val="612"/>
          <w:jc w:val="center"/>
        </w:trPr>
        <w:tc>
          <w:tcPr>
            <w:tcW w:w="9648" w:type="dxa"/>
            <w:gridSpan w:val="3"/>
            <w:tcBorders>
              <w:top w:val="single" w:sz="8" w:space="0" w:color="auto"/>
              <w:left w:val="single" w:sz="8" w:space="0" w:color="auto"/>
              <w:bottom w:val="single" w:sz="8" w:space="0" w:color="auto"/>
              <w:right w:val="single" w:sz="8" w:space="0" w:color="auto"/>
            </w:tcBorders>
            <w:vAlign w:val="center"/>
          </w:tcPr>
          <w:p w14:paraId="0AADB8B2" w14:textId="77777777" w:rsidR="00367AAB" w:rsidRDefault="00000000">
            <w:pPr>
              <w:spacing w:after="0"/>
              <w:rPr>
                <w:rFonts w:ascii="宋体" w:hAnsi="宋体" w:hint="eastAsia"/>
                <w:szCs w:val="21"/>
              </w:rPr>
            </w:pPr>
            <w:r>
              <w:rPr>
                <w:rFonts w:ascii="宋体" w:hAnsi="宋体" w:hint="eastAsia"/>
                <w:szCs w:val="21"/>
              </w:rPr>
              <w:lastRenderedPageBreak/>
              <w:t>二、进度及预期结果</w:t>
            </w:r>
          </w:p>
        </w:tc>
      </w:tr>
      <w:tr w:rsidR="00367AAB" w14:paraId="7BF69BD9" w14:textId="77777777">
        <w:trPr>
          <w:trHeight w:val="464"/>
          <w:jc w:val="center"/>
        </w:trPr>
        <w:tc>
          <w:tcPr>
            <w:tcW w:w="2841" w:type="dxa"/>
            <w:tcBorders>
              <w:top w:val="single" w:sz="8" w:space="0" w:color="auto"/>
              <w:left w:val="single" w:sz="8" w:space="0" w:color="auto"/>
              <w:bottom w:val="single" w:sz="8" w:space="0" w:color="auto"/>
              <w:right w:val="single" w:sz="8" w:space="0" w:color="auto"/>
            </w:tcBorders>
            <w:vAlign w:val="center"/>
          </w:tcPr>
          <w:p w14:paraId="3B5F1471" w14:textId="77777777" w:rsidR="00367AAB" w:rsidRDefault="00000000">
            <w:pPr>
              <w:spacing w:after="0"/>
              <w:jc w:val="center"/>
              <w:rPr>
                <w:rFonts w:ascii="宋体" w:hAnsi="宋体" w:hint="eastAsia"/>
                <w:szCs w:val="21"/>
              </w:rPr>
            </w:pPr>
            <w:r>
              <w:rPr>
                <w:rFonts w:ascii="宋体" w:hAnsi="宋体" w:hint="eastAsia"/>
                <w:szCs w:val="21"/>
              </w:rPr>
              <w:t>起止日期</w:t>
            </w:r>
          </w:p>
        </w:tc>
        <w:tc>
          <w:tcPr>
            <w:tcW w:w="3685" w:type="dxa"/>
            <w:tcBorders>
              <w:top w:val="single" w:sz="8" w:space="0" w:color="auto"/>
              <w:left w:val="single" w:sz="8" w:space="0" w:color="auto"/>
              <w:bottom w:val="single" w:sz="8" w:space="0" w:color="auto"/>
              <w:right w:val="single" w:sz="8" w:space="0" w:color="auto"/>
            </w:tcBorders>
            <w:vAlign w:val="center"/>
          </w:tcPr>
          <w:p w14:paraId="49A001F3" w14:textId="77777777" w:rsidR="00367AAB" w:rsidRDefault="00000000">
            <w:pPr>
              <w:spacing w:after="0"/>
              <w:jc w:val="center"/>
              <w:rPr>
                <w:rFonts w:ascii="宋体" w:hAnsi="宋体" w:hint="eastAsia"/>
                <w:szCs w:val="21"/>
              </w:rPr>
            </w:pPr>
            <w:r>
              <w:rPr>
                <w:rFonts w:ascii="宋体" w:hAnsi="宋体" w:hint="eastAsia"/>
                <w:szCs w:val="21"/>
              </w:rPr>
              <w:t>主要内容</w:t>
            </w:r>
          </w:p>
        </w:tc>
        <w:tc>
          <w:tcPr>
            <w:tcW w:w="3122" w:type="dxa"/>
            <w:tcBorders>
              <w:top w:val="single" w:sz="8" w:space="0" w:color="auto"/>
              <w:left w:val="single" w:sz="8" w:space="0" w:color="auto"/>
              <w:bottom w:val="single" w:sz="8" w:space="0" w:color="auto"/>
              <w:right w:val="single" w:sz="8" w:space="0" w:color="auto"/>
            </w:tcBorders>
            <w:vAlign w:val="center"/>
          </w:tcPr>
          <w:p w14:paraId="1A77AB62" w14:textId="77777777" w:rsidR="00367AAB" w:rsidRDefault="00000000">
            <w:pPr>
              <w:spacing w:after="0"/>
              <w:jc w:val="center"/>
              <w:rPr>
                <w:rFonts w:ascii="宋体" w:hAnsi="宋体" w:hint="eastAsia"/>
                <w:szCs w:val="21"/>
              </w:rPr>
            </w:pPr>
            <w:r>
              <w:rPr>
                <w:rFonts w:ascii="宋体" w:hAnsi="宋体" w:hint="eastAsia"/>
                <w:szCs w:val="21"/>
              </w:rPr>
              <w:t>预期结果</w:t>
            </w:r>
          </w:p>
        </w:tc>
      </w:tr>
      <w:tr w:rsidR="00413356" w14:paraId="574147BD" w14:textId="77777777" w:rsidTr="00413356">
        <w:trPr>
          <w:trHeight w:val="523"/>
          <w:jc w:val="center"/>
        </w:trPr>
        <w:tc>
          <w:tcPr>
            <w:tcW w:w="2841" w:type="dxa"/>
            <w:tcBorders>
              <w:top w:val="single" w:sz="8" w:space="0" w:color="auto"/>
              <w:left w:val="single" w:sz="8" w:space="0" w:color="auto"/>
              <w:bottom w:val="single" w:sz="8" w:space="0" w:color="auto"/>
              <w:right w:val="single" w:sz="8" w:space="0" w:color="auto"/>
            </w:tcBorders>
            <w:vAlign w:val="center"/>
          </w:tcPr>
          <w:p w14:paraId="3173323F" w14:textId="028E5F8D" w:rsidR="00413356" w:rsidRDefault="00413356" w:rsidP="00413356">
            <w:pPr>
              <w:spacing w:after="0" w:line="300" w:lineRule="auto"/>
              <w:jc w:val="left"/>
            </w:pPr>
            <w:r>
              <w:rPr>
                <w:rFonts w:ascii="等线" w:eastAsia="等线" w:hAnsi="等线" w:hint="eastAsia"/>
                <w:color w:val="000000"/>
                <w:sz w:val="22"/>
                <w:szCs w:val="22"/>
              </w:rPr>
              <w:t>1. 2025.11.03–2025.11.17</w:t>
            </w:r>
          </w:p>
        </w:tc>
        <w:tc>
          <w:tcPr>
            <w:tcW w:w="3685" w:type="dxa"/>
            <w:tcBorders>
              <w:top w:val="single" w:sz="8" w:space="0" w:color="auto"/>
              <w:left w:val="single" w:sz="8" w:space="0" w:color="auto"/>
              <w:bottom w:val="single" w:sz="8" w:space="0" w:color="auto"/>
              <w:right w:val="single" w:sz="8" w:space="0" w:color="auto"/>
            </w:tcBorders>
            <w:vAlign w:val="center"/>
          </w:tcPr>
          <w:p w14:paraId="3E02BA43" w14:textId="78851A57" w:rsidR="00413356" w:rsidRDefault="00413356" w:rsidP="00D33066">
            <w:pPr>
              <w:spacing w:after="0" w:line="300" w:lineRule="auto"/>
              <w:rPr>
                <w:rFonts w:ascii="宋体" w:hAnsi="宋体" w:hint="eastAsia"/>
                <w:szCs w:val="21"/>
              </w:rPr>
            </w:pPr>
            <w:r>
              <w:rPr>
                <w:rFonts w:ascii="等线" w:eastAsia="等线" w:hAnsi="等线" w:hint="eastAsia"/>
                <w:color w:val="000000"/>
                <w:sz w:val="22"/>
                <w:szCs w:val="22"/>
              </w:rPr>
              <w:t>查阅相关文献，了解表情识别及轻量级人脸检测发展现状；完成课题需求分析与总体方案设计；撰写并提交开题报告。</w:t>
            </w:r>
          </w:p>
        </w:tc>
        <w:tc>
          <w:tcPr>
            <w:tcW w:w="3122" w:type="dxa"/>
            <w:tcBorders>
              <w:top w:val="single" w:sz="8" w:space="0" w:color="auto"/>
              <w:left w:val="single" w:sz="8" w:space="0" w:color="auto"/>
              <w:bottom w:val="single" w:sz="8" w:space="0" w:color="auto"/>
              <w:right w:val="single" w:sz="8" w:space="0" w:color="auto"/>
            </w:tcBorders>
            <w:vAlign w:val="center"/>
          </w:tcPr>
          <w:p w14:paraId="7D5C4147" w14:textId="1A09B8C7" w:rsidR="00413356" w:rsidRDefault="00413356" w:rsidP="00413356">
            <w:pPr>
              <w:widowControl/>
              <w:spacing w:after="0" w:line="240" w:lineRule="auto"/>
              <w:jc w:val="left"/>
              <w:rPr>
                <w:rFonts w:ascii="宋体" w:hAnsi="宋体" w:cs="宋体" w:hint="eastAsia"/>
                <w:kern w:val="0"/>
                <w:sz w:val="23"/>
              </w:rPr>
            </w:pPr>
            <w:r>
              <w:rPr>
                <w:rFonts w:ascii="等线" w:eastAsia="等线" w:hAnsi="等线" w:hint="eastAsia"/>
                <w:color w:val="000000"/>
                <w:sz w:val="22"/>
                <w:szCs w:val="22"/>
              </w:rPr>
              <w:t>明确课题研究目标与技术路线，完成开题报告与开题答辩准备。</w:t>
            </w:r>
          </w:p>
        </w:tc>
      </w:tr>
      <w:tr w:rsidR="00413356" w14:paraId="0006325F" w14:textId="77777777" w:rsidTr="00D33066">
        <w:trPr>
          <w:trHeight w:val="36"/>
          <w:jc w:val="center"/>
        </w:trPr>
        <w:tc>
          <w:tcPr>
            <w:tcW w:w="2841" w:type="dxa"/>
            <w:tcBorders>
              <w:top w:val="single" w:sz="8" w:space="0" w:color="auto"/>
              <w:left w:val="single" w:sz="8" w:space="0" w:color="auto"/>
              <w:bottom w:val="single" w:sz="8" w:space="0" w:color="auto"/>
              <w:right w:val="single" w:sz="8" w:space="0" w:color="auto"/>
            </w:tcBorders>
            <w:vAlign w:val="center"/>
          </w:tcPr>
          <w:p w14:paraId="23D2B768" w14:textId="2F69C506" w:rsidR="00413356" w:rsidRDefault="00413356" w:rsidP="00413356">
            <w:pPr>
              <w:spacing w:after="0" w:line="300" w:lineRule="auto"/>
              <w:rPr>
                <w:rFonts w:ascii="宋体" w:hAnsi="宋体" w:hint="eastAsia"/>
                <w:szCs w:val="21"/>
              </w:rPr>
            </w:pPr>
            <w:r>
              <w:rPr>
                <w:rFonts w:ascii="等线" w:eastAsia="等线" w:hAnsi="等线" w:hint="eastAsia"/>
                <w:color w:val="000000"/>
                <w:sz w:val="22"/>
                <w:szCs w:val="22"/>
              </w:rPr>
              <w:t>2. 2025.11.18–2025.12.31</w:t>
            </w:r>
          </w:p>
        </w:tc>
        <w:tc>
          <w:tcPr>
            <w:tcW w:w="3685" w:type="dxa"/>
            <w:tcBorders>
              <w:top w:val="single" w:sz="8" w:space="0" w:color="auto"/>
              <w:left w:val="single" w:sz="8" w:space="0" w:color="auto"/>
              <w:bottom w:val="single" w:sz="8" w:space="0" w:color="auto"/>
              <w:right w:val="single" w:sz="8" w:space="0" w:color="auto"/>
            </w:tcBorders>
            <w:vAlign w:val="center"/>
          </w:tcPr>
          <w:p w14:paraId="65D2E560" w14:textId="44D277F3"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搭建 Python、PyTorch、OpenCV 开发环境；学习MobileNetV3与YuNet原理和实现方法；整理 FER2013 数据集并完成预处理与增强策略设计。</w:t>
            </w:r>
          </w:p>
        </w:tc>
        <w:tc>
          <w:tcPr>
            <w:tcW w:w="3122" w:type="dxa"/>
            <w:tcBorders>
              <w:top w:val="single" w:sz="8" w:space="0" w:color="auto"/>
              <w:left w:val="single" w:sz="8" w:space="0" w:color="auto"/>
              <w:bottom w:val="single" w:sz="8" w:space="0" w:color="auto"/>
              <w:right w:val="single" w:sz="8" w:space="0" w:color="auto"/>
            </w:tcBorders>
            <w:vAlign w:val="center"/>
          </w:tcPr>
          <w:p w14:paraId="66B6707C" w14:textId="7EF8C146"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掌握主要算法与工具使用方法，完成实验环境搭建与数据集准备工作。</w:t>
            </w:r>
          </w:p>
        </w:tc>
      </w:tr>
      <w:tr w:rsidR="00413356" w14:paraId="7A854647" w14:textId="77777777" w:rsidTr="00413356">
        <w:trPr>
          <w:trHeight w:val="36"/>
          <w:jc w:val="center"/>
        </w:trPr>
        <w:tc>
          <w:tcPr>
            <w:tcW w:w="2841" w:type="dxa"/>
            <w:tcBorders>
              <w:top w:val="single" w:sz="8" w:space="0" w:color="auto"/>
              <w:left w:val="single" w:sz="8" w:space="0" w:color="auto"/>
              <w:bottom w:val="single" w:sz="8" w:space="0" w:color="auto"/>
              <w:right w:val="single" w:sz="8" w:space="0" w:color="auto"/>
            </w:tcBorders>
            <w:vAlign w:val="center"/>
          </w:tcPr>
          <w:p w14:paraId="5424AFB6" w14:textId="482FF1C5" w:rsidR="00413356" w:rsidRDefault="00413356" w:rsidP="00413356">
            <w:pPr>
              <w:spacing w:after="0" w:line="300" w:lineRule="auto"/>
              <w:rPr>
                <w:rFonts w:ascii="宋体" w:hAnsi="宋体" w:hint="eastAsia"/>
                <w:szCs w:val="21"/>
              </w:rPr>
            </w:pPr>
            <w:r>
              <w:rPr>
                <w:rFonts w:ascii="等线" w:eastAsia="等线" w:hAnsi="等线" w:hint="eastAsia"/>
                <w:color w:val="000000"/>
                <w:sz w:val="22"/>
                <w:szCs w:val="22"/>
              </w:rPr>
              <w:t>3. 2026.01.01–2026.03.01</w:t>
            </w:r>
          </w:p>
        </w:tc>
        <w:tc>
          <w:tcPr>
            <w:tcW w:w="3685" w:type="dxa"/>
            <w:tcBorders>
              <w:top w:val="single" w:sz="8" w:space="0" w:color="auto"/>
              <w:left w:val="single" w:sz="8" w:space="0" w:color="auto"/>
              <w:bottom w:val="single" w:sz="8" w:space="0" w:color="auto"/>
              <w:right w:val="single" w:sz="8" w:space="0" w:color="auto"/>
            </w:tcBorders>
            <w:vAlign w:val="center"/>
          </w:tcPr>
          <w:p w14:paraId="1E75C77D" w14:textId="228E6197"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搭建并训练基于MobileNetV3的表情识别模型；调参和对比不同模型结构，初步完成模型性能评估。</w:t>
            </w:r>
          </w:p>
        </w:tc>
        <w:tc>
          <w:tcPr>
            <w:tcW w:w="3122" w:type="dxa"/>
            <w:tcBorders>
              <w:top w:val="single" w:sz="8" w:space="0" w:color="auto"/>
              <w:left w:val="single" w:sz="8" w:space="0" w:color="auto"/>
              <w:bottom w:val="single" w:sz="8" w:space="0" w:color="auto"/>
              <w:right w:val="single" w:sz="8" w:space="0" w:color="auto"/>
            </w:tcBorders>
            <w:vAlign w:val="center"/>
          </w:tcPr>
          <w:p w14:paraId="2772CF3E" w14:textId="53EAFA42"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得到性能较为稳定的表情识别模型，形成阶段性实验结果。</w:t>
            </w:r>
          </w:p>
        </w:tc>
      </w:tr>
      <w:tr w:rsidR="00413356" w14:paraId="6EF10D1A" w14:textId="77777777" w:rsidTr="00D33066">
        <w:trPr>
          <w:trHeight w:val="36"/>
          <w:jc w:val="center"/>
        </w:trPr>
        <w:tc>
          <w:tcPr>
            <w:tcW w:w="2841" w:type="dxa"/>
            <w:tcBorders>
              <w:top w:val="single" w:sz="8" w:space="0" w:color="auto"/>
              <w:left w:val="single" w:sz="8" w:space="0" w:color="auto"/>
              <w:bottom w:val="single" w:sz="8" w:space="0" w:color="auto"/>
              <w:right w:val="single" w:sz="8" w:space="0" w:color="auto"/>
            </w:tcBorders>
            <w:vAlign w:val="center"/>
          </w:tcPr>
          <w:p w14:paraId="43F51A62" w14:textId="360E9C4A" w:rsidR="00413356" w:rsidRDefault="00413356" w:rsidP="00413356">
            <w:pPr>
              <w:spacing w:after="0" w:line="300" w:lineRule="auto"/>
              <w:rPr>
                <w:rFonts w:ascii="宋体" w:hAnsi="宋体" w:hint="eastAsia"/>
                <w:szCs w:val="21"/>
              </w:rPr>
            </w:pPr>
            <w:r>
              <w:rPr>
                <w:rFonts w:ascii="等线" w:eastAsia="等线" w:hAnsi="等线" w:hint="eastAsia"/>
                <w:color w:val="000000"/>
                <w:sz w:val="22"/>
                <w:szCs w:val="22"/>
              </w:rPr>
              <w:t>4. 2026.03.02–2026.04.10</w:t>
            </w:r>
          </w:p>
        </w:tc>
        <w:tc>
          <w:tcPr>
            <w:tcW w:w="3685" w:type="dxa"/>
            <w:tcBorders>
              <w:top w:val="single" w:sz="8" w:space="0" w:color="auto"/>
              <w:left w:val="single" w:sz="8" w:space="0" w:color="auto"/>
              <w:bottom w:val="single" w:sz="8" w:space="0" w:color="auto"/>
              <w:right w:val="single" w:sz="8" w:space="0" w:color="auto"/>
            </w:tcBorders>
            <w:vAlign w:val="center"/>
          </w:tcPr>
          <w:p w14:paraId="2D020C3A" w14:textId="1D814981"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集成YuNet人脸检测与关键点定位模块；完成PC端实时表情识别系统开发，实现摄像头实时检测与识别功能。</w:t>
            </w:r>
          </w:p>
        </w:tc>
        <w:tc>
          <w:tcPr>
            <w:tcW w:w="3122" w:type="dxa"/>
            <w:tcBorders>
              <w:top w:val="single" w:sz="8" w:space="0" w:color="auto"/>
              <w:left w:val="single" w:sz="8" w:space="0" w:color="auto"/>
              <w:bottom w:val="single" w:sz="8" w:space="0" w:color="auto"/>
              <w:right w:val="single" w:sz="8" w:space="0" w:color="auto"/>
            </w:tcBorders>
            <w:vAlign w:val="center"/>
          </w:tcPr>
          <w:p w14:paraId="429BD2C1" w14:textId="4DF4B604"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完成PC端端到端系统，实现基本功能并具备实时识别能力。</w:t>
            </w:r>
          </w:p>
        </w:tc>
      </w:tr>
      <w:tr w:rsidR="00413356" w14:paraId="1D9581DB" w14:textId="77777777" w:rsidTr="00413356">
        <w:trPr>
          <w:trHeight w:val="36"/>
          <w:jc w:val="center"/>
        </w:trPr>
        <w:tc>
          <w:tcPr>
            <w:tcW w:w="2841" w:type="dxa"/>
            <w:tcBorders>
              <w:top w:val="single" w:sz="8" w:space="0" w:color="auto"/>
              <w:left w:val="single" w:sz="8" w:space="0" w:color="auto"/>
              <w:bottom w:val="single" w:sz="8" w:space="0" w:color="auto"/>
              <w:right w:val="single" w:sz="8" w:space="0" w:color="auto"/>
            </w:tcBorders>
            <w:vAlign w:val="center"/>
          </w:tcPr>
          <w:p w14:paraId="6F07775F" w14:textId="16B345C0" w:rsidR="00413356" w:rsidRDefault="00413356" w:rsidP="00413356">
            <w:pPr>
              <w:spacing w:after="0" w:line="300" w:lineRule="auto"/>
              <w:rPr>
                <w:rFonts w:ascii="宋体" w:hAnsi="宋体" w:hint="eastAsia"/>
                <w:szCs w:val="21"/>
              </w:rPr>
            </w:pPr>
            <w:r>
              <w:rPr>
                <w:rFonts w:ascii="等线" w:eastAsia="等线" w:hAnsi="等线" w:hint="eastAsia"/>
                <w:color w:val="000000"/>
                <w:sz w:val="22"/>
                <w:szCs w:val="22"/>
              </w:rPr>
              <w:t>5. 2026.04.11–2026.05.15</w:t>
            </w:r>
          </w:p>
        </w:tc>
        <w:tc>
          <w:tcPr>
            <w:tcW w:w="3685" w:type="dxa"/>
            <w:tcBorders>
              <w:top w:val="single" w:sz="8" w:space="0" w:color="auto"/>
              <w:left w:val="single" w:sz="8" w:space="0" w:color="auto"/>
              <w:bottom w:val="single" w:sz="8" w:space="0" w:color="auto"/>
              <w:right w:val="single" w:sz="8" w:space="0" w:color="auto"/>
            </w:tcBorders>
            <w:vAlign w:val="center"/>
          </w:tcPr>
          <w:p w14:paraId="0C7B5F71" w14:textId="49AEDAA8"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将系统迁移至树莓派5平台，进行模型部署与性能优化；对系统进行全面测试与结果分析；撰写毕业设计初稿。</w:t>
            </w:r>
          </w:p>
        </w:tc>
        <w:tc>
          <w:tcPr>
            <w:tcW w:w="3122" w:type="dxa"/>
            <w:tcBorders>
              <w:top w:val="single" w:sz="8" w:space="0" w:color="auto"/>
              <w:left w:val="single" w:sz="8" w:space="0" w:color="auto"/>
              <w:bottom w:val="single" w:sz="8" w:space="0" w:color="auto"/>
              <w:right w:val="single" w:sz="8" w:space="0" w:color="auto"/>
            </w:tcBorders>
            <w:vAlign w:val="center"/>
          </w:tcPr>
          <w:p w14:paraId="74092320" w14:textId="31DEAE8D"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完成嵌入式部署与性能测试，形成较完整的实验数据与初稿。</w:t>
            </w:r>
          </w:p>
        </w:tc>
      </w:tr>
      <w:tr w:rsidR="00413356" w14:paraId="572C8E61" w14:textId="77777777" w:rsidTr="00413356">
        <w:trPr>
          <w:trHeight w:val="36"/>
          <w:jc w:val="center"/>
        </w:trPr>
        <w:tc>
          <w:tcPr>
            <w:tcW w:w="2841" w:type="dxa"/>
            <w:tcBorders>
              <w:top w:val="single" w:sz="8" w:space="0" w:color="auto"/>
              <w:left w:val="single" w:sz="8" w:space="0" w:color="auto"/>
              <w:bottom w:val="single" w:sz="8" w:space="0" w:color="auto"/>
              <w:right w:val="single" w:sz="8" w:space="0" w:color="auto"/>
            </w:tcBorders>
            <w:vAlign w:val="center"/>
          </w:tcPr>
          <w:p w14:paraId="14C41047" w14:textId="5EEDE767" w:rsidR="00413356" w:rsidRDefault="00413356" w:rsidP="00413356">
            <w:pPr>
              <w:spacing w:after="0" w:line="300" w:lineRule="auto"/>
              <w:rPr>
                <w:rFonts w:ascii="宋体" w:hAnsi="宋体" w:hint="eastAsia"/>
                <w:szCs w:val="21"/>
              </w:rPr>
            </w:pPr>
            <w:r>
              <w:rPr>
                <w:rFonts w:ascii="等线" w:eastAsia="等线" w:hAnsi="等线" w:hint="eastAsia"/>
                <w:color w:val="000000"/>
                <w:sz w:val="22"/>
                <w:szCs w:val="22"/>
              </w:rPr>
              <w:t>6. 2026.05.16–2026.06.01</w:t>
            </w:r>
          </w:p>
        </w:tc>
        <w:tc>
          <w:tcPr>
            <w:tcW w:w="3685" w:type="dxa"/>
            <w:tcBorders>
              <w:top w:val="single" w:sz="8" w:space="0" w:color="auto"/>
              <w:left w:val="single" w:sz="8" w:space="0" w:color="auto"/>
              <w:bottom w:val="single" w:sz="8" w:space="0" w:color="auto"/>
              <w:right w:val="single" w:sz="8" w:space="0" w:color="auto"/>
            </w:tcBorders>
            <w:vAlign w:val="center"/>
          </w:tcPr>
          <w:p w14:paraId="40B12BD7" w14:textId="2C7D1A2B"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根据指导教师意见修改完善；整理源代码、图表与演示视频；准备毕业设计答辩。</w:t>
            </w:r>
          </w:p>
        </w:tc>
        <w:tc>
          <w:tcPr>
            <w:tcW w:w="3122" w:type="dxa"/>
            <w:tcBorders>
              <w:top w:val="single" w:sz="8" w:space="0" w:color="auto"/>
              <w:left w:val="single" w:sz="8" w:space="0" w:color="auto"/>
              <w:bottom w:val="single" w:sz="8" w:space="0" w:color="auto"/>
              <w:right w:val="single" w:sz="8" w:space="0" w:color="auto"/>
            </w:tcBorders>
            <w:vAlign w:val="center"/>
          </w:tcPr>
          <w:p w14:paraId="67EBABD9" w14:textId="7B559013" w:rsidR="00413356" w:rsidRDefault="00413356" w:rsidP="00D33066">
            <w:pPr>
              <w:widowControl/>
              <w:spacing w:before="240" w:after="240" w:line="240" w:lineRule="auto"/>
              <w:jc w:val="left"/>
              <w:rPr>
                <w:rFonts w:ascii="等线" w:eastAsia="等线" w:hAnsi="等线" w:cs="等线" w:hint="eastAsia"/>
                <w:kern w:val="0"/>
                <w:sz w:val="23"/>
                <w:szCs w:val="23"/>
              </w:rPr>
            </w:pPr>
            <w:r>
              <w:rPr>
                <w:rFonts w:ascii="等线" w:eastAsia="等线" w:hAnsi="等线" w:hint="eastAsia"/>
                <w:color w:val="000000"/>
                <w:sz w:val="22"/>
                <w:szCs w:val="22"/>
              </w:rPr>
              <w:t>完成毕业设计定稿与系统演示，顺利通过毕业答辩。</w:t>
            </w:r>
          </w:p>
        </w:tc>
      </w:tr>
      <w:tr w:rsidR="00367AAB" w14:paraId="6D573F06" w14:textId="77777777">
        <w:trPr>
          <w:trHeight w:val="1821"/>
          <w:jc w:val="center"/>
        </w:trPr>
        <w:tc>
          <w:tcPr>
            <w:tcW w:w="2841" w:type="dxa"/>
            <w:tcBorders>
              <w:top w:val="single" w:sz="8" w:space="0" w:color="auto"/>
              <w:left w:val="single" w:sz="8" w:space="0" w:color="auto"/>
              <w:bottom w:val="single" w:sz="8" w:space="0" w:color="auto"/>
              <w:right w:val="single" w:sz="8" w:space="0" w:color="auto"/>
            </w:tcBorders>
            <w:vAlign w:val="center"/>
          </w:tcPr>
          <w:p w14:paraId="7E69FCBE" w14:textId="77777777" w:rsidR="00367AAB" w:rsidRDefault="00000000">
            <w:pPr>
              <w:spacing w:after="0"/>
              <w:jc w:val="center"/>
              <w:rPr>
                <w:rFonts w:ascii="宋体" w:hAnsi="宋体" w:hint="eastAsia"/>
                <w:szCs w:val="21"/>
              </w:rPr>
            </w:pPr>
            <w:r>
              <w:rPr>
                <w:rFonts w:ascii="宋体" w:hAnsi="宋体" w:hint="eastAsia"/>
                <w:szCs w:val="21"/>
              </w:rPr>
              <w:lastRenderedPageBreak/>
              <w:t>完成课题的现有条件</w:t>
            </w:r>
          </w:p>
        </w:tc>
        <w:tc>
          <w:tcPr>
            <w:tcW w:w="6807" w:type="dxa"/>
            <w:gridSpan w:val="2"/>
            <w:tcBorders>
              <w:top w:val="single" w:sz="8" w:space="0" w:color="auto"/>
              <w:left w:val="single" w:sz="8" w:space="0" w:color="auto"/>
              <w:bottom w:val="single" w:sz="8" w:space="0" w:color="auto"/>
              <w:right w:val="single" w:sz="8" w:space="0" w:color="auto"/>
            </w:tcBorders>
          </w:tcPr>
          <w:p w14:paraId="4311F21F" w14:textId="77777777" w:rsidR="00367AAB" w:rsidRDefault="00000000">
            <w:pPr>
              <w:widowControl/>
              <w:spacing w:after="0" w:line="360" w:lineRule="atLeast"/>
              <w:ind w:firstLine="480"/>
              <w:jc w:val="left"/>
              <w:rPr>
                <w:rFonts w:ascii="宋体" w:hAnsi="宋体" w:cs="宋体" w:hint="eastAsia"/>
                <w:kern w:val="0"/>
                <w:sz w:val="24"/>
              </w:rPr>
            </w:pPr>
            <w:r>
              <w:rPr>
                <w:rFonts w:ascii="宋体" w:hAnsi="宋体" w:cs="宋体"/>
                <w:b/>
                <w:bCs/>
                <w:kern w:val="0"/>
                <w:sz w:val="24"/>
              </w:rPr>
              <w:t>1. 硬件条件</w:t>
            </w:r>
          </w:p>
          <w:p w14:paraId="228254B9" w14:textId="77777777" w:rsidR="00367AAB" w:rsidRDefault="00000000">
            <w:pPr>
              <w:widowControl/>
              <w:spacing w:after="0" w:line="360" w:lineRule="atLeast"/>
              <w:ind w:firstLine="480"/>
              <w:jc w:val="left"/>
              <w:rPr>
                <w:rFonts w:ascii="宋体" w:hAnsi="宋体" w:cs="宋体" w:hint="eastAsia"/>
                <w:kern w:val="0"/>
                <w:sz w:val="24"/>
              </w:rPr>
            </w:pPr>
            <w:r>
              <w:rPr>
                <w:rFonts w:ascii="宋体" w:hAnsi="宋体" w:cs="宋体"/>
                <w:kern w:val="0"/>
                <w:sz w:val="24"/>
              </w:rPr>
              <w:t>配备 RTX3060 GPU 的高性能 PC，用于模型训练与测试； 树莓派5 嵌入式平台，用于模型部署与实时识别实验； 摄像头采集设备（H052-8614）等。</w:t>
            </w:r>
          </w:p>
          <w:p w14:paraId="7CF8FF4A" w14:textId="77777777" w:rsidR="00367AAB" w:rsidRDefault="00000000">
            <w:pPr>
              <w:widowControl/>
              <w:spacing w:after="0" w:line="360" w:lineRule="atLeast"/>
              <w:ind w:firstLine="480"/>
              <w:jc w:val="left"/>
              <w:rPr>
                <w:rFonts w:ascii="宋体" w:hAnsi="宋体" w:cs="宋体" w:hint="eastAsia"/>
                <w:kern w:val="0"/>
                <w:sz w:val="24"/>
              </w:rPr>
            </w:pPr>
            <w:r>
              <w:rPr>
                <w:rFonts w:ascii="宋体" w:hAnsi="宋体" w:cs="宋体"/>
                <w:b/>
                <w:bCs/>
                <w:kern w:val="0"/>
                <w:sz w:val="24"/>
              </w:rPr>
              <w:t>2. 软件条件</w:t>
            </w:r>
          </w:p>
          <w:p w14:paraId="7766C206" w14:textId="151BE7AC" w:rsidR="00367AAB" w:rsidRDefault="00000000">
            <w:pPr>
              <w:widowControl/>
              <w:spacing w:after="0" w:line="360" w:lineRule="atLeast"/>
              <w:ind w:firstLine="480"/>
              <w:jc w:val="left"/>
              <w:rPr>
                <w:rFonts w:ascii="宋体" w:hAnsi="宋体" w:cs="宋体" w:hint="eastAsia"/>
                <w:kern w:val="0"/>
                <w:sz w:val="24"/>
              </w:rPr>
            </w:pPr>
            <w:r>
              <w:rPr>
                <w:rFonts w:ascii="宋体" w:hAnsi="宋体" w:cs="宋体"/>
                <w:kern w:val="0"/>
                <w:sz w:val="24"/>
              </w:rPr>
              <w:t>Python、PyTorch深度学习框架及相关依赖库；OpenCV 4.10.0及YuNet（2023版本）模型文件； 用于代码开发与调试的集成开发环境（PyCharm）。</w:t>
            </w:r>
          </w:p>
          <w:p w14:paraId="3C2E6208" w14:textId="77777777" w:rsidR="00367AAB" w:rsidRDefault="00000000">
            <w:pPr>
              <w:widowControl/>
              <w:spacing w:after="0" w:line="360" w:lineRule="atLeast"/>
              <w:ind w:firstLine="480"/>
              <w:jc w:val="left"/>
              <w:rPr>
                <w:rFonts w:ascii="宋体" w:hAnsi="宋体" w:cs="宋体" w:hint="eastAsia"/>
                <w:kern w:val="0"/>
                <w:sz w:val="24"/>
              </w:rPr>
            </w:pPr>
            <w:r>
              <w:rPr>
                <w:rFonts w:ascii="宋体" w:hAnsi="宋体" w:cs="宋体"/>
                <w:b/>
                <w:bCs/>
                <w:kern w:val="0"/>
                <w:sz w:val="24"/>
              </w:rPr>
              <w:t>3. 知识与能力基础</w:t>
            </w:r>
          </w:p>
          <w:p w14:paraId="7DFCFBDD" w14:textId="238E3E1B" w:rsidR="00367AAB" w:rsidRDefault="00000000" w:rsidP="00413356">
            <w:pPr>
              <w:widowControl/>
              <w:spacing w:after="0" w:line="360" w:lineRule="atLeast"/>
              <w:ind w:firstLine="480"/>
              <w:jc w:val="left"/>
              <w:rPr>
                <w:rFonts w:ascii="宋体" w:hAnsi="宋体" w:hint="eastAsia"/>
                <w:szCs w:val="21"/>
              </w:rPr>
            </w:pPr>
            <w:r>
              <w:rPr>
                <w:rFonts w:ascii="宋体" w:hAnsi="宋体" w:cs="宋体"/>
                <w:kern w:val="0"/>
                <w:sz w:val="24"/>
              </w:rPr>
              <w:t>学生已学习《自动控制原理》《计算机视觉》《人工智能导论》《深度学习》《嵌入式系统设计》等课程，具备一定的图像处理、深度学习建模与嵌入式系统设计基础，能够完成本课题所需的系统设计、模型训练与工程实现工作。</w:t>
            </w:r>
          </w:p>
        </w:tc>
      </w:tr>
      <w:tr w:rsidR="00367AAB" w14:paraId="7308A8D2" w14:textId="77777777">
        <w:trPr>
          <w:trHeight w:val="925"/>
          <w:jc w:val="center"/>
        </w:trPr>
        <w:tc>
          <w:tcPr>
            <w:tcW w:w="2841" w:type="dxa"/>
            <w:tcBorders>
              <w:top w:val="single" w:sz="8" w:space="0" w:color="auto"/>
              <w:left w:val="single" w:sz="8" w:space="0" w:color="auto"/>
              <w:bottom w:val="single" w:sz="8" w:space="0" w:color="auto"/>
              <w:right w:val="single" w:sz="8" w:space="0" w:color="auto"/>
            </w:tcBorders>
            <w:vAlign w:val="center"/>
          </w:tcPr>
          <w:p w14:paraId="4719BF31" w14:textId="77777777" w:rsidR="00367AAB" w:rsidRDefault="00000000">
            <w:pPr>
              <w:spacing w:after="0"/>
              <w:jc w:val="center"/>
              <w:rPr>
                <w:rFonts w:ascii="宋体" w:hAnsi="宋体" w:hint="eastAsia"/>
                <w:szCs w:val="21"/>
              </w:rPr>
            </w:pPr>
            <w:r>
              <w:rPr>
                <w:rFonts w:ascii="宋体" w:hAnsi="宋体" w:hint="eastAsia"/>
                <w:szCs w:val="21"/>
              </w:rPr>
              <w:t>指导教师</w:t>
            </w:r>
          </w:p>
          <w:p w14:paraId="41C897F0" w14:textId="77777777" w:rsidR="00367AAB" w:rsidRDefault="00000000">
            <w:pPr>
              <w:spacing w:after="0"/>
              <w:jc w:val="center"/>
              <w:rPr>
                <w:rFonts w:ascii="宋体" w:hAnsi="宋体" w:hint="eastAsia"/>
                <w:szCs w:val="21"/>
              </w:rPr>
            </w:pPr>
            <w:r>
              <w:rPr>
                <w:rFonts w:ascii="宋体" w:hAnsi="宋体" w:hint="eastAsia"/>
                <w:szCs w:val="21"/>
              </w:rPr>
              <w:t>意见</w:t>
            </w:r>
          </w:p>
        </w:tc>
        <w:tc>
          <w:tcPr>
            <w:tcW w:w="6807" w:type="dxa"/>
            <w:gridSpan w:val="2"/>
            <w:tcBorders>
              <w:top w:val="single" w:sz="8" w:space="0" w:color="auto"/>
              <w:left w:val="single" w:sz="8" w:space="0" w:color="auto"/>
              <w:bottom w:val="single" w:sz="8" w:space="0" w:color="auto"/>
              <w:right w:val="single" w:sz="8" w:space="0" w:color="auto"/>
            </w:tcBorders>
            <w:vAlign w:val="bottom"/>
          </w:tcPr>
          <w:p w14:paraId="208488D5" w14:textId="6A3F9460" w:rsidR="00367AAB" w:rsidRDefault="00000000" w:rsidP="00413356">
            <w:pPr>
              <w:widowControl/>
              <w:spacing w:after="0" w:line="300" w:lineRule="auto"/>
              <w:jc w:val="left"/>
              <w:rPr>
                <w:rFonts w:ascii="宋体" w:hAnsi="宋体" w:cs="宋体" w:hint="eastAsia"/>
                <w:kern w:val="0"/>
                <w:szCs w:val="21"/>
              </w:rPr>
            </w:pPr>
            <w:r>
              <w:rPr>
                <w:rFonts w:ascii="宋体" w:hAnsi="宋体" w:cs="宋体" w:hint="eastAsia"/>
                <w:kern w:val="0"/>
                <w:szCs w:val="21"/>
              </w:rPr>
              <w:t>选题合理，研究内容工作量符合要求，同意开题。</w:t>
            </w:r>
          </w:p>
          <w:p w14:paraId="17820BBA" w14:textId="2B4108B1" w:rsidR="00367AAB" w:rsidRDefault="00000000">
            <w:pPr>
              <w:spacing w:beforeLines="100" w:before="240" w:after="0" w:line="400" w:lineRule="exact"/>
              <w:jc w:val="right"/>
              <w:rPr>
                <w:rFonts w:ascii="宋体" w:hAnsi="宋体" w:hint="eastAsia"/>
                <w:szCs w:val="21"/>
              </w:rPr>
            </w:pPr>
            <w:r>
              <w:rPr>
                <w:rFonts w:ascii="宋体" w:hAnsi="宋体" w:hint="eastAsia"/>
                <w:szCs w:val="21"/>
              </w:rPr>
              <w:t>指导教师：</w:t>
            </w:r>
            <w:r>
              <w:rPr>
                <w:rFonts w:ascii="宋体" w:hAnsi="宋体" w:hint="eastAsia"/>
                <w:szCs w:val="21"/>
                <w:u w:val="single"/>
              </w:rPr>
              <w:t xml:space="preserve"> 康莉莉 </w:t>
            </w:r>
            <w:r>
              <w:rPr>
                <w:rFonts w:ascii="宋体" w:hAnsi="宋体" w:hint="eastAsia"/>
                <w:szCs w:val="21"/>
              </w:rPr>
              <w:t xml:space="preserve">   </w:t>
            </w:r>
            <w:r>
              <w:rPr>
                <w:rFonts w:ascii="宋体" w:hAnsi="宋体" w:hint="eastAsia"/>
                <w:szCs w:val="21"/>
                <w:u w:val="single"/>
              </w:rPr>
              <w:t>2025年1</w:t>
            </w:r>
            <w:r w:rsidR="00D33066">
              <w:rPr>
                <w:rFonts w:ascii="宋体" w:hAnsi="宋体" w:hint="eastAsia"/>
                <w:szCs w:val="21"/>
                <w:u w:val="single"/>
              </w:rPr>
              <w:t>1</w:t>
            </w:r>
            <w:r>
              <w:rPr>
                <w:rFonts w:ascii="宋体" w:hAnsi="宋体" w:hint="eastAsia"/>
                <w:szCs w:val="21"/>
                <w:u w:val="single"/>
              </w:rPr>
              <w:t>月</w:t>
            </w:r>
            <w:r w:rsidR="00D33066">
              <w:rPr>
                <w:rFonts w:ascii="宋体" w:hAnsi="宋体" w:hint="eastAsia"/>
                <w:szCs w:val="21"/>
                <w:u w:val="single"/>
              </w:rPr>
              <w:t>1</w:t>
            </w:r>
            <w:r>
              <w:rPr>
                <w:rFonts w:ascii="宋体" w:hAnsi="宋体" w:hint="eastAsia"/>
                <w:szCs w:val="21"/>
                <w:u w:val="single"/>
              </w:rPr>
              <w:t>7日</w:t>
            </w:r>
          </w:p>
        </w:tc>
      </w:tr>
      <w:tr w:rsidR="00367AAB" w14:paraId="205200B1" w14:textId="77777777" w:rsidTr="00413356">
        <w:trPr>
          <w:trHeight w:val="699"/>
          <w:jc w:val="center"/>
        </w:trPr>
        <w:tc>
          <w:tcPr>
            <w:tcW w:w="2841" w:type="dxa"/>
            <w:tcBorders>
              <w:top w:val="single" w:sz="8" w:space="0" w:color="auto"/>
              <w:left w:val="single" w:sz="8" w:space="0" w:color="auto"/>
              <w:bottom w:val="single" w:sz="8" w:space="0" w:color="auto"/>
              <w:right w:val="single" w:sz="8" w:space="0" w:color="auto"/>
            </w:tcBorders>
            <w:vAlign w:val="center"/>
          </w:tcPr>
          <w:p w14:paraId="2E4180B8" w14:textId="77777777" w:rsidR="00367AAB" w:rsidRDefault="00000000">
            <w:pPr>
              <w:spacing w:after="0"/>
              <w:jc w:val="center"/>
              <w:rPr>
                <w:rFonts w:ascii="宋体" w:hAnsi="宋体" w:hint="eastAsia"/>
                <w:szCs w:val="21"/>
              </w:rPr>
            </w:pPr>
            <w:r>
              <w:rPr>
                <w:rFonts w:ascii="宋体" w:hAnsi="宋体" w:hint="eastAsia"/>
                <w:szCs w:val="21"/>
              </w:rPr>
              <w:t>开题答辩</w:t>
            </w:r>
          </w:p>
          <w:p w14:paraId="21F3D336" w14:textId="77777777" w:rsidR="00367AAB" w:rsidRDefault="00000000">
            <w:pPr>
              <w:spacing w:after="0"/>
              <w:jc w:val="center"/>
              <w:rPr>
                <w:rFonts w:ascii="宋体" w:hAnsi="宋体" w:hint="eastAsia"/>
                <w:szCs w:val="21"/>
              </w:rPr>
            </w:pPr>
            <w:r>
              <w:rPr>
                <w:rFonts w:ascii="宋体" w:hAnsi="宋体" w:hint="eastAsia"/>
                <w:szCs w:val="21"/>
              </w:rPr>
              <w:t>小组意见</w:t>
            </w:r>
          </w:p>
        </w:tc>
        <w:tc>
          <w:tcPr>
            <w:tcW w:w="6807" w:type="dxa"/>
            <w:gridSpan w:val="2"/>
            <w:tcBorders>
              <w:top w:val="single" w:sz="8" w:space="0" w:color="auto"/>
              <w:left w:val="single" w:sz="8" w:space="0" w:color="auto"/>
              <w:bottom w:val="single" w:sz="8" w:space="0" w:color="auto"/>
              <w:right w:val="single" w:sz="8" w:space="0" w:color="auto"/>
            </w:tcBorders>
          </w:tcPr>
          <w:p w14:paraId="21FA7338" w14:textId="77777777" w:rsidR="00367AAB" w:rsidRDefault="00367AAB">
            <w:pPr>
              <w:widowControl/>
              <w:spacing w:after="0" w:line="300" w:lineRule="auto"/>
              <w:jc w:val="left"/>
              <w:rPr>
                <w:rFonts w:ascii="宋体" w:hAnsi="宋体" w:cs="宋体" w:hint="eastAsia"/>
                <w:kern w:val="0"/>
                <w:szCs w:val="21"/>
              </w:rPr>
            </w:pPr>
          </w:p>
          <w:p w14:paraId="2022F274" w14:textId="5A0AAED1" w:rsidR="00367AAB" w:rsidRDefault="00D33066">
            <w:pPr>
              <w:widowControl/>
              <w:spacing w:after="0" w:line="300" w:lineRule="auto"/>
              <w:jc w:val="left"/>
              <w:rPr>
                <w:rFonts w:ascii="宋体" w:hAnsi="宋体" w:cs="宋体" w:hint="eastAsia"/>
                <w:kern w:val="0"/>
                <w:szCs w:val="21"/>
              </w:rPr>
            </w:pPr>
            <w:r w:rsidRPr="00D33066">
              <w:rPr>
                <w:rFonts w:ascii="宋体" w:hAnsi="宋体" w:cs="宋体"/>
                <w:kern w:val="0"/>
                <w:szCs w:val="21"/>
              </w:rPr>
              <w:t>学生对于</w:t>
            </w:r>
            <w:r>
              <w:rPr>
                <w:rFonts w:ascii="宋体" w:hAnsi="宋体" w:cs="宋体"/>
                <w:kern w:val="0"/>
                <w:szCs w:val="21"/>
              </w:rPr>
              <w:t>选题</w:t>
            </w:r>
            <w:r w:rsidRPr="00D33066">
              <w:rPr>
                <w:rFonts w:ascii="宋体" w:hAnsi="宋体" w:cs="宋体"/>
                <w:kern w:val="0"/>
                <w:szCs w:val="21"/>
              </w:rPr>
              <w:t>理解深入，研究方法合理，研究思路清晰，同意开题。</w:t>
            </w:r>
          </w:p>
          <w:p w14:paraId="77BC0E13" w14:textId="77777777" w:rsidR="00367AAB" w:rsidRDefault="00367AAB">
            <w:pPr>
              <w:widowControl/>
              <w:spacing w:after="0" w:line="300" w:lineRule="auto"/>
              <w:jc w:val="left"/>
              <w:rPr>
                <w:rFonts w:ascii="宋体" w:hAnsi="宋体" w:cs="宋体" w:hint="eastAsia"/>
                <w:kern w:val="0"/>
                <w:szCs w:val="21"/>
              </w:rPr>
            </w:pPr>
          </w:p>
          <w:p w14:paraId="0474E91D" w14:textId="77777777" w:rsidR="00367AAB" w:rsidRDefault="00367AAB">
            <w:pPr>
              <w:widowControl/>
              <w:spacing w:after="0" w:line="300" w:lineRule="auto"/>
              <w:jc w:val="left"/>
              <w:rPr>
                <w:rFonts w:ascii="宋体" w:hAnsi="宋体" w:cs="宋体" w:hint="eastAsia"/>
                <w:kern w:val="0"/>
                <w:szCs w:val="21"/>
              </w:rPr>
            </w:pPr>
          </w:p>
          <w:p w14:paraId="141FBAE8" w14:textId="6B4B9315" w:rsidR="00367AAB" w:rsidRDefault="00000000">
            <w:pPr>
              <w:spacing w:beforeLines="100" w:before="240" w:after="0" w:line="360" w:lineRule="auto"/>
              <w:jc w:val="right"/>
              <w:rPr>
                <w:rFonts w:ascii="宋体" w:hAnsi="宋体" w:hint="eastAsia"/>
                <w:szCs w:val="21"/>
                <w:u w:val="single"/>
              </w:rPr>
            </w:pPr>
            <w:r>
              <w:rPr>
                <w:rFonts w:ascii="宋体" w:hAnsi="宋体" w:hint="eastAsia"/>
                <w:szCs w:val="21"/>
              </w:rPr>
              <w:t>组    长：</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sidR="00D33066">
              <w:rPr>
                <w:rFonts w:ascii="宋体" w:hAnsi="宋体" w:hint="eastAsia"/>
                <w:szCs w:val="21"/>
                <w:u w:val="single"/>
              </w:rPr>
              <w:t>2025</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sidR="00D33066">
              <w:rPr>
                <w:rFonts w:ascii="宋体" w:hAnsi="宋体" w:hint="eastAsia"/>
                <w:szCs w:val="21"/>
                <w:u w:val="single"/>
              </w:rPr>
              <w:t>11</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sidR="00D33066">
              <w:rPr>
                <w:rFonts w:ascii="宋体" w:hAnsi="宋体" w:hint="eastAsia"/>
                <w:szCs w:val="21"/>
                <w:u w:val="single"/>
              </w:rPr>
              <w:t>17</w:t>
            </w:r>
            <w:r>
              <w:rPr>
                <w:rFonts w:ascii="宋体" w:hAnsi="宋体" w:hint="eastAsia"/>
                <w:szCs w:val="21"/>
                <w:u w:val="single"/>
              </w:rPr>
              <w:t xml:space="preserve"> </w:t>
            </w:r>
            <w:r>
              <w:rPr>
                <w:rFonts w:ascii="宋体" w:hAnsi="宋体" w:hint="eastAsia"/>
                <w:szCs w:val="21"/>
              </w:rPr>
              <w:t>日</w:t>
            </w:r>
          </w:p>
        </w:tc>
      </w:tr>
    </w:tbl>
    <w:p w14:paraId="04F158CD" w14:textId="77777777" w:rsidR="00367AAB" w:rsidRDefault="00367AAB" w:rsidP="004374B8">
      <w:pPr>
        <w:pStyle w:val="a4"/>
        <w:spacing w:line="240" w:lineRule="auto"/>
        <w:ind w:left="0" w:rightChars="-124" w:right="-260" w:firstLineChars="0" w:firstLine="0"/>
        <w:rPr>
          <w:b/>
          <w:sz w:val="36"/>
          <w:szCs w:val="36"/>
        </w:rPr>
      </w:pPr>
    </w:p>
    <w:sectPr w:rsidR="00367AAB">
      <w:headerReference w:type="default" r:id="rId11"/>
      <w:pgSz w:w="11906" w:h="16838"/>
      <w:pgMar w:top="1701" w:right="1418" w:bottom="1134" w:left="1418"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EAD49" w14:textId="77777777" w:rsidR="00137156" w:rsidRDefault="00137156">
      <w:pPr>
        <w:spacing w:after="0" w:line="240" w:lineRule="auto"/>
      </w:pPr>
      <w:r>
        <w:separator/>
      </w:r>
    </w:p>
  </w:endnote>
  <w:endnote w:type="continuationSeparator" w:id="0">
    <w:p w14:paraId="3D01A475" w14:textId="77777777" w:rsidR="00137156" w:rsidRDefault="00137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A3D1B" w14:textId="77777777" w:rsidR="00137156" w:rsidRDefault="00137156">
      <w:pPr>
        <w:spacing w:after="0" w:line="240" w:lineRule="auto"/>
      </w:pPr>
      <w:r>
        <w:separator/>
      </w:r>
    </w:p>
  </w:footnote>
  <w:footnote w:type="continuationSeparator" w:id="0">
    <w:p w14:paraId="0FB24CA3" w14:textId="77777777" w:rsidR="00137156" w:rsidRDefault="00137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4DAB" w14:textId="77777777" w:rsidR="00367AAB" w:rsidRDefault="00367AAB">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7647"/>
    <w:multiLevelType w:val="multilevel"/>
    <w:tmpl w:val="45407647"/>
    <w:lvl w:ilvl="0">
      <w:start w:val="1"/>
      <w:numFmt w:val="japaneseCounting"/>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083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A92AA6"/>
    <w:rsid w:val="00031AC1"/>
    <w:rsid w:val="000331F5"/>
    <w:rsid w:val="00042318"/>
    <w:rsid w:val="00095980"/>
    <w:rsid w:val="000F1FBD"/>
    <w:rsid w:val="001220B6"/>
    <w:rsid w:val="00124197"/>
    <w:rsid w:val="00130857"/>
    <w:rsid w:val="00137156"/>
    <w:rsid w:val="001638DB"/>
    <w:rsid w:val="00165B96"/>
    <w:rsid w:val="0017186F"/>
    <w:rsid w:val="001879CE"/>
    <w:rsid w:val="00203416"/>
    <w:rsid w:val="00237187"/>
    <w:rsid w:val="00293B1D"/>
    <w:rsid w:val="002A24A8"/>
    <w:rsid w:val="002A3B73"/>
    <w:rsid w:val="002D6FDE"/>
    <w:rsid w:val="002F5249"/>
    <w:rsid w:val="0030001B"/>
    <w:rsid w:val="00301844"/>
    <w:rsid w:val="0030594A"/>
    <w:rsid w:val="00327CD2"/>
    <w:rsid w:val="00345AAF"/>
    <w:rsid w:val="00346F3E"/>
    <w:rsid w:val="0034760E"/>
    <w:rsid w:val="003655A1"/>
    <w:rsid w:val="00367AAB"/>
    <w:rsid w:val="003745D0"/>
    <w:rsid w:val="00383DCE"/>
    <w:rsid w:val="00385469"/>
    <w:rsid w:val="003B7071"/>
    <w:rsid w:val="00401228"/>
    <w:rsid w:val="00413356"/>
    <w:rsid w:val="004249CF"/>
    <w:rsid w:val="00436090"/>
    <w:rsid w:val="004374B8"/>
    <w:rsid w:val="004579F5"/>
    <w:rsid w:val="004A0F6E"/>
    <w:rsid w:val="004A59AF"/>
    <w:rsid w:val="004B5D3E"/>
    <w:rsid w:val="004C7C3A"/>
    <w:rsid w:val="004F7D16"/>
    <w:rsid w:val="0053581D"/>
    <w:rsid w:val="00536891"/>
    <w:rsid w:val="0059188D"/>
    <w:rsid w:val="00592B55"/>
    <w:rsid w:val="0060088C"/>
    <w:rsid w:val="00612164"/>
    <w:rsid w:val="006956BE"/>
    <w:rsid w:val="006B77DE"/>
    <w:rsid w:val="007316F9"/>
    <w:rsid w:val="00777226"/>
    <w:rsid w:val="00781990"/>
    <w:rsid w:val="00785259"/>
    <w:rsid w:val="00785521"/>
    <w:rsid w:val="007862A9"/>
    <w:rsid w:val="007D48C5"/>
    <w:rsid w:val="007E1D45"/>
    <w:rsid w:val="007E251A"/>
    <w:rsid w:val="007F4FA1"/>
    <w:rsid w:val="008252D7"/>
    <w:rsid w:val="00830D40"/>
    <w:rsid w:val="00843625"/>
    <w:rsid w:val="00847790"/>
    <w:rsid w:val="00862A72"/>
    <w:rsid w:val="00876732"/>
    <w:rsid w:val="0087792C"/>
    <w:rsid w:val="00880D2A"/>
    <w:rsid w:val="00887ED4"/>
    <w:rsid w:val="008A776A"/>
    <w:rsid w:val="008B2B0C"/>
    <w:rsid w:val="008C540C"/>
    <w:rsid w:val="00904C8A"/>
    <w:rsid w:val="0095340B"/>
    <w:rsid w:val="00982E54"/>
    <w:rsid w:val="00985996"/>
    <w:rsid w:val="009A5DA2"/>
    <w:rsid w:val="009F613F"/>
    <w:rsid w:val="009F7FB6"/>
    <w:rsid w:val="00A04571"/>
    <w:rsid w:val="00A11C15"/>
    <w:rsid w:val="00A40EC9"/>
    <w:rsid w:val="00A41631"/>
    <w:rsid w:val="00A71224"/>
    <w:rsid w:val="00A7388D"/>
    <w:rsid w:val="00A81D95"/>
    <w:rsid w:val="00A85FA9"/>
    <w:rsid w:val="00A915D9"/>
    <w:rsid w:val="00A92AA6"/>
    <w:rsid w:val="00AA2530"/>
    <w:rsid w:val="00AA4023"/>
    <w:rsid w:val="00AB6A1A"/>
    <w:rsid w:val="00B0143E"/>
    <w:rsid w:val="00B76F6A"/>
    <w:rsid w:val="00B85BAC"/>
    <w:rsid w:val="00BC5655"/>
    <w:rsid w:val="00BD6AC0"/>
    <w:rsid w:val="00C00DFC"/>
    <w:rsid w:val="00C03DE5"/>
    <w:rsid w:val="00C10342"/>
    <w:rsid w:val="00C227A4"/>
    <w:rsid w:val="00C232F5"/>
    <w:rsid w:val="00C45E35"/>
    <w:rsid w:val="00C47408"/>
    <w:rsid w:val="00C70C89"/>
    <w:rsid w:val="00C7409C"/>
    <w:rsid w:val="00C75C95"/>
    <w:rsid w:val="00C85549"/>
    <w:rsid w:val="00C92FA6"/>
    <w:rsid w:val="00CA3613"/>
    <w:rsid w:val="00CB6D87"/>
    <w:rsid w:val="00CE6271"/>
    <w:rsid w:val="00CF4D80"/>
    <w:rsid w:val="00D04E56"/>
    <w:rsid w:val="00D33066"/>
    <w:rsid w:val="00D36CD8"/>
    <w:rsid w:val="00D632FD"/>
    <w:rsid w:val="00DC7EDA"/>
    <w:rsid w:val="00DD6917"/>
    <w:rsid w:val="00E349BE"/>
    <w:rsid w:val="00E470DC"/>
    <w:rsid w:val="00E53EBA"/>
    <w:rsid w:val="00E61CC2"/>
    <w:rsid w:val="00E6344E"/>
    <w:rsid w:val="00E6384F"/>
    <w:rsid w:val="00E83725"/>
    <w:rsid w:val="00E95F75"/>
    <w:rsid w:val="00EC3B56"/>
    <w:rsid w:val="00EC3F9E"/>
    <w:rsid w:val="00ED03F1"/>
    <w:rsid w:val="00ED411C"/>
    <w:rsid w:val="00ED4ED2"/>
    <w:rsid w:val="00EE6B78"/>
    <w:rsid w:val="00F32417"/>
    <w:rsid w:val="00F371C2"/>
    <w:rsid w:val="00F47089"/>
    <w:rsid w:val="00F61747"/>
    <w:rsid w:val="00F950EA"/>
    <w:rsid w:val="00FA6BEC"/>
    <w:rsid w:val="00FC3E87"/>
    <w:rsid w:val="00FD0303"/>
    <w:rsid w:val="00FD4E56"/>
    <w:rsid w:val="00FE1B80"/>
    <w:rsid w:val="045D7472"/>
    <w:rsid w:val="11407AFE"/>
    <w:rsid w:val="1D1634FD"/>
    <w:rsid w:val="1F6D6222"/>
    <w:rsid w:val="31F74E29"/>
    <w:rsid w:val="34AA6D8A"/>
    <w:rsid w:val="37F5545C"/>
    <w:rsid w:val="3F8A45CE"/>
    <w:rsid w:val="3FAA2B6D"/>
    <w:rsid w:val="47351931"/>
    <w:rsid w:val="47BE070F"/>
    <w:rsid w:val="4E1B4533"/>
    <w:rsid w:val="5FA13C5C"/>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77693"/>
  <w15:docId w15:val="{ECE8E814-90D4-4472-95AB-3B1D786A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semiHidden="1" w:unhideWhenUsed="1" w:qFormat="1"/>
    <w:lsdException w:name="heading 1" w:semiHidden="1"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after="200" w:line="276" w:lineRule="auto"/>
      <w:jc w:val="both"/>
    </w:pPr>
    <w:rPr>
      <w:kern w:val="2"/>
      <w:sz w:val="21"/>
      <w:szCs w:val="24"/>
      <w:lang w:eastAsia="zh-CN"/>
    </w:rPr>
  </w:style>
  <w:style w:type="paragraph" w:styleId="1">
    <w:name w:val="heading 1"/>
    <w:basedOn w:val="a"/>
    <w:next w:val="a"/>
    <w:autoRedefine/>
    <w:qFormat/>
    <w:pPr>
      <w:keepNext/>
      <w:spacing w:beforeLines="50" w:afterLines="20" w:after="0"/>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jc w:val="center"/>
    </w:pPr>
    <w:rPr>
      <w:rFonts w:eastAsia="方正大标宋简体"/>
      <w:sz w:val="76"/>
    </w:rPr>
  </w:style>
  <w:style w:type="paragraph" w:styleId="a4">
    <w:name w:val="Body Text Indent"/>
    <w:basedOn w:val="a"/>
    <w:autoRedefine/>
    <w:qFormat/>
    <w:pPr>
      <w:spacing w:after="0" w:line="360" w:lineRule="exact"/>
      <w:ind w:left="538" w:hangingChars="192" w:hanging="538"/>
    </w:pPr>
    <w:rPr>
      <w:sz w:val="28"/>
    </w:rPr>
  </w:style>
  <w:style w:type="paragraph" w:styleId="a5">
    <w:name w:val="Balloon Text"/>
    <w:basedOn w:val="a"/>
    <w:link w:val="a6"/>
    <w:autoRedefine/>
    <w:semiHidden/>
    <w:unhideWhenUsed/>
    <w:qFormat/>
    <w:pPr>
      <w:spacing w:after="0" w:line="240" w:lineRule="auto"/>
    </w:pPr>
    <w:rPr>
      <w:sz w:val="18"/>
      <w:szCs w:val="18"/>
    </w:rPr>
  </w:style>
  <w:style w:type="paragraph" w:styleId="a7">
    <w:name w:val="footer"/>
    <w:basedOn w:val="a"/>
    <w:autoRedefine/>
    <w:qFormat/>
    <w:pPr>
      <w:tabs>
        <w:tab w:val="center" w:pos="4153"/>
        <w:tab w:val="right" w:pos="8306"/>
      </w:tabs>
      <w:snapToGrid w:val="0"/>
      <w:jc w:val="left"/>
    </w:pPr>
    <w:rPr>
      <w:sz w:val="18"/>
      <w:szCs w:val="18"/>
    </w:rPr>
  </w:style>
  <w:style w:type="paragraph" w:styleId="a8">
    <w:name w:val="header"/>
    <w:basedOn w:val="a"/>
    <w:autoRedefine/>
    <w:qFormat/>
    <w:pPr>
      <w:pBdr>
        <w:bottom w:val="single" w:sz="6" w:space="1" w:color="auto"/>
      </w:pBdr>
      <w:tabs>
        <w:tab w:val="center" w:pos="4153"/>
        <w:tab w:val="right" w:pos="8306"/>
      </w:tabs>
      <w:snapToGrid w:val="0"/>
      <w:jc w:val="center"/>
    </w:pPr>
    <w:rPr>
      <w:sz w:val="18"/>
      <w:szCs w:val="18"/>
    </w:rPr>
  </w:style>
  <w:style w:type="character" w:styleId="a9">
    <w:name w:val="page number"/>
    <w:basedOn w:val="a0"/>
    <w:autoRedefine/>
    <w:qFormat/>
  </w:style>
  <w:style w:type="character" w:styleId="aa">
    <w:name w:val="FollowedHyperlink"/>
    <w:basedOn w:val="a0"/>
    <w:autoRedefine/>
    <w:qFormat/>
    <w:rPr>
      <w:color w:val="666666"/>
      <w:u w:val="none"/>
    </w:rPr>
  </w:style>
  <w:style w:type="character" w:styleId="ab">
    <w:name w:val="Hyperlink"/>
    <w:basedOn w:val="a0"/>
    <w:autoRedefine/>
    <w:qFormat/>
    <w:rPr>
      <w:color w:val="666666"/>
      <w:u w:val="none"/>
    </w:rPr>
  </w:style>
  <w:style w:type="paragraph" w:customStyle="1" w:styleId="0">
    <w:name w:val="正文_0"/>
    <w:autoRedefine/>
    <w:qFormat/>
    <w:pPr>
      <w:widowControl w:val="0"/>
      <w:spacing w:after="200" w:line="276" w:lineRule="auto"/>
      <w:jc w:val="both"/>
    </w:pPr>
    <w:rPr>
      <w:kern w:val="2"/>
      <w:sz w:val="21"/>
      <w:szCs w:val="24"/>
      <w:lang w:eastAsia="zh-CN"/>
    </w:rPr>
  </w:style>
  <w:style w:type="paragraph" w:customStyle="1" w:styleId="New">
    <w:name w:val="正文 New"/>
    <w:autoRedefine/>
    <w:qFormat/>
    <w:pPr>
      <w:widowControl w:val="0"/>
      <w:spacing w:after="200" w:line="276" w:lineRule="auto"/>
      <w:jc w:val="both"/>
    </w:pPr>
    <w:rPr>
      <w:kern w:val="2"/>
      <w:sz w:val="21"/>
      <w:lang w:eastAsia="zh-CN"/>
    </w:rPr>
  </w:style>
  <w:style w:type="character" w:customStyle="1" w:styleId="hover">
    <w:name w:val="hover"/>
    <w:basedOn w:val="a0"/>
    <w:autoRedefine/>
    <w:qFormat/>
    <w:rPr>
      <w:color w:val="FFFFFF"/>
      <w:shd w:val="clear" w:color="auto" w:fill="DE4B37"/>
    </w:rPr>
  </w:style>
  <w:style w:type="character" w:customStyle="1" w:styleId="hover4">
    <w:name w:val="hover4"/>
    <w:basedOn w:val="a0"/>
    <w:autoRedefine/>
    <w:qFormat/>
    <w:rPr>
      <w:color w:val="FFFFFF"/>
      <w:shd w:val="clear" w:color="auto" w:fill="DE4B37"/>
    </w:rPr>
  </w:style>
  <w:style w:type="character" w:customStyle="1" w:styleId="hover3">
    <w:name w:val="hover3"/>
    <w:basedOn w:val="a0"/>
    <w:autoRedefine/>
    <w:qFormat/>
    <w:rPr>
      <w:color w:val="FFFFFF"/>
      <w:shd w:val="clear" w:color="auto" w:fill="DE4B37"/>
    </w:rPr>
  </w:style>
  <w:style w:type="character" w:customStyle="1" w:styleId="a6">
    <w:name w:val="批注框文本 字符"/>
    <w:basedOn w:val="a0"/>
    <w:link w:val="a5"/>
    <w:autoRedefine/>
    <w:semiHidden/>
    <w:qFormat/>
    <w:rPr>
      <w:kern w:val="2"/>
      <w:sz w:val="18"/>
      <w:szCs w:val="18"/>
    </w:rPr>
  </w:style>
  <w:style w:type="paragraph" w:styleId="ac">
    <w:name w:val="List Paragraph"/>
    <w:basedOn w:val="a"/>
    <w:autoRedefine/>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807</Words>
  <Characters>4605</Characters>
  <Application>Microsoft Office Word</Application>
  <DocSecurity>0</DocSecurity>
  <Lines>38</Lines>
  <Paragraphs>10</Paragraphs>
  <ScaleCrop>false</ScaleCrop>
  <Company>nust</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c:creator>
  <cp:lastModifiedBy>墨 柒</cp:lastModifiedBy>
  <cp:revision>7</cp:revision>
  <cp:lastPrinted>2021-12-01T02:59:00Z</cp:lastPrinted>
  <dcterms:created xsi:type="dcterms:W3CDTF">2023-06-13T03:17:00Z</dcterms:created>
  <dcterms:modified xsi:type="dcterms:W3CDTF">2026-06-03T10:50:00Z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E471777BA43E4521AF985100DFEFB7ED_13</vt:lpwstr>
  </property>
  <property fmtid="{D5CDD505-2E9C-101B-9397-08002B2CF9AE}" pid="5" name="KSOProductBuildVer">
    <vt:lpwstr>2052-12.1.0.26375</vt:lpwstr>
  </property>
  <property fmtid="{D5CDD505-2E9C-101B-9397-08002B2CF9AE}" pid="6" name="KSOTemplateDocerSaveRecord">
    <vt:lpwstr>eyJoZGlkIjoiZjI5MjVmN2I0Mjg5MTNhZGNjNmRhM2MzZjJlYzFjMmYiLCJ1c2VySWQiOiIyNzYxNjYxNzcifQ==</vt:lpwstr>
  </property>
</Properties>
</file>