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Aminat Animashaun. I am excited to embark on this new chapter in my professional journey.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goal in the next five years is to be fully situated in my new career path as a Devops Engineer and growing as a leader and to be recognized internationally within my industry.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