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right"/>
      </w:pPr>
      <w:r>
        <w:rPr>
          <w:rFonts w:ascii="B Nazanin" w:hAnsi="B Nazanin" w:eastAsia="B Nazanin"/>
          <w:sz w:val="30"/>
        </w:rPr>
        <w:t>رزومه حرفه‌ای</w:t>
      </w:r>
    </w:p>
    <w:p>
      <w:pPr>
        <w:jc w:val="right"/>
      </w:pPr>
      <w:r>
        <w:rPr>
          <w:rFonts w:ascii="B Nazanin" w:hAnsi="B Nazanin" w:eastAsia="B Nazanin"/>
          <w:b/>
          <w:sz w:val="26"/>
        </w:rPr>
        <w:t>حدیث تقویم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کارشناس ارشد بانکداری | تحلیلگر حرفه‌ای ریسک‌های اعتباری و عملیاتی | متخصص مدل‌سازی مالی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📞 0912-345-6789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✉️ hadith.taghvim@gmail.com</w:t>
      </w:r>
    </w:p>
    <w:p>
      <w:pPr>
        <w:pStyle w:val="Heading1"/>
        <w:jc w:val="right"/>
      </w:pPr>
      <w:r>
        <w:rPr>
          <w:rFonts w:ascii="B Nazanin" w:hAnsi="B Nazanin" w:eastAsia="B Nazanin"/>
          <w:sz w:val="30"/>
        </w:rPr>
        <w:t>چکیده حرفه‌ای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کارشناس ارشد بانکی با بیش از ۱۸ سال تجربه تخصصی و عملیاتی در شبکه بانکی کشور، دارای سابقه برجسته در حوزه‌های اعتباری، ارزی، صندوقداری، و مدیریت ریسک‌های عملیاتی. دارنده مدرک کارشناسی اقتصاد نظری و کارشناسی ارشد مدیریت بازرگانی، با تمرکز دانشگاهی و میدانی بر طراحی مدل‌های ارزیابی و پایش ریسک اعتباری.</w:t>
        <w:br/>
        <w:br/>
        <w:t>مجهز به توانمندی‌های پیشرفته در تحلیل آماری داده‌های مالی، مدل‌سازی سناریوهای ریسک، طراحی شاخص‌های کلیدی عملکرد (KRI) و ساخت داشبوردهای تحلیلی مدیریتی. مسلط بر ابزارهای تخصصی نظیر Microsoft Excel پیشرفته، Power BI و زبان برنامه‌نویسی Python در حوزه مالی.</w:t>
        <w:br/>
        <w:br/>
        <w:t>دارای تسلط کامل به الزامات قانونی و مقررات بانک مرکزی در زمینه تسهیلات و اعتبارات، آشنایی جامع با استانداردهای مدیریت ریسک، و توانمند در ارائه گزارش‌های تحلیلی دقیق برای لایه‌های تصمیم‌گیر در سازمان.</w:t>
        <w:br/>
        <w:br/>
        <w:t>برخوردار از نگاه تحول‌گرایانه به ساختارهای بانکی سنتی، با علاقه‌مندی عمیق به پژوهش و پیاده‌سازی فناوری‌های نوین در ارتقاء نظام‌های ریسک و هوشمندسازی فرآیندهای مالی.</w:t>
      </w:r>
    </w:p>
    <w:p>
      <w:pPr>
        <w:pStyle w:val="Heading1"/>
        <w:jc w:val="right"/>
      </w:pPr>
      <w:r>
        <w:rPr>
          <w:rFonts w:ascii="B Nazanin" w:hAnsi="B Nazanin" w:eastAsia="B Nazanin"/>
          <w:sz w:val="30"/>
        </w:rPr>
        <w:t>سوابق شغلی</w:t>
      </w:r>
    </w:p>
    <w:p>
      <w:pPr>
        <w:jc w:val="right"/>
      </w:pPr>
      <w:r>
        <w:rPr>
          <w:rFonts w:ascii="B Nazanin" w:hAnsi="B Nazanin" w:eastAsia="B Nazanin"/>
          <w:b/>
          <w:sz w:val="26"/>
        </w:rPr>
        <w:t>کارشناس ارشد اعتبارات و تحلیل ریسک – بانک X (۱۳۹۷ – اکنون)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تحلیل کمی و کیفی پرتفوی تسهیلات شعبه با هدف بهینه‌سازی سیاست‌های اعتباری و مدیریت ریسک نکول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همکاری فعال در طراحی فرآیندهای کنترل داخلی برای پیشگیری از ریسک‌های عملیاتی در چرخه اعتبار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تدوین شاخص‌های ارزیابی عملکرد اعتباری و گزارش‌دهی منظم به کمیته اعتبارات و مدیریت ریسک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هدایت تیم ارزیابی اعتباری مشتریان حقوقی با تمرکز بر تحلیل صورت‌های مالی و ریسک‌سنجی</w:t>
      </w:r>
    </w:p>
    <w:p>
      <w:pPr>
        <w:jc w:val="right"/>
      </w:pPr>
      <w:r>
        <w:rPr>
          <w:rFonts w:ascii="B Nazanin" w:hAnsi="B Nazanin" w:eastAsia="B Nazanin"/>
          <w:b/>
          <w:sz w:val="26"/>
        </w:rPr>
        <w:t>کارشناس ارشد ارزی – بانک X (۱۳۹۰ – ۱۳۹۷)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اجرای دقیق کلیه عملیات ارزی شعبه مطابق با دستورالعمل‌های ارزی و مقررات بین‌المللی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پایش دقیق جریان نقدی ارزی و ارائه پیشنهادهای اصلاحی به مدیریت ارزی بانک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همکاری نزدیک با واحد بازرسی و حسابرسی در پایش مغایرت‌های عملیاتی و مستندسازی رویه‌ها</w:t>
      </w:r>
    </w:p>
    <w:p>
      <w:pPr>
        <w:jc w:val="right"/>
      </w:pPr>
      <w:r>
        <w:rPr>
          <w:rFonts w:ascii="B Nazanin" w:hAnsi="B Nazanin" w:eastAsia="B Nazanin"/>
          <w:b/>
          <w:sz w:val="26"/>
        </w:rPr>
        <w:t>صندوقدار ارشد – بانک X (۱۳۸۶ – ۱۳۹۰)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مسئولیت کامل در مدیریت صندوق شعبه، اجرای فرآیندهای تراز مالی روزانه، کنترل موجودی و مستندسازی دقیق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آموزش نیروهای جدید در فرآیندهای عملیاتی، کنترل وجوه نقد و رعایت الزامات امنیتی</w:t>
      </w:r>
    </w:p>
    <w:p>
      <w:pPr>
        <w:pStyle w:val="Heading1"/>
        <w:jc w:val="right"/>
      </w:pPr>
      <w:r>
        <w:rPr>
          <w:rFonts w:ascii="B Nazanin" w:hAnsi="B Nazanin" w:eastAsia="B Nazanin"/>
          <w:sz w:val="30"/>
        </w:rPr>
        <w:t>تحصیلات دانشگاهی</w:t>
      </w:r>
    </w:p>
    <w:p>
      <w:pPr>
        <w:jc w:val="right"/>
      </w:pPr>
      <w:r>
        <w:rPr>
          <w:rFonts w:ascii="B Nazanin" w:hAnsi="B Nazanin" w:eastAsia="B Nazanin"/>
          <w:b/>
          <w:sz w:val="26"/>
        </w:rPr>
        <w:t>کارشناسی ارشد مدیریت بازرگانی – دانشگاه [نام دانشگاه]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پایان‌نامه: «طراحی و پیاده‌سازی مدل ارزیابی ریسک اعتباری مشتریان بانکی بر پایه روش‌های چندمعیاره تصمیم‌گیری»</w:t>
      </w:r>
    </w:p>
    <w:p>
      <w:pPr>
        <w:jc w:val="right"/>
      </w:pPr>
      <w:r>
        <w:rPr>
          <w:rFonts w:ascii="B Nazanin" w:hAnsi="B Nazanin" w:eastAsia="B Nazanin"/>
          <w:b/>
          <w:sz w:val="26"/>
        </w:rPr>
        <w:t>کارشناسی اقتصاد نظری – دانشگاه [نام دانشگاه]</w:t>
      </w:r>
    </w:p>
    <w:p>
      <w:pPr>
        <w:jc w:val="right"/>
      </w:pPr>
      <w:r>
        <w:rPr>
          <w:rFonts w:ascii="B Nazanin" w:hAnsi="B Nazanin" w:eastAsia="B Nazanin"/>
          <w:b/>
          <w:sz w:val="26"/>
        </w:rPr>
        <w:t>دیپلم ریاضی فیزیک – دبیرستان [نام دبیرستان]</w:t>
      </w:r>
    </w:p>
    <w:p>
      <w:pPr>
        <w:pStyle w:val="Heading1"/>
        <w:jc w:val="right"/>
      </w:pPr>
      <w:r>
        <w:rPr>
          <w:rFonts w:ascii="B Nazanin" w:hAnsi="B Nazanin" w:eastAsia="B Nazanin"/>
          <w:sz w:val="30"/>
        </w:rPr>
        <w:t>گواهینامه‌ها و دوره‌های تخصصی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گواهینامه بانکداری عمومی – مؤسسه عالی بانکداری ایران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دوره پیشرفته مدیریت ریسک‌های اعتباری و عملیاتی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تحلیل داده‌های مالی با Excel پیشرفته و Power BI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مدل‌سازی ریسک با Python (Pandas, NumPy, Matplotlib)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کارگاه تخصصی مقررات اعتباری و انطباق با الزامات بانک مرکزی</w:t>
      </w:r>
    </w:p>
    <w:p>
      <w:pPr>
        <w:pStyle w:val="Heading1"/>
        <w:jc w:val="right"/>
      </w:pPr>
      <w:r>
        <w:rPr>
          <w:rFonts w:ascii="B Nazanin" w:hAnsi="B Nazanin" w:eastAsia="B Nazanin"/>
          <w:sz w:val="30"/>
        </w:rPr>
        <w:t>مهارت‌های تخصصی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right"/>
            </w:pPr>
            <w:r>
              <w:t>سطح مهارت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مهارت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تسلط کامل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Microsoft Excel (مدل‌سازی، داشبورد، فرمول‌نویسی)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پیشرفته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Power BI (تحلیل مصور، KPI، داشبورد مدیریتی)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پیشرفته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Python برای تحلیل ریسک و آمار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حرفه‌ای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تحلیل کمی و کیفی ریسک اعتباری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حرفه‌ای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طراحی شاخص‌های کلیدی ریسک (KRI)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تسلط کامل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تهیه گزارش‌های مدیریتی تحلیلی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آشنایی کامل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مقررات بانک مرکزی در اعتبارات و تسهیلات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تسلط کامل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ارتباطات سازمانی و بین‌واحدی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t>مسلط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زبان انگلیسی تخصصی حوزه مالی</w:t>
            </w:r>
          </w:p>
        </w:tc>
      </w:tr>
    </w:tbl>
    <w:p>
      <w:pPr>
        <w:pStyle w:val="Heading1"/>
        <w:jc w:val="right"/>
      </w:pPr>
      <w:r>
        <w:rPr>
          <w:rFonts w:ascii="B Nazanin" w:hAnsi="B Nazanin" w:eastAsia="B Nazanin"/>
          <w:sz w:val="30"/>
        </w:rPr>
        <w:t>زبان‌ها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فارسی: زبان مادری</w:t>
      </w:r>
    </w:p>
    <w:p>
      <w:pPr>
        <w:jc w:val="right"/>
      </w:pPr>
      <w:r>
        <w:rPr>
          <w:rFonts w:ascii="B Nazanin" w:hAnsi="B Nazanin" w:eastAsia="B Nazanin"/>
          <w:b w:val="0"/>
          <w:sz w:val="26"/>
        </w:rPr>
        <w:t>• انگلیسی: تسلط کامل (درک متون تخصصی مالی، مکاتبه رسمی، ارائه گزارش)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 w:eastAsia="B Nazanin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