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EN14050032</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یی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یییی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ﻟﻐﺎﯾﺖ1405/03/03</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ﺗـﺎرﯾـﺦ1405/03/24</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e99f34b2a9ca4c28" cstate="print"/>
                    <a:stretch>
                      <a:fillRect/>
                    </a:stretch>
                  </pic:blipFill>
                  <pic:spPr>
                    <a:xfrm>
                      <a:off x="0" y="0"/>
                      <a:ext cx="1333500" cy="541734"/>
                    </a:xfrm>
                    <a:prstGeom prst="rect">
                      <a:avLst/>
                    </a:prstGeom>
                  </pic:spPr>
                </pic:pic>
              </a:graphicData>
            </a:graphic>
          </wp:inline>
        </w:drawing>
        <w:br w:type="textWrapping"/>
      </w:r>
      <w:r>
        <w:rPr>
          <w:rFonts w:ascii="Tahoma" w:hAnsi="Tahoma" w:eastAsia="Tahoma" w:cs="Tahoma"/>
          <w:sz w:val="16"/>
          <w:szCs w:val="16"/>
          <w:lang w:eastAsia="fa-IR" w:bidi="fa-IR"/>
          <w:rtl/>
        </w:rPr>
        <w:t xml:space="preserve">مدیرامین شریفی پور                                     </w:t>
        <w:br w:type="textWrapping"/>
      </w:r>
      <w:r>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234f5e1c32224bb2" cstate="print"/>
                    <a:stretch>
                      <a:fillRect/>
                    </a:stretch>
                  </pic:blipFill>
                  <pic:spPr>
                    <a:xfrm>
                      <a:off x="0" y="0"/>
                      <a:ext cx="1333500" cy="1125681"/>
                    </a:xfrm>
                    <a:prstGeom prst="rect">
                      <a:avLst/>
                    </a:prstGeom>
                  </pic:spPr>
                </pic:pic>
              </a:graphicData>
            </a:graphic>
          </wp:inline>
        </w:drawing>
        <w:br w:type="textWrapping"/>
      </w:r>
      <w:r>
        <w:rPr>
          <w:rFonts w:ascii="Tahoma" w:hAnsi="Tahoma" w:eastAsia="Tahoma" w:cs="Tahoma"/>
          <w:sz w:val="16"/>
          <w:szCs w:val="16"/>
          <w:lang w:eastAsia="fa-IR" w:bidi="fa-IR"/>
          <w:rtl/>
        </w:rPr>
        <w:t xml:space="preserve">کارشناس</w:t>
        <w:br w:type="textWrapping"/>
      </w:r>
      <w:r>
        <w:rPr>
          <w:rFonts w:ascii="Tahoma" w:hAnsi="Tahoma" w:eastAsia="Tahoma" w:cs="Tahoma"/>
          <w:sz w:val="18"/>
          <w:szCs w:val="18"/>
          <w:lang w:eastAsia="fa-IR" w:bidi="fa-IR"/>
          <w:rtl/>
          <w:b/>
          <w:bCs/>
        </w:rPr>
        <w:t xml:space="preserve">نیلوفر محمودی</w:t>
      </w:r>
      <w:r>
        <w:rPr>
          <w:rFonts w:ascii="Tahoma" w:hAnsi="Tahoma" w:eastAsia="Tahoma" w:cs="Tahoma"/>
          <w:sz w:val="16"/>
          <w:szCs w:val="16"/>
          <w:lang w:eastAsia="fa-IR" w:bidi="fa-IR"/>
          <w:rtl/>
        </w:rPr>
        <w:t xml:space="preserve">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e99f34b2a9ca4c28" /><Relationship Type="http://schemas.openxmlformats.org/officeDocument/2006/relationships/image" Target="/media/image2.png" Id="R234f5e1c32224b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