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933CA" w:rsidRDefault="00BD5A3A">
      <w:pPr>
        <w:jc w:val="right"/>
      </w:pPr>
      <w:r>
        <w:t xml:space="preserve"> Année Universitaire 2020/2021</w:t>
      </w: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-324484</wp:posOffset>
            </wp:positionH>
            <wp:positionV relativeFrom="paragraph">
              <wp:posOffset>0</wp:posOffset>
            </wp:positionV>
            <wp:extent cx="947420" cy="942975"/>
            <wp:effectExtent l="0" t="0" r="0" b="0"/>
            <wp:wrapSquare wrapText="bothSides" distT="0" distB="0" distL="0" distR="0"/>
            <wp:docPr id="2" name="image1.jpg" descr="201312250112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20131225011242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7420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77777777" w:rsidR="008933CA" w:rsidRDefault="008933CA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Times New Roman" w:hAnsi="Times New Roman" w:cs="Times New Roman"/>
          <w:color w:val="000000"/>
        </w:rPr>
      </w:pPr>
    </w:p>
    <w:p w14:paraId="00000003" w14:textId="77777777" w:rsidR="008933CA" w:rsidRDefault="00893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8933CA" w:rsidRDefault="008933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8933CA" w:rsidRDefault="00BD5A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-419099</wp:posOffset>
                </wp:positionH>
                <wp:positionV relativeFrom="paragraph">
                  <wp:posOffset>177800</wp:posOffset>
                </wp:positionV>
                <wp:extent cx="1504950" cy="6477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8288" y="3460913"/>
                          <a:ext cx="149542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D908DA" w14:textId="77777777" w:rsidR="008933CA" w:rsidRDefault="00BD5A3A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2060"/>
                                <w:sz w:val="24"/>
                              </w:rPr>
                              <w:t>2 CIS A/B</w:t>
                            </w:r>
                          </w:p>
                          <w:p w14:paraId="48357354" w14:textId="77777777" w:rsidR="008933CA" w:rsidRDefault="00BD5A3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2060"/>
                                <w:sz w:val="24"/>
                              </w:rPr>
                              <w:t xml:space="preserve">Prof. </w:t>
                            </w:r>
                            <w:proofErr w:type="spellStart"/>
                            <w:r>
                              <w:rPr>
                                <w:color w:val="002060"/>
                                <w:sz w:val="24"/>
                              </w:rPr>
                              <w:t>Naïla</w:t>
                            </w:r>
                            <w:proofErr w:type="spellEnd"/>
                            <w:r>
                              <w:rPr>
                                <w:color w:val="00206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2060"/>
                                <w:sz w:val="24"/>
                              </w:rPr>
                              <w:t>Amrous</w:t>
                            </w:r>
                            <w:proofErr w:type="spellEnd"/>
                          </w:p>
                          <w:p w14:paraId="45963914" w14:textId="77777777" w:rsidR="008933CA" w:rsidRDefault="008933CA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left:0;text-align:left;margin-left:-33pt;margin-top:14pt;width:118.5pt;height: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" fillcolor="white [3201]" stroked="f">
                <v:textbox inset="2.53958mm,1.2694mm,2.53958mm,1.2694mm">
                  <w:txbxContent>
                    <w:p w14:paraId="53D908DA" w14:textId="77777777" w:rsidR="008933CA" w:rsidRDefault="00BD5A3A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2060"/>
                          <w:sz w:val="24"/>
                        </w:rPr>
                        <w:t>2 CIS A/B</w:t>
                      </w:r>
                    </w:p>
                    <w:p w14:paraId="48357354" w14:textId="77777777" w:rsidR="008933CA" w:rsidRDefault="00BD5A3A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2060"/>
                          <w:sz w:val="24"/>
                        </w:rPr>
                        <w:t xml:space="preserve">Prof. </w:t>
                      </w:r>
                      <w:proofErr w:type="spellStart"/>
                      <w:r>
                        <w:rPr>
                          <w:color w:val="002060"/>
                          <w:sz w:val="24"/>
                        </w:rPr>
                        <w:t>Naïla</w:t>
                      </w:r>
                      <w:proofErr w:type="spellEnd"/>
                      <w:r>
                        <w:rPr>
                          <w:color w:val="00206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2060"/>
                          <w:sz w:val="24"/>
                        </w:rPr>
                        <w:t>Amrous</w:t>
                      </w:r>
                      <w:proofErr w:type="spellEnd"/>
                    </w:p>
                    <w:p w14:paraId="45963914" w14:textId="77777777" w:rsidR="008933CA" w:rsidRDefault="008933CA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0000006" w14:textId="77777777" w:rsidR="008933CA" w:rsidRDefault="00BD5A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00000007" w14:textId="77777777" w:rsidR="008933CA" w:rsidRDefault="008933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8933CA" w:rsidRDefault="008933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8933CA" w:rsidRDefault="00BD5A3A">
      <w:pPr>
        <w:spacing w:after="0" w:line="240" w:lineRule="auto"/>
        <w:jc w:val="center"/>
        <w:rPr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Elément de module : Techniques de modélisation </w:t>
      </w:r>
    </w:p>
    <w:p w14:paraId="0000000A" w14:textId="77777777" w:rsidR="008933CA" w:rsidRDefault="00BD5A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Examen Final</w:t>
      </w:r>
    </w:p>
    <w:p w14:paraId="0000000B" w14:textId="77777777" w:rsidR="008933CA" w:rsidRDefault="00BD5A3A">
      <w:pPr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Durée 1h15</w:t>
      </w:r>
    </w:p>
    <w:p w14:paraId="0000000C" w14:textId="77777777" w:rsidR="008933CA" w:rsidRDefault="008933CA">
      <w:pPr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D" w14:textId="77777777" w:rsidR="008933CA" w:rsidRDefault="008933CA">
      <w:pPr>
        <w:rPr>
          <w:sz w:val="24"/>
          <w:szCs w:val="24"/>
        </w:rPr>
      </w:pPr>
    </w:p>
    <w:p w14:paraId="0000000E" w14:textId="6D55AF2F" w:rsidR="008933CA" w:rsidRDefault="00BD5A3A">
      <w:pPr>
        <w:rPr>
          <w:sz w:val="24"/>
          <w:szCs w:val="24"/>
        </w:rPr>
      </w:pPr>
      <w:r>
        <w:rPr>
          <w:sz w:val="24"/>
          <w:szCs w:val="24"/>
        </w:rPr>
        <w:t xml:space="preserve">Nom &amp; Prénom : </w:t>
      </w:r>
    </w:p>
    <w:p w14:paraId="0000000F" w14:textId="77777777" w:rsidR="008933CA" w:rsidRDefault="008933CA">
      <w:pPr>
        <w:rPr>
          <w:b/>
          <w:color w:val="000000"/>
          <w:sz w:val="24"/>
          <w:szCs w:val="24"/>
        </w:rPr>
      </w:pPr>
    </w:p>
    <w:p w14:paraId="00000010" w14:textId="77777777" w:rsidR="008933CA" w:rsidRDefault="00BD5A3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Questions : </w:t>
      </w:r>
    </w:p>
    <w:p w14:paraId="00000011" w14:textId="4A06C3F3" w:rsidR="008933CA" w:rsidRDefault="00BD5A3A">
      <w:pPr>
        <w:rPr>
          <w:sz w:val="24"/>
          <w:szCs w:val="24"/>
        </w:rPr>
      </w:pPr>
      <w:r>
        <w:rPr>
          <w:sz w:val="24"/>
          <w:szCs w:val="24"/>
        </w:rPr>
        <w:t xml:space="preserve">1-Le KM est une </w:t>
      </w:r>
      <w:r>
        <w:rPr>
          <w:b/>
          <w:sz w:val="24"/>
          <w:szCs w:val="24"/>
        </w:rPr>
        <w:t>démarche stratégique pluridisciplinaire</w:t>
      </w:r>
      <w:r>
        <w:rPr>
          <w:sz w:val="24"/>
          <w:szCs w:val="24"/>
        </w:rPr>
        <w:t>. Expliquez. (5 pts.)</w:t>
      </w:r>
    </w:p>
    <w:p w14:paraId="00000014" w14:textId="15BA4422" w:rsidR="008933CA" w:rsidRDefault="00763015" w:rsidP="00763015">
      <w:pPr>
        <w:rPr>
          <w:sz w:val="24"/>
          <w:szCs w:val="24"/>
        </w:rPr>
      </w:pPr>
      <w:r>
        <w:rPr>
          <w:sz w:val="24"/>
          <w:szCs w:val="24"/>
        </w:rPr>
        <w:t xml:space="preserve">Le mot pluridisciplinaire signifie, l’intégration de plusieurs disciplines dans le même ou bien par le même domaine, tel que le KM, qui vise l’atteinte d’un objectif fixé par une organisation grâce à l’utilisation optimale des ressources et connaissances de l’organisation on prenant on </w:t>
      </w:r>
      <w:r w:rsidR="006742D6">
        <w:rPr>
          <w:sz w:val="24"/>
          <w:szCs w:val="24"/>
        </w:rPr>
        <w:t>considération</w:t>
      </w:r>
      <w:r>
        <w:rPr>
          <w:sz w:val="24"/>
          <w:szCs w:val="24"/>
        </w:rPr>
        <w:t xml:space="preserve"> les différents aspects et niveaux tel que la gestion des risque, la gestion des ressources …</w:t>
      </w:r>
      <w:bookmarkStart w:id="0" w:name="_gjdgxs" w:colFirst="0" w:colLast="0"/>
      <w:bookmarkEnd w:id="0"/>
    </w:p>
    <w:p w14:paraId="5086142E" w14:textId="77777777" w:rsidR="00763015" w:rsidRPr="00763015" w:rsidRDefault="00763015" w:rsidP="00763015">
      <w:pPr>
        <w:rPr>
          <w:sz w:val="24"/>
          <w:szCs w:val="24"/>
        </w:rPr>
      </w:pPr>
    </w:p>
    <w:p w14:paraId="00000015" w14:textId="423345E9" w:rsidR="008933CA" w:rsidRDefault="00BD5A3A">
      <w:pPr>
        <w:spacing w:after="0" w:line="240" w:lineRule="auto"/>
        <w:jc w:val="both"/>
        <w:rPr>
          <w:sz w:val="24"/>
          <w:szCs w:val="24"/>
        </w:rPr>
      </w:pPr>
      <w:bookmarkStart w:id="1" w:name="_30j0zll" w:colFirst="0" w:colLast="0"/>
      <w:bookmarkEnd w:id="1"/>
      <w:r>
        <w:rPr>
          <w:b/>
          <w:sz w:val="24"/>
          <w:szCs w:val="24"/>
        </w:rPr>
        <w:t>3- Citez deux exemples de connaissances organisationnelles</w:t>
      </w:r>
      <w:r>
        <w:rPr>
          <w:sz w:val="24"/>
          <w:szCs w:val="24"/>
        </w:rPr>
        <w:t>. (2pts.)</w:t>
      </w:r>
    </w:p>
    <w:p w14:paraId="440DD45C" w14:textId="77777777" w:rsidR="005F7678" w:rsidRDefault="005F7678">
      <w:pPr>
        <w:spacing w:after="0" w:line="240" w:lineRule="auto"/>
        <w:jc w:val="both"/>
        <w:rPr>
          <w:sz w:val="24"/>
          <w:szCs w:val="24"/>
        </w:rPr>
      </w:pPr>
    </w:p>
    <w:p w14:paraId="3ECF46D7" w14:textId="77777777" w:rsidR="005F7678" w:rsidRDefault="00BD5A3A" w:rsidP="005F767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Chartes</w:t>
      </w:r>
    </w:p>
    <w:p w14:paraId="00000017" w14:textId="6198A9A8" w:rsidR="008933CA" w:rsidRDefault="005F7678" w:rsidP="005F767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K</w:t>
      </w:r>
      <w:r w:rsidR="00BD5A3A">
        <w:rPr>
          <w:sz w:val="24"/>
          <w:szCs w:val="24"/>
        </w:rPr>
        <w:t xml:space="preserve">now how de l’entreprise </w:t>
      </w:r>
    </w:p>
    <w:p w14:paraId="38B182E0" w14:textId="77777777" w:rsidR="005F7678" w:rsidRDefault="005F7678" w:rsidP="005F7678">
      <w:pPr>
        <w:ind w:firstLine="720"/>
        <w:jc w:val="both"/>
        <w:rPr>
          <w:sz w:val="24"/>
          <w:szCs w:val="24"/>
        </w:rPr>
      </w:pPr>
    </w:p>
    <w:p w14:paraId="00000018" w14:textId="36577A71" w:rsidR="008933CA" w:rsidRDefault="00BD5A3A">
      <w:pPr>
        <w:spacing w:after="9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Dans une entreprise, on distingue deux types de connaissances (individuelle et collective), précisez à partir de quel critère cette typologie a-t-elle été construite.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(1 point)</w:t>
      </w:r>
    </w:p>
    <w:p w14:paraId="55010A41" w14:textId="77777777" w:rsidR="00D66808" w:rsidRDefault="00D66808">
      <w:pPr>
        <w:spacing w:after="9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143717" w14:textId="57622B77" w:rsidR="00D66808" w:rsidRDefault="00D66808" w:rsidP="00D66808">
      <w:pPr>
        <w:spacing w:line="24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Dans le cadre </w:t>
      </w:r>
      <w:r w:rsidRPr="0011416A">
        <w:rPr>
          <w:b/>
          <w:bCs/>
          <w:sz w:val="24"/>
          <w:szCs w:val="24"/>
        </w:rPr>
        <w:t>de critère opérationnel</w:t>
      </w:r>
      <w:r>
        <w:rPr>
          <w:sz w:val="24"/>
          <w:szCs w:val="24"/>
        </w:rPr>
        <w:t>, on peut dire qu’il y ont a deux types de connaissances</w:t>
      </w:r>
    </w:p>
    <w:p w14:paraId="0000001B" w14:textId="1F8C65B7" w:rsidR="008933CA" w:rsidRPr="00D66808" w:rsidRDefault="00D66808" w:rsidP="00D66808">
      <w:pPr>
        <w:spacing w:line="240" w:lineRule="auto"/>
        <w:contextualSpacing/>
        <w:jc w:val="both"/>
        <w:rPr>
          <w:bCs/>
          <w:sz w:val="24"/>
          <w:szCs w:val="24"/>
        </w:rPr>
      </w:pPr>
      <w:r w:rsidRPr="00D66808">
        <w:rPr>
          <w:rFonts w:ascii="Times New Roman" w:eastAsia="Times New Roman" w:hAnsi="Times New Roman" w:cs="Times New Roman"/>
          <w:bCs/>
          <w:sz w:val="24"/>
          <w:szCs w:val="24"/>
        </w:rPr>
        <w:t>(individuelle et collective)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0000001C" w14:textId="77777777" w:rsidR="008933CA" w:rsidRDefault="008933CA">
      <w:pPr>
        <w:jc w:val="both"/>
        <w:rPr>
          <w:sz w:val="24"/>
          <w:szCs w:val="24"/>
        </w:rPr>
      </w:pPr>
    </w:p>
    <w:p w14:paraId="0000001D" w14:textId="4B3D4639" w:rsidR="008933CA" w:rsidRDefault="008933CA">
      <w:pPr>
        <w:jc w:val="both"/>
        <w:rPr>
          <w:sz w:val="24"/>
          <w:szCs w:val="24"/>
        </w:rPr>
      </w:pPr>
    </w:p>
    <w:p w14:paraId="08BBC92F" w14:textId="2721C6B3" w:rsidR="0011416A" w:rsidRDefault="0011416A">
      <w:pPr>
        <w:jc w:val="both"/>
        <w:rPr>
          <w:sz w:val="24"/>
          <w:szCs w:val="24"/>
        </w:rPr>
      </w:pPr>
    </w:p>
    <w:p w14:paraId="55D08476" w14:textId="77777777" w:rsidR="0011416A" w:rsidRDefault="0011416A">
      <w:pPr>
        <w:jc w:val="both"/>
        <w:rPr>
          <w:sz w:val="24"/>
          <w:szCs w:val="24"/>
        </w:rPr>
      </w:pPr>
    </w:p>
    <w:p w14:paraId="0000001E" w14:textId="77777777" w:rsidR="008933CA" w:rsidRDefault="00BD5A3A">
      <w:pPr>
        <w:spacing w:after="9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5. Vrai &amp; Faux </w:t>
      </w:r>
      <w:r>
        <w:rPr>
          <w:rFonts w:ascii="Times New Roman" w:eastAsia="Times New Roman" w:hAnsi="Times New Roman" w:cs="Times New Roman"/>
          <w:sz w:val="24"/>
          <w:szCs w:val="24"/>
        </w:rPr>
        <w:t>(6 pts)</w:t>
      </w:r>
    </w:p>
    <w:p w14:paraId="0000001F" w14:textId="77777777" w:rsidR="008933CA" w:rsidRDefault="008933CA">
      <w:pPr>
        <w:spacing w:after="9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58CF517D" w:rsidR="008933CA" w:rsidRDefault="008B598B">
      <w:pPr>
        <w:spacing w:after="0" w:line="360" w:lineRule="auto"/>
        <w:jc w:val="both"/>
        <w:rPr>
          <w:b/>
          <w:sz w:val="24"/>
          <w:szCs w:val="24"/>
        </w:rPr>
      </w:pPr>
      <w:r w:rsidRPr="00D512AA">
        <w:rPr>
          <w:b/>
          <w:i/>
          <w:color w:val="00B050"/>
          <w:sz w:val="24"/>
          <w:szCs w:val="24"/>
        </w:rPr>
        <w:t>VRAI</w:t>
      </w:r>
      <w:r w:rsidR="00BD5A3A">
        <w:rPr>
          <w:sz w:val="24"/>
          <w:szCs w:val="24"/>
        </w:rPr>
        <w:t xml:space="preserve"> </w:t>
      </w:r>
      <w:r w:rsidR="00AA4242">
        <w:rPr>
          <w:sz w:val="24"/>
          <w:szCs w:val="24"/>
        </w:rPr>
        <w:t xml:space="preserve">// </w:t>
      </w:r>
      <w:r w:rsidR="00BD5A3A">
        <w:rPr>
          <w:sz w:val="24"/>
          <w:szCs w:val="24"/>
        </w:rPr>
        <w:t xml:space="preserve">Les connaissances collectives désignent l´ensemble des valeurs de l´équipe, règles, Savoirs de références </w:t>
      </w:r>
    </w:p>
    <w:p w14:paraId="00000021" w14:textId="686B4369" w:rsidR="008933CA" w:rsidRDefault="008B598B">
      <w:pPr>
        <w:spacing w:after="0" w:line="360" w:lineRule="auto"/>
        <w:jc w:val="both"/>
        <w:rPr>
          <w:b/>
          <w:sz w:val="24"/>
          <w:szCs w:val="24"/>
        </w:rPr>
      </w:pPr>
      <w:r w:rsidRPr="00D512AA">
        <w:rPr>
          <w:b/>
          <w:color w:val="FF0000"/>
          <w:sz w:val="24"/>
          <w:szCs w:val="24"/>
        </w:rPr>
        <w:t>FAUX</w:t>
      </w:r>
      <w:r w:rsidR="00AA4242">
        <w:rPr>
          <w:b/>
          <w:color w:val="FF0000"/>
          <w:sz w:val="24"/>
          <w:szCs w:val="24"/>
        </w:rPr>
        <w:t xml:space="preserve"> </w:t>
      </w:r>
      <w:r w:rsidR="00AA4242">
        <w:rPr>
          <w:sz w:val="24"/>
          <w:szCs w:val="24"/>
        </w:rPr>
        <w:t xml:space="preserve">// </w:t>
      </w:r>
      <w:r w:rsidR="00BD5A3A">
        <w:rPr>
          <w:sz w:val="24"/>
          <w:szCs w:val="24"/>
        </w:rPr>
        <w:t xml:space="preserve">Les connaissances explicites sont acquises par la pratique et transmises par l´apprentissage  </w:t>
      </w:r>
    </w:p>
    <w:p w14:paraId="00000022" w14:textId="31FD090C" w:rsidR="008933CA" w:rsidRDefault="008B598B">
      <w:pPr>
        <w:spacing w:after="0" w:line="360" w:lineRule="auto"/>
        <w:jc w:val="both"/>
        <w:rPr>
          <w:b/>
          <w:sz w:val="24"/>
          <w:szCs w:val="24"/>
        </w:rPr>
      </w:pPr>
      <w:r w:rsidRPr="00D512AA">
        <w:rPr>
          <w:b/>
          <w:color w:val="FF0000"/>
          <w:sz w:val="24"/>
          <w:szCs w:val="24"/>
        </w:rPr>
        <w:t>FAUX</w:t>
      </w:r>
      <w:r w:rsidR="00BD5A3A">
        <w:rPr>
          <w:sz w:val="24"/>
          <w:szCs w:val="24"/>
        </w:rPr>
        <w:t xml:space="preserve"> </w:t>
      </w:r>
      <w:r w:rsidR="00AA4242">
        <w:rPr>
          <w:sz w:val="24"/>
          <w:szCs w:val="24"/>
        </w:rPr>
        <w:t xml:space="preserve">// </w:t>
      </w:r>
      <w:r w:rsidR="00BD5A3A">
        <w:rPr>
          <w:sz w:val="24"/>
          <w:szCs w:val="24"/>
        </w:rPr>
        <w:t xml:space="preserve">L´internalisation est le processus de transmission des connaissance tacites en explicites </w:t>
      </w:r>
    </w:p>
    <w:p w14:paraId="00000023" w14:textId="21D248DD" w:rsidR="008933CA" w:rsidRDefault="008B598B">
      <w:pPr>
        <w:spacing w:after="0" w:line="360" w:lineRule="auto"/>
        <w:jc w:val="both"/>
        <w:rPr>
          <w:b/>
          <w:sz w:val="24"/>
          <w:szCs w:val="24"/>
        </w:rPr>
      </w:pPr>
      <w:r w:rsidRPr="00D512AA">
        <w:rPr>
          <w:b/>
          <w:i/>
          <w:color w:val="00B050"/>
          <w:sz w:val="24"/>
          <w:szCs w:val="24"/>
        </w:rPr>
        <w:t>VRAI</w:t>
      </w:r>
      <w:r w:rsidR="00BD5A3A">
        <w:rPr>
          <w:sz w:val="24"/>
          <w:szCs w:val="24"/>
        </w:rPr>
        <w:t xml:space="preserve"> </w:t>
      </w:r>
      <w:r w:rsidR="00AA4242">
        <w:rPr>
          <w:sz w:val="24"/>
          <w:szCs w:val="24"/>
        </w:rPr>
        <w:t xml:space="preserve">// </w:t>
      </w:r>
      <w:r w:rsidR="00BD5A3A">
        <w:rPr>
          <w:sz w:val="24"/>
          <w:szCs w:val="24"/>
        </w:rPr>
        <w:t xml:space="preserve">Le </w:t>
      </w:r>
      <w:r w:rsidR="00BD5A3A">
        <w:rPr>
          <w:i/>
          <w:sz w:val="24"/>
          <w:szCs w:val="24"/>
        </w:rPr>
        <w:t xml:space="preserve">Knowledge Management </w:t>
      </w:r>
      <w:r w:rsidR="00BD5A3A">
        <w:rPr>
          <w:sz w:val="24"/>
          <w:szCs w:val="24"/>
        </w:rPr>
        <w:t xml:space="preserve">ne vise pas la préservation d’un patrimoine détenu par       l’entreprise </w:t>
      </w:r>
    </w:p>
    <w:p w14:paraId="00000025" w14:textId="4C2DEAB5" w:rsidR="008933CA" w:rsidRDefault="008B598B">
      <w:pPr>
        <w:spacing w:after="0" w:line="360" w:lineRule="auto"/>
        <w:jc w:val="both"/>
        <w:rPr>
          <w:sz w:val="24"/>
          <w:szCs w:val="24"/>
        </w:rPr>
      </w:pPr>
      <w:r w:rsidRPr="00D512AA">
        <w:rPr>
          <w:b/>
          <w:color w:val="FF0000"/>
          <w:sz w:val="24"/>
          <w:szCs w:val="24"/>
        </w:rPr>
        <w:t>FAUX</w:t>
      </w:r>
      <w:r w:rsidR="00BD5A3A">
        <w:rPr>
          <w:sz w:val="24"/>
          <w:szCs w:val="24"/>
        </w:rPr>
        <w:t xml:space="preserve"> </w:t>
      </w:r>
      <w:r w:rsidR="00AA4242">
        <w:rPr>
          <w:sz w:val="24"/>
          <w:szCs w:val="24"/>
        </w:rPr>
        <w:t xml:space="preserve">// </w:t>
      </w:r>
      <w:r w:rsidR="00BD5A3A">
        <w:rPr>
          <w:sz w:val="24"/>
          <w:szCs w:val="24"/>
        </w:rPr>
        <w:t xml:space="preserve">La rédaction du compte-rendu d’une réunion résulte d´un mécanisme d´externalisation  </w:t>
      </w:r>
    </w:p>
    <w:p w14:paraId="00000027" w14:textId="34A421C6" w:rsidR="008933CA" w:rsidRPr="008B598B" w:rsidRDefault="008B598B" w:rsidP="008B598B">
      <w:pPr>
        <w:spacing w:after="0" w:line="360" w:lineRule="auto"/>
        <w:jc w:val="both"/>
        <w:rPr>
          <w:b/>
          <w:i/>
          <w:color w:val="00B050"/>
          <w:sz w:val="24"/>
          <w:szCs w:val="24"/>
        </w:rPr>
      </w:pPr>
      <w:r w:rsidRPr="00D512AA">
        <w:rPr>
          <w:b/>
          <w:i/>
          <w:color w:val="00B050"/>
          <w:sz w:val="24"/>
          <w:szCs w:val="24"/>
        </w:rPr>
        <w:t>VRAI</w:t>
      </w:r>
      <w:r w:rsidR="00BD5A3A">
        <w:rPr>
          <w:sz w:val="24"/>
          <w:szCs w:val="24"/>
        </w:rPr>
        <w:t xml:space="preserve"> </w:t>
      </w:r>
      <w:r w:rsidR="00AA4242">
        <w:rPr>
          <w:sz w:val="24"/>
          <w:szCs w:val="24"/>
        </w:rPr>
        <w:t xml:space="preserve">// </w:t>
      </w:r>
      <w:r w:rsidR="00BD5A3A">
        <w:rPr>
          <w:sz w:val="24"/>
          <w:szCs w:val="24"/>
        </w:rPr>
        <w:t xml:space="preserve">La gestion des risques relève des enjeux stratégiques du </w:t>
      </w:r>
      <w:r w:rsidR="00BD5A3A">
        <w:rPr>
          <w:i/>
          <w:sz w:val="24"/>
          <w:szCs w:val="24"/>
        </w:rPr>
        <w:t xml:space="preserve">Knowledge Management   </w:t>
      </w:r>
    </w:p>
    <w:p w14:paraId="00000028" w14:textId="77777777" w:rsidR="008933CA" w:rsidRDefault="008933CA">
      <w:pPr>
        <w:spacing w:after="0" w:line="360" w:lineRule="auto"/>
        <w:jc w:val="both"/>
        <w:rPr>
          <w:b/>
          <w:i/>
          <w:sz w:val="24"/>
          <w:szCs w:val="24"/>
        </w:rPr>
      </w:pPr>
    </w:p>
    <w:p w14:paraId="00000029" w14:textId="77777777" w:rsidR="008933CA" w:rsidRPr="00456E9D" w:rsidRDefault="00BD5A3A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6.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Comment améliorer la visibilité de de son capital de connaissances ? Expliquez les différentes approches qu´une entreprise pourrait adopter pour rendre ce capital visible auprès de ses collaborateurs ? </w:t>
      </w:r>
      <w:r w:rsidRPr="00456E9D">
        <w:rPr>
          <w:sz w:val="24"/>
          <w:szCs w:val="24"/>
        </w:rPr>
        <w:t>(6 pts.)</w:t>
      </w:r>
    </w:p>
    <w:p w14:paraId="20B9D1E2" w14:textId="77777777" w:rsidR="00D026EB" w:rsidRDefault="00D026EB" w:rsidP="00D026EB">
      <w:pPr>
        <w:shd w:val="clear" w:color="auto" w:fill="FFFFFF"/>
        <w:spacing w:after="0" w:line="360" w:lineRule="auto"/>
        <w:rPr>
          <w:rFonts w:ascii="Verdana" w:eastAsia="Verdana" w:hAnsi="Verdana" w:cs="Verdana"/>
          <w:color w:val="494949"/>
          <w:sz w:val="18"/>
          <w:szCs w:val="18"/>
        </w:rPr>
      </w:pPr>
    </w:p>
    <w:p w14:paraId="388B99FC" w14:textId="77777777" w:rsidR="00D026EB" w:rsidRDefault="00D026EB" w:rsidP="00D026EB">
      <w:pPr>
        <w:shd w:val="clear" w:color="auto" w:fill="FFFFFF"/>
        <w:spacing w:after="0" w:line="360" w:lineRule="auto"/>
        <w:rPr>
          <w:rFonts w:ascii="Verdana" w:eastAsia="Verdana" w:hAnsi="Verdana" w:cs="Verdana"/>
          <w:color w:val="494949"/>
          <w:sz w:val="18"/>
          <w:szCs w:val="18"/>
        </w:rPr>
      </w:pPr>
    </w:p>
    <w:p w14:paraId="6D2901CD" w14:textId="57704182" w:rsidR="00D026EB" w:rsidRPr="00D026EB" w:rsidRDefault="00D026EB" w:rsidP="001B713A">
      <w:pPr>
        <w:shd w:val="clear" w:color="auto" w:fill="FFFFFF"/>
        <w:spacing w:after="0" w:line="240" w:lineRule="auto"/>
        <w:contextualSpacing/>
        <w:rPr>
          <w:rFonts w:ascii="Verdana" w:eastAsia="Verdana" w:hAnsi="Verdana" w:cs="Verdana"/>
          <w:color w:val="494949"/>
          <w:sz w:val="18"/>
          <w:szCs w:val="18"/>
        </w:rPr>
      </w:pPr>
      <w:r w:rsidRPr="00D026EB">
        <w:rPr>
          <w:rFonts w:ascii="Verdana" w:eastAsia="Verdana" w:hAnsi="Verdana" w:cs="Verdana"/>
          <w:color w:val="494949"/>
          <w:sz w:val="18"/>
          <w:szCs w:val="18"/>
        </w:rPr>
        <w:t xml:space="preserve">Confrontée à un climat déroutant, discutable et exceptionnellement féroce, une organisation qui doit rester sérieuse doit préparer sa vision globale et traiter ses </w:t>
      </w:r>
      <w:r>
        <w:rPr>
          <w:rFonts w:ascii="Verdana" w:eastAsia="Verdana" w:hAnsi="Verdana" w:cs="Verdana"/>
          <w:color w:val="494949"/>
          <w:sz w:val="18"/>
          <w:szCs w:val="18"/>
        </w:rPr>
        <w:t>connaissances</w:t>
      </w:r>
      <w:r w:rsidRPr="00D026EB">
        <w:rPr>
          <w:rFonts w:ascii="Verdana" w:eastAsia="Verdana" w:hAnsi="Verdana" w:cs="Verdana"/>
          <w:color w:val="494949"/>
          <w:sz w:val="18"/>
          <w:szCs w:val="18"/>
        </w:rPr>
        <w:t>.</w:t>
      </w:r>
    </w:p>
    <w:p w14:paraId="2FCED076" w14:textId="602126D6" w:rsidR="00D026EB" w:rsidRPr="00D026EB" w:rsidRDefault="00D026EB" w:rsidP="00D026EB">
      <w:pPr>
        <w:shd w:val="clear" w:color="auto" w:fill="FFFFFF"/>
        <w:spacing w:after="0" w:line="240" w:lineRule="auto"/>
        <w:contextualSpacing/>
        <w:rPr>
          <w:rFonts w:ascii="Verdana" w:eastAsia="Verdana" w:hAnsi="Verdana" w:cs="Verdana"/>
          <w:color w:val="494949"/>
          <w:sz w:val="18"/>
          <w:szCs w:val="18"/>
        </w:rPr>
      </w:pPr>
      <w:r w:rsidRPr="00D026EB">
        <w:rPr>
          <w:rFonts w:ascii="Verdana" w:eastAsia="Verdana" w:hAnsi="Verdana" w:cs="Verdana"/>
          <w:color w:val="494949"/>
          <w:sz w:val="18"/>
          <w:szCs w:val="18"/>
        </w:rPr>
        <w:t>Cela suppose des cadres véhiculés par chacun des acteurs, qui posent des difficultés sociales majeures, autoritaires et vitales pour l'organisation.</w:t>
      </w:r>
    </w:p>
    <w:p w14:paraId="00000033" w14:textId="1495F1F7" w:rsidR="008933CA" w:rsidRDefault="00D026EB" w:rsidP="001B713A">
      <w:pPr>
        <w:shd w:val="clear" w:color="auto" w:fill="FFFFFF"/>
        <w:spacing w:after="0" w:line="240" w:lineRule="auto"/>
        <w:contextualSpacing/>
        <w:rPr>
          <w:rFonts w:ascii="Verdana" w:eastAsia="Verdana" w:hAnsi="Verdana" w:cs="Verdana"/>
          <w:color w:val="494949"/>
          <w:sz w:val="18"/>
          <w:szCs w:val="18"/>
          <w:highlight w:val="yellow"/>
        </w:rPr>
      </w:pPr>
      <w:r w:rsidRPr="00D026EB">
        <w:rPr>
          <w:rFonts w:ascii="Verdana" w:eastAsia="Verdana" w:hAnsi="Verdana" w:cs="Verdana"/>
          <w:color w:val="494949"/>
          <w:sz w:val="18"/>
          <w:szCs w:val="18"/>
        </w:rPr>
        <w:t xml:space="preserve">Les nouvelles avancées en matière de données et de correspondance, en travaillant le partage et la coordination entre les </w:t>
      </w:r>
      <w:r>
        <w:rPr>
          <w:rFonts w:ascii="Verdana" w:eastAsia="Verdana" w:hAnsi="Verdana" w:cs="Verdana"/>
          <w:color w:val="494949"/>
          <w:sz w:val="18"/>
          <w:szCs w:val="18"/>
        </w:rPr>
        <w:t>différents auteurs.</w:t>
      </w:r>
    </w:p>
    <w:p w14:paraId="20446C9C" w14:textId="77777777" w:rsidR="00A32219" w:rsidRPr="00A32219" w:rsidRDefault="00A32219" w:rsidP="00A32219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72"/>
          <w:szCs w:val="72"/>
        </w:rPr>
      </w:pPr>
      <w:r w:rsidRPr="00A32219">
        <w:rPr>
          <w:rFonts w:ascii="ff4" w:eastAsia="Times New Roman" w:hAnsi="ff4" w:cs="Times New Roman"/>
          <w:color w:val="000000"/>
          <w:sz w:val="72"/>
          <w:szCs w:val="72"/>
        </w:rPr>
        <w:t>La gestion des connaissances désigne la gestion de l’ensemble des savoirs et savoir</w:t>
      </w:r>
      <w:r w:rsidRPr="00A32219">
        <w:rPr>
          <w:rFonts w:ascii="ff1" w:eastAsia="Times New Roman" w:hAnsi="ff1" w:cs="Times New Roman"/>
          <w:color w:val="000000"/>
          <w:sz w:val="72"/>
          <w:szCs w:val="72"/>
        </w:rPr>
        <w:t xml:space="preserve">-faire en action </w:t>
      </w:r>
    </w:p>
    <w:p w14:paraId="7C075491" w14:textId="77777777" w:rsidR="00A32219" w:rsidRPr="00A32219" w:rsidRDefault="00A32219" w:rsidP="00A32219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72"/>
          <w:szCs w:val="72"/>
        </w:rPr>
      </w:pPr>
      <w:r w:rsidRPr="00A32219">
        <w:rPr>
          <w:rFonts w:ascii="ff4" w:eastAsia="Times New Roman" w:hAnsi="ff4" w:cs="Times New Roman"/>
          <w:color w:val="000000"/>
          <w:sz w:val="72"/>
          <w:szCs w:val="72"/>
        </w:rPr>
        <w:t>mobilisés par les acteurs de l’entreprise pour lui permettre</w:t>
      </w:r>
      <w:r w:rsidRPr="00A32219">
        <w:rPr>
          <w:rFonts w:ascii="ff1" w:eastAsia="Times New Roman" w:hAnsi="ff1" w:cs="Times New Roman"/>
          <w:color w:val="000000"/>
          <w:spacing w:val="14"/>
          <w:sz w:val="72"/>
          <w:szCs w:val="72"/>
        </w:rPr>
        <w:t xml:space="preserve"> </w:t>
      </w:r>
      <w:r w:rsidRPr="00A32219">
        <w:rPr>
          <w:rFonts w:ascii="ff4" w:eastAsia="Times New Roman" w:hAnsi="ff4" w:cs="Times New Roman"/>
          <w:color w:val="000000"/>
          <w:sz w:val="72"/>
          <w:szCs w:val="72"/>
        </w:rPr>
        <w:t xml:space="preserve">d’atteindre ses objectifs. Plusieurs étapes </w:t>
      </w:r>
    </w:p>
    <w:p w14:paraId="12DAD82E" w14:textId="77777777" w:rsidR="00A32219" w:rsidRPr="00A32219" w:rsidRDefault="00A32219" w:rsidP="00A32219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72"/>
          <w:szCs w:val="72"/>
        </w:rPr>
      </w:pPr>
      <w:r w:rsidRPr="00A32219">
        <w:rPr>
          <w:rFonts w:ascii="ff4" w:eastAsia="Times New Roman" w:hAnsi="ff4" w:cs="Times New Roman"/>
          <w:color w:val="000000"/>
          <w:sz w:val="72"/>
          <w:szCs w:val="72"/>
        </w:rPr>
        <w:t xml:space="preserve">cruciales pour l’entreprise, du partage du capital des connaissances rendues explicite sous forme de </w:t>
      </w:r>
    </w:p>
    <w:p w14:paraId="70A41461" w14:textId="77777777" w:rsidR="00A32219" w:rsidRPr="00A32219" w:rsidRDefault="00A32219" w:rsidP="00A32219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72"/>
          <w:szCs w:val="72"/>
        </w:rPr>
      </w:pPr>
      <w:r w:rsidRPr="00A32219">
        <w:rPr>
          <w:rFonts w:ascii="ff4" w:eastAsia="Times New Roman" w:hAnsi="ff4" w:cs="Times New Roman"/>
          <w:color w:val="000000"/>
          <w:sz w:val="72"/>
          <w:szCs w:val="72"/>
        </w:rPr>
        <w:t xml:space="preserve">mémoire, de l’appropriation et de l’exploitation d’une partie de ces connaissances par les acteurs de </w:t>
      </w:r>
    </w:p>
    <w:p w14:paraId="1A4168C7" w14:textId="7EAF9B73" w:rsidR="00A32219" w:rsidRPr="00456E9D" w:rsidRDefault="00A32219" w:rsidP="00A32219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72"/>
          <w:szCs w:val="72"/>
        </w:rPr>
      </w:pPr>
      <w:r w:rsidRPr="00456E9D">
        <w:rPr>
          <w:rFonts w:ascii="ff4" w:eastAsia="Times New Roman" w:hAnsi="ff4" w:cs="Times New Roman"/>
          <w:color w:val="000000"/>
          <w:sz w:val="72"/>
          <w:szCs w:val="72"/>
        </w:rPr>
        <w:t>l’entreprise  [</w:t>
      </w:r>
      <w:proofErr w:type="spellStart"/>
      <w:r w:rsidRPr="00456E9D">
        <w:rPr>
          <w:rFonts w:ascii="ff4" w:eastAsia="Times New Roman" w:hAnsi="ff4" w:cs="Times New Roman"/>
          <w:color w:val="000000"/>
          <w:sz w:val="72"/>
          <w:szCs w:val="72"/>
        </w:rPr>
        <w:t>Nonaka</w:t>
      </w:r>
      <w:proofErr w:type="spellEnd"/>
      <w:r w:rsidRPr="00456E9D">
        <w:rPr>
          <w:rFonts w:ascii="ff4" w:eastAsia="Times New Roman" w:hAnsi="ff4" w:cs="Times New Roman"/>
          <w:color w:val="000000"/>
          <w:sz w:val="72"/>
          <w:szCs w:val="72"/>
        </w:rPr>
        <w:t xml:space="preserve"> et al, 95]</w:t>
      </w:r>
    </w:p>
    <w:p w14:paraId="01EEC7FD" w14:textId="77777777" w:rsidR="00A32219" w:rsidRPr="00A32219" w:rsidRDefault="00A32219" w:rsidP="00A32219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72"/>
          <w:szCs w:val="72"/>
        </w:rPr>
      </w:pPr>
      <w:r w:rsidRPr="00A32219">
        <w:rPr>
          <w:rFonts w:ascii="ff4" w:eastAsia="Times New Roman" w:hAnsi="ff4" w:cs="Times New Roman"/>
          <w:color w:val="000000"/>
          <w:sz w:val="72"/>
          <w:szCs w:val="72"/>
        </w:rPr>
        <w:t>La gestion des connaissances désigne la gestion de l’ensemble des savoirs et savoir</w:t>
      </w:r>
      <w:r w:rsidRPr="00A32219">
        <w:rPr>
          <w:rFonts w:ascii="ff1" w:eastAsia="Times New Roman" w:hAnsi="ff1" w:cs="Times New Roman"/>
          <w:color w:val="000000"/>
          <w:sz w:val="72"/>
          <w:szCs w:val="72"/>
        </w:rPr>
        <w:t xml:space="preserve">-faire en action </w:t>
      </w:r>
    </w:p>
    <w:p w14:paraId="407AEF81" w14:textId="77777777" w:rsidR="00A32219" w:rsidRPr="00A32219" w:rsidRDefault="00A32219" w:rsidP="00A32219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72"/>
          <w:szCs w:val="72"/>
        </w:rPr>
      </w:pPr>
      <w:r w:rsidRPr="00A32219">
        <w:rPr>
          <w:rFonts w:ascii="ff4" w:eastAsia="Times New Roman" w:hAnsi="ff4" w:cs="Times New Roman"/>
          <w:color w:val="000000"/>
          <w:sz w:val="72"/>
          <w:szCs w:val="72"/>
        </w:rPr>
        <w:t>mobilisés par les acteurs de l’entreprise pour lui permettre</w:t>
      </w:r>
      <w:r w:rsidRPr="00A32219">
        <w:rPr>
          <w:rFonts w:ascii="ff1" w:eastAsia="Times New Roman" w:hAnsi="ff1" w:cs="Times New Roman"/>
          <w:color w:val="000000"/>
          <w:spacing w:val="14"/>
          <w:sz w:val="72"/>
          <w:szCs w:val="72"/>
        </w:rPr>
        <w:t xml:space="preserve"> </w:t>
      </w:r>
      <w:r w:rsidRPr="00A32219">
        <w:rPr>
          <w:rFonts w:ascii="ff4" w:eastAsia="Times New Roman" w:hAnsi="ff4" w:cs="Times New Roman"/>
          <w:color w:val="000000"/>
          <w:sz w:val="72"/>
          <w:szCs w:val="72"/>
        </w:rPr>
        <w:t xml:space="preserve">d’atteindre ses objectifs. Plusieurs étapes </w:t>
      </w:r>
    </w:p>
    <w:p w14:paraId="70E47C38" w14:textId="2D5CECDF" w:rsidR="00A32219" w:rsidRPr="00A32219" w:rsidRDefault="00A32219" w:rsidP="00A32219">
      <w:pPr>
        <w:shd w:val="clear" w:color="auto" w:fill="FFFFFF"/>
        <w:spacing w:after="0" w:line="240" w:lineRule="auto"/>
        <w:contextualSpacing/>
        <w:rPr>
          <w:rFonts w:ascii="Verdana" w:eastAsia="Verdana" w:hAnsi="Verdana" w:cs="Verdana"/>
          <w:color w:val="494949"/>
          <w:sz w:val="18"/>
          <w:szCs w:val="18"/>
        </w:rPr>
      </w:pPr>
      <w:r w:rsidRPr="00A32219">
        <w:rPr>
          <w:rFonts w:ascii="Verdana" w:eastAsia="Verdana" w:hAnsi="Verdana" w:cs="Verdana"/>
          <w:color w:val="494949"/>
          <w:sz w:val="18"/>
          <w:szCs w:val="18"/>
        </w:rPr>
        <w:t>La gestion des connaissances désigne la gestion de l’ensemble des savoirs et savoir-faire en action mobilisés par les acteurs de l’entreprise pour lui permettre d’atteindre ses objectifs. Plusieurs étapes</w:t>
      </w:r>
      <w:r>
        <w:rPr>
          <w:rFonts w:ascii="Verdana" w:eastAsia="Verdana" w:hAnsi="Verdana" w:cs="Verdana"/>
          <w:color w:val="494949"/>
          <w:sz w:val="18"/>
          <w:szCs w:val="18"/>
        </w:rPr>
        <w:t xml:space="preserve"> </w:t>
      </w:r>
      <w:r w:rsidRPr="00A32219">
        <w:rPr>
          <w:rFonts w:ascii="Verdana" w:eastAsia="Verdana" w:hAnsi="Verdana" w:cs="Verdana"/>
          <w:color w:val="494949"/>
          <w:sz w:val="18"/>
          <w:szCs w:val="18"/>
        </w:rPr>
        <w:t>ont  été  identifiées dans  un  processus  de  gestion  de</w:t>
      </w:r>
      <w:r w:rsidRPr="00A32219">
        <w:rPr>
          <w:rFonts w:ascii="ff1" w:eastAsia="Times New Roman" w:hAnsi="ff1" w:cs="Times New Roman"/>
          <w:color w:val="000000"/>
          <w:sz w:val="72"/>
          <w:szCs w:val="72"/>
        </w:rPr>
        <w:t xml:space="preserve">  </w:t>
      </w:r>
      <w:r w:rsidRPr="00A32219">
        <w:rPr>
          <w:rFonts w:ascii="Verdana" w:eastAsia="Verdana" w:hAnsi="Verdana" w:cs="Verdana"/>
          <w:color w:val="494949"/>
          <w:sz w:val="18"/>
          <w:szCs w:val="18"/>
        </w:rPr>
        <w:t xml:space="preserve">connaissances  il  s’agit  de  l’explicitation  de  connaissances  tacites  repérées  comme </w:t>
      </w:r>
    </w:p>
    <w:p w14:paraId="4BDBA971" w14:textId="088DFB96" w:rsidR="00A32219" w:rsidRDefault="00A32219" w:rsidP="001B713A">
      <w:pPr>
        <w:shd w:val="clear" w:color="auto" w:fill="FFFFFF"/>
        <w:spacing w:after="0" w:line="240" w:lineRule="auto"/>
        <w:contextualSpacing/>
        <w:rPr>
          <w:rFonts w:ascii="Verdana" w:eastAsia="Verdana" w:hAnsi="Verdana" w:cs="Verdana"/>
          <w:color w:val="494949"/>
          <w:sz w:val="18"/>
          <w:szCs w:val="18"/>
        </w:rPr>
      </w:pPr>
      <w:r w:rsidRPr="00A32219">
        <w:rPr>
          <w:rFonts w:ascii="Verdana" w:eastAsia="Verdana" w:hAnsi="Verdana" w:cs="Verdana"/>
          <w:color w:val="494949"/>
          <w:sz w:val="18"/>
          <w:szCs w:val="18"/>
        </w:rPr>
        <w:t xml:space="preserve">cruciales pour l’entreprise, du partage du capital des connaissances rendues explicite sous forme de mémoire, de l’appropriation et de l’exploitation d’une partie de ces connaissances par les acteurs de l’entreprise </w:t>
      </w:r>
    </w:p>
    <w:p w14:paraId="1431B5E7" w14:textId="7CFAA087" w:rsidR="00456E9D" w:rsidRPr="00456E9D" w:rsidRDefault="00456E9D" w:rsidP="00FC5D66">
      <w:pPr>
        <w:shd w:val="clear" w:color="auto" w:fill="FFFFFF"/>
        <w:spacing w:after="0" w:line="240" w:lineRule="auto"/>
        <w:contextualSpacing/>
        <w:rPr>
          <w:rFonts w:ascii="Verdana" w:eastAsia="Verdana" w:hAnsi="Verdana" w:cs="Verdana"/>
          <w:color w:val="494949"/>
          <w:sz w:val="18"/>
          <w:szCs w:val="18"/>
        </w:rPr>
      </w:pPr>
      <w:r w:rsidRPr="00456E9D">
        <w:rPr>
          <w:rFonts w:ascii="Verdana" w:eastAsia="Verdana" w:hAnsi="Verdana" w:cs="Verdana"/>
          <w:color w:val="494949"/>
          <w:sz w:val="18"/>
          <w:szCs w:val="18"/>
        </w:rPr>
        <w:t xml:space="preserve">Des méthodes issues de l’ingénierie des connaissances (tel que </w:t>
      </w:r>
      <w:r>
        <w:rPr>
          <w:rFonts w:ascii="Verdana" w:eastAsia="Verdana" w:hAnsi="Verdana" w:cs="Verdana"/>
          <w:color w:val="494949"/>
          <w:sz w:val="18"/>
          <w:szCs w:val="18"/>
        </w:rPr>
        <w:t>les</w:t>
      </w:r>
      <w:r w:rsidRPr="00456E9D">
        <w:rPr>
          <w:rFonts w:ascii="Verdana" w:eastAsia="Verdana" w:hAnsi="Verdana" w:cs="Verdana"/>
          <w:color w:val="494949"/>
          <w:sz w:val="18"/>
          <w:szCs w:val="18"/>
        </w:rPr>
        <w:t xml:space="preserve"> REX</w:t>
      </w:r>
      <w:r>
        <w:rPr>
          <w:rFonts w:ascii="Verdana" w:eastAsia="Verdana" w:hAnsi="Verdana" w:cs="Verdana"/>
          <w:color w:val="494949"/>
          <w:sz w:val="18"/>
          <w:szCs w:val="18"/>
        </w:rPr>
        <w:t xml:space="preserve"> </w:t>
      </w:r>
      <w:proofErr w:type="spellStart"/>
      <w:r>
        <w:rPr>
          <w:rFonts w:ascii="Verdana" w:eastAsia="Verdana" w:hAnsi="Verdana" w:cs="Verdana"/>
          <w:color w:val="494949"/>
          <w:sz w:val="18"/>
          <w:szCs w:val="18"/>
        </w:rPr>
        <w:t>E</w:t>
      </w:r>
      <w:r w:rsidRPr="00456E9D">
        <w:rPr>
          <w:rFonts w:ascii="Verdana" w:eastAsia="Verdana" w:hAnsi="Verdana" w:cs="Verdana"/>
          <w:color w:val="494949"/>
          <w:sz w:val="18"/>
          <w:szCs w:val="18"/>
        </w:rPr>
        <w:t>tc</w:t>
      </w:r>
      <w:proofErr w:type="spellEnd"/>
      <w:r w:rsidR="00FC5D66">
        <w:rPr>
          <w:rFonts w:ascii="Verdana" w:eastAsia="Verdana" w:hAnsi="Verdana" w:cs="Verdana"/>
          <w:color w:val="494949"/>
          <w:sz w:val="18"/>
          <w:szCs w:val="18"/>
        </w:rPr>
        <w:t>)</w:t>
      </w:r>
      <w:r w:rsidRPr="00456E9D">
        <w:rPr>
          <w:rFonts w:ascii="Verdana" w:eastAsia="Verdana" w:hAnsi="Verdana" w:cs="Verdana"/>
          <w:color w:val="494949"/>
          <w:sz w:val="18"/>
          <w:szCs w:val="18"/>
        </w:rPr>
        <w:t xml:space="preserve"> ont été élaborées</w:t>
      </w:r>
    </w:p>
    <w:p w14:paraId="6D2135D0" w14:textId="0748E1E5" w:rsidR="00A32219" w:rsidRDefault="00456E9D" w:rsidP="00456E9D">
      <w:pPr>
        <w:shd w:val="clear" w:color="auto" w:fill="FFFFFF"/>
        <w:spacing w:after="0" w:line="240" w:lineRule="auto"/>
        <w:contextualSpacing/>
        <w:rPr>
          <w:rFonts w:ascii="Verdana" w:eastAsia="Verdana" w:hAnsi="Verdana" w:cs="Verdana"/>
          <w:color w:val="494949"/>
          <w:sz w:val="18"/>
          <w:szCs w:val="18"/>
        </w:rPr>
      </w:pPr>
      <w:r w:rsidRPr="00456E9D">
        <w:rPr>
          <w:rFonts w:ascii="Verdana" w:eastAsia="Verdana" w:hAnsi="Verdana" w:cs="Verdana"/>
          <w:color w:val="494949"/>
          <w:sz w:val="18"/>
          <w:szCs w:val="18"/>
        </w:rPr>
        <w:t xml:space="preserve">pour capitaliser et rendre explicites des connaissances dans une organisation. </w:t>
      </w:r>
    </w:p>
    <w:p w14:paraId="53B65F96" w14:textId="77777777" w:rsidR="00A32219" w:rsidRPr="00A32219" w:rsidRDefault="00A32219" w:rsidP="00A32219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72"/>
          <w:szCs w:val="72"/>
        </w:rPr>
      </w:pPr>
      <w:r w:rsidRPr="00A32219">
        <w:rPr>
          <w:rFonts w:ascii="ff4" w:eastAsia="Times New Roman" w:hAnsi="ff4" w:cs="Times New Roman"/>
          <w:color w:val="000000"/>
          <w:sz w:val="72"/>
          <w:szCs w:val="72"/>
        </w:rPr>
        <w:t xml:space="preserve">Des  méthodes  issues de  l’ingénierie des  connaissances  (tel  que  MASK,  REX,  KOD,  etc.) et  du </w:t>
      </w:r>
    </w:p>
    <w:sectPr w:rsidR="00A32219" w:rsidRPr="00A3221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f4">
    <w:altName w:val="Cambria"/>
    <w:panose1 w:val="00000000000000000000"/>
    <w:charset w:val="00"/>
    <w:family w:val="roman"/>
    <w:notTrueType/>
    <w:pitch w:val="default"/>
  </w:font>
  <w:font w:name="ff1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3CA"/>
    <w:rsid w:val="0011416A"/>
    <w:rsid w:val="001B713A"/>
    <w:rsid w:val="00371990"/>
    <w:rsid w:val="003928D8"/>
    <w:rsid w:val="003B6968"/>
    <w:rsid w:val="00456E9D"/>
    <w:rsid w:val="005F7678"/>
    <w:rsid w:val="006742D6"/>
    <w:rsid w:val="00763015"/>
    <w:rsid w:val="008933CA"/>
    <w:rsid w:val="008B598B"/>
    <w:rsid w:val="00A32219"/>
    <w:rsid w:val="00AA4242"/>
    <w:rsid w:val="00BD5A3A"/>
    <w:rsid w:val="00D026EB"/>
    <w:rsid w:val="00D512AA"/>
    <w:rsid w:val="00D66808"/>
    <w:rsid w:val="00FC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CCAD1"/>
  <w15:docId w15:val="{8847AF57-6EA8-478A-B300-354D71F84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">
    <w:name w:val="_"/>
    <w:basedOn w:val="DefaultParagraphFont"/>
    <w:rsid w:val="00A32219"/>
  </w:style>
  <w:style w:type="character" w:customStyle="1" w:styleId="ff1">
    <w:name w:val="ff1"/>
    <w:basedOn w:val="DefaultParagraphFont"/>
    <w:rsid w:val="00A32219"/>
  </w:style>
  <w:style w:type="character" w:customStyle="1" w:styleId="ff4">
    <w:name w:val="ff4"/>
    <w:basedOn w:val="DefaultParagraphFont"/>
    <w:rsid w:val="00A322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5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9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15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2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16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35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97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6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8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71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22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79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84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5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02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90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22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32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25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96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14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71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60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34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88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1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54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89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06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7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0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3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55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11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72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30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5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9C35D-45CF-497C-8608-84620806B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Khalid KASSI</cp:lastModifiedBy>
  <cp:revision>16</cp:revision>
  <dcterms:created xsi:type="dcterms:W3CDTF">2021-07-07T10:23:00Z</dcterms:created>
  <dcterms:modified xsi:type="dcterms:W3CDTF">2021-07-16T15:10:00Z</dcterms:modified>
</cp:coreProperties>
</file>