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7DF" w:rsidRDefault="001A7D88">
      <w:r>
        <w:t>Amine ABDOUL-AZID</w:t>
      </w:r>
    </w:p>
    <w:p w:rsidR="001A7D88" w:rsidRDefault="001A7D88">
      <w:r>
        <w:t>Avec Monsieur RASSLAN</w:t>
      </w:r>
    </w:p>
    <w:p w:rsidR="001A7D88" w:rsidRDefault="001A7D88">
      <w:proofErr w:type="gramStart"/>
      <w:r>
        <w:t>mercredi</w:t>
      </w:r>
      <w:proofErr w:type="gramEnd"/>
      <w:r>
        <w:t xml:space="preserve"> 19 mai 2021 </w:t>
      </w:r>
    </w:p>
    <w:p w:rsidR="00291E57" w:rsidRDefault="00291E57"/>
    <w:p w:rsidR="00291E57" w:rsidRDefault="00291E57">
      <w:r>
        <w:t xml:space="preserve">Ce fichier est aussi disponible ici : </w:t>
      </w:r>
    </w:p>
    <w:p w:rsidR="00291E57" w:rsidRDefault="00291E57">
      <w:hyperlink r:id="rId7" w:history="1">
        <w:r>
          <w:rPr>
            <w:rStyle w:val="Lienhypertexte"/>
          </w:rPr>
          <w:t xml:space="preserve">RASSLAN_LP/cours1.md at main · </w:t>
        </w:r>
        <w:proofErr w:type="spellStart"/>
        <w:r>
          <w:rPr>
            <w:rStyle w:val="Lienhypertexte"/>
          </w:rPr>
          <w:t>amineAUPEC</w:t>
        </w:r>
        <w:proofErr w:type="spellEnd"/>
        <w:r>
          <w:rPr>
            <w:rStyle w:val="Lienhypertexte"/>
          </w:rPr>
          <w:t>/RASSLAN_LP (github.com)</w:t>
        </w:r>
      </w:hyperlink>
    </w:p>
    <w:p w:rsidR="00291E57" w:rsidRDefault="00291E57"/>
    <w:p w:rsidR="001A7D88" w:rsidRDefault="001A7D88" w:rsidP="001A7D88">
      <w:pPr>
        <w:pStyle w:val="Titre1"/>
        <w:jc w:val="center"/>
      </w:pPr>
      <w:r>
        <w:t>TD1 PPP</w:t>
      </w:r>
      <w:r w:rsidR="00291E57">
        <w:t> : Résumé du fichier :</w:t>
      </w:r>
    </w:p>
    <w:p w:rsidR="001A7D88" w:rsidRDefault="00291E57" w:rsidP="00291E57">
      <w:pPr>
        <w:pStyle w:val="Titre4"/>
        <w:jc w:val="center"/>
        <w:rPr>
          <w:rFonts w:eastAsiaTheme="minorHAnsi"/>
        </w:rPr>
      </w:pPr>
      <w:r w:rsidRPr="00291E57">
        <w:rPr>
          <w:rFonts w:eastAsiaTheme="minorHAnsi"/>
        </w:rPr>
        <w:t>Connaître les bases de la communication professionnelle.pdf</w:t>
      </w:r>
    </w:p>
    <w:p w:rsidR="00291E57" w:rsidRDefault="00291E57" w:rsidP="00291E57"/>
    <w:p w:rsidR="00430DA4" w:rsidRDefault="00430DA4" w:rsidP="00430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Ce document décrit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les différents situation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de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commmunication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en milieu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profesionnel</w:t>
      </w:r>
      <w:proofErr w:type="spellEnd"/>
    </w:p>
    <w:p w:rsidR="00430DA4" w:rsidRDefault="00430DA4" w:rsidP="00430D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effet, il existe 2 grandes catégories</w:t>
      </w:r>
    </w:p>
    <w:p w:rsidR="00430DA4" w:rsidRDefault="00430DA4" w:rsidP="00430DA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Les types et outils de communication</w:t>
      </w:r>
    </w:p>
    <w:p w:rsidR="00430DA4" w:rsidRDefault="00430DA4" w:rsidP="00430DA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Les situations de communication</w:t>
      </w:r>
    </w:p>
    <w:p w:rsidR="00430DA4" w:rsidRDefault="00430DA4" w:rsidP="00430D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On aborde le premier cas : </w:t>
      </w:r>
      <w:r>
        <w:rPr>
          <w:rStyle w:val="Accentuation"/>
          <w:rFonts w:ascii="Segoe UI" w:hAnsi="Segoe UI" w:cs="Segoe UI"/>
          <w:color w:val="000000"/>
          <w:sz w:val="21"/>
          <w:szCs w:val="21"/>
        </w:rPr>
        <w:t>Les types et outils de communications</w:t>
      </w:r>
    </w:p>
    <w:p w:rsidR="00430DA4" w:rsidRDefault="00430DA4" w:rsidP="00430DA4">
      <w:pPr>
        <w:pStyle w:val="Titre4"/>
        <w:shd w:val="clear" w:color="auto" w:fill="FFFFFF"/>
        <w:spacing w:before="540" w:after="90"/>
        <w:ind w:left="72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La communication peut-être</w:t>
      </w:r>
    </w:p>
    <w:p w:rsidR="00430DA4" w:rsidRDefault="00430DA4" w:rsidP="00430D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Écrite : Elle est caractérisée par :</w:t>
      </w:r>
    </w:p>
    <w:p w:rsidR="00430DA4" w:rsidRDefault="00430DA4" w:rsidP="00430DA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Des spécificités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rédactionelles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:</w:t>
      </w:r>
    </w:p>
    <w:p w:rsidR="00430DA4" w:rsidRDefault="00430DA4" w:rsidP="00430DA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Structure logique, cohérente, compréhensible et lisible par le lecteur </w:t>
      </w:r>
      <w:r>
        <w:rPr>
          <w:rStyle w:val="lev"/>
          <w:rFonts w:ascii="Segoe UI" w:hAnsi="Segoe UI" w:cs="Segoe UI"/>
          <w:color w:val="000000"/>
          <w:sz w:val="21"/>
          <w:szCs w:val="21"/>
        </w:rPr>
        <w:t>avec une certaine qualité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430DA4" w:rsidRDefault="00430DA4" w:rsidP="00430DA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Politesse et bienveillance.</w:t>
      </w:r>
    </w:p>
    <w:p w:rsidR="00430DA4" w:rsidRDefault="00430DA4" w:rsidP="00430DA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Signature</w:t>
      </w:r>
    </w:p>
    <w:p w:rsidR="00430DA4" w:rsidRDefault="00430DA4" w:rsidP="00430DA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Des spécificités en relation à la forme :</w:t>
      </w:r>
    </w:p>
    <w:p w:rsidR="00430DA4" w:rsidRDefault="00430DA4" w:rsidP="00430DA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Règles de mise en forme.</w:t>
      </w:r>
    </w:p>
    <w:p w:rsidR="00430DA4" w:rsidRDefault="00430DA4" w:rsidP="00430DA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Respect de la charte graphique de l'entreprise.</w:t>
      </w:r>
    </w:p>
    <w:p w:rsidR="00430DA4" w:rsidRDefault="00430DA4" w:rsidP="00430DA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Mentions sur un document commercial, </w:t>
      </w:r>
      <w:r>
        <w:rPr>
          <w:rStyle w:val="Accentuation"/>
          <w:rFonts w:ascii="Segoe UI" w:hAnsi="Segoe UI" w:cs="Segoe UI"/>
          <w:color w:val="000000"/>
          <w:sz w:val="21"/>
          <w:szCs w:val="21"/>
        </w:rPr>
        <w:t>par exemple sur : une facture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430DA4" w:rsidRDefault="00430DA4" w:rsidP="00430D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Orale :</w:t>
      </w:r>
    </w:p>
    <w:p w:rsidR="00430DA4" w:rsidRDefault="00430DA4" w:rsidP="00430DA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La communication orale est la plus dominante, lors des échanges.</w:t>
      </w:r>
    </w:p>
    <w:p w:rsidR="00430DA4" w:rsidRDefault="00430DA4" w:rsidP="00430DA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Appel téléphonique, entretien, réunion en face-à-face, prise de paroles en public.</w:t>
      </w:r>
    </w:p>
    <w:p w:rsidR="00430DA4" w:rsidRDefault="00430DA4" w:rsidP="00430D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Support :</w:t>
      </w:r>
    </w:p>
    <w:p w:rsidR="00430DA4" w:rsidRDefault="00430DA4" w:rsidP="00430DA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Les supports visuels et audiovisuels aident à réaliser une communication orale.</w:t>
      </w:r>
    </w:p>
    <w:p w:rsidR="00430DA4" w:rsidRDefault="00430DA4" w:rsidP="00430DA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effet, dans le cas des audioconférences, de la visioconférence, cette méthode est davantage utilisée.</w:t>
      </w:r>
    </w:p>
    <w:p w:rsidR="00430DA4" w:rsidRDefault="00430DA4" w:rsidP="00430DA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Par exemple : Il existe des outils comme PowerPoint, le montage vidéo ou même un logiciel Pré AO.</w:t>
      </w:r>
    </w:p>
    <w:p w:rsidR="00430DA4" w:rsidRDefault="00430DA4" w:rsidP="00430DA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 xml:space="preserve">Désormais nous avons vu le principe de bases des différents types et outils de communication. Nous pouvons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passser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à second cas :</w:t>
      </w:r>
    </w:p>
    <w:p w:rsidR="00430DA4" w:rsidRDefault="00430DA4" w:rsidP="00430DA4">
      <w:pPr>
        <w:pStyle w:val="Titre4"/>
        <w:shd w:val="clear" w:color="auto" w:fill="FFFFFF"/>
        <w:spacing w:before="540" w:after="9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Les situations de communication</w:t>
      </w:r>
    </w:p>
    <w:p w:rsidR="00430DA4" w:rsidRDefault="00430DA4" w:rsidP="00430DA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Dans le cas d'une assistante de direction :</w:t>
      </w:r>
    </w:p>
    <w:p w:rsidR="00430DA4" w:rsidRDefault="00430DA4" w:rsidP="00430DA4">
      <w:pPr>
        <w:pStyle w:val="code-line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Elle est confrontée quotidiennement :</w:t>
      </w:r>
    </w:p>
    <w:p w:rsidR="00430DA4" w:rsidRDefault="00430DA4" w:rsidP="00430D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À des situations de communication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interpersonelle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: </w:t>
      </w:r>
      <w:proofErr w:type="gramStart"/>
      <w:r>
        <w:rPr>
          <w:rStyle w:val="Accentuation"/>
          <w:rFonts w:ascii="Segoe UI" w:hAnsi="Segoe UI" w:cs="Segoe UI"/>
          <w:color w:val="000000"/>
          <w:sz w:val="21"/>
          <w:szCs w:val="21"/>
        </w:rPr>
        <w:t>Accueil</w:t>
      </w:r>
      <w:r>
        <w:rPr>
          <w:rFonts w:ascii="Segoe UI" w:hAnsi="Segoe UI" w:cs="Segoe UI"/>
          <w:color w:val="000000"/>
          <w:sz w:val="21"/>
          <w:szCs w:val="21"/>
        </w:rPr>
        <w:t> .</w:t>
      </w:r>
      <w:proofErr w:type="gramEnd"/>
    </w:p>
    <w:p w:rsidR="00430DA4" w:rsidRDefault="00430DA4" w:rsidP="00430D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À des situations de communication dans un groupe : </w:t>
      </w:r>
      <w:r>
        <w:rPr>
          <w:rStyle w:val="Accentuation"/>
          <w:rFonts w:ascii="Segoe UI" w:hAnsi="Segoe UI" w:cs="Segoe UI"/>
          <w:color w:val="000000"/>
          <w:sz w:val="21"/>
          <w:szCs w:val="21"/>
        </w:rPr>
        <w:t>Animation d'une réunion.</w:t>
      </w:r>
    </w:p>
    <w:p w:rsidR="00430DA4" w:rsidRDefault="00430DA4" w:rsidP="00430DA4">
      <w:pPr>
        <w:pStyle w:val="code-line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La communication en entreprise :</w:t>
      </w:r>
    </w:p>
    <w:p w:rsidR="00430DA4" w:rsidRDefault="00430DA4" w:rsidP="00430DA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Elle est essentielle pour discerner les enjeux, les objectifs et comprendre l'importance des relations des personnes impliquées.</w:t>
      </w:r>
    </w:p>
    <w:p w:rsidR="00430DA4" w:rsidRDefault="00430DA4" w:rsidP="00430DA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La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commmunication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peut-être : - Une communication interne - Une communication externe</w:t>
      </w:r>
    </w:p>
    <w:p w:rsidR="00430DA4" w:rsidRDefault="00430DA4" w:rsidP="00430DA4">
      <w:pPr>
        <w:pStyle w:val="Titre4"/>
        <w:shd w:val="clear" w:color="auto" w:fill="FFFFFF"/>
        <w:spacing w:before="540" w:after="9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Dans le cas de la communication interne :</w:t>
      </w:r>
    </w:p>
    <w:p w:rsidR="00430DA4" w:rsidRDefault="00430DA4" w:rsidP="00430D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 but est d'informer à chaque salarié, le sens de sa mission, de le guider.</w:t>
      </w:r>
    </w:p>
    <w:p w:rsidR="00430DA4" w:rsidRDefault="00430DA4" w:rsidP="00430D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Avoir un moment d'échange humain, en impliquant les valeurs de l'entreprise.</w:t>
      </w:r>
    </w:p>
    <w:p w:rsidR="00430DA4" w:rsidRDefault="00430DA4" w:rsidP="00430D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Elle </w:t>
      </w:r>
      <w:r w:rsidR="001C0C1E">
        <w:rPr>
          <w:rFonts w:ascii="Segoe UI" w:hAnsi="Segoe UI" w:cs="Segoe UI"/>
          <w:color w:val="000000"/>
          <w:sz w:val="21"/>
          <w:szCs w:val="21"/>
        </w:rPr>
        <w:t>peut être</w:t>
      </w:r>
      <w:bookmarkStart w:id="0" w:name="_GoBack"/>
      <w:bookmarkEnd w:id="0"/>
      <w:r>
        <w:rPr>
          <w:rFonts w:ascii="Segoe UI" w:hAnsi="Segoe UI" w:cs="Segoe UI"/>
          <w:color w:val="000000"/>
          <w:sz w:val="21"/>
          <w:szCs w:val="21"/>
        </w:rPr>
        <w:t xml:space="preserve"> vu sous différents angles comme les rapports et le de degré entre les personnes.</w:t>
      </w:r>
    </w:p>
    <w:p w:rsidR="00430DA4" w:rsidRDefault="00430DA4" w:rsidP="00430DA4">
      <w:pPr>
        <w:pStyle w:val="Titre4"/>
        <w:shd w:val="clear" w:color="auto" w:fill="FFFFFF"/>
        <w:spacing w:before="540" w:after="9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Dans le cas de la communication externe :</w:t>
      </w:r>
    </w:p>
    <w:p w:rsidR="00430DA4" w:rsidRDefault="00430DA4" w:rsidP="00430D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 but est de promouvoir l'image de l'entreprise.</w:t>
      </w:r>
    </w:p>
    <w:p w:rsidR="00430DA4" w:rsidRDefault="00430DA4" w:rsidP="00430D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Attirer de nouveaux prospects clients, recrutés de nouveaux talents.</w:t>
      </w:r>
    </w:p>
    <w:p w:rsidR="00430DA4" w:rsidRDefault="00430DA4" w:rsidP="00430D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Expliquer ses avantages et atouts par rapport à la concurrence : </w:t>
      </w:r>
      <w:r>
        <w:rPr>
          <w:rStyle w:val="lev"/>
          <w:rFonts w:ascii="Segoe UI" w:hAnsi="Segoe UI" w:cs="Segoe UI"/>
          <w:color w:val="000000"/>
          <w:sz w:val="21"/>
          <w:szCs w:val="21"/>
        </w:rPr>
        <w:t>Sa valeur ajoutée</w:t>
      </w:r>
    </w:p>
    <w:p w:rsidR="00430DA4" w:rsidRDefault="00430DA4" w:rsidP="00430DA4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Désormais nous avons vu comment la communication est présente dans le monde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profesionnel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430DA4" w:rsidRDefault="00430DA4" w:rsidP="00430DA4">
      <w:pPr>
        <w:pStyle w:val="code-line"/>
        <w:numPr>
          <w:ilvl w:val="0"/>
          <w:numId w:val="5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Nous pouvons retenir qu'une communication est :</w:t>
      </w:r>
    </w:p>
    <w:p w:rsidR="00430DA4" w:rsidRDefault="00430DA4" w:rsidP="00291E57"/>
    <w:p w:rsidR="00291E57" w:rsidRPr="00291E57" w:rsidRDefault="00291E57" w:rsidP="00291E57"/>
    <w:sectPr w:rsidR="00291E57" w:rsidRPr="00291E5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03D" w:rsidRDefault="00DA603D" w:rsidP="001A7D88">
      <w:pPr>
        <w:spacing w:after="0" w:line="240" w:lineRule="auto"/>
      </w:pPr>
      <w:r>
        <w:separator/>
      </w:r>
    </w:p>
  </w:endnote>
  <w:endnote w:type="continuationSeparator" w:id="0">
    <w:p w:rsidR="00DA603D" w:rsidRDefault="00DA603D" w:rsidP="001A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527136"/>
      <w:docPartObj>
        <w:docPartGallery w:val="Page Numbers (Bottom of Page)"/>
        <w:docPartUnique/>
      </w:docPartObj>
    </w:sdtPr>
    <w:sdtContent>
      <w:p w:rsidR="001A7D88" w:rsidRDefault="001A7D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C1E">
          <w:rPr>
            <w:noProof/>
          </w:rPr>
          <w:t>2</w:t>
        </w:r>
        <w:r>
          <w:fldChar w:fldCharType="end"/>
        </w:r>
      </w:p>
    </w:sdtContent>
  </w:sdt>
  <w:p w:rsidR="001A7D88" w:rsidRDefault="001A7D88">
    <w:pPr>
      <w:pStyle w:val="Pieddepage"/>
    </w:pPr>
    <w:r>
      <w:t>Amine ABDOUL-AZID</w:t>
    </w:r>
  </w:p>
  <w:p w:rsidR="001A7D88" w:rsidRDefault="001A7D88">
    <w:pPr>
      <w:pStyle w:val="Pieddepage"/>
    </w:pPr>
    <w:r>
      <w:t xml:space="preserve">TD1 </w:t>
    </w:r>
    <w:proofErr w:type="gramStart"/>
    <w:r>
      <w:t>M.RASSLAN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03D" w:rsidRDefault="00DA603D" w:rsidP="001A7D88">
      <w:pPr>
        <w:spacing w:after="0" w:line="240" w:lineRule="auto"/>
      </w:pPr>
      <w:r>
        <w:separator/>
      </w:r>
    </w:p>
  </w:footnote>
  <w:footnote w:type="continuationSeparator" w:id="0">
    <w:p w:rsidR="00DA603D" w:rsidRDefault="00DA603D" w:rsidP="001A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321"/>
    <w:multiLevelType w:val="multilevel"/>
    <w:tmpl w:val="EDC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440B"/>
    <w:multiLevelType w:val="multilevel"/>
    <w:tmpl w:val="55B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20832"/>
    <w:multiLevelType w:val="multilevel"/>
    <w:tmpl w:val="365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B1E16"/>
    <w:multiLevelType w:val="multilevel"/>
    <w:tmpl w:val="C6D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AC749F"/>
    <w:multiLevelType w:val="multilevel"/>
    <w:tmpl w:val="8F5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DF"/>
    <w:rsid w:val="001A7D88"/>
    <w:rsid w:val="001C0C1E"/>
    <w:rsid w:val="00291E57"/>
    <w:rsid w:val="00430DA4"/>
    <w:rsid w:val="004967DF"/>
    <w:rsid w:val="00DA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D4C1"/>
  <w15:chartTrackingRefBased/>
  <w15:docId w15:val="{88E3A44F-5DCD-42D2-8D38-9662A26F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1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1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D88"/>
  </w:style>
  <w:style w:type="paragraph" w:styleId="Pieddepage">
    <w:name w:val="footer"/>
    <w:basedOn w:val="Normal"/>
    <w:link w:val="Pieddepag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D88"/>
  </w:style>
  <w:style w:type="character" w:customStyle="1" w:styleId="Titre1Car">
    <w:name w:val="Titre 1 Car"/>
    <w:basedOn w:val="Policepardfaut"/>
    <w:link w:val="Titre1"/>
    <w:uiPriority w:val="9"/>
    <w:rsid w:val="001A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1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1E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91E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semiHidden/>
    <w:unhideWhenUsed/>
    <w:rsid w:val="00291E5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30DA4"/>
    <w:rPr>
      <w:i/>
      <w:iCs/>
    </w:rPr>
  </w:style>
  <w:style w:type="character" w:styleId="lev">
    <w:name w:val="Strong"/>
    <w:basedOn w:val="Policepardfaut"/>
    <w:uiPriority w:val="22"/>
    <w:qFormat/>
    <w:rsid w:val="00430DA4"/>
    <w:rPr>
      <w:b/>
      <w:bCs/>
    </w:rPr>
  </w:style>
  <w:style w:type="paragraph" w:customStyle="1" w:styleId="code-line">
    <w:name w:val="code-line"/>
    <w:basedOn w:val="Normal"/>
    <w:rsid w:val="0043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mineAUPEC/RASSLAN_LP/blob/main/cours1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426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 fi1</dc:creator>
  <cp:keywords/>
  <dc:description/>
  <cp:lastModifiedBy>eleve fi1</cp:lastModifiedBy>
  <cp:revision>5</cp:revision>
  <dcterms:created xsi:type="dcterms:W3CDTF">2021-05-19T14:42:00Z</dcterms:created>
  <dcterms:modified xsi:type="dcterms:W3CDTF">2021-05-19T14:47:00Z</dcterms:modified>
</cp:coreProperties>
</file>