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5B1" w:rsidRDefault="00A315B1"/>
    <w:p w:rsidR="00A315B1" w:rsidRDefault="00C5777F" w:rsidP="00A315B1">
      <w:pPr>
        <w:pStyle w:val="Sansinterligne"/>
        <w:jc w:val="center"/>
      </w:pPr>
      <w:r>
        <w:t>LP-TP5</w:t>
      </w:r>
      <w:r w:rsidR="00A315B1" w:rsidRPr="0021245C">
        <w:t>-</w:t>
      </w:r>
      <w:r w:rsidR="00A315B1">
        <w:t>AD+</w:t>
      </w:r>
      <w:r w:rsidR="007A4A14">
        <w:t>-délégation</w:t>
      </w:r>
      <w:r w:rsidR="00A315B1">
        <w:t xml:space="preserve"> – ECUE31</w:t>
      </w:r>
    </w:p>
    <w:p w:rsidR="00F656B3" w:rsidRDefault="00F656B3" w:rsidP="00F656B3">
      <w:pPr>
        <w:ind w:firstLine="708"/>
        <w:jc w:val="center"/>
      </w:pPr>
      <w:r>
        <w:fldChar w:fldCharType="begin"/>
      </w:r>
      <w:r>
        <w:instrText xml:space="preserve"> TIME \@ "dddd d MMMM yyyy" </w:instrText>
      </w:r>
      <w:r>
        <w:fldChar w:fldCharType="separate"/>
      </w:r>
      <w:r w:rsidR="006A16DB">
        <w:rPr>
          <w:noProof/>
        </w:rPr>
        <w:t>mardi 30 mars 2021</w:t>
      </w:r>
      <w:r>
        <w:fldChar w:fldCharType="end"/>
      </w:r>
    </w:p>
    <w:p w:rsidR="00A315B1" w:rsidRDefault="00A315B1" w:rsidP="00A315B1">
      <w:pPr>
        <w:pStyle w:val="Sansinterligne"/>
        <w:jc w:val="center"/>
      </w:pPr>
      <w:r>
        <w:t>Amine ABDOUL-AZID</w:t>
      </w:r>
    </w:p>
    <w:p w:rsidR="00A315B1" w:rsidRPr="0083376E" w:rsidRDefault="00A315B1" w:rsidP="00A315B1">
      <w:pPr>
        <w:pStyle w:val="Sansinterligne"/>
        <w:jc w:val="center"/>
        <w:rPr>
          <w:strike/>
          <w:color w:val="FF0000"/>
        </w:rPr>
      </w:pPr>
      <w:r w:rsidRPr="0083376E">
        <w:rPr>
          <w:strike/>
          <w:color w:val="FF0000"/>
        </w:rPr>
        <w:t>Martial SENE</w:t>
      </w:r>
    </w:p>
    <w:p w:rsidR="00A315B1" w:rsidRPr="0083376E" w:rsidRDefault="00A315B1" w:rsidP="00A315B1">
      <w:pPr>
        <w:pStyle w:val="Sansinterligne"/>
        <w:jc w:val="center"/>
        <w:rPr>
          <w:strike/>
          <w:color w:val="FF0000"/>
        </w:rPr>
      </w:pPr>
      <w:proofErr w:type="spellStart"/>
      <w:r w:rsidRPr="0083376E">
        <w:rPr>
          <w:strike/>
          <w:color w:val="FF0000"/>
        </w:rPr>
        <w:t>Kavirajan</w:t>
      </w:r>
      <w:proofErr w:type="spellEnd"/>
      <w:r w:rsidRPr="0083376E">
        <w:rPr>
          <w:strike/>
          <w:color w:val="FF0000"/>
        </w:rPr>
        <w:t xml:space="preserve"> SARAVANANE</w:t>
      </w:r>
    </w:p>
    <w:p w:rsidR="00A315B1" w:rsidRDefault="00A315B1" w:rsidP="00A315B1">
      <w:pPr>
        <w:pStyle w:val="Sansinterligne"/>
      </w:pPr>
    </w:p>
    <w:p w:rsidR="00446D89" w:rsidRDefault="00446D89" w:rsidP="00A315B1">
      <w:pPr>
        <w:pStyle w:val="Sansinterligne"/>
      </w:pPr>
    </w:p>
    <w:p w:rsidR="00446D89" w:rsidRDefault="00446D89" w:rsidP="00A315B1">
      <w:pPr>
        <w:pStyle w:val="Sansinterligne"/>
      </w:pPr>
    </w:p>
    <w:p w:rsidR="00446D89" w:rsidRDefault="00446D89" w:rsidP="00A315B1">
      <w:pPr>
        <w:pStyle w:val="Sansinterligne"/>
      </w:pPr>
    </w:p>
    <w:p w:rsidR="00446D89" w:rsidRDefault="00446D89" w:rsidP="00A315B1">
      <w:pPr>
        <w:pStyle w:val="Sansinterligne"/>
      </w:pPr>
    </w:p>
    <w:p w:rsidR="00446D89" w:rsidRDefault="00446D89" w:rsidP="00446D89">
      <w:pPr>
        <w:pStyle w:val="Sansinterligne"/>
      </w:pPr>
      <w:r>
        <w:t>198.51.2.17/24 PC1</w:t>
      </w:r>
    </w:p>
    <w:p w:rsidR="00446D89" w:rsidRDefault="00446D89" w:rsidP="00446D89">
      <w:pPr>
        <w:pStyle w:val="Sansinterligne"/>
      </w:pPr>
      <w:r>
        <w:t>198.51.2.203/24 PC2</w:t>
      </w:r>
    </w:p>
    <w:p w:rsidR="00446D89" w:rsidRDefault="00446D89" w:rsidP="00446D89">
      <w:pPr>
        <w:pStyle w:val="Sansinterligne"/>
      </w:pPr>
      <w:r>
        <w:t>198.51.2.3/24 VM AD</w:t>
      </w:r>
    </w:p>
    <w:p w:rsidR="00446D89" w:rsidRDefault="00446D89" w:rsidP="00446D89">
      <w:pPr>
        <w:pStyle w:val="Sansinterligne"/>
      </w:pPr>
      <w:r w:rsidRPr="00F656B3">
        <w:rPr>
          <w:noProof/>
          <w:lang w:eastAsia="fr-FR"/>
        </w:rPr>
        <w:drawing>
          <wp:inline distT="0" distB="0" distL="0" distR="0" wp14:anchorId="0EEE93C1" wp14:editId="71A707EF">
            <wp:extent cx="5760720" cy="45250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F2A" w:rsidRDefault="00BB3F2A" w:rsidP="00A315B1">
      <w:pPr>
        <w:pStyle w:val="Sansinterligne"/>
      </w:pPr>
    </w:p>
    <w:p w:rsidR="00BB3F2A" w:rsidRDefault="00BB3F2A" w:rsidP="00A315B1">
      <w:pPr>
        <w:pStyle w:val="Sansinterligne"/>
      </w:pPr>
    </w:p>
    <w:p w:rsidR="00BB3F2A" w:rsidRDefault="00BB3F2A" w:rsidP="00A315B1">
      <w:pPr>
        <w:pStyle w:val="Sansinterligne"/>
      </w:pPr>
    </w:p>
    <w:p w:rsidR="00446D89" w:rsidRDefault="00446D89" w:rsidP="00A315B1">
      <w:pPr>
        <w:pStyle w:val="Sansinterligne"/>
      </w:pPr>
    </w:p>
    <w:p w:rsidR="00A315B1" w:rsidRDefault="00A315B1" w:rsidP="00A315B1">
      <w:pPr>
        <w:pStyle w:val="Sansinterligne"/>
      </w:pPr>
    </w:p>
    <w:p w:rsidR="006D6356" w:rsidRDefault="006D6356" w:rsidP="00A315B1">
      <w:pPr>
        <w:pStyle w:val="Sansinterligne"/>
      </w:pPr>
    </w:p>
    <w:p w:rsidR="006D6356" w:rsidRDefault="006D6356" w:rsidP="00A315B1">
      <w:pPr>
        <w:pStyle w:val="Sansinterligne"/>
      </w:pPr>
    </w:p>
    <w:p w:rsidR="006D6356" w:rsidRDefault="006D6356" w:rsidP="00A315B1">
      <w:pPr>
        <w:pStyle w:val="Sansinterligne"/>
      </w:pPr>
    </w:p>
    <w:p w:rsidR="006D6356" w:rsidRDefault="006D6356" w:rsidP="00A315B1">
      <w:pPr>
        <w:pStyle w:val="Sansinterligne"/>
      </w:pPr>
    </w:p>
    <w:p w:rsidR="006D6356" w:rsidRDefault="00307CDF" w:rsidP="00A315B1">
      <w:pPr>
        <w:pStyle w:val="Sansinterligne"/>
      </w:pPr>
      <w:r>
        <w:rPr>
          <w:noProof/>
          <w:lang w:eastAsia="fr-FR"/>
        </w:rPr>
        <w:t xml:space="preserve">On a lancé : </w:t>
      </w:r>
      <w:proofErr w:type="spellStart"/>
      <w:r w:rsidR="006D6356">
        <w:t>gpupdate</w:t>
      </w:r>
      <w:proofErr w:type="spellEnd"/>
      <w:r w:rsidR="006D6356">
        <w:t xml:space="preserve"> /force &amp;&amp; </w:t>
      </w:r>
      <w:proofErr w:type="spellStart"/>
      <w:r w:rsidR="006D6356">
        <w:t>gpresult</w:t>
      </w:r>
      <w:proofErr w:type="spellEnd"/>
      <w:r w:rsidR="006D6356">
        <w:t xml:space="preserve"> /v</w:t>
      </w:r>
    </w:p>
    <w:p w:rsidR="006D6356" w:rsidRDefault="006D6356" w:rsidP="00A315B1">
      <w:pPr>
        <w:pStyle w:val="Sansinterligne"/>
      </w:pPr>
    </w:p>
    <w:p w:rsidR="006D6356" w:rsidRDefault="00307CDF" w:rsidP="00A315B1">
      <w:pPr>
        <w:pStyle w:val="Sansinterligne"/>
      </w:pPr>
      <w:r>
        <w:t>On a testé avec :</w:t>
      </w:r>
    </w:p>
    <w:p w:rsidR="006D6356" w:rsidRDefault="006D6356" w:rsidP="00A315B1">
      <w:pPr>
        <w:pStyle w:val="Sansinterligne"/>
      </w:pPr>
      <w:proofErr w:type="spellStart"/>
      <w:proofErr w:type="gramStart"/>
      <w:r>
        <w:t>pinkman</w:t>
      </w:r>
      <w:proofErr w:type="spellEnd"/>
      <w:proofErr w:type="gramEnd"/>
      <w:r>
        <w:t xml:space="preserve"> sur openspace-7PC1</w:t>
      </w:r>
    </w:p>
    <w:p w:rsidR="00954CA0" w:rsidRDefault="00954CA0" w:rsidP="00A315B1">
      <w:pPr>
        <w:pStyle w:val="Sansinterligne"/>
      </w:pPr>
    </w:p>
    <w:p w:rsidR="00954CA0" w:rsidRDefault="00954CA0" w:rsidP="00A315B1">
      <w:pPr>
        <w:pStyle w:val="Sansinterligne"/>
      </w:pPr>
      <w:r w:rsidRPr="00954CA0">
        <w:rPr>
          <w:noProof/>
          <w:lang w:eastAsia="fr-FR"/>
        </w:rPr>
        <w:drawing>
          <wp:inline distT="0" distB="0" distL="0" distR="0">
            <wp:extent cx="5760720" cy="3969404"/>
            <wp:effectExtent l="0" t="0" r="0" b="0"/>
            <wp:docPr id="3" name="Image 3" descr="F:\ecue31-adminsyst\tp5 images ad\pc1-openspace\s1\Annotation 2021-03-30 095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ecue31-adminsyst\tp5 images ad\pc1-openspace\s1\Annotation 2021-03-30 0953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CA0" w:rsidRDefault="00954CA0" w:rsidP="00A315B1">
      <w:pPr>
        <w:pStyle w:val="Sansinterligne"/>
      </w:pPr>
      <w:r w:rsidRPr="00954CA0">
        <w:rPr>
          <w:noProof/>
          <w:lang w:eastAsia="fr-FR"/>
        </w:rPr>
        <w:drawing>
          <wp:inline distT="0" distB="0" distL="0" distR="0">
            <wp:extent cx="5760720" cy="1754391"/>
            <wp:effectExtent l="0" t="0" r="0" b="0"/>
            <wp:docPr id="4" name="Image 4" descr="F:\ecue31-adminsyst\tp5 images ad\pc1-openspace\s1\Annotation 2021-03-30 095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ecue31-adminsyst\tp5 images ad\pc1-openspace\s1\Annotation 2021-03-30 0953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CA0" w:rsidRDefault="00954CA0" w:rsidP="00A315B1">
      <w:pPr>
        <w:pStyle w:val="Sansinterligne"/>
      </w:pPr>
    </w:p>
    <w:p w:rsidR="00954CA0" w:rsidRDefault="00954CA0" w:rsidP="00A315B1">
      <w:pPr>
        <w:pStyle w:val="Sansinterligne"/>
      </w:pPr>
      <w:r>
        <w:t xml:space="preserve">Sur </w:t>
      </w:r>
      <w:r>
        <w:t>white sur bureau-3PC2</w:t>
      </w:r>
      <w:r w:rsidR="00902FB7">
        <w:t xml:space="preserve"> </w:t>
      </w:r>
      <w:bookmarkStart w:id="0" w:name="_GoBack"/>
      <w:bookmarkEnd w:id="0"/>
      <w:r>
        <w:t>:</w:t>
      </w:r>
    </w:p>
    <w:p w:rsidR="00954CA0" w:rsidRDefault="00954CA0" w:rsidP="00A315B1">
      <w:pPr>
        <w:pStyle w:val="Sansinterligne"/>
      </w:pPr>
    </w:p>
    <w:p w:rsidR="00954CA0" w:rsidRDefault="00954CA0" w:rsidP="00A315B1">
      <w:pPr>
        <w:pStyle w:val="Sansinterligne"/>
      </w:pPr>
      <w:r w:rsidRPr="00954CA0">
        <w:rPr>
          <w:noProof/>
          <w:lang w:eastAsia="fr-FR"/>
        </w:rPr>
        <w:lastRenderedPageBreak/>
        <w:drawing>
          <wp:inline distT="0" distB="0" distL="0" distR="0">
            <wp:extent cx="5760720" cy="4859211"/>
            <wp:effectExtent l="0" t="0" r="0" b="0"/>
            <wp:docPr id="6" name="Image 6" descr="F:\ecue31-adminsyst\tp5 images ad\pc2-bureau\s1\Annotation 2021-03-30 095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ecue31-adminsyst\tp5 images ad\pc2-bureau\s1\Annotation 2021-03-30 0951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5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CA0" w:rsidRDefault="00954CA0" w:rsidP="00A315B1">
      <w:pPr>
        <w:pStyle w:val="Sansinterligne"/>
      </w:pPr>
    </w:p>
    <w:p w:rsidR="00954CA0" w:rsidRDefault="00954CA0" w:rsidP="00A315B1">
      <w:pPr>
        <w:pStyle w:val="Sansinterligne"/>
      </w:pPr>
    </w:p>
    <w:p w:rsidR="00954CA0" w:rsidRDefault="00954CA0" w:rsidP="00A315B1">
      <w:pPr>
        <w:pStyle w:val="Sansinterligne"/>
      </w:pPr>
    </w:p>
    <w:p w:rsidR="00A315B1" w:rsidRDefault="00A315B1" w:rsidP="00A315B1">
      <w:pPr>
        <w:jc w:val="center"/>
        <w:rPr>
          <w:b/>
          <w:u w:val="single"/>
        </w:rPr>
      </w:pPr>
      <w:r w:rsidRPr="00BB2CC1">
        <w:rPr>
          <w:b/>
          <w:u w:val="single"/>
        </w:rPr>
        <w:t>Synthèse 1 :</w:t>
      </w:r>
    </w:p>
    <w:p w:rsidR="000405A3" w:rsidRDefault="000405A3" w:rsidP="000405A3">
      <w:r>
        <w:t>Après avoir restauré, configuré les IP, le DNS sur les clients PC1-PC2 comme adresse de la VM AD.</w:t>
      </w:r>
    </w:p>
    <w:p w:rsidR="00A315B1" w:rsidRDefault="009F770C" w:rsidP="000405A3">
      <w:r>
        <w:t>J’ai</w:t>
      </w:r>
      <w:r w:rsidR="000405A3">
        <w:t xml:space="preserve"> réalisé les différentes étapes 1-5. Pour configurer le contrôleur et les clients AD.</w:t>
      </w:r>
    </w:p>
    <w:p w:rsidR="000405A3" w:rsidRDefault="009F770C" w:rsidP="000405A3">
      <w:r>
        <w:t xml:space="preserve">J’ai </w:t>
      </w:r>
      <w:r w:rsidR="000405A3">
        <w:t xml:space="preserve">réalisé une GPO. </w:t>
      </w:r>
      <w:r>
        <w:t xml:space="preserve">J’ai </w:t>
      </w:r>
      <w:r w:rsidR="000405A3">
        <w:t>testé les différents utilisateurs et cela fonctionne.</w:t>
      </w:r>
    </w:p>
    <w:p w:rsidR="002765D7" w:rsidRDefault="002765D7" w:rsidP="000405A3"/>
    <w:p w:rsidR="002D50A2" w:rsidRDefault="002D50A2">
      <w:r>
        <w:br w:type="page"/>
      </w:r>
    </w:p>
    <w:p w:rsidR="007E5B79" w:rsidRDefault="007E5B79" w:rsidP="000405A3"/>
    <w:p w:rsidR="00EA7C6A" w:rsidRDefault="00D02F24" w:rsidP="00EA7C6A">
      <w:r w:rsidRPr="004F09D8">
        <w:rPr>
          <w:b/>
        </w:rPr>
        <w:t xml:space="preserve">L’user </w:t>
      </w:r>
      <w:proofErr w:type="spellStart"/>
      <w:r w:rsidRPr="004F09D8">
        <w:rPr>
          <w:b/>
        </w:rPr>
        <w:t>adm_h_</w:t>
      </w:r>
      <w:r w:rsidR="00A04987">
        <w:rPr>
          <w:b/>
        </w:rPr>
        <w:t>AAB</w:t>
      </w:r>
      <w:proofErr w:type="spellEnd"/>
      <w:r w:rsidRPr="004F09D8">
        <w:rPr>
          <w:b/>
        </w:rPr>
        <w:t xml:space="preserve"> -&gt; dans le groupe GROUPES</w:t>
      </w:r>
      <w:r w:rsidR="004F09D8" w:rsidRPr="004F09D8">
        <w:rPr>
          <w:b/>
        </w:rPr>
        <w:t>/</w:t>
      </w:r>
      <w:proofErr w:type="spellStart"/>
      <w:r w:rsidR="004F09D8" w:rsidRPr="004F09D8">
        <w:rPr>
          <w:b/>
        </w:rPr>
        <w:t>A</w:t>
      </w:r>
      <w:r w:rsidRPr="004F09D8">
        <w:rPr>
          <w:b/>
        </w:rPr>
        <w:t>dmin_helpdesk_ad</w:t>
      </w:r>
      <w:proofErr w:type="spellEnd"/>
      <w:r w:rsidR="00EA7C6A">
        <w:rPr>
          <w:b/>
        </w:rPr>
        <w:t xml:space="preserve">. </w:t>
      </w:r>
      <w:r w:rsidR="00EA7C6A">
        <w:t xml:space="preserve">On arrive à modifier la GPO </w:t>
      </w:r>
      <w:proofErr w:type="spellStart"/>
      <w:r w:rsidR="00EA7C6A">
        <w:t>show_extension</w:t>
      </w:r>
      <w:proofErr w:type="spellEnd"/>
      <w:r w:rsidR="00307CDF">
        <w:t xml:space="preserve"> mais n’est pas pour autant administrateur.</w:t>
      </w:r>
    </w:p>
    <w:p w:rsidR="00D02F24" w:rsidRPr="004F09D8" w:rsidRDefault="00D02F24" w:rsidP="000405A3">
      <w:pPr>
        <w:rPr>
          <w:b/>
        </w:rPr>
      </w:pPr>
    </w:p>
    <w:p w:rsidR="004F09D8" w:rsidRDefault="004F09D8" w:rsidP="000405A3">
      <w:r>
        <w:t xml:space="preserve">L’user </w:t>
      </w:r>
      <w:proofErr w:type="spellStart"/>
      <w:r>
        <w:t>adm_d_</w:t>
      </w:r>
      <w:r w:rsidR="00A04987">
        <w:t>AAB</w:t>
      </w:r>
      <w:proofErr w:type="spellEnd"/>
      <w:r>
        <w:t xml:space="preserve"> fait partie du groupe </w:t>
      </w:r>
      <w:proofErr w:type="spellStart"/>
      <w:r>
        <w:t>admins</w:t>
      </w:r>
      <w:proofErr w:type="spellEnd"/>
      <w:r>
        <w:t xml:space="preserve"> du</w:t>
      </w:r>
      <w:r w:rsidR="00D9424F">
        <w:t xml:space="preserve"> domaine par conséquent, il a le droit de modifier la GPO et les droits Administrateurs</w:t>
      </w:r>
      <w:r>
        <w:t xml:space="preserve">. </w:t>
      </w:r>
    </w:p>
    <w:p w:rsidR="0033702E" w:rsidRDefault="005E0916" w:rsidP="0033702E">
      <w:pPr>
        <w:pStyle w:val="Paragraphedeliste"/>
        <w:numPr>
          <w:ilvl w:val="0"/>
          <w:numId w:val="2"/>
        </w:numPr>
      </w:pPr>
      <w:r>
        <w:t xml:space="preserve">Dans un AD non configuré, quels comptes seront utilisés pour dépanner les utilisateurs ? En conséquence quels secrets vont rester en mémoire sur les postes de travail ? </w:t>
      </w:r>
    </w:p>
    <w:p w:rsidR="006A16DB" w:rsidRDefault="006A16DB" w:rsidP="006A16DB">
      <w:pPr>
        <w:rPr>
          <w:i/>
        </w:rPr>
      </w:pPr>
      <w:r>
        <w:rPr>
          <w:i/>
        </w:rPr>
        <w:t xml:space="preserve">Dans un AD non configuré, les comptes pour dépanner les utilisateurs ont souvent les droits </w:t>
      </w:r>
      <w:proofErr w:type="spellStart"/>
      <w:r>
        <w:rPr>
          <w:i/>
        </w:rPr>
        <w:t>admins</w:t>
      </w:r>
      <w:proofErr w:type="spellEnd"/>
      <w:r>
        <w:rPr>
          <w:i/>
        </w:rPr>
        <w:t xml:space="preserve"> et font partie d’où au lieu de faire partie de groupe.</w:t>
      </w:r>
    </w:p>
    <w:p w:rsidR="00161284" w:rsidRDefault="006A16DB" w:rsidP="0033702E">
      <w:pPr>
        <w:rPr>
          <w:i/>
        </w:rPr>
      </w:pPr>
      <w:r>
        <w:rPr>
          <w:i/>
        </w:rPr>
        <w:t>Par conséquent d</w:t>
      </w:r>
      <w:r w:rsidR="0033702E">
        <w:rPr>
          <w:i/>
        </w:rPr>
        <w:t xml:space="preserve">ans un AD mal configuré, le secret qui va rester est le condensat, c’est-à-dire l’équivalent d’un </w:t>
      </w:r>
      <w:proofErr w:type="spellStart"/>
      <w:r w:rsidR="0033702E">
        <w:rPr>
          <w:i/>
        </w:rPr>
        <w:t>token</w:t>
      </w:r>
      <w:proofErr w:type="spellEnd"/>
      <w:r w:rsidR="0033702E">
        <w:rPr>
          <w:i/>
        </w:rPr>
        <w:t xml:space="preserve"> qui permettrait d’ouvrir la session vu qu’elle reste sur la ROM ou RAM avant Windows 2012R2 cette faille était exploitable.</w:t>
      </w:r>
      <w:r w:rsidR="00856731">
        <w:rPr>
          <w:i/>
        </w:rPr>
        <w:t xml:space="preserve"> </w:t>
      </w:r>
    </w:p>
    <w:p w:rsidR="00161284" w:rsidRDefault="00856731" w:rsidP="0033702E">
      <w:pPr>
        <w:rPr>
          <w:i/>
        </w:rPr>
      </w:pPr>
      <w:r>
        <w:rPr>
          <w:i/>
        </w:rPr>
        <w:t>A partir d’une faille, en effet l’élévation de privilège sera possible.</w:t>
      </w:r>
      <w:r w:rsidR="00161284">
        <w:rPr>
          <w:i/>
        </w:rPr>
        <w:t xml:space="preserve"> </w:t>
      </w:r>
    </w:p>
    <w:p w:rsidR="0033702E" w:rsidRDefault="00161284" w:rsidP="0033702E">
      <w:pPr>
        <w:rPr>
          <w:i/>
        </w:rPr>
      </w:pPr>
      <w:r>
        <w:rPr>
          <w:i/>
        </w:rPr>
        <w:t xml:space="preserve">Les conséquences peuvent êtres, faux log, des heures fausses avec le NTP, un </w:t>
      </w:r>
      <w:proofErr w:type="spellStart"/>
      <w:r>
        <w:rPr>
          <w:i/>
        </w:rPr>
        <w:t>ransomware</w:t>
      </w:r>
      <w:proofErr w:type="spellEnd"/>
      <w:r>
        <w:rPr>
          <w:i/>
        </w:rPr>
        <w:t>, des fuites de données, attaque du SSO qui est stocké dans lsass.exe</w:t>
      </w:r>
      <w:r w:rsidR="00611B3D">
        <w:rPr>
          <w:i/>
        </w:rPr>
        <w:t>, modification des registres</w:t>
      </w:r>
      <w:r>
        <w:rPr>
          <w:i/>
        </w:rPr>
        <w:t>, demande TGT type attaque par golden ticket…</w:t>
      </w:r>
    </w:p>
    <w:p w:rsidR="0033702E" w:rsidRPr="0033702E" w:rsidRDefault="0033702E" w:rsidP="0033702E">
      <w:pPr>
        <w:rPr>
          <w:i/>
        </w:rPr>
      </w:pPr>
    </w:p>
    <w:p w:rsidR="003436CB" w:rsidRDefault="005E0916" w:rsidP="003436CB">
      <w:pPr>
        <w:pStyle w:val="Paragraphedeliste"/>
        <w:numPr>
          <w:ilvl w:val="0"/>
          <w:numId w:val="2"/>
        </w:numPr>
      </w:pPr>
      <w:r>
        <w:t>La méthode de délégation de la GPO au niveau de l'AD est-elle pertinente en termes de sécurité ? Pour répondre à cette question, pensez à qui peut contrôler maintenant cette GPO et sur qui elle s’applique. Que doit on corriger et comment ?</w:t>
      </w:r>
    </w:p>
    <w:p w:rsidR="003436CB" w:rsidRPr="00C67699" w:rsidRDefault="003436CB" w:rsidP="003436CB">
      <w:pPr>
        <w:rPr>
          <w:i/>
        </w:rPr>
      </w:pPr>
      <w:r w:rsidRPr="00C67699">
        <w:rPr>
          <w:i/>
        </w:rPr>
        <w:t xml:space="preserve">La délégation de l’AD permet de contrôler les droits et </w:t>
      </w:r>
      <w:r w:rsidR="002E2BD8" w:rsidRPr="00C67699">
        <w:rPr>
          <w:i/>
        </w:rPr>
        <w:t>le couplé</w:t>
      </w:r>
      <w:r w:rsidRPr="00C67699">
        <w:rPr>
          <w:i/>
        </w:rPr>
        <w:t xml:space="preserve"> à la méthode des tiers permettra d’éviter q</w:t>
      </w:r>
      <w:r w:rsidR="00C67699" w:rsidRPr="00C67699">
        <w:rPr>
          <w:i/>
        </w:rPr>
        <w:t>ue des attaquants ont un</w:t>
      </w:r>
      <w:r w:rsidRPr="00C67699">
        <w:rPr>
          <w:i/>
        </w:rPr>
        <w:t xml:space="preserve"> niveau de privilège</w:t>
      </w:r>
      <w:r w:rsidR="00C67699" w:rsidRPr="00C67699">
        <w:rPr>
          <w:i/>
        </w:rPr>
        <w:t xml:space="preserve"> élevé</w:t>
      </w:r>
      <w:r w:rsidRPr="00C67699">
        <w:rPr>
          <w:i/>
        </w:rPr>
        <w:t>.</w:t>
      </w:r>
    </w:p>
    <w:p w:rsidR="002E2BD8" w:rsidRPr="00C67699" w:rsidRDefault="002E2BD8" w:rsidP="003436CB">
      <w:pPr>
        <w:rPr>
          <w:i/>
        </w:rPr>
      </w:pPr>
    </w:p>
    <w:p w:rsidR="002E2BD8" w:rsidRPr="00C67699" w:rsidRDefault="002E2BD8" w:rsidP="003436CB">
      <w:pPr>
        <w:rPr>
          <w:i/>
        </w:rPr>
      </w:pPr>
      <w:r w:rsidRPr="00C67699">
        <w:rPr>
          <w:i/>
        </w:rPr>
        <w:t>La GPO peut-être contrôler par l’</w:t>
      </w:r>
      <w:proofErr w:type="spellStart"/>
      <w:r w:rsidRPr="00C67699">
        <w:rPr>
          <w:i/>
        </w:rPr>
        <w:t>admin_helpdesk</w:t>
      </w:r>
      <w:proofErr w:type="spellEnd"/>
      <w:r w:rsidRPr="00C67699">
        <w:rPr>
          <w:i/>
        </w:rPr>
        <w:t xml:space="preserve"> du Tier2</w:t>
      </w:r>
      <w:r w:rsidR="00477DF8" w:rsidRPr="00C67699">
        <w:rPr>
          <w:i/>
        </w:rPr>
        <w:t xml:space="preserve"> (l’utilisateur </w:t>
      </w:r>
      <w:proofErr w:type="spellStart"/>
      <w:r w:rsidR="00477DF8" w:rsidRPr="00C67699">
        <w:rPr>
          <w:i/>
        </w:rPr>
        <w:t>adm_h_</w:t>
      </w:r>
      <w:r w:rsidR="00A04987" w:rsidRPr="00C67699">
        <w:rPr>
          <w:i/>
        </w:rPr>
        <w:t>AAB</w:t>
      </w:r>
      <w:proofErr w:type="spellEnd"/>
      <w:r w:rsidR="001665C6" w:rsidRPr="00C67699">
        <w:rPr>
          <w:i/>
        </w:rPr>
        <w:t>), le</w:t>
      </w:r>
      <w:r w:rsidR="003E3BFB" w:rsidRPr="00C67699">
        <w:rPr>
          <w:i/>
        </w:rPr>
        <w:t xml:space="preserve"> groupe </w:t>
      </w:r>
      <w:proofErr w:type="spellStart"/>
      <w:r w:rsidR="003E3BFB" w:rsidRPr="00C67699">
        <w:rPr>
          <w:i/>
        </w:rPr>
        <w:t>admin_helpdesk_pc</w:t>
      </w:r>
      <w:proofErr w:type="spellEnd"/>
      <w:r w:rsidR="003E3BFB" w:rsidRPr="00C67699">
        <w:rPr>
          <w:i/>
        </w:rPr>
        <w:t xml:space="preserve"> et </w:t>
      </w:r>
      <w:proofErr w:type="spellStart"/>
      <w:r w:rsidR="003E3BFB" w:rsidRPr="00C67699">
        <w:rPr>
          <w:i/>
        </w:rPr>
        <w:t>admin_helpdesk_ad</w:t>
      </w:r>
      <w:proofErr w:type="spellEnd"/>
      <w:r w:rsidR="003E3BFB" w:rsidRPr="00C67699">
        <w:rPr>
          <w:i/>
        </w:rPr>
        <w:t xml:space="preserve"> avec l’utilisateur </w:t>
      </w:r>
      <w:proofErr w:type="spellStart"/>
      <w:r w:rsidR="003E3BFB" w:rsidRPr="00C67699">
        <w:rPr>
          <w:i/>
        </w:rPr>
        <w:t>adm_h_</w:t>
      </w:r>
      <w:r w:rsidR="00A04987" w:rsidRPr="00C67699">
        <w:rPr>
          <w:i/>
        </w:rPr>
        <w:t>AAB</w:t>
      </w:r>
      <w:proofErr w:type="spellEnd"/>
      <w:r w:rsidRPr="00C67699">
        <w:rPr>
          <w:i/>
        </w:rPr>
        <w:t xml:space="preserve"> et </w:t>
      </w:r>
      <w:proofErr w:type="spellStart"/>
      <w:r w:rsidRPr="00C67699">
        <w:rPr>
          <w:i/>
        </w:rPr>
        <w:t>admin_domaine</w:t>
      </w:r>
      <w:proofErr w:type="spellEnd"/>
      <w:r w:rsidRPr="00C67699">
        <w:rPr>
          <w:i/>
        </w:rPr>
        <w:t xml:space="preserve"> du tier1</w:t>
      </w:r>
      <w:r w:rsidR="00477DF8" w:rsidRPr="00C67699">
        <w:rPr>
          <w:i/>
        </w:rPr>
        <w:t xml:space="preserve"> (l’utilisateur </w:t>
      </w:r>
      <w:proofErr w:type="spellStart"/>
      <w:r w:rsidR="00477DF8" w:rsidRPr="00C67699">
        <w:rPr>
          <w:i/>
        </w:rPr>
        <w:t>adm_d_</w:t>
      </w:r>
      <w:r w:rsidR="00A04987" w:rsidRPr="00C67699">
        <w:rPr>
          <w:i/>
        </w:rPr>
        <w:t>AAB</w:t>
      </w:r>
      <w:proofErr w:type="spellEnd"/>
      <w:r w:rsidR="00477DF8" w:rsidRPr="00C67699">
        <w:rPr>
          <w:i/>
        </w:rPr>
        <w:t xml:space="preserve">). Elle s’applique sur </w:t>
      </w:r>
      <w:proofErr w:type="gramStart"/>
      <w:r w:rsidR="00477DF8" w:rsidRPr="00C67699">
        <w:rPr>
          <w:i/>
        </w:rPr>
        <w:t xml:space="preserve">le </w:t>
      </w:r>
      <w:r w:rsidR="00FB080E" w:rsidRPr="00C67699">
        <w:rPr>
          <w:i/>
        </w:rPr>
        <w:t xml:space="preserve"> </w:t>
      </w:r>
      <w:proofErr w:type="spellStart"/>
      <w:r w:rsidR="00FB080E" w:rsidRPr="00C67699">
        <w:rPr>
          <w:i/>
        </w:rPr>
        <w:t>tier</w:t>
      </w:r>
      <w:proofErr w:type="spellEnd"/>
      <w:proofErr w:type="gramEnd"/>
      <w:r w:rsidR="00FB080E" w:rsidRPr="00C67699">
        <w:rPr>
          <w:i/>
        </w:rPr>
        <w:t xml:space="preserve"> </w:t>
      </w:r>
      <w:r w:rsidR="00F271B6" w:rsidRPr="00C67699">
        <w:rPr>
          <w:i/>
        </w:rPr>
        <w:t xml:space="preserve">2 le groupe </w:t>
      </w:r>
      <w:proofErr w:type="spellStart"/>
      <w:r w:rsidR="00F271B6" w:rsidRPr="00C67699">
        <w:rPr>
          <w:i/>
        </w:rPr>
        <w:t>admin_helpdesk</w:t>
      </w:r>
      <w:proofErr w:type="spellEnd"/>
      <w:r w:rsidR="00F271B6" w:rsidRPr="00C67699">
        <w:rPr>
          <w:i/>
        </w:rPr>
        <w:t xml:space="preserve"> , le groupe </w:t>
      </w:r>
      <w:proofErr w:type="spellStart"/>
      <w:r w:rsidR="00F271B6" w:rsidRPr="00C67699">
        <w:rPr>
          <w:i/>
        </w:rPr>
        <w:t>admin_helpdesk_pc</w:t>
      </w:r>
      <w:proofErr w:type="spellEnd"/>
      <w:r w:rsidR="00F271B6" w:rsidRPr="00C67699">
        <w:rPr>
          <w:i/>
        </w:rPr>
        <w:t xml:space="preserve"> et </w:t>
      </w:r>
      <w:proofErr w:type="spellStart"/>
      <w:r w:rsidR="00F271B6" w:rsidRPr="00C67699">
        <w:rPr>
          <w:i/>
        </w:rPr>
        <w:t>admin_helpdesk_ad</w:t>
      </w:r>
      <w:proofErr w:type="spellEnd"/>
      <w:r w:rsidR="00F271B6" w:rsidRPr="00C67699">
        <w:rPr>
          <w:i/>
        </w:rPr>
        <w:t xml:space="preserve"> avec l’utilisateur </w:t>
      </w:r>
      <w:proofErr w:type="spellStart"/>
      <w:r w:rsidR="00F271B6" w:rsidRPr="00C67699">
        <w:rPr>
          <w:i/>
        </w:rPr>
        <w:t>adm_h_</w:t>
      </w:r>
      <w:r w:rsidR="00A04987" w:rsidRPr="00C67699">
        <w:rPr>
          <w:i/>
        </w:rPr>
        <w:t>AAB</w:t>
      </w:r>
      <w:proofErr w:type="spellEnd"/>
      <w:r w:rsidR="003E3BFB" w:rsidRPr="00C67699">
        <w:rPr>
          <w:i/>
        </w:rPr>
        <w:t>.</w:t>
      </w:r>
    </w:p>
    <w:p w:rsidR="00355250" w:rsidRPr="00C67699" w:rsidRDefault="00355250" w:rsidP="003436CB">
      <w:pPr>
        <w:rPr>
          <w:i/>
        </w:rPr>
      </w:pPr>
    </w:p>
    <w:p w:rsidR="00355250" w:rsidRPr="00C67699" w:rsidRDefault="00355250" w:rsidP="003436CB">
      <w:pPr>
        <w:rPr>
          <w:i/>
        </w:rPr>
      </w:pPr>
    </w:p>
    <w:p w:rsidR="00355250" w:rsidRPr="00C67699" w:rsidRDefault="00355250" w:rsidP="003436CB">
      <w:pPr>
        <w:rPr>
          <w:i/>
        </w:rPr>
      </w:pPr>
      <w:r w:rsidRPr="00C67699">
        <w:rPr>
          <w:i/>
        </w:rPr>
        <w:t>On doit corriger les droits auxquels les postes sont autorisés à se connecter à ce groupe/utilisateurs.</w:t>
      </w:r>
    </w:p>
    <w:p w:rsidR="002D50A2" w:rsidRDefault="00355250" w:rsidP="003436CB">
      <w:pPr>
        <w:rPr>
          <w:i/>
        </w:rPr>
      </w:pPr>
      <w:r w:rsidRPr="00C67699">
        <w:rPr>
          <w:i/>
        </w:rPr>
        <w:t xml:space="preserve">Et le compte </w:t>
      </w:r>
      <w:proofErr w:type="spellStart"/>
      <w:r w:rsidRPr="00C67699">
        <w:rPr>
          <w:i/>
        </w:rPr>
        <w:t>adm_h_</w:t>
      </w:r>
      <w:r w:rsidR="00A04987" w:rsidRPr="00C67699">
        <w:rPr>
          <w:i/>
        </w:rPr>
        <w:t>AAB</w:t>
      </w:r>
      <w:proofErr w:type="spellEnd"/>
      <w:r w:rsidRPr="00C67699">
        <w:rPr>
          <w:i/>
        </w:rPr>
        <w:t xml:space="preserve"> est à la fois dans un OU et dans un groupe</w:t>
      </w:r>
      <w:r w:rsidR="00E32797" w:rsidRPr="00C67699">
        <w:rPr>
          <w:i/>
        </w:rPr>
        <w:t>.</w:t>
      </w:r>
      <w:r w:rsidR="001516E1">
        <w:rPr>
          <w:i/>
        </w:rPr>
        <w:t xml:space="preserve"> De plus, le compte est utilisé dans 2 groupes différents.</w:t>
      </w:r>
    </w:p>
    <w:p w:rsidR="002D50A2" w:rsidRDefault="002D50A2">
      <w:pPr>
        <w:rPr>
          <w:i/>
        </w:rPr>
      </w:pPr>
      <w:r>
        <w:rPr>
          <w:i/>
        </w:rPr>
        <w:br w:type="page"/>
      </w:r>
    </w:p>
    <w:p w:rsidR="00A315B1" w:rsidRDefault="00A315B1" w:rsidP="00A315B1">
      <w:pPr>
        <w:jc w:val="center"/>
        <w:rPr>
          <w:b/>
          <w:highlight w:val="cyan"/>
          <w:u w:val="single"/>
        </w:rPr>
      </w:pPr>
      <w:r w:rsidRPr="00725A5F">
        <w:rPr>
          <w:b/>
          <w:highlight w:val="cyan"/>
          <w:u w:val="single"/>
        </w:rPr>
        <w:lastRenderedPageBreak/>
        <w:t xml:space="preserve">Synthèse </w:t>
      </w:r>
      <w:r>
        <w:rPr>
          <w:b/>
          <w:highlight w:val="cyan"/>
          <w:u w:val="single"/>
        </w:rPr>
        <w:t>2</w:t>
      </w:r>
      <w:r w:rsidRPr="00725A5F">
        <w:rPr>
          <w:b/>
          <w:highlight w:val="cyan"/>
          <w:u w:val="single"/>
        </w:rPr>
        <w:t> :</w:t>
      </w:r>
    </w:p>
    <w:p w:rsidR="00A315B1" w:rsidRDefault="00A315B1" w:rsidP="00A315B1">
      <w:pPr>
        <w:pStyle w:val="Sansinterligne"/>
      </w:pPr>
    </w:p>
    <w:p w:rsidR="00A315B1" w:rsidRDefault="00A315B1" w:rsidP="00A315B1"/>
    <w:p w:rsidR="00524C09" w:rsidRDefault="00524C09" w:rsidP="00A315B1">
      <w:r>
        <w:t xml:space="preserve">On réorganise l’OU </w:t>
      </w:r>
      <w:proofErr w:type="spellStart"/>
      <w:r>
        <w:t>Admins</w:t>
      </w:r>
      <w:proofErr w:type="spellEnd"/>
      <w:r>
        <w:t xml:space="preserve"> de manière légère</w:t>
      </w:r>
      <w:r w:rsidR="00186CA8">
        <w:t xml:space="preserve"> selon le cahier des charges avec le groupe et les utilisateurs respectives. On ouvre la session avec le compte admin du </w:t>
      </w:r>
      <w:proofErr w:type="spellStart"/>
      <w:r w:rsidR="00186CA8">
        <w:t>tier</w:t>
      </w:r>
      <w:proofErr w:type="spellEnd"/>
      <w:r w:rsidR="00186CA8">
        <w:t xml:space="preserve"> 1 et on désactive le compte par défaut de BLUESKY. On a créé les groupes de sécurité depuis l’OU groupes et l’user </w:t>
      </w:r>
      <w:proofErr w:type="spellStart"/>
      <w:r w:rsidR="00186CA8">
        <w:t>adm_h_</w:t>
      </w:r>
      <w:r w:rsidR="00A04987">
        <w:t>AAB</w:t>
      </w:r>
      <w:proofErr w:type="spellEnd"/>
      <w:r w:rsidR="00186CA8">
        <w:t>.</w:t>
      </w:r>
    </w:p>
    <w:p w:rsidR="00186CA8" w:rsidRDefault="00186CA8" w:rsidP="00A315B1">
      <w:r>
        <w:t>Enfin on a délégué à l’admin helpdesk la modification de la GPO.</w:t>
      </w:r>
    </w:p>
    <w:p w:rsidR="00186CA8" w:rsidRDefault="00186CA8" w:rsidP="00A315B1"/>
    <w:p w:rsidR="00186CA8" w:rsidRDefault="00186CA8" w:rsidP="00A315B1"/>
    <w:p w:rsidR="00186CA8" w:rsidRDefault="00186CA8" w:rsidP="00A315B1"/>
    <w:p w:rsidR="005E0916" w:rsidRDefault="005E0916" w:rsidP="00A315B1"/>
    <w:p w:rsidR="00192EE0" w:rsidRDefault="00346DCA" w:rsidP="00192EE0">
      <w:pPr>
        <w:rPr>
          <w:noProof/>
          <w:lang w:eastAsia="fr-FR"/>
        </w:rPr>
      </w:pPr>
      <w:r>
        <w:rPr>
          <w:noProof/>
          <w:lang w:eastAsia="fr-FR"/>
        </w:rPr>
        <w:br w:type="page"/>
      </w:r>
    </w:p>
    <w:p w:rsidR="005E0916" w:rsidRDefault="008305D9" w:rsidP="00A315B1">
      <w:pPr>
        <w:rPr>
          <w:b/>
        </w:rPr>
      </w:pPr>
      <w:r>
        <w:lastRenderedPageBreak/>
        <w:t xml:space="preserve">Ajout de </w:t>
      </w:r>
      <w:proofErr w:type="spellStart"/>
      <w:r>
        <w:t>pinkman</w:t>
      </w:r>
      <w:proofErr w:type="spellEnd"/>
      <w:r>
        <w:t xml:space="preserve"> et de </w:t>
      </w:r>
      <w:proofErr w:type="spellStart"/>
      <w:r w:rsidRPr="008305D9">
        <w:rPr>
          <w:b/>
        </w:rPr>
        <w:t>adm_h_</w:t>
      </w:r>
      <w:r w:rsidR="00A04987">
        <w:rPr>
          <w:b/>
        </w:rPr>
        <w:t>AAB</w:t>
      </w:r>
      <w:proofErr w:type="spellEnd"/>
      <w:r w:rsidR="00346DCA">
        <w:rPr>
          <w:b/>
        </w:rPr>
        <w:t xml:space="preserve"> en tant qu’administrateurs locale du PC1</w:t>
      </w:r>
    </w:p>
    <w:p w:rsidR="0062640B" w:rsidRDefault="0062640B" w:rsidP="00F770C3">
      <w:pPr>
        <w:tabs>
          <w:tab w:val="right" w:pos="9072"/>
        </w:tabs>
        <w:rPr>
          <w:b/>
        </w:rPr>
      </w:pPr>
      <w:r>
        <w:rPr>
          <w:b/>
        </w:rPr>
        <w:t xml:space="preserve">Avec </w:t>
      </w:r>
      <w:proofErr w:type="spellStart"/>
      <w:r w:rsidRPr="008305D9">
        <w:rPr>
          <w:b/>
        </w:rPr>
        <w:t>adm_h_</w:t>
      </w:r>
      <w:r w:rsidR="00A04987">
        <w:rPr>
          <w:b/>
        </w:rPr>
        <w:t>AAB</w:t>
      </w:r>
      <w:proofErr w:type="spellEnd"/>
      <w:r>
        <w:rPr>
          <w:b/>
        </w:rPr>
        <w:t xml:space="preserve"> sur OPENSPACE-7</w:t>
      </w:r>
      <w:r w:rsidR="009B1432">
        <w:rPr>
          <w:b/>
        </w:rPr>
        <w:t>(</w:t>
      </w:r>
      <w:r>
        <w:rPr>
          <w:b/>
        </w:rPr>
        <w:t>PC1</w:t>
      </w:r>
      <w:r w:rsidR="009B1432">
        <w:rPr>
          <w:b/>
        </w:rPr>
        <w:t>)</w:t>
      </w:r>
      <w:r w:rsidR="00846806">
        <w:rPr>
          <w:b/>
        </w:rPr>
        <w:t>, on est administrateurs</w:t>
      </w:r>
      <w:r w:rsidR="00CF2BCD">
        <w:rPr>
          <w:b/>
        </w:rPr>
        <w:t>, quand on a ouvert la session.</w:t>
      </w:r>
      <w:r w:rsidR="00F770C3">
        <w:rPr>
          <w:b/>
        </w:rPr>
        <w:tab/>
      </w:r>
    </w:p>
    <w:p w:rsidR="00A870DE" w:rsidRDefault="00A870DE" w:rsidP="00A315B1"/>
    <w:p w:rsidR="005E0916" w:rsidRDefault="00C945B8" w:rsidP="00A315B1">
      <w:proofErr w:type="spellStart"/>
      <w:proofErr w:type="gramStart"/>
      <w:r>
        <w:t>shutdown</w:t>
      </w:r>
      <w:proofErr w:type="spellEnd"/>
      <w:proofErr w:type="gramEnd"/>
      <w:r>
        <w:t xml:space="preserve"> /r sur BUREAU3(</w:t>
      </w:r>
      <w:r w:rsidR="00951EE5">
        <w:t>PC2</w:t>
      </w:r>
      <w:r>
        <w:t>)</w:t>
      </w:r>
      <w:r w:rsidR="00951EE5">
        <w:t xml:space="preserve"> afin de redémarrer</w:t>
      </w:r>
    </w:p>
    <w:p w:rsidR="005E0916" w:rsidRDefault="005E0916" w:rsidP="00A315B1"/>
    <w:p w:rsidR="003E21DE" w:rsidRDefault="003E21DE" w:rsidP="00A315B1">
      <w:proofErr w:type="spellStart"/>
      <w:proofErr w:type="gramStart"/>
      <w:r>
        <w:t>adm</w:t>
      </w:r>
      <w:proofErr w:type="gramEnd"/>
      <w:r>
        <w:t>_d_</w:t>
      </w:r>
      <w:r w:rsidR="00A04987">
        <w:t>AAB</w:t>
      </w:r>
      <w:proofErr w:type="spellEnd"/>
      <w:r w:rsidR="00E12F04">
        <w:t xml:space="preserve"> en tant qu’</w:t>
      </w:r>
      <w:proofErr w:type="spellStart"/>
      <w:r w:rsidR="00D92368">
        <w:t>Admin_domain</w:t>
      </w:r>
      <w:proofErr w:type="spellEnd"/>
      <w:r w:rsidR="00D92368">
        <w:t xml:space="preserve"> sur le BUREAU-3</w:t>
      </w:r>
      <w:r w:rsidR="006F53ED">
        <w:t xml:space="preserve"> </w:t>
      </w:r>
      <w:r w:rsidR="00C91A3B">
        <w:t xml:space="preserve">ne </w:t>
      </w:r>
      <w:r w:rsidR="00D92368">
        <w:t>peut plus se connecter</w:t>
      </w:r>
      <w:r w:rsidR="00C91A3B">
        <w:t xml:space="preserve"> car le </w:t>
      </w:r>
      <w:r w:rsidR="00D92368">
        <w:t>groupe</w:t>
      </w:r>
      <w:r w:rsidR="00C91A3B">
        <w:t xml:space="preserve"> </w:t>
      </w:r>
      <w:proofErr w:type="spellStart"/>
      <w:r w:rsidR="00C91A3B">
        <w:t>Admins</w:t>
      </w:r>
      <w:proofErr w:type="spellEnd"/>
      <w:r w:rsidR="00C91A3B">
        <w:t xml:space="preserve"> du domaine est désactivé seul le groupe </w:t>
      </w:r>
      <w:proofErr w:type="spellStart"/>
      <w:r w:rsidR="00C91A3B">
        <w:t>Admin_helpdesk_PC</w:t>
      </w:r>
      <w:proofErr w:type="spellEnd"/>
      <w:r w:rsidR="006F53ED">
        <w:t xml:space="preserve"> </w:t>
      </w:r>
      <w:r w:rsidR="00D92368">
        <w:t>est autorisée et est administrateur.</w:t>
      </w:r>
    </w:p>
    <w:p w:rsidR="003E21DE" w:rsidRDefault="00540853" w:rsidP="00A315B1">
      <w:proofErr w:type="spellStart"/>
      <w:proofErr w:type="gramStart"/>
      <w:r>
        <w:t>adm</w:t>
      </w:r>
      <w:proofErr w:type="gramEnd"/>
      <w:r>
        <w:t>_h_TRG</w:t>
      </w:r>
      <w:proofErr w:type="spellEnd"/>
      <w:r>
        <w:t xml:space="preserve"> en tant qu’</w:t>
      </w:r>
      <w:proofErr w:type="spellStart"/>
      <w:r w:rsidR="00D02AD4">
        <w:t>Admin_helpdesk</w:t>
      </w:r>
      <w:proofErr w:type="spellEnd"/>
      <w:r>
        <w:t xml:space="preserve"> sur le </w:t>
      </w:r>
      <w:r w:rsidR="00147BC0">
        <w:t>PC2</w:t>
      </w:r>
      <w:r w:rsidR="006F53ED">
        <w:t xml:space="preserve"> </w:t>
      </w:r>
      <w:r>
        <w:t>ce compte fonctionne</w:t>
      </w:r>
    </w:p>
    <w:p w:rsidR="006F53ED" w:rsidRDefault="006F53ED" w:rsidP="00A315B1"/>
    <w:p w:rsidR="006F53ED" w:rsidRDefault="006F53ED" w:rsidP="00A315B1"/>
    <w:p w:rsidR="000733FA" w:rsidRDefault="009E6BF9" w:rsidP="000733FA">
      <w:r>
        <w:t xml:space="preserve">J’ai listé </w:t>
      </w:r>
      <w:r>
        <w:t xml:space="preserve">les administrateurs </w:t>
      </w:r>
      <w:r w:rsidR="008C28CE">
        <w:t>locaux sur</w:t>
      </w:r>
      <w:r w:rsidR="005F380D">
        <w:t> : Openspace</w:t>
      </w:r>
      <w:r w:rsidR="000733FA">
        <w:t>-7</w:t>
      </w:r>
      <w:r>
        <w:t xml:space="preserve"> et </w:t>
      </w:r>
      <w:r w:rsidR="000733FA">
        <w:t>PC2</w:t>
      </w:r>
      <w:r>
        <w:t> :</w:t>
      </w:r>
      <w:r w:rsidR="000733FA">
        <w:t xml:space="preserve"> </w:t>
      </w:r>
    </w:p>
    <w:p w:rsidR="000733FA" w:rsidRDefault="000733FA" w:rsidP="000733FA"/>
    <w:p w:rsidR="00A333BE" w:rsidRDefault="00A333BE" w:rsidP="00A333BE"/>
    <w:p w:rsidR="00A333BE" w:rsidRDefault="00A333BE" w:rsidP="00A333BE"/>
    <w:p w:rsidR="00A333BE" w:rsidRDefault="00A333BE" w:rsidP="00A333BE"/>
    <w:p w:rsidR="009E6BF9" w:rsidRDefault="009E6BF9">
      <w:r>
        <w:br w:type="page"/>
      </w:r>
    </w:p>
    <w:p w:rsidR="00951EE5" w:rsidRDefault="00220BE1" w:rsidP="00096CE1">
      <w:pPr>
        <w:pStyle w:val="Paragraphedeliste"/>
        <w:numPr>
          <w:ilvl w:val="0"/>
          <w:numId w:val="1"/>
        </w:numPr>
      </w:pPr>
      <w:r>
        <w:lastRenderedPageBreak/>
        <w:t xml:space="preserve">Quel est le principal risque sur PC2 si </w:t>
      </w:r>
      <w:proofErr w:type="spellStart"/>
      <w:r>
        <w:t>pinkman</w:t>
      </w:r>
      <w:proofErr w:type="spellEnd"/>
      <w:r>
        <w:t xml:space="preserve"> ouvre une pièce jointe malveillante ? </w:t>
      </w:r>
    </w:p>
    <w:p w:rsidR="00951EE5" w:rsidRPr="0033702E" w:rsidRDefault="00096CE1" w:rsidP="00A315B1">
      <w:pPr>
        <w:rPr>
          <w:i/>
        </w:rPr>
      </w:pPr>
      <w:proofErr w:type="spellStart"/>
      <w:r w:rsidRPr="0033702E">
        <w:rPr>
          <w:i/>
        </w:rPr>
        <w:t>Pinkman</w:t>
      </w:r>
      <w:proofErr w:type="spellEnd"/>
      <w:r w:rsidRPr="0033702E">
        <w:rPr>
          <w:i/>
        </w:rPr>
        <w:t xml:space="preserve"> infecte le compte administrateurs et par conséquent l’ensemble du réseau, il y a un risque d’exploitation des failles pour saboter l’ACTIVE Directory et les PC.</w:t>
      </w:r>
    </w:p>
    <w:p w:rsidR="00A315B1" w:rsidRDefault="00220BE1" w:rsidP="00096CE1">
      <w:pPr>
        <w:pStyle w:val="Paragraphedeliste"/>
        <w:numPr>
          <w:ilvl w:val="0"/>
          <w:numId w:val="1"/>
        </w:numPr>
      </w:pPr>
      <w:r>
        <w:t>Pourquoi est-il préférable d'utiliser une GPO de groupes restreints (méthode utilisée sur BUREAU-3) plutôt que d’éditer directement le groupe local Administrateurs (méthode utilisée sur OPENSPACE-7) ?</w:t>
      </w:r>
    </w:p>
    <w:p w:rsidR="0048594B" w:rsidRPr="0033702E" w:rsidRDefault="0048594B" w:rsidP="0048594B">
      <w:pPr>
        <w:rPr>
          <w:i/>
        </w:rPr>
      </w:pPr>
      <w:r w:rsidRPr="0033702E">
        <w:rPr>
          <w:i/>
        </w:rPr>
        <w:t xml:space="preserve">Les groupes restreints sont partiellement administrateurs et ont une partie des GPO qui sont délégués dans notre cas : </w:t>
      </w:r>
      <w:proofErr w:type="gramStart"/>
      <w:r w:rsidRPr="0033702E">
        <w:rPr>
          <w:i/>
        </w:rPr>
        <w:t>Le helpdesk</w:t>
      </w:r>
      <w:proofErr w:type="gramEnd"/>
      <w:r w:rsidRPr="0033702E">
        <w:rPr>
          <w:i/>
        </w:rPr>
        <w:t xml:space="preserve"> peut gérer la GPO </w:t>
      </w:r>
      <w:proofErr w:type="spellStart"/>
      <w:r w:rsidRPr="0033702E">
        <w:rPr>
          <w:i/>
        </w:rPr>
        <w:t>show_extension</w:t>
      </w:r>
      <w:proofErr w:type="spellEnd"/>
      <w:r w:rsidRPr="0033702E">
        <w:rPr>
          <w:i/>
        </w:rPr>
        <w:t xml:space="preserve"> mais plus souvent dans les cas réel ils gèrent la réinitialisation des mots de passes. L’édition du groupe local est à bannir car cette méthode est dangereuse. D’ailleurs il faudrait bloquer </w:t>
      </w:r>
      <w:r w:rsidR="008317D0" w:rsidRPr="0033702E">
        <w:rPr>
          <w:i/>
        </w:rPr>
        <w:t>l’</w:t>
      </w:r>
      <w:r w:rsidRPr="0033702E">
        <w:rPr>
          <w:i/>
        </w:rPr>
        <w:t>accès à partir d’une GPO</w:t>
      </w:r>
      <w:r w:rsidR="008317D0" w:rsidRPr="0033702E">
        <w:rPr>
          <w:i/>
        </w:rPr>
        <w:t xml:space="preserve"> pour le groupe local</w:t>
      </w:r>
      <w:r w:rsidRPr="0033702E">
        <w:rPr>
          <w:i/>
        </w:rPr>
        <w:t>.</w:t>
      </w:r>
    </w:p>
    <w:p w:rsidR="00A315B1" w:rsidRPr="00F13CC4" w:rsidRDefault="00F13CC4" w:rsidP="00A315B1">
      <w:pPr>
        <w:pStyle w:val="Sansinterligne"/>
        <w:rPr>
          <w:i/>
        </w:rPr>
      </w:pPr>
      <w:r w:rsidRPr="00F13CC4">
        <w:rPr>
          <w:i/>
        </w:rPr>
        <w:t>Il est plus facile de déléguer ou d’attribuer plusieurs GPO à un groupe et de restreindre leurs accès.</w:t>
      </w:r>
    </w:p>
    <w:p w:rsidR="00A315B1" w:rsidRDefault="00A315B1" w:rsidP="00A315B1">
      <w:pPr>
        <w:pStyle w:val="Sansinterligne"/>
      </w:pPr>
    </w:p>
    <w:p w:rsidR="00A315B1" w:rsidRPr="00FD2B43" w:rsidRDefault="00A315B1" w:rsidP="00A315B1">
      <w:pPr>
        <w:jc w:val="center"/>
        <w:rPr>
          <w:b/>
          <w:u w:val="single"/>
        </w:rPr>
      </w:pPr>
      <w:r w:rsidRPr="00FD2B43">
        <w:rPr>
          <w:b/>
          <w:u w:val="single"/>
        </w:rPr>
        <w:t>Synthèse 3 :</w:t>
      </w:r>
    </w:p>
    <w:p w:rsidR="00A315B1" w:rsidRDefault="00536D43" w:rsidP="00A315B1">
      <w:pPr>
        <w:pStyle w:val="Sansinterligne"/>
      </w:pPr>
      <w:r>
        <w:t>J’ai vu les bonnes pratiques sur PC2 et les mauvaises pratiques sur PC1, cela nous sensibilise à éviter les portes dérobés.</w:t>
      </w:r>
    </w:p>
    <w:p w:rsidR="00536D43" w:rsidRDefault="00536D43" w:rsidP="00A315B1">
      <w:pPr>
        <w:pStyle w:val="Sansinterligne"/>
      </w:pPr>
      <w:r>
        <w:t>Par conséquent les GPO, sont plus + pratiques pour gérer les groupes locaux et ajouter l’</w:t>
      </w:r>
      <w:proofErr w:type="spellStart"/>
      <w:r>
        <w:t>administrateur_helpdesk_pc</w:t>
      </w:r>
      <w:proofErr w:type="spellEnd"/>
      <w:r>
        <w:t xml:space="preserve"> </w:t>
      </w:r>
      <w:r w:rsidR="006B6133">
        <w:t xml:space="preserve">et </w:t>
      </w:r>
      <w:r w:rsidR="009E6BF9">
        <w:t>restreindre</w:t>
      </w:r>
      <w:r w:rsidR="006B6133">
        <w:t xml:space="preserve"> l’ouverture de session et par bureau à distance par conséquent cela évite de désactiver le compte et de passer </w:t>
      </w:r>
      <w:r w:rsidR="009E6BF9">
        <w:t xml:space="preserve">par </w:t>
      </w:r>
      <w:proofErr w:type="gramStart"/>
      <w:r w:rsidR="009E6BF9">
        <w:t>le helpdesk</w:t>
      </w:r>
      <w:proofErr w:type="gramEnd"/>
      <w:r w:rsidR="009E6BF9">
        <w:t xml:space="preserve"> sur le BUREAU-3(</w:t>
      </w:r>
      <w:r w:rsidR="006B6133">
        <w:t>PC2</w:t>
      </w:r>
      <w:r w:rsidR="009E6BF9">
        <w:t>)</w:t>
      </w:r>
    </w:p>
    <w:p w:rsidR="00536D43" w:rsidRDefault="00536D43" w:rsidP="00A315B1">
      <w:pPr>
        <w:pStyle w:val="Sansinterligne"/>
      </w:pPr>
    </w:p>
    <w:p w:rsidR="00A315B1" w:rsidRDefault="00A315B1" w:rsidP="00A315B1">
      <w:pPr>
        <w:pStyle w:val="Sansinterligne"/>
      </w:pPr>
    </w:p>
    <w:p w:rsidR="00A315B1" w:rsidRPr="00F656B3" w:rsidRDefault="00A315B1" w:rsidP="00F656B3">
      <w:pPr>
        <w:jc w:val="center"/>
        <w:rPr>
          <w:b/>
          <w:u w:val="single"/>
        </w:rPr>
      </w:pPr>
      <w:r w:rsidRPr="00FD2B43">
        <w:rPr>
          <w:b/>
          <w:u w:val="single"/>
        </w:rPr>
        <w:t>Synthèse 4 :</w:t>
      </w:r>
    </w:p>
    <w:p w:rsidR="00C15FFD" w:rsidRDefault="00A315B1" w:rsidP="00A315B1">
      <w:r>
        <w:t xml:space="preserve">Au cours de </w:t>
      </w:r>
      <w:r w:rsidR="00B34AF1">
        <w:t>ce TP, nous avons travaillé sur l’ACTIVE DIRECTORY</w:t>
      </w:r>
      <w:r w:rsidR="00C15FFD">
        <w:t>, à partir des scripts du précédent TP, nous avons eu un gain de temps.</w:t>
      </w:r>
    </w:p>
    <w:p w:rsidR="00A315B1" w:rsidRDefault="00C15FFD" w:rsidP="00A315B1">
      <w:r>
        <w:t>Désormais on a mis</w:t>
      </w:r>
      <w:r w:rsidR="00B34AF1">
        <w:t xml:space="preserve"> une arb</w:t>
      </w:r>
      <w:r w:rsidR="00623224">
        <w:t xml:space="preserve">orescence sous le modèle </w:t>
      </w:r>
      <w:proofErr w:type="spellStart"/>
      <w:r w:rsidR="00623224">
        <w:t>tier</w:t>
      </w:r>
      <w:proofErr w:type="spellEnd"/>
      <w:r w:rsidR="00623224">
        <w:t xml:space="preserve"> et j’ai privilégié l</w:t>
      </w:r>
      <w:r w:rsidR="00B34AF1">
        <w:t xml:space="preserve">es groupes au lieu des </w:t>
      </w:r>
      <w:proofErr w:type="gramStart"/>
      <w:r w:rsidR="00B34AF1">
        <w:t>OU</w:t>
      </w:r>
      <w:proofErr w:type="gramEnd"/>
      <w:r w:rsidR="00B34AF1">
        <w:t>. On a vu la délégation des rôles, les groupes de sécurité. Et le gestionnaire de groupes locaux. OPENSPACE-7</w:t>
      </w:r>
      <w:r w:rsidR="009E6BF9">
        <w:t>(</w:t>
      </w:r>
      <w:r w:rsidR="00B34AF1">
        <w:t>PC1</w:t>
      </w:r>
      <w:r w:rsidR="009E6BF9">
        <w:t>)</w:t>
      </w:r>
      <w:r w:rsidR="00B34AF1">
        <w:t xml:space="preserve"> peut faire une « </w:t>
      </w:r>
      <w:proofErr w:type="spellStart"/>
      <w:r w:rsidR="00B34AF1">
        <w:t>escalation</w:t>
      </w:r>
      <w:proofErr w:type="spellEnd"/>
      <w:r w:rsidR="00B34AF1">
        <w:t xml:space="preserve"> of </w:t>
      </w:r>
      <w:proofErr w:type="spellStart"/>
      <w:r w:rsidR="00B34AF1">
        <w:t>privileges</w:t>
      </w:r>
      <w:proofErr w:type="spellEnd"/>
      <w:r w:rsidR="00B34AF1">
        <w:t xml:space="preserve"> » ainsi </w:t>
      </w:r>
      <w:proofErr w:type="spellStart"/>
      <w:r w:rsidR="00B34AF1">
        <w:t>pinkman</w:t>
      </w:r>
      <w:proofErr w:type="spellEnd"/>
      <w:r w:rsidR="00B34AF1">
        <w:t xml:space="preserve"> est un admin VIP.</w:t>
      </w:r>
      <w:r>
        <w:t xml:space="preserve"> Enfin on a mis des GPO afin de restreindre les droits.</w:t>
      </w:r>
    </w:p>
    <w:p w:rsidR="00536D43" w:rsidRDefault="00536D43" w:rsidP="00A315B1"/>
    <w:p w:rsidR="00536D43" w:rsidRDefault="00536D43" w:rsidP="00A315B1"/>
    <w:p w:rsidR="00A315B1" w:rsidRPr="00884D26" w:rsidRDefault="00A315B1" w:rsidP="00A315B1"/>
    <w:p w:rsidR="00A315B1" w:rsidRDefault="00A315B1"/>
    <w:p w:rsidR="00A315B1" w:rsidRDefault="00A315B1"/>
    <w:sectPr w:rsidR="00A315B1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86B" w:rsidRDefault="009C686B" w:rsidP="00A315B1">
      <w:pPr>
        <w:spacing w:after="0" w:line="240" w:lineRule="auto"/>
      </w:pPr>
      <w:r>
        <w:separator/>
      </w:r>
    </w:p>
  </w:endnote>
  <w:endnote w:type="continuationSeparator" w:id="0">
    <w:p w:rsidR="009C686B" w:rsidRDefault="009C686B" w:rsidP="00A31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33271"/>
      <w:docPartObj>
        <w:docPartGallery w:val="Page Numbers (Bottom of Page)"/>
        <w:docPartUnique/>
      </w:docPartObj>
    </w:sdtPr>
    <w:sdtEndPr/>
    <w:sdtContent>
      <w:p w:rsidR="00151F73" w:rsidRDefault="007C194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FB7">
          <w:rPr>
            <w:noProof/>
          </w:rPr>
          <w:t>3</w:t>
        </w:r>
        <w:r>
          <w:fldChar w:fldCharType="end"/>
        </w:r>
      </w:p>
    </w:sdtContent>
  </w:sdt>
  <w:p w:rsidR="00151F73" w:rsidRDefault="007C1946" w:rsidP="00151F73">
    <w:pPr>
      <w:pStyle w:val="Pieddepage"/>
    </w:pPr>
    <w:r>
      <w:t>TP</w:t>
    </w:r>
    <w:r w:rsidR="00A315B1">
      <w:t>5 AD</w:t>
    </w:r>
    <w:r>
      <w:t xml:space="preserve"> </w:t>
    </w:r>
    <w:r w:rsidR="00A315B1">
      <w:t>Advanced</w:t>
    </w:r>
    <w:r w:rsidR="00E412D3">
      <w:t xml:space="preserve"> Délégation</w:t>
    </w:r>
    <w:r>
      <w:t xml:space="preserve"> ECUE 31 </w:t>
    </w:r>
    <w:r w:rsidRPr="00D15ED3">
      <w:t>Administration système</w:t>
    </w:r>
    <w:r>
      <w:t xml:space="preserve"> </w:t>
    </w:r>
  </w:p>
  <w:p w:rsidR="00151F73" w:rsidRPr="009F770C" w:rsidRDefault="007C1946" w:rsidP="00766B14">
    <w:pPr>
      <w:pStyle w:val="Pieddepage"/>
      <w:rPr>
        <w:color w:val="FF0000"/>
      </w:rPr>
    </w:pPr>
    <w:r>
      <w:t>Amine ABDOUL-AZID</w:t>
    </w:r>
    <w:r w:rsidRPr="0083376E">
      <w:rPr>
        <w:strike/>
        <w:color w:val="FF0000"/>
      </w:rPr>
      <w:t xml:space="preserve">, Martial SENE, </w:t>
    </w:r>
    <w:proofErr w:type="spellStart"/>
    <w:r w:rsidRPr="0083376E">
      <w:rPr>
        <w:strike/>
        <w:color w:val="FF0000"/>
      </w:rPr>
      <w:t>Kavirajan</w:t>
    </w:r>
    <w:proofErr w:type="spellEnd"/>
    <w:r w:rsidRPr="0083376E">
      <w:rPr>
        <w:strike/>
        <w:color w:val="FF0000"/>
      </w:rPr>
      <w:t xml:space="preserve"> SARAVANANE</w:t>
    </w:r>
  </w:p>
  <w:p w:rsidR="00151F73" w:rsidRDefault="009C686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86B" w:rsidRDefault="009C686B" w:rsidP="00A315B1">
      <w:pPr>
        <w:spacing w:after="0" w:line="240" w:lineRule="auto"/>
      </w:pPr>
      <w:r>
        <w:separator/>
      </w:r>
    </w:p>
  </w:footnote>
  <w:footnote w:type="continuationSeparator" w:id="0">
    <w:p w:rsidR="009C686B" w:rsidRDefault="009C686B" w:rsidP="00A31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54318"/>
    <w:multiLevelType w:val="hybridMultilevel"/>
    <w:tmpl w:val="77940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06A3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C1726"/>
    <w:multiLevelType w:val="hybridMultilevel"/>
    <w:tmpl w:val="A6720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86D9B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B1"/>
    <w:rsid w:val="000405A3"/>
    <w:rsid w:val="000733FA"/>
    <w:rsid w:val="00091CAB"/>
    <w:rsid w:val="00096CE1"/>
    <w:rsid w:val="000D6ACC"/>
    <w:rsid w:val="0010275C"/>
    <w:rsid w:val="00131227"/>
    <w:rsid w:val="001344AD"/>
    <w:rsid w:val="0014091D"/>
    <w:rsid w:val="00147BC0"/>
    <w:rsid w:val="001516E1"/>
    <w:rsid w:val="00161284"/>
    <w:rsid w:val="001665C6"/>
    <w:rsid w:val="00186CA8"/>
    <w:rsid w:val="00192EE0"/>
    <w:rsid w:val="00220BE1"/>
    <w:rsid w:val="002275E8"/>
    <w:rsid w:val="0023705F"/>
    <w:rsid w:val="00244BC6"/>
    <w:rsid w:val="002765D7"/>
    <w:rsid w:val="002D46B4"/>
    <w:rsid w:val="002D50A2"/>
    <w:rsid w:val="002E2BD8"/>
    <w:rsid w:val="00307CDF"/>
    <w:rsid w:val="0033702E"/>
    <w:rsid w:val="003436CB"/>
    <w:rsid w:val="00346DCA"/>
    <w:rsid w:val="00355250"/>
    <w:rsid w:val="003739AC"/>
    <w:rsid w:val="003E21DE"/>
    <w:rsid w:val="003E3BFB"/>
    <w:rsid w:val="00426ED8"/>
    <w:rsid w:val="00446D89"/>
    <w:rsid w:val="00454305"/>
    <w:rsid w:val="00477DF8"/>
    <w:rsid w:val="0048594B"/>
    <w:rsid w:val="004F09D8"/>
    <w:rsid w:val="00524C09"/>
    <w:rsid w:val="00536D43"/>
    <w:rsid w:val="00540853"/>
    <w:rsid w:val="005C73D7"/>
    <w:rsid w:val="005D5E03"/>
    <w:rsid w:val="005E0916"/>
    <w:rsid w:val="005F380D"/>
    <w:rsid w:val="00611B3D"/>
    <w:rsid w:val="00623224"/>
    <w:rsid w:val="0062640B"/>
    <w:rsid w:val="006A16DB"/>
    <w:rsid w:val="006B6133"/>
    <w:rsid w:val="006D6356"/>
    <w:rsid w:val="006F53ED"/>
    <w:rsid w:val="007231D6"/>
    <w:rsid w:val="007A4A14"/>
    <w:rsid w:val="007C017F"/>
    <w:rsid w:val="007C1946"/>
    <w:rsid w:val="007D79C5"/>
    <w:rsid w:val="007E5B79"/>
    <w:rsid w:val="008305D9"/>
    <w:rsid w:val="008317D0"/>
    <w:rsid w:val="0083376E"/>
    <w:rsid w:val="00837795"/>
    <w:rsid w:val="00846806"/>
    <w:rsid w:val="00856731"/>
    <w:rsid w:val="00870781"/>
    <w:rsid w:val="008C28CE"/>
    <w:rsid w:val="00902FB7"/>
    <w:rsid w:val="009166FA"/>
    <w:rsid w:val="009408D1"/>
    <w:rsid w:val="00951EE5"/>
    <w:rsid w:val="00954CA0"/>
    <w:rsid w:val="00993B4A"/>
    <w:rsid w:val="009A73A3"/>
    <w:rsid w:val="009B1432"/>
    <w:rsid w:val="009C4221"/>
    <w:rsid w:val="009C686B"/>
    <w:rsid w:val="009E6BF9"/>
    <w:rsid w:val="009F770C"/>
    <w:rsid w:val="00A04987"/>
    <w:rsid w:val="00A315B1"/>
    <w:rsid w:val="00A333BE"/>
    <w:rsid w:val="00A564BE"/>
    <w:rsid w:val="00A61FEF"/>
    <w:rsid w:val="00A870DE"/>
    <w:rsid w:val="00AD2EB3"/>
    <w:rsid w:val="00AD40D4"/>
    <w:rsid w:val="00AE4E1F"/>
    <w:rsid w:val="00B040E7"/>
    <w:rsid w:val="00B34AF1"/>
    <w:rsid w:val="00B64D75"/>
    <w:rsid w:val="00B750E6"/>
    <w:rsid w:val="00BB3F2A"/>
    <w:rsid w:val="00BD570E"/>
    <w:rsid w:val="00C15FFD"/>
    <w:rsid w:val="00C5777F"/>
    <w:rsid w:val="00C67699"/>
    <w:rsid w:val="00C91A3B"/>
    <w:rsid w:val="00C945B8"/>
    <w:rsid w:val="00CA1470"/>
    <w:rsid w:val="00CF2BCD"/>
    <w:rsid w:val="00D02AD4"/>
    <w:rsid w:val="00D02F24"/>
    <w:rsid w:val="00D42FD2"/>
    <w:rsid w:val="00D92368"/>
    <w:rsid w:val="00D9424F"/>
    <w:rsid w:val="00E12F04"/>
    <w:rsid w:val="00E32797"/>
    <w:rsid w:val="00E412D3"/>
    <w:rsid w:val="00EA7C6A"/>
    <w:rsid w:val="00EE682E"/>
    <w:rsid w:val="00F060CC"/>
    <w:rsid w:val="00F13CC4"/>
    <w:rsid w:val="00F271B6"/>
    <w:rsid w:val="00F656B3"/>
    <w:rsid w:val="00F669B1"/>
    <w:rsid w:val="00F770C3"/>
    <w:rsid w:val="00FB080E"/>
    <w:rsid w:val="00FE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D455A"/>
  <w15:chartTrackingRefBased/>
  <w15:docId w15:val="{ABF1EB8F-F864-4EF1-B3BE-32C10BE5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3BE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15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15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315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315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ar"/>
    <w:autoRedefine/>
    <w:qFormat/>
    <w:rsid w:val="00B64D75"/>
    <w:rPr>
      <w:i/>
      <w:sz w:val="28"/>
    </w:rPr>
  </w:style>
  <w:style w:type="character" w:customStyle="1" w:styleId="Style1Car">
    <w:name w:val="Style1 Car"/>
    <w:basedOn w:val="Policepardfaut"/>
    <w:link w:val="Style1"/>
    <w:rsid w:val="00B64D75"/>
    <w:rPr>
      <w:i/>
      <w:sz w:val="28"/>
    </w:rPr>
  </w:style>
  <w:style w:type="character" w:customStyle="1" w:styleId="Titre2Car">
    <w:name w:val="Titre 2 Car"/>
    <w:basedOn w:val="Policepardfaut"/>
    <w:link w:val="Titre2"/>
    <w:uiPriority w:val="9"/>
    <w:rsid w:val="00A315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315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A315B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A315B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ieddepage">
    <w:name w:val="footer"/>
    <w:basedOn w:val="Normal"/>
    <w:link w:val="PieddepageCar"/>
    <w:uiPriority w:val="99"/>
    <w:unhideWhenUsed/>
    <w:rsid w:val="00A31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15B1"/>
  </w:style>
  <w:style w:type="paragraph" w:styleId="Sansinterligne">
    <w:name w:val="No Spacing"/>
    <w:uiPriority w:val="1"/>
    <w:qFormat/>
    <w:rsid w:val="00A315B1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A31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31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15B1"/>
  </w:style>
  <w:style w:type="paragraph" w:styleId="Paragraphedeliste">
    <w:name w:val="List Paragraph"/>
    <w:basedOn w:val="Normal"/>
    <w:uiPriority w:val="34"/>
    <w:qFormat/>
    <w:rsid w:val="00096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859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upec</Company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30</cp:revision>
  <cp:lastPrinted>2021-03-29T16:13:00Z</cp:lastPrinted>
  <dcterms:created xsi:type="dcterms:W3CDTF">2021-03-30T06:43:00Z</dcterms:created>
  <dcterms:modified xsi:type="dcterms:W3CDTF">2021-03-30T10:26:00Z</dcterms:modified>
</cp:coreProperties>
</file>