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4EE7B0" w14:textId="77777777" w:rsidR="00A829B9" w:rsidRPr="00A829B9" w:rsidRDefault="00A829B9" w:rsidP="00A829B9">
      <w:pPr>
        <w:rPr>
          <w:b/>
          <w:bCs/>
        </w:rPr>
      </w:pPr>
      <w:r w:rsidRPr="00A829B9">
        <w:rPr>
          <w:b/>
          <w:bCs/>
        </w:rPr>
        <w:t>Using bars, columns, and lines</w:t>
      </w:r>
    </w:p>
    <w:p w14:paraId="071B3424" w14:textId="77777777" w:rsidR="00A829B9" w:rsidRPr="00A829B9" w:rsidRDefault="00A829B9" w:rsidP="00A829B9">
      <w:pPr>
        <w:rPr>
          <w:b/>
          <w:bCs/>
        </w:rPr>
      </w:pPr>
      <w:r w:rsidRPr="00A829B9">
        <w:rPr>
          <w:b/>
          <w:bCs/>
        </w:rPr>
        <w:t>Introduction</w:t>
      </w:r>
    </w:p>
    <w:p w14:paraId="39ABFD74" w14:textId="77777777" w:rsidR="00A829B9" w:rsidRPr="00A829B9" w:rsidRDefault="00A829B9" w:rsidP="00A829B9">
      <w:r w:rsidRPr="00A829B9">
        <w:t>Previously, you learned about different chart types in Microsoft Power BI, including line charts, various bar and column charts, as well as area and stacked area charts. These visualizations are popular for displaying data in a clear and organized way.</w:t>
      </w:r>
    </w:p>
    <w:p w14:paraId="162723B5" w14:textId="77777777" w:rsidR="00A829B9" w:rsidRPr="00A829B9" w:rsidRDefault="00A829B9" w:rsidP="00A829B9">
      <w:r w:rsidRPr="00A829B9">
        <w:t>In this step-by-step activity, you will apply some of your newly gained knowledge by creating a comprehensive report for Adventure Works using these visualizations. Specifically, you will:</w:t>
      </w:r>
    </w:p>
    <w:p w14:paraId="7691A50D" w14:textId="77777777" w:rsidR="00A829B9" w:rsidRPr="00A829B9" w:rsidRDefault="00A829B9" w:rsidP="00A829B9">
      <w:pPr>
        <w:numPr>
          <w:ilvl w:val="0"/>
          <w:numId w:val="1"/>
        </w:numPr>
      </w:pPr>
      <w:r w:rsidRPr="00A829B9">
        <w:t xml:space="preserve">Import the provided sales dataset, </w:t>
      </w:r>
      <w:proofErr w:type="gramStart"/>
      <w:r w:rsidRPr="00A829B9">
        <w:rPr>
          <w:i/>
          <w:iCs/>
        </w:rPr>
        <w:t>Using</w:t>
      </w:r>
      <w:proofErr w:type="gramEnd"/>
      <w:r w:rsidRPr="00A829B9">
        <w:rPr>
          <w:i/>
          <w:iCs/>
        </w:rPr>
        <w:t xml:space="preserve"> bars, columns, and lines, </w:t>
      </w:r>
      <w:r w:rsidRPr="00A829B9">
        <w:t>provided in Step 1 below.</w:t>
      </w:r>
    </w:p>
    <w:p w14:paraId="4C75DCCE" w14:textId="77777777" w:rsidR="00A829B9" w:rsidRPr="00A829B9" w:rsidRDefault="00A829B9" w:rsidP="00A829B9">
      <w:pPr>
        <w:numPr>
          <w:ilvl w:val="0"/>
          <w:numId w:val="1"/>
        </w:numPr>
      </w:pPr>
      <w:r w:rsidRPr="00A829B9">
        <w:t>Present the February, March, and April sales trends across all regions using a line chart. </w:t>
      </w:r>
    </w:p>
    <w:p w14:paraId="60A4B90E" w14:textId="77777777" w:rsidR="00A829B9" w:rsidRPr="00A829B9" w:rsidRDefault="00A829B9" w:rsidP="00A829B9">
      <w:pPr>
        <w:numPr>
          <w:ilvl w:val="0"/>
          <w:numId w:val="1"/>
        </w:numPr>
      </w:pPr>
      <w:r w:rsidRPr="00A829B9">
        <w:t>Display the distribution of canceled orders, shipped orders, and orders under processing individually in all regions during the quarter using a clustered column chart.</w:t>
      </w:r>
    </w:p>
    <w:p w14:paraId="2A5C2F58" w14:textId="77777777" w:rsidR="00A829B9" w:rsidRPr="00A829B9" w:rsidRDefault="00A829B9" w:rsidP="00A829B9">
      <w:pPr>
        <w:numPr>
          <w:ilvl w:val="0"/>
          <w:numId w:val="1"/>
        </w:numPr>
      </w:pPr>
      <w:r w:rsidRPr="00A829B9">
        <w:t>Display the order quantity across all regions during this time using a stacked bar chart.</w:t>
      </w:r>
    </w:p>
    <w:p w14:paraId="2D9113F8" w14:textId="77777777" w:rsidR="00A829B9" w:rsidRPr="00A829B9" w:rsidRDefault="00A829B9" w:rsidP="00A829B9">
      <w:pPr>
        <w:rPr>
          <w:b/>
          <w:bCs/>
        </w:rPr>
      </w:pPr>
      <w:r w:rsidRPr="00A829B9">
        <w:rPr>
          <w:b/>
          <w:bCs/>
        </w:rPr>
        <w:t>Instructions</w:t>
      </w:r>
    </w:p>
    <w:p w14:paraId="31B7D222" w14:textId="77777777" w:rsidR="00A829B9" w:rsidRPr="00A829B9" w:rsidRDefault="00A829B9" w:rsidP="00A829B9">
      <w:pPr>
        <w:rPr>
          <w:b/>
          <w:bCs/>
        </w:rPr>
      </w:pPr>
      <w:r w:rsidRPr="00A829B9">
        <w:rPr>
          <w:b/>
          <w:bCs/>
        </w:rPr>
        <w:t>Step 1: Load the dataset</w:t>
      </w:r>
    </w:p>
    <w:p w14:paraId="74052F4D" w14:textId="77777777" w:rsidR="00A829B9" w:rsidRPr="00A829B9" w:rsidRDefault="00A829B9" w:rsidP="00A829B9">
      <w:r w:rsidRPr="00A829B9">
        <w:t xml:space="preserve">Before you begin, download the </w:t>
      </w:r>
      <w:r w:rsidRPr="00A829B9">
        <w:rPr>
          <w:i/>
          <w:iCs/>
        </w:rPr>
        <w:t>Using bars, columns, and lines</w:t>
      </w:r>
      <w:r w:rsidRPr="00A829B9">
        <w:t xml:space="preserve"> dataset containing Adventure Works sales data for February, March, and April.</w:t>
      </w:r>
    </w:p>
    <w:p w14:paraId="05F48BB8" w14:textId="77777777" w:rsidR="00A829B9" w:rsidRPr="00A829B9" w:rsidRDefault="00A829B9" w:rsidP="00A829B9">
      <w:pPr>
        <w:rPr>
          <w:rStyle w:val="Hyperlink"/>
        </w:rPr>
      </w:pPr>
      <w:r w:rsidRPr="00A829B9">
        <w:fldChar w:fldCharType="begin"/>
      </w:r>
      <w:r w:rsidRPr="00A829B9">
        <w:instrText>HYPERLINK "https://d3c33hcgiwev3.cloudfront.net/m_L0disbTvu0C4fQXSIYNg_d137b7b970cf4848b0332975d63927e1_Using-bars-columns-and-lines.xlsx?Expires=1737936000&amp;Signature=YeoYXaN8iDpdcM~lHAHVzqNEi-7jEYfUovmTzUZ6uRai7EbTJf9eXZqpkA1-I8QPLrp78g7OwfoQpv5y9fOQX~NSa8GnGGSLCOPVZlkonxI51N8ly1i4NCy99QIIZNsPo6~gOHcz-XhjsOTxe8wgg~LUjVtOg6g-Lp99lVgNnaM_&amp;Key-Pair-Id=APKAJLTNE6QMUY6HBC5A" \t "_blank"</w:instrText>
      </w:r>
      <w:r w:rsidRPr="00A829B9">
        <w:fldChar w:fldCharType="separate"/>
      </w:r>
    </w:p>
    <w:p w14:paraId="11A0D74E" w14:textId="77777777" w:rsidR="00A829B9" w:rsidRPr="00A829B9" w:rsidRDefault="00A829B9" w:rsidP="00A829B9">
      <w:pPr>
        <w:rPr>
          <w:rStyle w:val="Hyperlink"/>
        </w:rPr>
      </w:pPr>
      <w:r w:rsidRPr="00A829B9">
        <w:rPr>
          <w:rStyle w:val="Hyperlink"/>
        </w:rPr>
        <w:t>Using bars, columns, and lines</w:t>
      </w:r>
    </w:p>
    <w:p w14:paraId="62708D6C" w14:textId="77777777" w:rsidR="00A829B9" w:rsidRPr="00A829B9" w:rsidRDefault="00A829B9" w:rsidP="00A829B9">
      <w:pPr>
        <w:rPr>
          <w:rStyle w:val="Hyperlink"/>
        </w:rPr>
      </w:pPr>
      <w:r w:rsidRPr="00A829B9">
        <w:rPr>
          <w:rStyle w:val="Hyperlink"/>
        </w:rPr>
        <w:t>XLSX File</w:t>
      </w:r>
    </w:p>
    <w:p w14:paraId="12EE4A05" w14:textId="77777777" w:rsidR="00A829B9" w:rsidRPr="00A829B9" w:rsidRDefault="00A829B9" w:rsidP="00A829B9">
      <w:r w:rsidRPr="00A829B9">
        <w:fldChar w:fldCharType="end"/>
      </w:r>
    </w:p>
    <w:p w14:paraId="5A9A56DD" w14:textId="77777777" w:rsidR="00A829B9" w:rsidRPr="00A829B9" w:rsidRDefault="00A829B9" w:rsidP="00A829B9">
      <w:pPr>
        <w:numPr>
          <w:ilvl w:val="0"/>
          <w:numId w:val="2"/>
        </w:numPr>
      </w:pPr>
      <w:r w:rsidRPr="00A829B9">
        <w:t xml:space="preserve">Create a new Power BI file. Import the dataset by selecting the </w:t>
      </w:r>
      <w:r w:rsidRPr="00A829B9">
        <w:rPr>
          <w:b/>
          <w:bCs/>
        </w:rPr>
        <w:t>Import data from Excel</w:t>
      </w:r>
      <w:r w:rsidRPr="00A829B9">
        <w:t xml:space="preserve"> button.</w:t>
      </w:r>
    </w:p>
    <w:p w14:paraId="6E034D33" w14:textId="534AA0CB" w:rsidR="00A829B9" w:rsidRPr="00A829B9" w:rsidRDefault="00A829B9" w:rsidP="00A829B9">
      <w:r w:rsidRPr="00A829B9">
        <w:lastRenderedPageBreak/>
        <w:drawing>
          <wp:inline distT="0" distB="0" distL="0" distR="0" wp14:anchorId="13EDC8E5" wp14:editId="09BA8345">
            <wp:extent cx="5972810" cy="2993390"/>
            <wp:effectExtent l="0" t="0" r="8890" b="0"/>
            <wp:docPr id="65787465" name="Picture 22" descr="Power BI Desktop home page with Import data from Excel button under title Add data to your report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ower BI Desktop home page with Import data from Excel button under title Add data to your report highligh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72810" cy="2993390"/>
                    </a:xfrm>
                    <a:prstGeom prst="rect">
                      <a:avLst/>
                    </a:prstGeom>
                    <a:noFill/>
                    <a:ln>
                      <a:noFill/>
                    </a:ln>
                  </pic:spPr>
                </pic:pic>
              </a:graphicData>
            </a:graphic>
          </wp:inline>
        </w:drawing>
      </w:r>
    </w:p>
    <w:p w14:paraId="0FB59378" w14:textId="77777777" w:rsidR="00A829B9" w:rsidRPr="00A829B9" w:rsidRDefault="00A829B9" w:rsidP="00A829B9">
      <w:pPr>
        <w:numPr>
          <w:ilvl w:val="0"/>
          <w:numId w:val="3"/>
        </w:numPr>
      </w:pPr>
      <w:r w:rsidRPr="00A829B9">
        <w:t xml:space="preserve">On the next screen, select the </w:t>
      </w:r>
      <w:r w:rsidRPr="00A829B9">
        <w:rPr>
          <w:b/>
          <w:bCs/>
        </w:rPr>
        <w:t>File</w:t>
      </w:r>
      <w:r w:rsidRPr="00A829B9">
        <w:t xml:space="preserve">, then </w:t>
      </w:r>
      <w:r w:rsidRPr="00A829B9">
        <w:rPr>
          <w:i/>
          <w:iCs/>
        </w:rPr>
        <w:t xml:space="preserve">Using bars, columns, and </w:t>
      </w:r>
      <w:proofErr w:type="spellStart"/>
      <w:proofErr w:type="gramStart"/>
      <w:r w:rsidRPr="00A829B9">
        <w:rPr>
          <w:i/>
          <w:iCs/>
        </w:rPr>
        <w:t>lines.xlxs</w:t>
      </w:r>
      <w:proofErr w:type="spellEnd"/>
      <w:proofErr w:type="gramEnd"/>
      <w:r w:rsidRPr="00A829B9">
        <w:t>. </w:t>
      </w:r>
    </w:p>
    <w:p w14:paraId="43E71279" w14:textId="77777777" w:rsidR="00A829B9" w:rsidRPr="00A829B9" w:rsidRDefault="00A829B9" w:rsidP="00A829B9">
      <w:pPr>
        <w:numPr>
          <w:ilvl w:val="0"/>
          <w:numId w:val="3"/>
        </w:numPr>
      </w:pPr>
      <w:r w:rsidRPr="00A829B9">
        <w:t xml:space="preserve">Select </w:t>
      </w:r>
      <w:r w:rsidRPr="00A829B9">
        <w:rPr>
          <w:b/>
          <w:bCs/>
        </w:rPr>
        <w:t xml:space="preserve">Load </w:t>
      </w:r>
      <w:r w:rsidRPr="00A829B9">
        <w:t>on the next screen, as you don’t need to transform the dataset for this exercise. </w:t>
      </w:r>
    </w:p>
    <w:p w14:paraId="12BC886C" w14:textId="77777777" w:rsidR="00A829B9" w:rsidRPr="00A829B9" w:rsidRDefault="00A829B9" w:rsidP="00A829B9">
      <w:pPr>
        <w:rPr>
          <w:b/>
          <w:bCs/>
        </w:rPr>
      </w:pPr>
      <w:r w:rsidRPr="00A829B9">
        <w:rPr>
          <w:b/>
          <w:bCs/>
        </w:rPr>
        <w:t>Step 2: Add a line chart to illustrate sales trends over time</w:t>
      </w:r>
    </w:p>
    <w:p w14:paraId="65CA5041" w14:textId="77777777" w:rsidR="00A829B9" w:rsidRPr="00A829B9" w:rsidRDefault="00A829B9" w:rsidP="00A829B9">
      <w:pPr>
        <w:numPr>
          <w:ilvl w:val="0"/>
          <w:numId w:val="4"/>
        </w:numPr>
      </w:pPr>
      <w:r w:rsidRPr="00A829B9">
        <w:t xml:space="preserve">Insert a line chart in the report by selecting the </w:t>
      </w:r>
      <w:r w:rsidRPr="00A829B9">
        <w:rPr>
          <w:b/>
          <w:bCs/>
        </w:rPr>
        <w:t>line chart</w:t>
      </w:r>
      <w:r w:rsidRPr="00A829B9">
        <w:t xml:space="preserve"> icon on the </w:t>
      </w:r>
      <w:r w:rsidRPr="00A829B9">
        <w:rPr>
          <w:b/>
          <w:bCs/>
        </w:rPr>
        <w:t xml:space="preserve">Visualizations </w:t>
      </w:r>
      <w:r w:rsidRPr="00A829B9">
        <w:t xml:space="preserve">pane. </w:t>
      </w:r>
    </w:p>
    <w:p w14:paraId="1D75B039" w14:textId="5DBD9301" w:rsidR="00A829B9" w:rsidRPr="00A829B9" w:rsidRDefault="00A829B9" w:rsidP="00A829B9">
      <w:r w:rsidRPr="00A829B9">
        <w:drawing>
          <wp:inline distT="0" distB="0" distL="0" distR="0" wp14:anchorId="2440B775" wp14:editId="22E5EBD7">
            <wp:extent cx="5972810" cy="2995930"/>
            <wp:effectExtent l="0" t="0" r="8890" b="0"/>
            <wp:docPr id="1379820838" name="Picture 21" descr="Power BI report with line chart. Line chart icon in Visualizations pane highlighted by red bound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Power BI report with line chart. Line chart icon in Visualizations pane highlighted by red bounding box."/>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72810" cy="2995930"/>
                    </a:xfrm>
                    <a:prstGeom prst="rect">
                      <a:avLst/>
                    </a:prstGeom>
                    <a:noFill/>
                    <a:ln>
                      <a:noFill/>
                    </a:ln>
                  </pic:spPr>
                </pic:pic>
              </a:graphicData>
            </a:graphic>
          </wp:inline>
        </w:drawing>
      </w:r>
    </w:p>
    <w:p w14:paraId="46F62FAE" w14:textId="77777777" w:rsidR="00A829B9" w:rsidRPr="00A829B9" w:rsidRDefault="00A829B9" w:rsidP="00A829B9">
      <w:pPr>
        <w:numPr>
          <w:ilvl w:val="0"/>
          <w:numId w:val="5"/>
        </w:numPr>
      </w:pPr>
      <w:r w:rsidRPr="00A829B9">
        <w:t xml:space="preserve">Select the </w:t>
      </w:r>
      <w:r w:rsidRPr="00A829B9">
        <w:rPr>
          <w:b/>
          <w:bCs/>
        </w:rPr>
        <w:t>Month</w:t>
      </w:r>
      <w:r w:rsidRPr="00A829B9">
        <w:t xml:space="preserve">, </w:t>
      </w:r>
      <w:r w:rsidRPr="00A829B9">
        <w:rPr>
          <w:b/>
          <w:bCs/>
        </w:rPr>
        <w:t>Order Total</w:t>
      </w:r>
      <w:r w:rsidRPr="00A829B9">
        <w:t xml:space="preserve">, and </w:t>
      </w:r>
      <w:r w:rsidRPr="00A829B9">
        <w:rPr>
          <w:b/>
          <w:bCs/>
        </w:rPr>
        <w:t>Product Region</w:t>
      </w:r>
      <w:r w:rsidRPr="00A829B9">
        <w:t xml:space="preserve"> fields from the</w:t>
      </w:r>
      <w:r w:rsidRPr="00A829B9">
        <w:rPr>
          <w:b/>
          <w:bCs/>
        </w:rPr>
        <w:t xml:space="preserve"> Data</w:t>
      </w:r>
      <w:r w:rsidRPr="00A829B9">
        <w:t xml:space="preserve"> pane.</w:t>
      </w:r>
    </w:p>
    <w:p w14:paraId="6D901028" w14:textId="065F96FC" w:rsidR="00A829B9" w:rsidRPr="00A829B9" w:rsidRDefault="00A829B9" w:rsidP="00A829B9">
      <w:r w:rsidRPr="00A829B9">
        <w:lastRenderedPageBreak/>
        <w:drawing>
          <wp:inline distT="0" distB="0" distL="0" distR="0" wp14:anchorId="61CADB2B" wp14:editId="010E7688">
            <wp:extent cx="5972810" cy="2998470"/>
            <wp:effectExtent l="0" t="0" r="8890" b="0"/>
            <wp:docPr id="1215579086" name="Picture 20" descr="Power BI report with line chart. Month, Order Total, and Product Region fields selected and highlighted in the Data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Power BI report with line chart. Month, Order Total, and Product Region fields selected and highlighted in the Data pan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72810" cy="2998470"/>
                    </a:xfrm>
                    <a:prstGeom prst="rect">
                      <a:avLst/>
                    </a:prstGeom>
                    <a:noFill/>
                    <a:ln>
                      <a:noFill/>
                    </a:ln>
                  </pic:spPr>
                </pic:pic>
              </a:graphicData>
            </a:graphic>
          </wp:inline>
        </w:drawing>
      </w:r>
    </w:p>
    <w:p w14:paraId="4AC8C897" w14:textId="77777777" w:rsidR="00A829B9" w:rsidRPr="00A829B9" w:rsidRDefault="00A829B9" w:rsidP="00A829B9">
      <w:pPr>
        <w:numPr>
          <w:ilvl w:val="0"/>
          <w:numId w:val="6"/>
        </w:numPr>
      </w:pPr>
      <w:r w:rsidRPr="00A829B9">
        <w:t xml:space="preserve">Ensure that the </w:t>
      </w:r>
      <w:r w:rsidRPr="00A829B9">
        <w:rPr>
          <w:b/>
          <w:bCs/>
        </w:rPr>
        <w:t xml:space="preserve">X-axis </w:t>
      </w:r>
      <w:r w:rsidRPr="00A829B9">
        <w:t xml:space="preserve">contains the </w:t>
      </w:r>
      <w:r w:rsidRPr="00A829B9">
        <w:rPr>
          <w:b/>
          <w:bCs/>
        </w:rPr>
        <w:t xml:space="preserve">Month </w:t>
      </w:r>
      <w:r w:rsidRPr="00A829B9">
        <w:t xml:space="preserve">field, the </w:t>
      </w:r>
      <w:r w:rsidRPr="00A829B9">
        <w:rPr>
          <w:b/>
          <w:bCs/>
        </w:rPr>
        <w:t xml:space="preserve">Y-axis </w:t>
      </w:r>
      <w:r w:rsidRPr="00A829B9">
        <w:t xml:space="preserve">contains the </w:t>
      </w:r>
      <w:r w:rsidRPr="00A829B9">
        <w:rPr>
          <w:b/>
          <w:bCs/>
        </w:rPr>
        <w:t xml:space="preserve">Sum of Order Total </w:t>
      </w:r>
      <w:r w:rsidRPr="00A829B9">
        <w:t xml:space="preserve">field, and the </w:t>
      </w:r>
      <w:r w:rsidRPr="00A829B9">
        <w:rPr>
          <w:b/>
          <w:bCs/>
        </w:rPr>
        <w:t xml:space="preserve">Legend </w:t>
      </w:r>
      <w:r w:rsidRPr="00A829B9">
        <w:t xml:space="preserve">contains the </w:t>
      </w:r>
      <w:r w:rsidRPr="00A829B9">
        <w:rPr>
          <w:b/>
          <w:bCs/>
        </w:rPr>
        <w:t>Product Region</w:t>
      </w:r>
      <w:r w:rsidRPr="00A829B9">
        <w:t xml:space="preserve"> field.</w:t>
      </w:r>
    </w:p>
    <w:p w14:paraId="13C41EA7" w14:textId="55FA6351" w:rsidR="00A829B9" w:rsidRPr="00A829B9" w:rsidRDefault="00A829B9" w:rsidP="00A829B9">
      <w:r w:rsidRPr="00A829B9">
        <w:drawing>
          <wp:inline distT="0" distB="0" distL="0" distR="0" wp14:anchorId="3E46EE64" wp14:editId="59F40270">
            <wp:extent cx="5972810" cy="2995930"/>
            <wp:effectExtent l="0" t="0" r="8890" b="0"/>
            <wp:docPr id="1028114668" name="Picture 19" descr="Power BI report with line chart. X-axis, Y-Axis and Legend fields wells highlighted with a red bound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ower BI report with line chart. X-axis, Y-Axis and Legend fields wells highlighted with a red bounding box."/>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2810" cy="2995930"/>
                    </a:xfrm>
                    <a:prstGeom prst="rect">
                      <a:avLst/>
                    </a:prstGeom>
                    <a:noFill/>
                    <a:ln>
                      <a:noFill/>
                    </a:ln>
                  </pic:spPr>
                </pic:pic>
              </a:graphicData>
            </a:graphic>
          </wp:inline>
        </w:drawing>
      </w:r>
    </w:p>
    <w:p w14:paraId="65D89F51" w14:textId="77777777" w:rsidR="00A829B9" w:rsidRPr="00A829B9" w:rsidRDefault="00A829B9" w:rsidP="00A829B9">
      <w:pPr>
        <w:numPr>
          <w:ilvl w:val="0"/>
          <w:numId w:val="7"/>
        </w:numPr>
      </w:pPr>
      <w:r w:rsidRPr="00A829B9">
        <w:t>Resize the line chart as needed to create space for additional visuals under it.</w:t>
      </w:r>
    </w:p>
    <w:p w14:paraId="4264DE89" w14:textId="77777777" w:rsidR="00A829B9" w:rsidRPr="00A829B9" w:rsidRDefault="00A829B9" w:rsidP="00A829B9">
      <w:pPr>
        <w:rPr>
          <w:b/>
          <w:bCs/>
        </w:rPr>
      </w:pPr>
      <w:r w:rsidRPr="00A829B9">
        <w:rPr>
          <w:b/>
          <w:bCs/>
        </w:rPr>
        <w:t>Step 3: Add a clustered column chart to display the distribution of order statuses</w:t>
      </w:r>
    </w:p>
    <w:p w14:paraId="32BA0E21" w14:textId="77777777" w:rsidR="00A829B9" w:rsidRPr="00A829B9" w:rsidRDefault="00A829B9" w:rsidP="00A829B9">
      <w:pPr>
        <w:numPr>
          <w:ilvl w:val="0"/>
          <w:numId w:val="8"/>
        </w:numPr>
      </w:pPr>
      <w:r w:rsidRPr="00A829B9">
        <w:t xml:space="preserve">Insert a clustered column chart under the line chart by selecting the </w:t>
      </w:r>
      <w:r w:rsidRPr="00A829B9">
        <w:rPr>
          <w:b/>
          <w:bCs/>
        </w:rPr>
        <w:t xml:space="preserve">clustered column chart </w:t>
      </w:r>
      <w:r w:rsidRPr="00A829B9">
        <w:t xml:space="preserve">icon on the </w:t>
      </w:r>
      <w:r w:rsidRPr="00A829B9">
        <w:rPr>
          <w:b/>
          <w:bCs/>
        </w:rPr>
        <w:t xml:space="preserve">Visualizations </w:t>
      </w:r>
      <w:r w:rsidRPr="00A829B9">
        <w:t>pane.</w:t>
      </w:r>
    </w:p>
    <w:p w14:paraId="26BCD218" w14:textId="34149E1C" w:rsidR="00A829B9" w:rsidRPr="00A829B9" w:rsidRDefault="00A829B9" w:rsidP="00A829B9">
      <w:r w:rsidRPr="00A829B9">
        <w:lastRenderedPageBreak/>
        <w:drawing>
          <wp:inline distT="0" distB="0" distL="0" distR="0" wp14:anchorId="42345023" wp14:editId="2D74191C">
            <wp:extent cx="5972810" cy="2995930"/>
            <wp:effectExtent l="0" t="0" r="8890" b="0"/>
            <wp:docPr id="1162794501" name="Picture 18" descr="Power BI report with populated line chart and clustered column chart. Clusterecolumn chart ic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ower BI report with populated line chart and clustered column chart. Clusterecolumn chart icon highligh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2810" cy="2995930"/>
                    </a:xfrm>
                    <a:prstGeom prst="rect">
                      <a:avLst/>
                    </a:prstGeom>
                    <a:noFill/>
                    <a:ln>
                      <a:noFill/>
                    </a:ln>
                  </pic:spPr>
                </pic:pic>
              </a:graphicData>
            </a:graphic>
          </wp:inline>
        </w:drawing>
      </w:r>
    </w:p>
    <w:p w14:paraId="34D4AED9" w14:textId="77777777" w:rsidR="00A829B9" w:rsidRPr="00A829B9" w:rsidRDefault="00A829B9" w:rsidP="00A829B9">
      <w:pPr>
        <w:numPr>
          <w:ilvl w:val="0"/>
          <w:numId w:val="9"/>
        </w:numPr>
      </w:pPr>
      <w:r w:rsidRPr="00A829B9">
        <w:t xml:space="preserve">Select the column chart you inserted, and, from the </w:t>
      </w:r>
      <w:r w:rsidRPr="00A829B9">
        <w:rPr>
          <w:b/>
          <w:bCs/>
        </w:rPr>
        <w:t>Data</w:t>
      </w:r>
      <w:r w:rsidRPr="00A829B9">
        <w:t xml:space="preserve"> pane, select the </w:t>
      </w:r>
      <w:r w:rsidRPr="00A829B9">
        <w:rPr>
          <w:b/>
          <w:bCs/>
        </w:rPr>
        <w:t xml:space="preserve">Month, Order Quantity, </w:t>
      </w:r>
      <w:r w:rsidRPr="00A829B9">
        <w:t>and</w:t>
      </w:r>
      <w:r w:rsidRPr="00A829B9">
        <w:rPr>
          <w:b/>
          <w:bCs/>
        </w:rPr>
        <w:t xml:space="preserve"> Order Status</w:t>
      </w:r>
      <w:r w:rsidRPr="00A829B9">
        <w:t xml:space="preserve"> fields for this visual. </w:t>
      </w:r>
    </w:p>
    <w:p w14:paraId="5E448349" w14:textId="07D26110" w:rsidR="00A829B9" w:rsidRPr="00A829B9" w:rsidRDefault="00A829B9" w:rsidP="00A829B9">
      <w:r w:rsidRPr="00A829B9">
        <w:drawing>
          <wp:inline distT="0" distB="0" distL="0" distR="0" wp14:anchorId="6BF33870" wp14:editId="2716B6EB">
            <wp:extent cx="5972810" cy="2998470"/>
            <wp:effectExtent l="0" t="0" r="8890" b="0"/>
            <wp:docPr id="508121358" name="Picture 17" descr="Power BI report with clustered column chart selected. Month, Order Quantity and Order Status fields highlighted in Data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ower BI report with clustered column chart selected. Month, Order Quantity and Order Status fields highlighted in Data pan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2810" cy="2998470"/>
                    </a:xfrm>
                    <a:prstGeom prst="rect">
                      <a:avLst/>
                    </a:prstGeom>
                    <a:noFill/>
                    <a:ln>
                      <a:noFill/>
                    </a:ln>
                  </pic:spPr>
                </pic:pic>
              </a:graphicData>
            </a:graphic>
          </wp:inline>
        </w:drawing>
      </w:r>
    </w:p>
    <w:p w14:paraId="056D7A2A" w14:textId="77777777" w:rsidR="00A829B9" w:rsidRPr="00A829B9" w:rsidRDefault="00A829B9" w:rsidP="00A829B9">
      <w:pPr>
        <w:numPr>
          <w:ilvl w:val="0"/>
          <w:numId w:val="10"/>
        </w:numPr>
      </w:pPr>
      <w:r w:rsidRPr="00A829B9">
        <w:t xml:space="preserve">Ensure the </w:t>
      </w:r>
      <w:r w:rsidRPr="00A829B9">
        <w:rPr>
          <w:b/>
          <w:bCs/>
        </w:rPr>
        <w:t xml:space="preserve">X-axis </w:t>
      </w:r>
      <w:r w:rsidRPr="00A829B9">
        <w:t xml:space="preserve">contains the </w:t>
      </w:r>
      <w:r w:rsidRPr="00A829B9">
        <w:rPr>
          <w:b/>
          <w:bCs/>
        </w:rPr>
        <w:t xml:space="preserve">Month </w:t>
      </w:r>
      <w:r w:rsidRPr="00A829B9">
        <w:t xml:space="preserve">field, the </w:t>
      </w:r>
      <w:r w:rsidRPr="00A829B9">
        <w:rPr>
          <w:b/>
          <w:bCs/>
        </w:rPr>
        <w:t xml:space="preserve">Y-axis </w:t>
      </w:r>
      <w:r w:rsidRPr="00A829B9">
        <w:t xml:space="preserve">contains the </w:t>
      </w:r>
      <w:r w:rsidRPr="00A829B9">
        <w:rPr>
          <w:b/>
          <w:bCs/>
        </w:rPr>
        <w:t xml:space="preserve">Sum of Order Quantity </w:t>
      </w:r>
      <w:proofErr w:type="gramStart"/>
      <w:r w:rsidRPr="00A829B9">
        <w:t>field</w:t>
      </w:r>
      <w:proofErr w:type="gramEnd"/>
      <w:r w:rsidRPr="00A829B9">
        <w:t xml:space="preserve"> and the </w:t>
      </w:r>
      <w:r w:rsidRPr="00A829B9">
        <w:rPr>
          <w:b/>
          <w:bCs/>
        </w:rPr>
        <w:t xml:space="preserve">Legend </w:t>
      </w:r>
      <w:r w:rsidRPr="00A829B9">
        <w:t xml:space="preserve">contains the </w:t>
      </w:r>
      <w:r w:rsidRPr="00A829B9">
        <w:rPr>
          <w:b/>
          <w:bCs/>
        </w:rPr>
        <w:t xml:space="preserve">Order Status </w:t>
      </w:r>
      <w:r w:rsidRPr="00A829B9">
        <w:t>field.</w:t>
      </w:r>
    </w:p>
    <w:p w14:paraId="53F44D49" w14:textId="54BD735A" w:rsidR="00A829B9" w:rsidRPr="00A829B9" w:rsidRDefault="00A829B9" w:rsidP="00A829B9">
      <w:r w:rsidRPr="00A829B9">
        <w:lastRenderedPageBreak/>
        <w:drawing>
          <wp:inline distT="0" distB="0" distL="0" distR="0" wp14:anchorId="6CC905D7" wp14:editId="4765CA82">
            <wp:extent cx="5972810" cy="2995930"/>
            <wp:effectExtent l="0" t="0" r="8890" b="0"/>
            <wp:docPr id="1301537101" name="Picture 16" descr="Power BI report with clustered column chart selected. X-axis, Y-axis, and Legend fields populated and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ower BI report with clustered column chart selected. X-axis, Y-axis, and Legend fields populated and highligh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810" cy="2995930"/>
                    </a:xfrm>
                    <a:prstGeom prst="rect">
                      <a:avLst/>
                    </a:prstGeom>
                    <a:noFill/>
                    <a:ln>
                      <a:noFill/>
                    </a:ln>
                  </pic:spPr>
                </pic:pic>
              </a:graphicData>
            </a:graphic>
          </wp:inline>
        </w:drawing>
      </w:r>
    </w:p>
    <w:p w14:paraId="5E45D3EB" w14:textId="77777777" w:rsidR="00A829B9" w:rsidRPr="00A829B9" w:rsidRDefault="00A829B9" w:rsidP="00A829B9">
      <w:pPr>
        <w:rPr>
          <w:b/>
          <w:bCs/>
        </w:rPr>
      </w:pPr>
      <w:r w:rsidRPr="00A829B9">
        <w:rPr>
          <w:b/>
          <w:bCs/>
        </w:rPr>
        <w:t>Step 4: Add a stacked bar chart to demonstrate differences in order quantity across different regions</w:t>
      </w:r>
    </w:p>
    <w:p w14:paraId="37DFB583" w14:textId="77777777" w:rsidR="00A829B9" w:rsidRPr="00A829B9" w:rsidRDefault="00A829B9" w:rsidP="00A829B9">
      <w:pPr>
        <w:numPr>
          <w:ilvl w:val="0"/>
          <w:numId w:val="11"/>
        </w:numPr>
      </w:pPr>
      <w:r w:rsidRPr="00A829B9">
        <w:t>Insert a stacked bar chart by selecting the</w:t>
      </w:r>
      <w:r w:rsidRPr="00A829B9">
        <w:rPr>
          <w:b/>
          <w:bCs/>
        </w:rPr>
        <w:t xml:space="preserve"> stacked bar chart </w:t>
      </w:r>
      <w:r w:rsidRPr="00A829B9">
        <w:t xml:space="preserve">icon on the </w:t>
      </w:r>
      <w:r w:rsidRPr="00A829B9">
        <w:rPr>
          <w:b/>
          <w:bCs/>
        </w:rPr>
        <w:t xml:space="preserve">Visualizations </w:t>
      </w:r>
      <w:r w:rsidRPr="00A829B9">
        <w:t>pane. Drag this chart to the right side of the stacked column chart.</w:t>
      </w:r>
    </w:p>
    <w:p w14:paraId="1C4345F2" w14:textId="7C5D11C2" w:rsidR="00A829B9" w:rsidRPr="00A829B9" w:rsidRDefault="00A829B9" w:rsidP="00A829B9">
      <w:r w:rsidRPr="00A829B9">
        <w:drawing>
          <wp:inline distT="0" distB="0" distL="0" distR="0" wp14:anchorId="76F1EB55" wp14:editId="62B4A689">
            <wp:extent cx="5972810" cy="2995930"/>
            <wp:effectExtent l="0" t="0" r="8890" b="0"/>
            <wp:docPr id="1010091845" name="Picture 15" descr="Power BI report with populated line, clustered column, and stacked bar charts. Stacked bar chart ic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ower BI report with populated line, clustered column, and stacked bar charts. Stacked bar chart icon highligh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2810" cy="2995930"/>
                    </a:xfrm>
                    <a:prstGeom prst="rect">
                      <a:avLst/>
                    </a:prstGeom>
                    <a:noFill/>
                    <a:ln>
                      <a:noFill/>
                    </a:ln>
                  </pic:spPr>
                </pic:pic>
              </a:graphicData>
            </a:graphic>
          </wp:inline>
        </w:drawing>
      </w:r>
    </w:p>
    <w:p w14:paraId="5BDF2935" w14:textId="77777777" w:rsidR="00A829B9" w:rsidRPr="00A829B9" w:rsidRDefault="00A829B9" w:rsidP="00A829B9">
      <w:pPr>
        <w:numPr>
          <w:ilvl w:val="0"/>
          <w:numId w:val="12"/>
        </w:numPr>
      </w:pPr>
      <w:r w:rsidRPr="00A829B9">
        <w:t xml:space="preserve">Select the </w:t>
      </w:r>
      <w:r w:rsidRPr="00A829B9">
        <w:rPr>
          <w:b/>
          <w:bCs/>
        </w:rPr>
        <w:t xml:space="preserve">Month, Order Quantity, </w:t>
      </w:r>
      <w:r w:rsidRPr="00A829B9">
        <w:t>and</w:t>
      </w:r>
      <w:r w:rsidRPr="00A829B9">
        <w:rPr>
          <w:b/>
          <w:bCs/>
        </w:rPr>
        <w:t xml:space="preserve"> Product Region </w:t>
      </w:r>
      <w:r w:rsidRPr="00A829B9">
        <w:t xml:space="preserve">fields from the </w:t>
      </w:r>
      <w:r w:rsidRPr="00A829B9">
        <w:rPr>
          <w:b/>
          <w:bCs/>
        </w:rPr>
        <w:t xml:space="preserve">Data </w:t>
      </w:r>
      <w:r w:rsidRPr="00A829B9">
        <w:t>pane for this chart.</w:t>
      </w:r>
    </w:p>
    <w:p w14:paraId="1B3CBD5C" w14:textId="22C945C8" w:rsidR="00A829B9" w:rsidRPr="00A829B9" w:rsidRDefault="00A829B9" w:rsidP="00A829B9">
      <w:r w:rsidRPr="00A829B9">
        <w:lastRenderedPageBreak/>
        <w:drawing>
          <wp:inline distT="0" distB="0" distL="0" distR="0" wp14:anchorId="39DE212D" wp14:editId="566B053C">
            <wp:extent cx="5972810" cy="2998470"/>
            <wp:effectExtent l="0" t="0" r="8890" b="0"/>
            <wp:docPr id="1609535419" name="Picture 14" descr="Power BI report with stacked bar chart selected. Month, Order Quantity, and Product Region fields highlighted in Data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Power BI report with stacked bar chart selected. Month, Order Quantity, and Product Region fields highlighted in Data pan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810" cy="2998470"/>
                    </a:xfrm>
                    <a:prstGeom prst="rect">
                      <a:avLst/>
                    </a:prstGeom>
                    <a:noFill/>
                    <a:ln>
                      <a:noFill/>
                    </a:ln>
                  </pic:spPr>
                </pic:pic>
              </a:graphicData>
            </a:graphic>
          </wp:inline>
        </w:drawing>
      </w:r>
    </w:p>
    <w:p w14:paraId="04392381" w14:textId="77777777" w:rsidR="00A829B9" w:rsidRPr="00A829B9" w:rsidRDefault="00A829B9" w:rsidP="00A829B9">
      <w:pPr>
        <w:numPr>
          <w:ilvl w:val="0"/>
          <w:numId w:val="13"/>
        </w:numPr>
      </w:pPr>
      <w:r w:rsidRPr="00A829B9">
        <w:t xml:space="preserve">Ensure the </w:t>
      </w:r>
      <w:r w:rsidRPr="00A829B9">
        <w:rPr>
          <w:b/>
          <w:bCs/>
        </w:rPr>
        <w:t xml:space="preserve">X-axis </w:t>
      </w:r>
      <w:r w:rsidRPr="00A829B9">
        <w:t xml:space="preserve">contains the </w:t>
      </w:r>
      <w:r w:rsidRPr="00A829B9">
        <w:rPr>
          <w:b/>
          <w:bCs/>
        </w:rPr>
        <w:t xml:space="preserve">Sum of Order Quantity </w:t>
      </w:r>
      <w:r w:rsidRPr="00A829B9">
        <w:t xml:space="preserve">field, the </w:t>
      </w:r>
      <w:r w:rsidRPr="00A829B9">
        <w:rPr>
          <w:b/>
          <w:bCs/>
        </w:rPr>
        <w:t xml:space="preserve">Y-axis </w:t>
      </w:r>
      <w:r w:rsidRPr="00A829B9">
        <w:t xml:space="preserve">contains the </w:t>
      </w:r>
      <w:r w:rsidRPr="00A829B9">
        <w:rPr>
          <w:b/>
          <w:bCs/>
        </w:rPr>
        <w:t xml:space="preserve">Month </w:t>
      </w:r>
      <w:r w:rsidRPr="00A829B9">
        <w:t xml:space="preserve">field, and the </w:t>
      </w:r>
      <w:r w:rsidRPr="00A829B9">
        <w:rPr>
          <w:b/>
          <w:bCs/>
        </w:rPr>
        <w:t xml:space="preserve">Legend </w:t>
      </w:r>
      <w:r w:rsidRPr="00A829B9">
        <w:t xml:space="preserve">contains the </w:t>
      </w:r>
      <w:r w:rsidRPr="00A829B9">
        <w:rPr>
          <w:b/>
          <w:bCs/>
        </w:rPr>
        <w:t xml:space="preserve">Product Region </w:t>
      </w:r>
      <w:r w:rsidRPr="00A829B9">
        <w:t xml:space="preserve">field. </w:t>
      </w:r>
    </w:p>
    <w:p w14:paraId="1F13BE5E" w14:textId="38C720B9" w:rsidR="00A829B9" w:rsidRPr="00A829B9" w:rsidRDefault="00A829B9" w:rsidP="00A829B9">
      <w:r w:rsidRPr="00A829B9">
        <w:drawing>
          <wp:inline distT="0" distB="0" distL="0" distR="0" wp14:anchorId="19AB9A96" wp14:editId="1F9FF447">
            <wp:extent cx="5972810" cy="2995930"/>
            <wp:effectExtent l="0" t="0" r="8890" b="0"/>
            <wp:docPr id="120986535" name="Picture 13" descr="Power BI report with stacked bar chart selected. X-axis, Y-axis, and Legend fields populated and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ower BI report with stacked bar chart selected. X-axis, Y-axis, and Legend fields populated and highligh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2810" cy="2995930"/>
                    </a:xfrm>
                    <a:prstGeom prst="rect">
                      <a:avLst/>
                    </a:prstGeom>
                    <a:noFill/>
                    <a:ln>
                      <a:noFill/>
                    </a:ln>
                  </pic:spPr>
                </pic:pic>
              </a:graphicData>
            </a:graphic>
          </wp:inline>
        </w:drawing>
      </w:r>
    </w:p>
    <w:p w14:paraId="537ADFF5" w14:textId="77777777" w:rsidR="00A829B9" w:rsidRPr="00A829B9" w:rsidRDefault="00A829B9" w:rsidP="00A829B9">
      <w:pPr>
        <w:rPr>
          <w:b/>
          <w:bCs/>
        </w:rPr>
      </w:pPr>
      <w:r w:rsidRPr="00A829B9">
        <w:rPr>
          <w:b/>
          <w:bCs/>
        </w:rPr>
        <w:t>Step 5: Save the report</w:t>
      </w:r>
    </w:p>
    <w:p w14:paraId="2BEEA29B" w14:textId="77777777" w:rsidR="00A829B9" w:rsidRPr="00A829B9" w:rsidRDefault="00A829B9" w:rsidP="00A829B9">
      <w:r w:rsidRPr="00A829B9">
        <w:t>Select the</w:t>
      </w:r>
      <w:r w:rsidRPr="00A829B9">
        <w:rPr>
          <w:b/>
          <w:bCs/>
        </w:rPr>
        <w:t xml:space="preserve"> save </w:t>
      </w:r>
      <w:r w:rsidRPr="00A829B9">
        <w:t>icon in the top left corner to save the report. You will need this file for another exercise later in this course. Your saved report should appear as follows:</w:t>
      </w:r>
    </w:p>
    <w:p w14:paraId="7CE0DDA9" w14:textId="7CB778D3" w:rsidR="00A829B9" w:rsidRPr="00A829B9" w:rsidRDefault="00A829B9" w:rsidP="00A829B9">
      <w:r w:rsidRPr="00A829B9">
        <w:lastRenderedPageBreak/>
        <w:drawing>
          <wp:inline distT="0" distB="0" distL="0" distR="0" wp14:anchorId="67561ACC" wp14:editId="02A7DC34">
            <wp:extent cx="5972810" cy="2989580"/>
            <wp:effectExtent l="0" t="0" r="8890" b="1270"/>
            <wp:docPr id="1957912724" name="Picture 12" descr="Microsoft Power BI report with a line chart, clustered column chart, and stacked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icrosoft Power BI report with a line chart, clustered column chart, and stacked bar cha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2989580"/>
                    </a:xfrm>
                    <a:prstGeom prst="rect">
                      <a:avLst/>
                    </a:prstGeom>
                    <a:noFill/>
                    <a:ln>
                      <a:noFill/>
                    </a:ln>
                  </pic:spPr>
                </pic:pic>
              </a:graphicData>
            </a:graphic>
          </wp:inline>
        </w:drawing>
      </w:r>
    </w:p>
    <w:p w14:paraId="59A495ED" w14:textId="77777777" w:rsidR="00A829B9" w:rsidRPr="00A829B9" w:rsidRDefault="00A829B9" w:rsidP="00A829B9">
      <w:pPr>
        <w:rPr>
          <w:b/>
          <w:bCs/>
        </w:rPr>
      </w:pPr>
      <w:r w:rsidRPr="00A829B9">
        <w:rPr>
          <w:b/>
          <w:bCs/>
        </w:rPr>
        <w:t>Conclusion</w:t>
      </w:r>
    </w:p>
    <w:p w14:paraId="1A1896EB" w14:textId="77777777" w:rsidR="00A829B9" w:rsidRPr="00A829B9" w:rsidRDefault="00A829B9" w:rsidP="00A829B9">
      <w:r w:rsidRPr="00A829B9">
        <w:t xml:space="preserve">In this activity, you practiced using </w:t>
      </w:r>
      <w:proofErr w:type="gramStart"/>
      <w:r w:rsidRPr="00A829B9">
        <w:t>line</w:t>
      </w:r>
      <w:proofErr w:type="gramEnd"/>
      <w:r w:rsidRPr="00A829B9">
        <w:t xml:space="preserve">, clustered column, and stacked bar charts to illustrate sales data. Stakeholders can use the line chart to understand trends over time, helping them identify patterns and make informed decisions. The clustered column chart allowed you to display the distribution of order statuses (canceled, shipped, and under processing) across regions, highlighting areas of concern or success. The stacked bar chart helped </w:t>
      </w:r>
      <w:proofErr w:type="gramStart"/>
      <w:r w:rsidRPr="00A829B9">
        <w:t>you</w:t>
      </w:r>
      <w:proofErr w:type="gramEnd"/>
      <w:r w:rsidRPr="00A829B9">
        <w:t xml:space="preserve"> present variations in order quantity across regions during a specific period.</w:t>
      </w:r>
    </w:p>
    <w:p w14:paraId="0359C780" w14:textId="77777777" w:rsidR="00F661BC" w:rsidRDefault="00F661BC"/>
    <w:sectPr w:rsidR="00F661BC">
      <w:pgSz w:w="12240" w:h="15840"/>
      <w:pgMar w:top="1417" w:right="1417" w:bottom="1134"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664BA"/>
    <w:multiLevelType w:val="multilevel"/>
    <w:tmpl w:val="19BEF8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E31FE5"/>
    <w:multiLevelType w:val="multilevel"/>
    <w:tmpl w:val="726E8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0D122F"/>
    <w:multiLevelType w:val="multilevel"/>
    <w:tmpl w:val="A68CC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B3C7F06"/>
    <w:multiLevelType w:val="multilevel"/>
    <w:tmpl w:val="DCB0C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857379"/>
    <w:multiLevelType w:val="multilevel"/>
    <w:tmpl w:val="88AA4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7B63CD"/>
    <w:multiLevelType w:val="multilevel"/>
    <w:tmpl w:val="D7244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334F05"/>
    <w:multiLevelType w:val="multilevel"/>
    <w:tmpl w:val="85B87C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2A5DB9"/>
    <w:multiLevelType w:val="multilevel"/>
    <w:tmpl w:val="7BE44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CC7BC7"/>
    <w:multiLevelType w:val="multilevel"/>
    <w:tmpl w:val="8EE21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C05052"/>
    <w:multiLevelType w:val="multilevel"/>
    <w:tmpl w:val="3558C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0896F80"/>
    <w:multiLevelType w:val="multilevel"/>
    <w:tmpl w:val="93582A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3DB11A3"/>
    <w:multiLevelType w:val="multilevel"/>
    <w:tmpl w:val="86249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0A2497B"/>
    <w:multiLevelType w:val="multilevel"/>
    <w:tmpl w:val="60E6D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1047551">
    <w:abstractNumId w:val="5"/>
  </w:num>
  <w:num w:numId="2" w16cid:durableId="1056246907">
    <w:abstractNumId w:val="2"/>
  </w:num>
  <w:num w:numId="3" w16cid:durableId="1876850703">
    <w:abstractNumId w:val="6"/>
  </w:num>
  <w:num w:numId="4" w16cid:durableId="906918176">
    <w:abstractNumId w:val="8"/>
  </w:num>
  <w:num w:numId="5" w16cid:durableId="103350416">
    <w:abstractNumId w:val="12"/>
  </w:num>
  <w:num w:numId="6" w16cid:durableId="1402825286">
    <w:abstractNumId w:val="3"/>
  </w:num>
  <w:num w:numId="7" w16cid:durableId="902103692">
    <w:abstractNumId w:val="7"/>
  </w:num>
  <w:num w:numId="8" w16cid:durableId="281812212">
    <w:abstractNumId w:val="11"/>
  </w:num>
  <w:num w:numId="9" w16cid:durableId="161822904">
    <w:abstractNumId w:val="4"/>
  </w:num>
  <w:num w:numId="10" w16cid:durableId="1110777125">
    <w:abstractNumId w:val="9"/>
  </w:num>
  <w:num w:numId="11" w16cid:durableId="1208369167">
    <w:abstractNumId w:val="10"/>
  </w:num>
  <w:num w:numId="12" w16cid:durableId="1822581170">
    <w:abstractNumId w:val="0"/>
  </w:num>
  <w:num w:numId="13" w16cid:durableId="12681996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1FF"/>
    <w:rsid w:val="00433C1F"/>
    <w:rsid w:val="004611FF"/>
    <w:rsid w:val="00A829B9"/>
    <w:rsid w:val="00A87883"/>
    <w:rsid w:val="00BD4E4F"/>
    <w:rsid w:val="00F661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46AE6E-2FB5-4653-8734-A1DBBDDF0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11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11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11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11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11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11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11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11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11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1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11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11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11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11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11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11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11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11FF"/>
    <w:rPr>
      <w:rFonts w:eastAsiaTheme="majorEastAsia" w:cstheme="majorBidi"/>
      <w:color w:val="272727" w:themeColor="text1" w:themeTint="D8"/>
    </w:rPr>
  </w:style>
  <w:style w:type="paragraph" w:styleId="Title">
    <w:name w:val="Title"/>
    <w:basedOn w:val="Normal"/>
    <w:next w:val="Normal"/>
    <w:link w:val="TitleChar"/>
    <w:uiPriority w:val="10"/>
    <w:qFormat/>
    <w:rsid w:val="004611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11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11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11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11FF"/>
    <w:pPr>
      <w:spacing w:before="160"/>
      <w:jc w:val="center"/>
    </w:pPr>
    <w:rPr>
      <w:i/>
      <w:iCs/>
      <w:color w:val="404040" w:themeColor="text1" w:themeTint="BF"/>
    </w:rPr>
  </w:style>
  <w:style w:type="character" w:customStyle="1" w:styleId="QuoteChar">
    <w:name w:val="Quote Char"/>
    <w:basedOn w:val="DefaultParagraphFont"/>
    <w:link w:val="Quote"/>
    <w:uiPriority w:val="29"/>
    <w:rsid w:val="004611FF"/>
    <w:rPr>
      <w:i/>
      <w:iCs/>
      <w:color w:val="404040" w:themeColor="text1" w:themeTint="BF"/>
    </w:rPr>
  </w:style>
  <w:style w:type="paragraph" w:styleId="ListParagraph">
    <w:name w:val="List Paragraph"/>
    <w:basedOn w:val="Normal"/>
    <w:uiPriority w:val="34"/>
    <w:qFormat/>
    <w:rsid w:val="004611FF"/>
    <w:pPr>
      <w:ind w:left="720"/>
      <w:contextualSpacing/>
    </w:pPr>
  </w:style>
  <w:style w:type="character" w:styleId="IntenseEmphasis">
    <w:name w:val="Intense Emphasis"/>
    <w:basedOn w:val="DefaultParagraphFont"/>
    <w:uiPriority w:val="21"/>
    <w:qFormat/>
    <w:rsid w:val="004611FF"/>
    <w:rPr>
      <w:i/>
      <w:iCs/>
      <w:color w:val="0F4761" w:themeColor="accent1" w:themeShade="BF"/>
    </w:rPr>
  </w:style>
  <w:style w:type="paragraph" w:styleId="IntenseQuote">
    <w:name w:val="Intense Quote"/>
    <w:basedOn w:val="Normal"/>
    <w:next w:val="Normal"/>
    <w:link w:val="IntenseQuoteChar"/>
    <w:uiPriority w:val="30"/>
    <w:qFormat/>
    <w:rsid w:val="004611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11FF"/>
    <w:rPr>
      <w:i/>
      <w:iCs/>
      <w:color w:val="0F4761" w:themeColor="accent1" w:themeShade="BF"/>
    </w:rPr>
  </w:style>
  <w:style w:type="character" w:styleId="IntenseReference">
    <w:name w:val="Intense Reference"/>
    <w:basedOn w:val="DefaultParagraphFont"/>
    <w:uiPriority w:val="32"/>
    <w:qFormat/>
    <w:rsid w:val="004611FF"/>
    <w:rPr>
      <w:b/>
      <w:bCs/>
      <w:smallCaps/>
      <w:color w:val="0F4761" w:themeColor="accent1" w:themeShade="BF"/>
      <w:spacing w:val="5"/>
    </w:rPr>
  </w:style>
  <w:style w:type="character" w:styleId="Hyperlink">
    <w:name w:val="Hyperlink"/>
    <w:basedOn w:val="DefaultParagraphFont"/>
    <w:uiPriority w:val="99"/>
    <w:unhideWhenUsed/>
    <w:rsid w:val="00A829B9"/>
    <w:rPr>
      <w:color w:val="467886" w:themeColor="hyperlink"/>
      <w:u w:val="single"/>
    </w:rPr>
  </w:style>
  <w:style w:type="character" w:styleId="UnresolvedMention">
    <w:name w:val="Unresolved Mention"/>
    <w:basedOn w:val="DefaultParagraphFont"/>
    <w:uiPriority w:val="99"/>
    <w:semiHidden/>
    <w:unhideWhenUsed/>
    <w:rsid w:val="00A829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4966368">
      <w:bodyDiv w:val="1"/>
      <w:marLeft w:val="0"/>
      <w:marRight w:val="0"/>
      <w:marTop w:val="0"/>
      <w:marBottom w:val="0"/>
      <w:divBdr>
        <w:top w:val="none" w:sz="0" w:space="0" w:color="auto"/>
        <w:left w:val="none" w:sz="0" w:space="0" w:color="auto"/>
        <w:bottom w:val="none" w:sz="0" w:space="0" w:color="auto"/>
        <w:right w:val="none" w:sz="0" w:space="0" w:color="auto"/>
      </w:divBdr>
      <w:divsChild>
        <w:div w:id="1346711623">
          <w:marLeft w:val="0"/>
          <w:marRight w:val="0"/>
          <w:marTop w:val="0"/>
          <w:marBottom w:val="0"/>
          <w:divBdr>
            <w:top w:val="none" w:sz="0" w:space="0" w:color="auto"/>
            <w:left w:val="none" w:sz="0" w:space="0" w:color="auto"/>
            <w:bottom w:val="none" w:sz="0" w:space="0" w:color="auto"/>
            <w:right w:val="none" w:sz="0" w:space="0" w:color="auto"/>
          </w:divBdr>
        </w:div>
        <w:div w:id="793523308">
          <w:marLeft w:val="0"/>
          <w:marRight w:val="0"/>
          <w:marTop w:val="0"/>
          <w:marBottom w:val="0"/>
          <w:divBdr>
            <w:top w:val="none" w:sz="0" w:space="0" w:color="auto"/>
            <w:left w:val="none" w:sz="0" w:space="0" w:color="auto"/>
            <w:bottom w:val="none" w:sz="0" w:space="0" w:color="auto"/>
            <w:right w:val="none" w:sz="0" w:space="0" w:color="auto"/>
          </w:divBdr>
          <w:divsChild>
            <w:div w:id="1489439359">
              <w:marLeft w:val="0"/>
              <w:marRight w:val="0"/>
              <w:marTop w:val="0"/>
              <w:marBottom w:val="0"/>
              <w:divBdr>
                <w:top w:val="none" w:sz="0" w:space="0" w:color="auto"/>
                <w:left w:val="none" w:sz="0" w:space="0" w:color="auto"/>
                <w:bottom w:val="none" w:sz="0" w:space="0" w:color="auto"/>
                <w:right w:val="none" w:sz="0" w:space="0" w:color="auto"/>
              </w:divBdr>
              <w:divsChild>
                <w:div w:id="585774433">
                  <w:marLeft w:val="0"/>
                  <w:marRight w:val="0"/>
                  <w:marTop w:val="0"/>
                  <w:marBottom w:val="0"/>
                  <w:divBdr>
                    <w:top w:val="none" w:sz="0" w:space="0" w:color="auto"/>
                    <w:left w:val="none" w:sz="0" w:space="0" w:color="auto"/>
                    <w:bottom w:val="none" w:sz="0" w:space="0" w:color="auto"/>
                    <w:right w:val="none" w:sz="0" w:space="0" w:color="auto"/>
                  </w:divBdr>
                  <w:divsChild>
                    <w:div w:id="1962835504">
                      <w:marLeft w:val="0"/>
                      <w:marRight w:val="0"/>
                      <w:marTop w:val="0"/>
                      <w:marBottom w:val="0"/>
                      <w:divBdr>
                        <w:top w:val="none" w:sz="0" w:space="0" w:color="auto"/>
                        <w:left w:val="none" w:sz="0" w:space="0" w:color="auto"/>
                        <w:bottom w:val="none" w:sz="0" w:space="0" w:color="auto"/>
                        <w:right w:val="none" w:sz="0" w:space="0" w:color="auto"/>
                      </w:divBdr>
                      <w:divsChild>
                        <w:div w:id="112746219">
                          <w:marLeft w:val="0"/>
                          <w:marRight w:val="0"/>
                          <w:marTop w:val="0"/>
                          <w:marBottom w:val="0"/>
                          <w:divBdr>
                            <w:top w:val="none" w:sz="0" w:space="0" w:color="auto"/>
                            <w:left w:val="none" w:sz="0" w:space="0" w:color="auto"/>
                            <w:bottom w:val="none" w:sz="0" w:space="0" w:color="auto"/>
                            <w:right w:val="none" w:sz="0" w:space="0" w:color="auto"/>
                          </w:divBdr>
                          <w:divsChild>
                            <w:div w:id="2095278850">
                              <w:marLeft w:val="0"/>
                              <w:marRight w:val="0"/>
                              <w:marTop w:val="0"/>
                              <w:marBottom w:val="0"/>
                              <w:divBdr>
                                <w:top w:val="none" w:sz="0" w:space="0" w:color="auto"/>
                                <w:left w:val="none" w:sz="0" w:space="0" w:color="auto"/>
                                <w:bottom w:val="none" w:sz="0" w:space="0" w:color="auto"/>
                                <w:right w:val="none" w:sz="0" w:space="0" w:color="auto"/>
                              </w:divBdr>
                              <w:divsChild>
                                <w:div w:id="1502116168">
                                  <w:marLeft w:val="0"/>
                                  <w:marRight w:val="0"/>
                                  <w:marTop w:val="0"/>
                                  <w:marBottom w:val="0"/>
                                  <w:divBdr>
                                    <w:top w:val="none" w:sz="0" w:space="0" w:color="auto"/>
                                    <w:left w:val="none" w:sz="0" w:space="0" w:color="auto"/>
                                    <w:bottom w:val="none" w:sz="0" w:space="0" w:color="auto"/>
                                    <w:right w:val="none" w:sz="0" w:space="0" w:color="auto"/>
                                  </w:divBdr>
                                  <w:divsChild>
                                    <w:div w:id="1577399525">
                                      <w:marLeft w:val="0"/>
                                      <w:marRight w:val="0"/>
                                      <w:marTop w:val="0"/>
                                      <w:marBottom w:val="0"/>
                                      <w:divBdr>
                                        <w:top w:val="none" w:sz="0" w:space="0" w:color="auto"/>
                                        <w:left w:val="none" w:sz="0" w:space="0" w:color="auto"/>
                                        <w:bottom w:val="none" w:sz="0" w:space="0" w:color="auto"/>
                                        <w:right w:val="none" w:sz="0" w:space="0" w:color="auto"/>
                                      </w:divBdr>
                                      <w:divsChild>
                                        <w:div w:id="597755310">
                                          <w:marLeft w:val="0"/>
                                          <w:marRight w:val="0"/>
                                          <w:marTop w:val="0"/>
                                          <w:marBottom w:val="0"/>
                                          <w:divBdr>
                                            <w:top w:val="none" w:sz="0" w:space="0" w:color="auto"/>
                                            <w:left w:val="none" w:sz="0" w:space="0" w:color="auto"/>
                                            <w:bottom w:val="none" w:sz="0" w:space="0" w:color="auto"/>
                                            <w:right w:val="none" w:sz="0" w:space="0" w:color="auto"/>
                                          </w:divBdr>
                                          <w:divsChild>
                                            <w:div w:id="1540166071">
                                              <w:marLeft w:val="0"/>
                                              <w:marRight w:val="0"/>
                                              <w:marTop w:val="0"/>
                                              <w:marBottom w:val="0"/>
                                              <w:divBdr>
                                                <w:top w:val="none" w:sz="0" w:space="0" w:color="auto"/>
                                                <w:left w:val="none" w:sz="0" w:space="0" w:color="auto"/>
                                                <w:bottom w:val="none" w:sz="0" w:space="0" w:color="auto"/>
                                                <w:right w:val="none" w:sz="0" w:space="0" w:color="auto"/>
                                              </w:divBdr>
                                              <w:divsChild>
                                                <w:div w:id="1178617905">
                                                  <w:marLeft w:val="0"/>
                                                  <w:marRight w:val="0"/>
                                                  <w:marTop w:val="0"/>
                                                  <w:marBottom w:val="0"/>
                                                  <w:divBdr>
                                                    <w:top w:val="none" w:sz="0" w:space="0" w:color="auto"/>
                                                    <w:left w:val="none" w:sz="0" w:space="0" w:color="auto"/>
                                                    <w:bottom w:val="none" w:sz="0" w:space="0" w:color="auto"/>
                                                    <w:right w:val="none" w:sz="0" w:space="0" w:color="auto"/>
                                                  </w:divBdr>
                                                </w:div>
                                                <w:div w:id="14397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662531">
                              <w:marLeft w:val="0"/>
                              <w:marRight w:val="0"/>
                              <w:marTop w:val="0"/>
                              <w:marBottom w:val="0"/>
                              <w:divBdr>
                                <w:top w:val="none" w:sz="0" w:space="0" w:color="auto"/>
                                <w:left w:val="none" w:sz="0" w:space="0" w:color="auto"/>
                                <w:bottom w:val="none" w:sz="0" w:space="0" w:color="auto"/>
                                <w:right w:val="none" w:sz="0" w:space="0" w:color="auto"/>
                              </w:divBdr>
                            </w:div>
                            <w:div w:id="218128985">
                              <w:marLeft w:val="0"/>
                              <w:marRight w:val="0"/>
                              <w:marTop w:val="0"/>
                              <w:marBottom w:val="0"/>
                              <w:divBdr>
                                <w:top w:val="none" w:sz="0" w:space="0" w:color="auto"/>
                                <w:left w:val="none" w:sz="0" w:space="0" w:color="auto"/>
                                <w:bottom w:val="none" w:sz="0" w:space="0" w:color="auto"/>
                                <w:right w:val="none" w:sz="0" w:space="0" w:color="auto"/>
                              </w:divBdr>
                            </w:div>
                            <w:div w:id="463738762">
                              <w:marLeft w:val="0"/>
                              <w:marRight w:val="0"/>
                              <w:marTop w:val="0"/>
                              <w:marBottom w:val="0"/>
                              <w:divBdr>
                                <w:top w:val="none" w:sz="0" w:space="0" w:color="auto"/>
                                <w:left w:val="none" w:sz="0" w:space="0" w:color="auto"/>
                                <w:bottom w:val="none" w:sz="0" w:space="0" w:color="auto"/>
                                <w:right w:val="none" w:sz="0" w:space="0" w:color="auto"/>
                              </w:divBdr>
                            </w:div>
                            <w:div w:id="1976135464">
                              <w:marLeft w:val="0"/>
                              <w:marRight w:val="0"/>
                              <w:marTop w:val="0"/>
                              <w:marBottom w:val="0"/>
                              <w:divBdr>
                                <w:top w:val="none" w:sz="0" w:space="0" w:color="auto"/>
                                <w:left w:val="none" w:sz="0" w:space="0" w:color="auto"/>
                                <w:bottom w:val="none" w:sz="0" w:space="0" w:color="auto"/>
                                <w:right w:val="none" w:sz="0" w:space="0" w:color="auto"/>
                              </w:divBdr>
                            </w:div>
                            <w:div w:id="2052074598">
                              <w:marLeft w:val="0"/>
                              <w:marRight w:val="0"/>
                              <w:marTop w:val="0"/>
                              <w:marBottom w:val="0"/>
                              <w:divBdr>
                                <w:top w:val="none" w:sz="0" w:space="0" w:color="auto"/>
                                <w:left w:val="none" w:sz="0" w:space="0" w:color="auto"/>
                                <w:bottom w:val="none" w:sz="0" w:space="0" w:color="auto"/>
                                <w:right w:val="none" w:sz="0" w:space="0" w:color="auto"/>
                              </w:divBdr>
                            </w:div>
                            <w:div w:id="522019127">
                              <w:marLeft w:val="0"/>
                              <w:marRight w:val="0"/>
                              <w:marTop w:val="0"/>
                              <w:marBottom w:val="0"/>
                              <w:divBdr>
                                <w:top w:val="none" w:sz="0" w:space="0" w:color="auto"/>
                                <w:left w:val="none" w:sz="0" w:space="0" w:color="auto"/>
                                <w:bottom w:val="none" w:sz="0" w:space="0" w:color="auto"/>
                                <w:right w:val="none" w:sz="0" w:space="0" w:color="auto"/>
                              </w:divBdr>
                            </w:div>
                            <w:div w:id="66268814">
                              <w:marLeft w:val="0"/>
                              <w:marRight w:val="0"/>
                              <w:marTop w:val="0"/>
                              <w:marBottom w:val="0"/>
                              <w:divBdr>
                                <w:top w:val="none" w:sz="0" w:space="0" w:color="auto"/>
                                <w:left w:val="none" w:sz="0" w:space="0" w:color="auto"/>
                                <w:bottom w:val="none" w:sz="0" w:space="0" w:color="auto"/>
                                <w:right w:val="none" w:sz="0" w:space="0" w:color="auto"/>
                              </w:divBdr>
                            </w:div>
                            <w:div w:id="519048230">
                              <w:marLeft w:val="0"/>
                              <w:marRight w:val="0"/>
                              <w:marTop w:val="0"/>
                              <w:marBottom w:val="0"/>
                              <w:divBdr>
                                <w:top w:val="none" w:sz="0" w:space="0" w:color="auto"/>
                                <w:left w:val="none" w:sz="0" w:space="0" w:color="auto"/>
                                <w:bottom w:val="none" w:sz="0" w:space="0" w:color="auto"/>
                                <w:right w:val="none" w:sz="0" w:space="0" w:color="auto"/>
                              </w:divBdr>
                            </w:div>
                            <w:div w:id="423302186">
                              <w:marLeft w:val="0"/>
                              <w:marRight w:val="0"/>
                              <w:marTop w:val="0"/>
                              <w:marBottom w:val="0"/>
                              <w:divBdr>
                                <w:top w:val="none" w:sz="0" w:space="0" w:color="auto"/>
                                <w:left w:val="none" w:sz="0" w:space="0" w:color="auto"/>
                                <w:bottom w:val="none" w:sz="0" w:space="0" w:color="auto"/>
                                <w:right w:val="none" w:sz="0" w:space="0" w:color="auto"/>
                              </w:divBdr>
                            </w:div>
                            <w:div w:id="817304352">
                              <w:marLeft w:val="0"/>
                              <w:marRight w:val="0"/>
                              <w:marTop w:val="0"/>
                              <w:marBottom w:val="0"/>
                              <w:divBdr>
                                <w:top w:val="none" w:sz="0" w:space="0" w:color="auto"/>
                                <w:left w:val="none" w:sz="0" w:space="0" w:color="auto"/>
                                <w:bottom w:val="none" w:sz="0" w:space="0" w:color="auto"/>
                                <w:right w:val="none" w:sz="0" w:space="0" w:color="auto"/>
                              </w:divBdr>
                            </w:div>
                            <w:div w:id="8831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3079135">
      <w:bodyDiv w:val="1"/>
      <w:marLeft w:val="0"/>
      <w:marRight w:val="0"/>
      <w:marTop w:val="0"/>
      <w:marBottom w:val="0"/>
      <w:divBdr>
        <w:top w:val="none" w:sz="0" w:space="0" w:color="auto"/>
        <w:left w:val="none" w:sz="0" w:space="0" w:color="auto"/>
        <w:bottom w:val="none" w:sz="0" w:space="0" w:color="auto"/>
        <w:right w:val="none" w:sz="0" w:space="0" w:color="auto"/>
      </w:divBdr>
      <w:divsChild>
        <w:div w:id="978338301">
          <w:marLeft w:val="0"/>
          <w:marRight w:val="0"/>
          <w:marTop w:val="0"/>
          <w:marBottom w:val="0"/>
          <w:divBdr>
            <w:top w:val="none" w:sz="0" w:space="0" w:color="auto"/>
            <w:left w:val="none" w:sz="0" w:space="0" w:color="auto"/>
            <w:bottom w:val="none" w:sz="0" w:space="0" w:color="auto"/>
            <w:right w:val="none" w:sz="0" w:space="0" w:color="auto"/>
          </w:divBdr>
        </w:div>
        <w:div w:id="149757383">
          <w:marLeft w:val="0"/>
          <w:marRight w:val="0"/>
          <w:marTop w:val="0"/>
          <w:marBottom w:val="0"/>
          <w:divBdr>
            <w:top w:val="none" w:sz="0" w:space="0" w:color="auto"/>
            <w:left w:val="none" w:sz="0" w:space="0" w:color="auto"/>
            <w:bottom w:val="none" w:sz="0" w:space="0" w:color="auto"/>
            <w:right w:val="none" w:sz="0" w:space="0" w:color="auto"/>
          </w:divBdr>
          <w:divsChild>
            <w:div w:id="1529176298">
              <w:marLeft w:val="0"/>
              <w:marRight w:val="0"/>
              <w:marTop w:val="0"/>
              <w:marBottom w:val="0"/>
              <w:divBdr>
                <w:top w:val="none" w:sz="0" w:space="0" w:color="auto"/>
                <w:left w:val="none" w:sz="0" w:space="0" w:color="auto"/>
                <w:bottom w:val="none" w:sz="0" w:space="0" w:color="auto"/>
                <w:right w:val="none" w:sz="0" w:space="0" w:color="auto"/>
              </w:divBdr>
              <w:divsChild>
                <w:div w:id="325015197">
                  <w:marLeft w:val="0"/>
                  <w:marRight w:val="0"/>
                  <w:marTop w:val="0"/>
                  <w:marBottom w:val="0"/>
                  <w:divBdr>
                    <w:top w:val="none" w:sz="0" w:space="0" w:color="auto"/>
                    <w:left w:val="none" w:sz="0" w:space="0" w:color="auto"/>
                    <w:bottom w:val="none" w:sz="0" w:space="0" w:color="auto"/>
                    <w:right w:val="none" w:sz="0" w:space="0" w:color="auto"/>
                  </w:divBdr>
                  <w:divsChild>
                    <w:div w:id="1124541666">
                      <w:marLeft w:val="0"/>
                      <w:marRight w:val="0"/>
                      <w:marTop w:val="0"/>
                      <w:marBottom w:val="0"/>
                      <w:divBdr>
                        <w:top w:val="none" w:sz="0" w:space="0" w:color="auto"/>
                        <w:left w:val="none" w:sz="0" w:space="0" w:color="auto"/>
                        <w:bottom w:val="none" w:sz="0" w:space="0" w:color="auto"/>
                        <w:right w:val="none" w:sz="0" w:space="0" w:color="auto"/>
                      </w:divBdr>
                      <w:divsChild>
                        <w:div w:id="50271452">
                          <w:marLeft w:val="0"/>
                          <w:marRight w:val="0"/>
                          <w:marTop w:val="0"/>
                          <w:marBottom w:val="0"/>
                          <w:divBdr>
                            <w:top w:val="none" w:sz="0" w:space="0" w:color="auto"/>
                            <w:left w:val="none" w:sz="0" w:space="0" w:color="auto"/>
                            <w:bottom w:val="none" w:sz="0" w:space="0" w:color="auto"/>
                            <w:right w:val="none" w:sz="0" w:space="0" w:color="auto"/>
                          </w:divBdr>
                          <w:divsChild>
                            <w:div w:id="208035090">
                              <w:marLeft w:val="0"/>
                              <w:marRight w:val="0"/>
                              <w:marTop w:val="0"/>
                              <w:marBottom w:val="0"/>
                              <w:divBdr>
                                <w:top w:val="none" w:sz="0" w:space="0" w:color="auto"/>
                                <w:left w:val="none" w:sz="0" w:space="0" w:color="auto"/>
                                <w:bottom w:val="none" w:sz="0" w:space="0" w:color="auto"/>
                                <w:right w:val="none" w:sz="0" w:space="0" w:color="auto"/>
                              </w:divBdr>
                              <w:divsChild>
                                <w:div w:id="516775472">
                                  <w:marLeft w:val="0"/>
                                  <w:marRight w:val="0"/>
                                  <w:marTop w:val="0"/>
                                  <w:marBottom w:val="0"/>
                                  <w:divBdr>
                                    <w:top w:val="none" w:sz="0" w:space="0" w:color="auto"/>
                                    <w:left w:val="none" w:sz="0" w:space="0" w:color="auto"/>
                                    <w:bottom w:val="none" w:sz="0" w:space="0" w:color="auto"/>
                                    <w:right w:val="none" w:sz="0" w:space="0" w:color="auto"/>
                                  </w:divBdr>
                                  <w:divsChild>
                                    <w:div w:id="1265576383">
                                      <w:marLeft w:val="0"/>
                                      <w:marRight w:val="0"/>
                                      <w:marTop w:val="0"/>
                                      <w:marBottom w:val="0"/>
                                      <w:divBdr>
                                        <w:top w:val="none" w:sz="0" w:space="0" w:color="auto"/>
                                        <w:left w:val="none" w:sz="0" w:space="0" w:color="auto"/>
                                        <w:bottom w:val="none" w:sz="0" w:space="0" w:color="auto"/>
                                        <w:right w:val="none" w:sz="0" w:space="0" w:color="auto"/>
                                      </w:divBdr>
                                      <w:divsChild>
                                        <w:div w:id="861363555">
                                          <w:marLeft w:val="0"/>
                                          <w:marRight w:val="0"/>
                                          <w:marTop w:val="0"/>
                                          <w:marBottom w:val="0"/>
                                          <w:divBdr>
                                            <w:top w:val="none" w:sz="0" w:space="0" w:color="auto"/>
                                            <w:left w:val="none" w:sz="0" w:space="0" w:color="auto"/>
                                            <w:bottom w:val="none" w:sz="0" w:space="0" w:color="auto"/>
                                            <w:right w:val="none" w:sz="0" w:space="0" w:color="auto"/>
                                          </w:divBdr>
                                          <w:divsChild>
                                            <w:div w:id="2046981706">
                                              <w:marLeft w:val="0"/>
                                              <w:marRight w:val="0"/>
                                              <w:marTop w:val="0"/>
                                              <w:marBottom w:val="0"/>
                                              <w:divBdr>
                                                <w:top w:val="none" w:sz="0" w:space="0" w:color="auto"/>
                                                <w:left w:val="none" w:sz="0" w:space="0" w:color="auto"/>
                                                <w:bottom w:val="none" w:sz="0" w:space="0" w:color="auto"/>
                                                <w:right w:val="none" w:sz="0" w:space="0" w:color="auto"/>
                                              </w:divBdr>
                                              <w:divsChild>
                                                <w:div w:id="2022195914">
                                                  <w:marLeft w:val="0"/>
                                                  <w:marRight w:val="0"/>
                                                  <w:marTop w:val="0"/>
                                                  <w:marBottom w:val="0"/>
                                                  <w:divBdr>
                                                    <w:top w:val="none" w:sz="0" w:space="0" w:color="auto"/>
                                                    <w:left w:val="none" w:sz="0" w:space="0" w:color="auto"/>
                                                    <w:bottom w:val="none" w:sz="0" w:space="0" w:color="auto"/>
                                                    <w:right w:val="none" w:sz="0" w:space="0" w:color="auto"/>
                                                  </w:divBdr>
                                                </w:div>
                                                <w:div w:id="204544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81683">
                              <w:marLeft w:val="0"/>
                              <w:marRight w:val="0"/>
                              <w:marTop w:val="0"/>
                              <w:marBottom w:val="0"/>
                              <w:divBdr>
                                <w:top w:val="none" w:sz="0" w:space="0" w:color="auto"/>
                                <w:left w:val="none" w:sz="0" w:space="0" w:color="auto"/>
                                <w:bottom w:val="none" w:sz="0" w:space="0" w:color="auto"/>
                                <w:right w:val="none" w:sz="0" w:space="0" w:color="auto"/>
                              </w:divBdr>
                            </w:div>
                            <w:div w:id="99761036">
                              <w:marLeft w:val="0"/>
                              <w:marRight w:val="0"/>
                              <w:marTop w:val="0"/>
                              <w:marBottom w:val="0"/>
                              <w:divBdr>
                                <w:top w:val="none" w:sz="0" w:space="0" w:color="auto"/>
                                <w:left w:val="none" w:sz="0" w:space="0" w:color="auto"/>
                                <w:bottom w:val="none" w:sz="0" w:space="0" w:color="auto"/>
                                <w:right w:val="none" w:sz="0" w:space="0" w:color="auto"/>
                              </w:divBdr>
                            </w:div>
                            <w:div w:id="1163156410">
                              <w:marLeft w:val="0"/>
                              <w:marRight w:val="0"/>
                              <w:marTop w:val="0"/>
                              <w:marBottom w:val="0"/>
                              <w:divBdr>
                                <w:top w:val="none" w:sz="0" w:space="0" w:color="auto"/>
                                <w:left w:val="none" w:sz="0" w:space="0" w:color="auto"/>
                                <w:bottom w:val="none" w:sz="0" w:space="0" w:color="auto"/>
                                <w:right w:val="none" w:sz="0" w:space="0" w:color="auto"/>
                              </w:divBdr>
                            </w:div>
                            <w:div w:id="1188910280">
                              <w:marLeft w:val="0"/>
                              <w:marRight w:val="0"/>
                              <w:marTop w:val="0"/>
                              <w:marBottom w:val="0"/>
                              <w:divBdr>
                                <w:top w:val="none" w:sz="0" w:space="0" w:color="auto"/>
                                <w:left w:val="none" w:sz="0" w:space="0" w:color="auto"/>
                                <w:bottom w:val="none" w:sz="0" w:space="0" w:color="auto"/>
                                <w:right w:val="none" w:sz="0" w:space="0" w:color="auto"/>
                              </w:divBdr>
                            </w:div>
                            <w:div w:id="1726679238">
                              <w:marLeft w:val="0"/>
                              <w:marRight w:val="0"/>
                              <w:marTop w:val="0"/>
                              <w:marBottom w:val="0"/>
                              <w:divBdr>
                                <w:top w:val="none" w:sz="0" w:space="0" w:color="auto"/>
                                <w:left w:val="none" w:sz="0" w:space="0" w:color="auto"/>
                                <w:bottom w:val="none" w:sz="0" w:space="0" w:color="auto"/>
                                <w:right w:val="none" w:sz="0" w:space="0" w:color="auto"/>
                              </w:divBdr>
                            </w:div>
                            <w:div w:id="635768054">
                              <w:marLeft w:val="0"/>
                              <w:marRight w:val="0"/>
                              <w:marTop w:val="0"/>
                              <w:marBottom w:val="0"/>
                              <w:divBdr>
                                <w:top w:val="none" w:sz="0" w:space="0" w:color="auto"/>
                                <w:left w:val="none" w:sz="0" w:space="0" w:color="auto"/>
                                <w:bottom w:val="none" w:sz="0" w:space="0" w:color="auto"/>
                                <w:right w:val="none" w:sz="0" w:space="0" w:color="auto"/>
                              </w:divBdr>
                            </w:div>
                            <w:div w:id="986322754">
                              <w:marLeft w:val="0"/>
                              <w:marRight w:val="0"/>
                              <w:marTop w:val="0"/>
                              <w:marBottom w:val="0"/>
                              <w:divBdr>
                                <w:top w:val="none" w:sz="0" w:space="0" w:color="auto"/>
                                <w:left w:val="none" w:sz="0" w:space="0" w:color="auto"/>
                                <w:bottom w:val="none" w:sz="0" w:space="0" w:color="auto"/>
                                <w:right w:val="none" w:sz="0" w:space="0" w:color="auto"/>
                              </w:divBdr>
                            </w:div>
                            <w:div w:id="830408614">
                              <w:marLeft w:val="0"/>
                              <w:marRight w:val="0"/>
                              <w:marTop w:val="0"/>
                              <w:marBottom w:val="0"/>
                              <w:divBdr>
                                <w:top w:val="none" w:sz="0" w:space="0" w:color="auto"/>
                                <w:left w:val="none" w:sz="0" w:space="0" w:color="auto"/>
                                <w:bottom w:val="none" w:sz="0" w:space="0" w:color="auto"/>
                                <w:right w:val="none" w:sz="0" w:space="0" w:color="auto"/>
                              </w:divBdr>
                            </w:div>
                            <w:div w:id="760950657">
                              <w:marLeft w:val="0"/>
                              <w:marRight w:val="0"/>
                              <w:marTop w:val="0"/>
                              <w:marBottom w:val="0"/>
                              <w:divBdr>
                                <w:top w:val="none" w:sz="0" w:space="0" w:color="auto"/>
                                <w:left w:val="none" w:sz="0" w:space="0" w:color="auto"/>
                                <w:bottom w:val="none" w:sz="0" w:space="0" w:color="auto"/>
                                <w:right w:val="none" w:sz="0" w:space="0" w:color="auto"/>
                              </w:divBdr>
                            </w:div>
                            <w:div w:id="1457411971">
                              <w:marLeft w:val="0"/>
                              <w:marRight w:val="0"/>
                              <w:marTop w:val="0"/>
                              <w:marBottom w:val="0"/>
                              <w:divBdr>
                                <w:top w:val="none" w:sz="0" w:space="0" w:color="auto"/>
                                <w:left w:val="none" w:sz="0" w:space="0" w:color="auto"/>
                                <w:bottom w:val="none" w:sz="0" w:space="0" w:color="auto"/>
                                <w:right w:val="none" w:sz="0" w:space="0" w:color="auto"/>
                              </w:divBdr>
                            </w:div>
                            <w:div w:id="172513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602</Words>
  <Characters>3435</Characters>
  <Application>Microsoft Office Word</Application>
  <DocSecurity>0</DocSecurity>
  <Lines>28</Lines>
  <Paragraphs>8</Paragraphs>
  <ScaleCrop>false</ScaleCrop>
  <Company/>
  <LinksUpToDate>false</LinksUpToDate>
  <CharactersWithSpaces>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Chaker Amine</dc:creator>
  <cp:keywords/>
  <dc:description/>
  <cp:lastModifiedBy>Chaker Amine</cp:lastModifiedBy>
  <cp:revision>2</cp:revision>
  <dcterms:created xsi:type="dcterms:W3CDTF">2025-01-25T12:44:00Z</dcterms:created>
  <dcterms:modified xsi:type="dcterms:W3CDTF">2025-01-25T12:44:00Z</dcterms:modified>
</cp:coreProperties>
</file>