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Procédures d'Inscription et de Réinscription</w:t>
      </w:r>
    </w:p>
    <w:p>
      <w:r>
        <w:t>Service de la scolarité</w:t>
      </w:r>
    </w:p>
    <w:p>
      <w:r>
        <w:t>Année universitaire 2024-2025</w:t>
      </w:r>
    </w:p>
    <w:p>
      <w:pPr>
        <w:pStyle w:val="Heading1"/>
      </w:pPr>
      <w:r>
        <w:t>Nouvelle Inscription</w:t>
      </w:r>
    </w:p>
    <w:p>
      <w:r>
        <w:t>Pour les nouveaux bacheliers, l'inscription se fait entièrement en ligne sur le site officiel www.inscription.tn. Les étudiants doivent payer les frais d'inscription via leur carte e-dinar. Le dossier papier (comprenant 4 photos d'identité, une copie de la CIN, et le reçu de paiement) doit être déposé au service de la scolarité avant le 15 septembre.</w:t>
      </w:r>
    </w:p>
    <w:p>
      <w:pPr>
        <w:pStyle w:val="Heading1"/>
      </w:pPr>
      <w:r>
        <w:t>Réinscription</w:t>
      </w:r>
    </w:p>
    <w:p>
      <w:r>
        <w:t>La réinscription pour les étudiants en deuxième et troisième année est soumise à la validation de l'année précédente. Les frais de réinscription s'élèvent à 80 DT pour la licence et 120 DT pour le cycle ingénieur.</w:t>
      </w:r>
    </w:p>
    <w:p>
      <w:pPr>
        <w:pStyle w:val="Heading1"/>
      </w:pPr>
      <w:r>
        <w:t>Attestation de scolarité</w:t>
      </w:r>
    </w:p>
    <w:p>
      <w:r>
        <w:t>La demande d'attestation de scolarité se fait au guichet numéro 1. L'attestation est délivrée 48h après le dépôt de la demande munie de la copie de la carte d'étudiant.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