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spacing w:val="20"/>
          <w:sz w:val="30"/>
          <w:szCs w:val="30"/>
        </w:rPr>
        <w:t xml:space="preserve">WERGONIC AB</w:t>
      </w:r>
      <w:r/>
    </w:p>
    <w:p>
      <w:pPr>
        <w:pBdr/>
        <w:spacing w:after="20"/>
        <w:ind/>
        <w:jc w:val="center"/>
        <w:rPr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Kvällsvägen 12, Tullinge, 14631, Sweden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Swedish Company Registration No. 559201-5530  ·  farhad@wergonic.com</w:t>
      </w:r>
      <w:r/>
    </w:p>
    <w:p>
      <w:pPr>
        <w:pBdr>
          <w:bottom w:val="single" w:color="999999" w:sz="6" w:space="6"/>
        </w:pBdr>
        <w:spacing w:after="240"/>
        <w:ind/>
        <w:rPr/>
      </w:pPr>
      <w:r/>
      <w:r/>
    </w:p>
    <w:p>
      <w:pPr>
        <w:pBdr/>
        <w:spacing w:after="240"/>
        <w:ind/>
        <w:jc w:val="right"/>
        <w:rPr/>
      </w:pPr>
      <w:r>
        <w:rPr>
          <w:rFonts w:ascii="Calibri" w:hAnsi="Calibri" w:eastAsia="Calibri" w:cs="Calibri"/>
          <w:sz w:val="22"/>
          <w:szCs w:val="22"/>
        </w:rPr>
        <w:t xml:space="preserve">Tullinge, Sweden — 12 September 2026</w:t>
      </w:r>
      <w:r/>
    </w:p>
    <w:p>
      <w:pPr>
        <w:pBdr/>
        <w:spacing w:after="30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Subject: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Letter of Reference — Work experience of Mr. Sid Ali BEDRANI at Wergonic AB</w:t>
      </w:r>
      <w:r/>
    </w:p>
    <w:p>
      <w:pPr>
        <w:pBdr/>
        <w:spacing w:after="16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To Whom It May Concern,</w:t>
      </w:r>
      <w:r/>
    </w:p>
    <w:p>
      <w:pPr>
        <w:pBdr/>
        <w:spacing w:after="16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I, the undersigned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Farhad Abtahi</w:t>
      </w:r>
      <w:r>
        <w:rPr>
          <w:rFonts w:ascii="Calibri" w:hAnsi="Calibri" w:eastAsia="Calibri" w:cs="Calibri"/>
          <w:sz w:val="22"/>
          <w:szCs w:val="22"/>
        </w:rPr>
        <w:t xml:space="preserve">, acting as Chief Executive Officer and authorised signatory of Wergonic AB, hereby certify that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Mr. Sid Ali BEDRANI</w:t>
      </w:r>
      <w:r>
        <w:rPr>
          <w:rFonts w:ascii="Calibri" w:hAnsi="Calibri" w:eastAsia="Calibri" w:cs="Calibri"/>
          <w:sz w:val="22"/>
          <w:szCs w:val="22"/>
        </w:rPr>
        <w:t xml:space="preserve">, born in Algeria and residing at City 282, Housing No. 172, Tiaret 14000, Algeria, was engaged by our company from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1 June 2025 to 12 September 2026</w:t>
      </w:r>
      <w:r>
        <w:rPr>
          <w:rFonts w:ascii="Calibri" w:hAnsi="Calibri" w:eastAsia="Calibri" w:cs="Calibri"/>
          <w:sz w:val="22"/>
          <w:szCs w:val="22"/>
        </w:rPr>
        <w:t xml:space="preserve">, a continuous period of more than fifteen (15) months, in the position of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Mobile Application Developer (Flutter)</w:t>
      </w:r>
      <w:r>
        <w:rPr>
          <w:rFonts w:ascii="Calibri" w:hAnsi="Calibri" w:eastAsia="Calibri" w:cs="Calibri"/>
          <w:sz w:val="22"/>
          <w:szCs w:val="22"/>
        </w:rPr>
        <w:t xml:space="preserve">, on a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full-time basis with a workload of 40 hours per week</w:t>
      </w:r>
      <w:r>
        <w:rPr>
          <w:rFonts w:ascii="Calibri" w:hAnsi="Calibri" w:eastAsia="Calibri" w:cs="Calibri"/>
          <w:sz w:val="22"/>
          <w:szCs w:val="22"/>
        </w:rPr>
        <w:t xml:space="preserve">. Mr. Bedrani performed his duties remotely from Algeria throughout the entire engagement.</w:t>
      </w:r>
      <w:r/>
    </w:p>
    <w:p>
      <w:pPr>
        <w:pBdr/>
        <w:spacing w:after="16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His remuneration under this engagement was set at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EUR 700.00 per month</w:t>
      </w:r>
      <w:r>
        <w:rPr>
          <w:rFonts w:ascii="Calibri" w:hAnsi="Calibri" w:eastAsia="Calibri" w:cs="Calibri"/>
          <w:sz w:val="22"/>
          <w:szCs w:val="22"/>
        </w:rPr>
        <w:t xml:space="preserve"> (EUR 8,400.00 per year) from 1 June 2025, and was subsequently amended, by a written amendment signed on 14 January 2026, to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EUR 500.00 per month</w:t>
      </w:r>
      <w:r>
        <w:rPr>
          <w:rFonts w:ascii="Calibri" w:hAnsi="Calibri" w:eastAsia="Calibri" w:cs="Calibri"/>
          <w:sz w:val="22"/>
          <w:szCs w:val="22"/>
        </w:rPr>
        <w:t xml:space="preserve"> (EUR 6,000.00 per year) with effect from 1 January 2026 until the end of the engagement. Payment was made monthly in euros through the Deel platform</w:t>
      </w:r>
      <w:r>
        <w:rPr>
          <w:rFonts w:ascii="Calibri" w:hAnsi="Calibri" w:eastAsia="Calibri" w:cs="Calibri"/>
          <w:sz w:val="22"/>
          <w:szCs w:val="22"/>
        </w:rPr>
        <w:t xml:space="preserve">. The engagement was governed by a Contractor Agreement executed on 1 July 2025; as an independent contractor, Mr. Bedrani was not enrolled in company benefit plans and was responsible for his own taxes and social contributions in his country of residence.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In this capacity, the duties and responsibilities carried out by Mr. Sid Ali BEDRANI were as follows: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Design, develop and maintain mobile applications for Android using Flutter and Dart, from initial requirements through to production release.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Document user and business requirements and translate them into logical and physical mobile software specifications.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Liaise directly with the company's customers and end users to understand their business problems, identify and communicate technical issues, and design and implement solutions that resolve them.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Write, modify, integrate and test application code, structuring the mobile codebase into maintainable and testable layers.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Implement responsive and intuitive mobile user interfaces, ensuring consistent behaviour across devices, screen sizes and operating system versions.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Integrate the mobile applications with RESTful APIs and with third-party SDKs and libraries to extend application capabilities and improve the user experience.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Implement local data persistence, offline support and application state management within the mobile applications.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Conduct comprehensive testing and debugging of the mobile applications, including unit, widget and integration tests, to ensure high performance, reliability and a seamless user experience.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Participate in and conduct peer code reviews to uphold coding standards, improve code quality and ensure best practices.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Optimise mobile application performance, identifying bottlenecks and reducing start-up and screen load times, memory consumption and application size.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Manage build and release processes for the mobile applica</w:t>
      </w:r>
      <w:r>
        <w:rPr>
          <w:rFonts w:ascii="Calibri" w:hAnsi="Calibri" w:eastAsia="Calibri" w:cs="Calibri"/>
          <w:sz w:val="22"/>
          <w:szCs w:val="22"/>
        </w:rPr>
        <w:t xml:space="preserve">tio</w:t>
      </w:r>
      <w:r>
        <w:rPr>
          <w:rFonts w:ascii="Calibri" w:hAnsi="Calibri" w:eastAsia="Calibri" w:cs="Calibri"/>
          <w:sz w:val="22"/>
          <w:szCs w:val="22"/>
        </w:rPr>
        <w:t xml:space="preserve">n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s, </w:t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including build configurations, application signing and preparing releases for publication to the Google Play Store.</w:t>
      </w:r>
      <w:r>
        <w:rPr>
          <w:rFonts w:ascii="Calibri" w:hAnsi="Calibri" w:eastAsia="Calibri" w:cs="Calibri"/>
          <w:sz w:val="22"/>
          <w:szCs w:val="22"/>
          <w:lang w:val="undefined" w:bidi="undefined"/>
        </w:rPr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Create and maintain comprehensive technical documentation, including design specifications, development processes and release notes.</w:t>
      </w:r>
      <w:r/>
    </w:p>
    <w:p>
      <w:pPr>
        <w:pStyle w:val="887"/>
        <w:numPr>
          <w:ilvl w:val="0"/>
          <w:numId w:val="2"/>
        </w:numPr>
        <w:pBdr/>
        <w:spacing w:after="90" w:line="268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Monitor and analyse mobile application performance and crash reports after release and implement improvements based on analytics and user feedback.</w:t>
      </w:r>
      <w:r/>
    </w:p>
    <w:p>
      <w:pPr>
        <w:pBdr/>
        <w:spacing w:after="160" w:line="276" w:lineRule="auto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This letter is issued at the request of the person concerned, to serve and be valid as required.</w:t>
      </w:r>
      <w:r/>
    </w:p>
    <w:p>
      <w:pPr>
        <w:pBdr/>
        <w:spacing w:after="700" w:before="20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Yours sincerely,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Farhad Abtahi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Chief Executive Officer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Wergonic AB</w:t>
      </w:r>
      <w:r/>
    </w:p>
    <w:p>
      <w:pPr>
        <w:pBdr/>
        <w:spacing w:after="2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farhad@wergonic.com</w:t>
      </w:r>
      <w:r/>
    </w:p>
    <w:p>
      <w:pPr>
        <w:pBdr/>
        <w:spacing w:before="160"/>
        <w:ind/>
        <w:rPr/>
      </w:pPr>
      <w:r>
        <w:rPr>
          <w:rFonts w:ascii="Calibri" w:hAnsi="Calibri" w:eastAsia="Calibri" w:cs="Calibri"/>
          <w:i/>
          <w:iCs/>
          <w:color w:val="888888"/>
          <w:sz w:val="18"/>
          <w:szCs w:val="18"/>
        </w:rPr>
        <w:t xml:space="preserve">(Company stamp and signature)</w:t>
      </w:r>
      <w:r/>
    </w:p>
    <w:sectPr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8" w:left="504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6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7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68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69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0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1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2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3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4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5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6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77">
    <w:name w:val="TOC Heading"/>
    <w:uiPriority w:val="39"/>
    <w:unhideWhenUsed/>
    <w:pPr>
      <w:pBdr/>
      <w:spacing/>
      <w:ind/>
    </w:pPr>
  </w:style>
  <w:style w:type="paragraph" w:styleId="878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79">
    <w:name w:val="Title"/>
    <w:qFormat/>
    <w:pPr>
      <w:pBdr/>
      <w:spacing/>
      <w:ind/>
    </w:pPr>
    <w:rPr>
      <w:sz w:val="56"/>
      <w:szCs w:val="56"/>
    </w:rPr>
  </w:style>
  <w:style w:type="paragraph" w:styleId="88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3">
    <w:name w:val="Heading 4"/>
    <w:qFormat/>
    <w:pPr>
      <w:pBdr/>
      <w:spacing/>
      <w:ind/>
    </w:pPr>
    <w:rPr>
      <w:i/>
      <w:iCs/>
      <w:color w:val="2e74b5"/>
    </w:rPr>
  </w:style>
  <w:style w:type="paragraph" w:styleId="884">
    <w:name w:val="Heading 5"/>
    <w:qFormat/>
    <w:pPr>
      <w:pBdr/>
      <w:spacing/>
      <w:ind/>
    </w:pPr>
    <w:rPr>
      <w:color w:val="2e74b5"/>
    </w:rPr>
  </w:style>
  <w:style w:type="paragraph" w:styleId="885">
    <w:name w:val="Heading 6"/>
    <w:qFormat/>
    <w:pPr>
      <w:pBdr/>
      <w:spacing/>
      <w:ind/>
    </w:pPr>
    <w:rPr>
      <w:color w:val="1f4d78"/>
    </w:rPr>
  </w:style>
  <w:style w:type="paragraph" w:styleId="886">
    <w:name w:val="Strong"/>
    <w:qFormat/>
    <w:pPr>
      <w:pBdr/>
      <w:spacing/>
      <w:ind/>
    </w:pPr>
    <w:rPr>
      <w:b/>
      <w:bCs/>
    </w:rPr>
  </w:style>
  <w:style w:type="paragraph" w:styleId="887">
    <w:name w:val="List Paragraph"/>
    <w:qFormat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footnote text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link w:val="8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link w:val="89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2026-08-28T13:27:45Z</dcterms:created>
  <dcterms:modified xsi:type="dcterms:W3CDTF">2026-08-31T19:10:23Z</dcterms:modified>
</cp:coreProperties>
</file>