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F42DAA0" wp14:textId="77777777">
      <w:pPr>
        <w:pStyle w:val="Heading1"/>
      </w:pPr>
      <w:r>
        <w:rPr>
          <w:rStyle w:val="Normal"/>
        </w:rPr>
        <w:t xml:space="preserve">Small Med Spa Success Strategies: Most Profitable Services &amp; Modern Growth Roadmap</w:t>
      </w:r>
    </w:p>
    <w:p xmlns:wp14="http://schemas.microsoft.com/office/word/2010/wordml" w14:paraId="0583529C" wp14:textId="77777777">
      <w:pPr>
        <w:pStyle w:val="Heading2"/>
      </w:pPr>
      <w:r>
        <w:rPr>
          <w:rStyle w:val="Normal"/>
        </w:rPr>
        <w:t xml:space="preserve">1. Executive Summary</w:t>
      </w:r>
    </w:p>
    <w:p xmlns:wp14="http://schemas.microsoft.com/office/word/2010/wordml" w14:paraId="2D557CA9" wp14:textId="77777777">
      <w:r>
        <w:rPr>
          <w:rStyle w:val="Normal"/>
        </w:rPr>
        <w:t xml:space="preserve">The medical spa (med spa) industry is experiencing robust growth and evolving client expectations. </w:t>
      </w:r>
      <w:r>
        <w:rPr>
          <w:b/>
          <w:bCs/>
          <w:rStyle w:val="Normal"/>
        </w:rPr>
        <w:t xml:space="preserve">Successful med spas are those that focus on high-demand, high-margin treatments while cultivating loyalty through exceptional service, modern technology, and strategic marketing. Key insights include:</w:t>
      </w:r>
    </w:p>
    <w:p xmlns:wp14="http://schemas.microsoft.com/office/word/2010/wordml" w14:paraId="672A6659" wp14:textId="77777777">
      <w:r>
        <w:drawing>
          <wp:inline xmlns:wp14="http://schemas.microsoft.com/office/word/2010/wordprocessingDrawing" distT="0" distB="0" distL="0" distR="0" wp14:anchorId="195AA35D" wp14:editId="7777777">
            <wp:extent cx="5734050" cy="23145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34050" cy="2314575"/>
                    </a:xfrm>
                    <a:prstGeom prst="rect">
                      <a:avLst/>
                    </a:prstGeom>
                  </pic:spPr>
                </pic:pic>
              </a:graphicData>
            </a:graphic>
          </wp:inline>
        </w:drawing>
      </w:r>
    </w:p>
    <w:p xmlns:wp14="http://schemas.microsoft.com/office/word/2010/wordml" w14:paraId="030F3D28" wp14:textId="77777777">
      <w:pPr>
        <w:pStyle w:val="ListParagraph"/>
        <w:pStyle w:val="ListParagraph"/>
        <w:numPr>
          <w:ilvl w:val="0"/>
          <w:numId w:val="1"/>
        </w:numPr>
        <w:numPr>
          <w:ilvl w:val="0"/>
          <w:numId w:val="2"/>
        </w:numPr>
      </w:pPr>
      <w:r>
        <w:rPr>
          <w:b/>
          <w:bCs/>
          <w:rStyle w:val="Normal"/>
        </w:rPr>
        <w:t xml:space="preserve">Booming Market with High Consumer Spend:</w:t>
      </w:r>
      <w:r>
        <w:rPr>
          <w:rStyle w:val="Normal"/>
        </w:rPr>
        <w:t xml:space="preserve"> The U.S. med spa market was valued around </w:t>
      </w:r>
      <w:r>
        <w:rPr>
          <w:b/>
          <w:bCs/>
          <w:rStyle w:val="Normal"/>
        </w:rPr>
        <w:t xml:space="preserve">$18–19 billion in 2023</w:t>
      </w:r>
      <w:r>
        <w:rPr>
          <w:rStyle w:val="Normal"/>
        </w:rPr>
        <w:t xml:space="preserve"> and is expanding rapidly (nearly 9% annual growth) due to rising demand for non-invasive cosmetic procedures. An average U.S. med spa generates roughly </w:t>
      </w:r>
      <w:r>
        <w:rPr>
          <w:b/>
          <w:bCs/>
          <w:rStyle w:val="Normal"/>
        </w:rPr>
        <w:t xml:space="preserve">$1.4–$1.9 million in annual revenue</w:t>
      </w:r>
      <w:r>
        <w:rPr>
          <w:rStyle w:val="Normal"/>
        </w:rPr>
        <w:t xml:space="preserve">, reflecting robust consumer spending in aesthetics.</w:t>
      </w:r>
    </w:p>
    <w:p xmlns:wp14="http://schemas.microsoft.com/office/word/2010/wordml" w14:paraId="2305C209" wp14:textId="77777777">
      <w:pPr>
        <w:pStyle w:val="ListParagraph"/>
        <w:pStyle w:val="ListParagraph"/>
        <w:numPr>
          <w:ilvl w:val="0"/>
          <w:numId w:val="1"/>
        </w:numPr>
        <w:numPr>
          <w:ilvl w:val="0"/>
          <w:numId w:val="2"/>
        </w:numPr>
      </w:pPr>
      <w:r>
        <w:rPr>
          <w:b/>
          <w:bCs/>
          <w:rStyle w:val="Normal"/>
        </w:rPr>
        <w:t xml:space="preserve">Top Revenue-Drivers – Injectables &amp; Device-Based Treatments:</w:t>
      </w:r>
      <w:r>
        <w:rPr>
          <w:rStyle w:val="Normal"/>
        </w:rPr>
        <w:t xml:space="preserve"> </w:t>
      </w:r>
      <w:r>
        <w:rPr>
          <w:b/>
          <w:bCs/>
          <w:rStyle w:val="Normal"/>
        </w:rPr>
        <w:t xml:space="preserve">Neurotoxin injectables (e.g. Botox)</w:t>
      </w:r>
      <w:r>
        <w:rPr>
          <w:rStyle w:val="Normal"/>
        </w:rPr>
        <w:t xml:space="preserve"> are the #1 service by volume (around 42% of all med spa treatments), followed closely by </w:t>
      </w:r>
      <w:r>
        <w:rPr>
          <w:b/>
          <w:bCs/>
          <w:rStyle w:val="Normal"/>
        </w:rPr>
        <w:t xml:space="preserve">dermal fillers</w:t>
      </w:r>
      <w:r>
        <w:rPr>
          <w:rStyle w:val="Normal"/>
        </w:rPr>
        <w:t xml:space="preserve">, </w:t>
      </w:r>
      <w:r>
        <w:rPr>
          <w:b/>
          <w:bCs/>
          <w:rStyle w:val="Normal"/>
        </w:rPr>
        <w:t xml:space="preserve">laser treatments</w:t>
      </w:r>
      <w:r>
        <w:rPr>
          <w:rStyle w:val="Normal"/>
        </w:rPr>
        <w:t xml:space="preserve"> (hair removal and skin resurfacing), and </w:t>
      </w:r>
      <w:r>
        <w:rPr>
          <w:b/>
          <w:bCs/>
          <w:rStyle w:val="Normal"/>
        </w:rPr>
        <w:t xml:space="preserve">body contouring</w:t>
      </w:r>
      <w:r>
        <w:rPr>
          <w:rStyle w:val="Normal"/>
        </w:rPr>
        <w:t xml:space="preserve"> procedures. These services attract high client demand and yield strong profit margins, making them focal points for profitability.</w:t>
      </w:r>
    </w:p>
    <w:p xmlns:wp14="http://schemas.microsoft.com/office/word/2010/wordml" w14:paraId="7CF20494" wp14:textId="77777777">
      <w:pPr>
        <w:pStyle w:val="ListParagraph"/>
        <w:pStyle w:val="ListParagraph"/>
        <w:numPr>
          <w:ilvl w:val="0"/>
          <w:numId w:val="1"/>
        </w:numPr>
        <w:numPr>
          <w:ilvl w:val="0"/>
          <w:numId w:val="2"/>
        </w:numPr>
      </w:pPr>
      <w:r>
        <w:rPr>
          <w:b/>
          <w:bCs/>
          <w:rStyle w:val="Normal"/>
        </w:rPr>
        <w:t xml:space="preserve">High Profit Margins on Core Aesthetic Services:</w:t>
      </w:r>
      <w:r>
        <w:rPr>
          <w:rStyle w:val="Normal"/>
        </w:rPr>
        <w:t xml:space="preserve"> Popular med spa treatments can achieve gross margins of </w:t>
      </w:r>
      <w:r>
        <w:rPr>
          <w:b/>
          <w:bCs/>
          <w:rStyle w:val="Normal"/>
        </w:rPr>
        <w:t xml:space="preserve">50–80%</w:t>
      </w:r>
      <w:r>
        <w:rPr>
          <w:rStyle w:val="Normal"/>
        </w:rPr>
        <w:t xml:space="preserve"> after direct costs, thanks to economies of scale and targeted pricing. For example, </w:t>
      </w:r>
      <w:r>
        <w:rPr>
          <w:b/>
          <w:bCs/>
          <w:rStyle w:val="Normal"/>
        </w:rPr>
        <w:t xml:space="preserve">Botox and filler injections</w:t>
      </w:r>
      <w:r>
        <w:rPr>
          <w:rStyle w:val="Normal"/>
        </w:rPr>
        <w:t xml:space="preserve"> typically deliver </w:t>
      </w:r>
      <w:r>
        <w:rPr>
          <w:b/>
          <w:bCs/>
          <w:rStyle w:val="Normal"/>
        </w:rPr>
        <w:t xml:space="preserve">~60–70% gross margins</w:t>
      </w:r>
      <w:r>
        <w:rPr>
          <w:rStyle w:val="Normal"/>
        </w:rPr>
        <w:t xml:space="preserve"> per treatment (product costs are only ~15–25% of sales), while </w:t>
      </w:r>
      <w:r>
        <w:rPr>
          <w:b/>
          <w:bCs/>
          <w:rStyle w:val="Normal"/>
        </w:rPr>
        <w:t xml:space="preserve">skin rejuvenation services</w:t>
      </w:r>
      <w:r>
        <w:rPr>
          <w:rStyle w:val="Normal"/>
        </w:rPr>
        <w:t xml:space="preserve"> like </w:t>
      </w:r>
      <w:r>
        <w:rPr>
          <w:b/>
          <w:bCs/>
          <w:rStyle w:val="Normal"/>
        </w:rPr>
        <w:t xml:space="preserve">microneedling</w:t>
      </w:r>
      <w:r>
        <w:rPr>
          <w:rStyle w:val="Normal"/>
        </w:rPr>
        <w:t xml:space="preserve"> and </w:t>
      </w:r>
      <w:r>
        <w:rPr>
          <w:b/>
          <w:bCs/>
          <w:rStyle w:val="Normal"/>
        </w:rPr>
        <w:t xml:space="preserve">HydraFacial</w:t>
      </w:r>
      <w:r>
        <w:rPr>
          <w:rStyle w:val="Normal"/>
        </w:rPr>
        <w:t xml:space="preserve"> can reach </w:t>
      </w:r>
      <w:r>
        <w:rPr>
          <w:b/>
          <w:bCs/>
          <w:rStyle w:val="Normal"/>
        </w:rPr>
        <w:t xml:space="preserve">80–90% margins</w:t>
      </w:r>
      <w:r>
        <w:rPr>
          <w:rStyle w:val="Normal"/>
        </w:rPr>
        <w:t xml:space="preserve"> due to minimal consumable costs (see chart below).</w:t>
      </w:r>
    </w:p>
    <w:p xmlns:wp14="http://schemas.microsoft.com/office/word/2010/wordml" w14:paraId="0A37501D" wp14:textId="77777777">
      <w:r>
        <w:drawing>
          <wp:inline xmlns:wp14="http://schemas.microsoft.com/office/word/2010/wordprocessingDrawing" distT="0" distB="0" distL="0" distR="0" wp14:anchorId="2FE5AF1E" wp14:editId="7777777">
            <wp:extent cx="5734050" cy="3219450"/>
            <wp:effectExtent l="0" t="0" r="0" b="0"/>
            <wp:docPr id="1179529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3219450"/>
                    </a:xfrm>
                    <a:prstGeom prst="rect">
                      <a:avLst/>
                    </a:prstGeom>
                  </pic:spPr>
                </pic:pic>
              </a:graphicData>
            </a:graphic>
          </wp:inline>
        </w:drawing>
      </w:r>
    </w:p>
    <w:p xmlns:wp14="http://schemas.microsoft.com/office/word/2010/wordml" w14:paraId="61D7493C" wp14:textId="77777777">
      <w:r>
        <w:rPr>
          <w:i/>
          <w:iCs/>
          <w:rStyle w:val="Normal"/>
        </w:rPr>
        <w:t xml:space="preserve">Typical gross profit margins for popular med spa treatments.</w:t>
      </w:r>
    </w:p>
    <w:p xmlns:wp14="http://schemas.microsoft.com/office/word/2010/wordml" w14:paraId="52414C3A" wp14:textId="77777777">
      <w:pPr>
        <w:pStyle w:val="ListParagraph"/>
        <w:pStyle w:val="ListParagraph"/>
        <w:numPr>
          <w:ilvl w:val="0"/>
          <w:numId w:val="1"/>
        </w:numPr>
        <w:numPr>
          <w:ilvl w:val="0"/>
          <w:numId w:val="3"/>
        </w:numPr>
      </w:pPr>
      <w:r>
        <w:rPr>
          <w:b/>
          <w:bCs/>
          <w:rStyle w:val="Normal"/>
        </w:rPr>
        <w:t xml:space="preserve">Rising Client Expectations – Natural, Convenient Outcomes:</w:t>
      </w:r>
      <w:r>
        <w:rPr>
          <w:rStyle w:val="Normal"/>
        </w:rPr>
        <w:t xml:space="preserve"> Today’s med spa clients are well-informed and seek </w:t>
      </w:r>
      <w:r>
        <w:rPr>
          <w:b/>
          <w:bCs/>
          <w:rStyle w:val="Normal"/>
        </w:rPr>
        <w:t xml:space="preserve">natural-looking results with minimal downtime</w:t>
      </w:r>
      <w:r>
        <w:rPr>
          <w:rStyle w:val="Normal"/>
        </w:rPr>
        <w:t xml:space="preserve">. They want to “look like themselves—just more rested and confident”, integrating aesthetic treatments as routine self-care. </w:t>
      </w:r>
      <w:r>
        <w:rPr>
          <w:b/>
          <w:bCs/>
          <w:rStyle w:val="Normal"/>
        </w:rPr>
        <w:t xml:space="preserve">High retention rates (70%+)</w:t>
      </w:r>
      <w:r>
        <w:rPr>
          <w:rStyle w:val="Normal"/>
        </w:rPr>
        <w:t xml:space="preserve"> show med spa treatments are becoming part of regular beauty and wellness habits.</w:t>
      </w:r>
    </w:p>
    <w:p xmlns:wp14="http://schemas.microsoft.com/office/word/2010/wordml" w14:paraId="7CF7F0F2" wp14:textId="77777777">
      <w:pPr>
        <w:pStyle w:val="ListParagraph"/>
        <w:pStyle w:val="ListParagraph"/>
        <w:numPr>
          <w:ilvl w:val="0"/>
          <w:numId w:val="1"/>
        </w:numPr>
        <w:numPr>
          <w:ilvl w:val="0"/>
          <w:numId w:val="3"/>
        </w:numPr>
      </w:pPr>
      <w:r>
        <w:rPr>
          <w:b/>
          <w:bCs/>
          <w:rStyle w:val="Normal"/>
        </w:rPr>
        <w:t xml:space="preserve">Opportunities Through Differentiation &amp; Modernization:</w:t>
      </w:r>
      <w:r>
        <w:rPr>
          <w:rStyle w:val="Normal"/>
        </w:rPr>
        <w:t xml:space="preserve"> </w:t>
      </w:r>
      <w:r>
        <w:rPr>
          <w:b/>
          <w:bCs/>
          <w:rStyle w:val="Normal"/>
        </w:rPr>
        <w:t xml:space="preserve">Thriving med spas differentiate themselves</w:t>
      </w:r>
      <w:r>
        <w:rPr>
          <w:rStyle w:val="Normal"/>
        </w:rPr>
        <w:t xml:space="preserve"> via strategic service offerings, </w:t>
      </w:r>
      <w:r>
        <w:rPr>
          <w:b/>
          <w:bCs/>
          <w:rStyle w:val="Normal"/>
        </w:rPr>
        <w:t xml:space="preserve">tailored treatment plans</w:t>
      </w:r>
      <w:r>
        <w:rPr>
          <w:rStyle w:val="Normal"/>
        </w:rPr>
        <w:t xml:space="preserve">, superb customer experience, and adopting modern innovations (like AI-driven personalization and virtual consultations). </w:t>
      </w:r>
      <w:r>
        <w:rPr>
          <w:b/>
          <w:bCs/>
          <w:rStyle w:val="Normal"/>
        </w:rPr>
        <w:t xml:space="preserve">Investing in client loyalty programs and memberships</w:t>
      </w:r>
      <w:r>
        <w:rPr>
          <w:rStyle w:val="Normal"/>
        </w:rPr>
        <w:t xml:space="preserve"> can dramatically increase revenue per client by encouraging repeat visits and upsells. Embracing </w:t>
      </w:r>
      <w:r>
        <w:rPr>
          <w:b/>
          <w:bCs/>
          <w:rStyle w:val="Normal"/>
        </w:rPr>
        <w:t xml:space="preserve">digital marketing</w:t>
      </w:r>
      <w:r>
        <w:rPr>
          <w:rStyle w:val="Normal"/>
        </w:rPr>
        <w:t xml:space="preserve"> and </w:t>
      </w:r>
      <w:r>
        <w:rPr>
          <w:b/>
          <w:bCs/>
          <w:rStyle w:val="Normal"/>
        </w:rPr>
        <w:t xml:space="preserve">brand positioning</w:t>
      </w:r>
      <w:r>
        <w:rPr>
          <w:rStyle w:val="Normal"/>
        </w:rPr>
        <w:t xml:space="preserve"> (premium vs. value) helps target high-value segments effectively.</w:t>
      </w:r>
    </w:p>
    <w:p xmlns:wp14="http://schemas.microsoft.com/office/word/2010/wordml" w14:paraId="2E7B8042" wp14:textId="77777777">
      <w:pPr>
        <w:pStyle w:val="ListParagraph"/>
        <w:pStyle w:val="ListParagraph"/>
        <w:numPr>
          <w:ilvl w:val="0"/>
          <w:numId w:val="1"/>
        </w:numPr>
        <w:numPr>
          <w:ilvl w:val="0"/>
          <w:numId w:val="3"/>
        </w:numPr>
      </w:pPr>
      <w:r>
        <w:rPr>
          <w:b/>
          <w:bCs/>
          <w:rStyle w:val="Normal"/>
        </w:rPr>
        <w:t xml:space="preserve">Actionable Growth Roadmap:</w:t>
      </w:r>
      <w:r>
        <w:rPr>
          <w:rStyle w:val="Normal"/>
        </w:rPr>
        <w:t xml:space="preserve"> A phased plan is recommended for small and growing med spas to implement improvements. </w:t>
      </w:r>
      <w:r>
        <w:rPr>
          <w:b/>
          <w:bCs/>
          <w:rStyle w:val="Normal"/>
        </w:rPr>
        <w:t xml:space="preserve">In the first 0–30 days</w:t>
      </w:r>
      <w:r>
        <w:rPr>
          <w:rStyle w:val="Normal"/>
        </w:rPr>
        <w:t xml:space="preserve">, focus on quick wins like optimizing online presence, gathering customer feedback, and aligning offerings with top industry trends. </w:t>
      </w:r>
      <w:r>
        <w:rPr>
          <w:b/>
          <w:bCs/>
          <w:rStyle w:val="Normal"/>
        </w:rPr>
        <w:t xml:space="preserve">Within 1–3 months</w:t>
      </w:r>
      <w:r>
        <w:rPr>
          <w:rStyle w:val="Normal"/>
        </w:rPr>
        <w:t xml:space="preserve">, launch new high-demand services, strengthen staff training, introduce membership programs, and ramp up marketing. </w:t>
      </w:r>
      <w:r>
        <w:rPr>
          <w:b/>
          <w:bCs/>
          <w:rStyle w:val="Normal"/>
        </w:rPr>
        <w:t xml:space="preserve">Over 3–12 months</w:t>
      </w:r>
      <w:r>
        <w:rPr>
          <w:rStyle w:val="Normal"/>
        </w:rPr>
        <w:t xml:space="preserve">, invest in advanced technology (new devices, AI tools, upgraded software) and refine the brand experience to cement the spa’s position as a modern, high-performing player in the market.</w:t>
      </w:r>
    </w:p>
    <w:p xmlns:wp14="http://schemas.microsoft.com/office/word/2010/wordml" w14:paraId="5DAB6C7B" wp14:textId="77777777">
      <w:pPr>
        <w:pBdr>
          <w:top w:val="single" w:color="auto" w:sz="12"/>
        </w:pBdr>
        <w:spacing w:after="0"/>
      </w:pPr>
    </w:p>
    <w:p xmlns:wp14="http://schemas.microsoft.com/office/word/2010/wordml" w14:paraId="297F4794" wp14:textId="77777777">
      <w:pPr>
        <w:pStyle w:val="Heading2"/>
      </w:pPr>
      <w:r>
        <w:rPr>
          <w:rStyle w:val="Normal"/>
        </w:rPr>
        <w:t xml:space="preserve">2. Industry Overview: Med Spa Market &amp; Trends</w:t>
      </w:r>
    </w:p>
    <w:p xmlns:wp14="http://schemas.microsoft.com/office/word/2010/wordml" w14:paraId="05AC8B6B" wp14:textId="77777777">
      <w:r>
        <w:rPr>
          <w:b/>
          <w:bCs/>
          <w:rStyle w:val="Normal"/>
        </w:rPr>
        <w:t xml:space="preserve">Continued Growth and Diversification:</w:t>
      </w:r>
      <w:r>
        <w:rPr>
          <w:rStyle w:val="Normal"/>
        </w:rPr>
        <w:t xml:space="preserve"> The med spa and aesthetics industry is expanding rapidly. </w:t>
      </w:r>
      <w:r>
        <w:rPr>
          <w:b/>
          <w:bCs/>
          <w:rStyle w:val="Normal"/>
        </w:rPr>
        <w:t xml:space="preserve">The U.S. medical spa market reached an estimated $18.6–$19 billion in 2023 and is growing around 9–15% annually,</w:t>
      </w:r>
      <w:r>
        <w:rPr>
          <w:rStyle w:val="Normal"/>
        </w:rPr>
        <w:t xml:space="preserve"> significantly outpacing traditional healthcare service growth. Global market size is forecasted to exceed </w:t>
      </w:r>
      <w:r>
        <w:rPr>
          <w:b/>
          <w:bCs/>
          <w:rStyle w:val="Normal"/>
        </w:rPr>
        <w:t xml:space="preserve">$33–50 billion by 2030</w:t>
      </w:r>
      <w:r>
        <w:rPr>
          <w:rStyle w:val="Normal"/>
        </w:rPr>
        <w:t xml:space="preserve">, reflecting surging consumer interest worldwide. In the U.S., the number of med spas has nearly </w:t>
      </w:r>
      <w:r>
        <w:rPr>
          <w:b/>
          <w:bCs/>
          <w:rStyle w:val="Normal"/>
        </w:rPr>
        <w:t xml:space="preserve">doubled from ~4,200 in 2017 to over 9,000 by 2023</w:t>
      </w:r>
      <w:r>
        <w:rPr>
          <w:rStyle w:val="Normal"/>
        </w:rPr>
        <w:t xml:space="preserve"> and is expected to surpass 12,000 by 2027. This growth is fueled by multiple trends:</w:t>
      </w:r>
    </w:p>
    <w:p xmlns:wp14="http://schemas.microsoft.com/office/word/2010/wordml" w14:paraId="3B18F1E5" wp14:textId="77777777">
      <w:pPr>
        <w:pStyle w:val="ListParagraph"/>
        <w:pStyle w:val="ListParagraph"/>
        <w:numPr>
          <w:ilvl w:val="0"/>
          <w:numId w:val="1"/>
        </w:numPr>
        <w:numPr>
          <w:ilvl w:val="0"/>
          <w:numId w:val="4"/>
        </w:numPr>
      </w:pPr>
      <w:r>
        <w:rPr>
          <w:b/>
          <w:bCs/>
          <w:rStyle w:val="Normal"/>
        </w:rPr>
        <w:t xml:space="preserve">Broadening Demand for Non-Invasive Aesthetics:</w:t>
      </w:r>
      <w:r>
        <w:rPr>
          <w:rStyle w:val="Normal"/>
        </w:rPr>
        <w:t xml:space="preserve"> Consumers are increasingly </w:t>
      </w:r>
      <w:r>
        <w:rPr>
          <w:b/>
          <w:bCs/>
          <w:rStyle w:val="Normal"/>
        </w:rPr>
        <w:t xml:space="preserve">seeking cosmetic results without surgery</w:t>
      </w:r>
      <w:r>
        <w:rPr>
          <w:rStyle w:val="Normal"/>
        </w:rPr>
        <w:t xml:space="preserve">, driving </w:t>
      </w:r>
      <w:r>
        <w:rPr>
          <w:b/>
          <w:bCs/>
          <w:rStyle w:val="Normal"/>
        </w:rPr>
        <w:t xml:space="preserve">high demand for neuromodulators, fillers, lasers, and energy-based treatments</w:t>
      </w:r>
      <w:r>
        <w:rPr>
          <w:rStyle w:val="Normal"/>
        </w:rPr>
        <w:t xml:space="preserve"> that offer real results with minimal downtime. Social acceptance of aesthetic procedures has grown, particularly post-2020 as virtual work and video calls (“Zoom Boom”) made people more appearance-conscious. A cultural focus on </w:t>
      </w:r>
      <w:r>
        <w:rPr>
          <w:b/>
          <w:bCs/>
          <w:rStyle w:val="Normal"/>
        </w:rPr>
        <w:t xml:space="preserve">self-care, wellness, and looking fit/healthy</w:t>
      </w:r>
      <w:r>
        <w:rPr>
          <w:rStyle w:val="Normal"/>
        </w:rPr>
        <w:t xml:space="preserve"> has further normalized med spa visits across diverse demographics.</w:t>
      </w:r>
    </w:p>
    <w:p xmlns:wp14="http://schemas.microsoft.com/office/word/2010/wordml" w14:paraId="5B968E1D" wp14:textId="77777777">
      <w:pPr>
        <w:pStyle w:val="ListParagraph"/>
        <w:pStyle w:val="ListParagraph"/>
        <w:numPr>
          <w:ilvl w:val="0"/>
          <w:numId w:val="1"/>
        </w:numPr>
        <w:numPr>
          <w:ilvl w:val="0"/>
          <w:numId w:val="4"/>
        </w:numPr>
      </w:pPr>
      <w:r>
        <w:rPr>
          <w:b/>
          <w:bCs/>
          <w:rStyle w:val="Normal"/>
        </w:rPr>
        <w:t xml:space="preserve">Demographics – Younger &amp; Diverse Clients:</w:t>
      </w:r>
      <w:r>
        <w:rPr>
          <w:rStyle w:val="Normal"/>
        </w:rPr>
        <w:t xml:space="preserve"> The typical med spa client remains female (around </w:t>
      </w:r>
      <w:r>
        <w:rPr>
          <w:b/>
          <w:bCs/>
          <w:rStyle w:val="Normal"/>
        </w:rPr>
        <w:t xml:space="preserve">85–90% women</w:t>
      </w:r>
      <w:r>
        <w:rPr>
          <w:rStyle w:val="Normal"/>
        </w:rPr>
        <w:t xml:space="preserve">), often aged </w:t>
      </w:r>
      <w:r>
        <w:rPr>
          <w:b/>
          <w:bCs/>
          <w:rStyle w:val="Normal"/>
        </w:rPr>
        <w:t xml:space="preserve">35–55</w:t>
      </w:r>
      <w:r>
        <w:rPr>
          <w:rStyle w:val="Normal"/>
        </w:rPr>
        <w:t xml:space="preserve">. However, </w:t>
      </w:r>
      <w:r>
        <w:rPr>
          <w:b/>
          <w:bCs/>
          <w:rStyle w:val="Normal"/>
        </w:rPr>
        <w:t xml:space="preserve">younger adults are an increasing segment</w:t>
      </w:r>
      <w:r>
        <w:rPr>
          <w:rStyle w:val="Normal"/>
        </w:rPr>
        <w:t xml:space="preserve">, with many in their 20s and early 30s pursuing “preventative” treatments to maintain youthful looks. </w:t>
      </w:r>
      <w:r>
        <w:rPr>
          <w:b/>
          <w:bCs/>
          <w:rStyle w:val="Normal"/>
        </w:rPr>
        <w:t xml:space="preserve">Men also represent a growing share</w:t>
      </w:r>
      <w:r>
        <w:rPr>
          <w:rStyle w:val="Normal"/>
        </w:rPr>
        <w:t xml:space="preserve"> of med spa clientele as societal norms shift – med spas are witnessing rising interest from male clients for treatments like </w:t>
      </w:r>
      <w:r>
        <w:rPr>
          <w:b/>
          <w:bCs/>
          <w:rStyle w:val="Normal"/>
        </w:rPr>
        <w:t xml:space="preserve">“Brotox” (Botox for men)</w:t>
      </w:r>
      <w:r>
        <w:rPr>
          <w:rStyle w:val="Normal"/>
        </w:rPr>
        <w:t xml:space="preserve"> and body sculpting, albeit men still constitute a minority of total patients (roughly 10–15% in many practices).</w:t>
      </w:r>
    </w:p>
    <w:p xmlns:wp14="http://schemas.microsoft.com/office/word/2010/wordml" w14:paraId="5CA15F25" wp14:textId="77777777">
      <w:pPr>
        <w:pStyle w:val="ListParagraph"/>
        <w:pStyle w:val="ListParagraph"/>
        <w:numPr>
          <w:ilvl w:val="0"/>
          <w:numId w:val="1"/>
        </w:numPr>
        <w:numPr>
          <w:ilvl w:val="0"/>
          <w:numId w:val="4"/>
        </w:numPr>
      </w:pPr>
      <w:r>
        <w:rPr>
          <w:b/>
          <w:bCs/>
          <w:rStyle w:val="Normal"/>
        </w:rPr>
        <w:t xml:space="preserve">High Client Spend &amp; Recurring Visits:</w:t>
      </w:r>
      <w:r>
        <w:rPr>
          <w:rStyle w:val="Normal"/>
        </w:rPr>
        <w:t xml:space="preserve"> Customers view med spa services as worthwhile investments in their appearance and confidence. </w:t>
      </w:r>
      <w:r>
        <w:rPr>
          <w:b/>
          <w:bCs/>
          <w:rStyle w:val="Normal"/>
        </w:rPr>
        <w:t xml:space="preserve">Patients spend ~$500 on average per visit</w:t>
      </w:r>
      <w:r>
        <w:rPr>
          <w:rStyle w:val="Normal"/>
        </w:rPr>
        <w:t xml:space="preserve">, and recurring maintenance is common. </w:t>
      </w:r>
      <w:r>
        <w:rPr>
          <w:b/>
          <w:bCs/>
          <w:rStyle w:val="Normal"/>
        </w:rPr>
        <w:t xml:space="preserve">Patient retention has climbed to ~73%</w:t>
      </w:r>
      <w:r>
        <w:rPr>
          <w:rStyle w:val="Normal"/>
        </w:rPr>
        <w:t xml:space="preserve"> (up from ~65% in 2022), indicating that </w:t>
      </w:r>
      <w:r>
        <w:rPr>
          <w:i/>
          <w:iCs/>
          <w:rStyle w:val="Normal"/>
        </w:rPr>
        <w:t xml:space="preserve">the majority of med spa clients are repeat customers</w:t>
      </w:r>
      <w:r>
        <w:rPr>
          <w:rStyle w:val="Normal"/>
        </w:rPr>
        <w:t xml:space="preserve"> who integrate treatments into long-term beauty routines.</w:t>
      </w:r>
    </w:p>
    <w:p xmlns:wp14="http://schemas.microsoft.com/office/word/2010/wordml" w14:paraId="4528F079" wp14:textId="77777777">
      <w:pPr>
        <w:pStyle w:val="ListParagraph"/>
        <w:pStyle w:val="ListParagraph"/>
        <w:numPr>
          <w:ilvl w:val="0"/>
          <w:numId w:val="1"/>
        </w:numPr>
        <w:numPr>
          <w:ilvl w:val="0"/>
          <w:numId w:val="4"/>
        </w:numPr>
      </w:pPr>
      <w:r>
        <w:rPr>
          <w:b/>
          <w:bCs/>
          <w:rStyle w:val="Normal"/>
        </w:rPr>
        <w:t xml:space="preserve">Profitability &amp; Investment Interest:</w:t>
      </w:r>
      <w:r>
        <w:rPr>
          <w:rStyle w:val="Normal"/>
        </w:rPr>
        <w:t xml:space="preserve"> Med spas can achieve attractive profit margins of 20–35% at the bottom line (after overhead and salaries). Labor is the single largest expense (~30–40% of revenue) and product costs (e.g. injectables, skincare) are typically 15–25% of sales, leaving significant gross profit potential. These economics have attracted private equity and investor interest, fueling consolidation and multi-location medspa chains in some markets. Still, </w:t>
      </w:r>
      <w:r>
        <w:rPr>
          <w:b/>
          <w:bCs/>
          <w:rStyle w:val="Normal"/>
        </w:rPr>
        <w:t xml:space="preserve">81% of U.S. med spas are single-location small businesses</w:t>
      </w:r>
      <w:r>
        <w:rPr>
          <w:rStyle w:val="Normal"/>
        </w:rPr>
        <w:t xml:space="preserve"> – meaning independent operators remain the backbone of the industry, and local market competition is fragmented across many small players.</w:t>
      </w:r>
    </w:p>
    <w:p xmlns:wp14="http://schemas.microsoft.com/office/word/2010/wordml" w14:paraId="529501A7" wp14:textId="77777777">
      <w:pPr>
        <w:pStyle w:val="ListParagraph"/>
        <w:pStyle w:val="ListParagraph"/>
        <w:numPr>
          <w:ilvl w:val="0"/>
          <w:numId w:val="1"/>
        </w:numPr>
        <w:numPr>
          <w:ilvl w:val="0"/>
          <w:numId w:val="4"/>
        </w:numPr>
      </w:pPr>
      <w:r>
        <w:rPr>
          <w:b/>
          <w:bCs/>
          <w:rStyle w:val="Normal"/>
        </w:rPr>
        <w:t xml:space="preserve">Emerging Services &amp; New Niches:</w:t>
      </w:r>
      <w:r>
        <w:rPr>
          <w:rStyle w:val="Normal"/>
        </w:rPr>
        <w:t xml:space="preserve"> </w:t>
      </w:r>
      <w:r>
        <w:rPr>
          <w:b/>
          <w:bCs/>
          <w:rStyle w:val="Normal"/>
        </w:rPr>
        <w:t xml:space="preserve">Injectable treatments</w:t>
      </w:r>
      <w:r>
        <w:rPr>
          <w:rStyle w:val="Normal"/>
        </w:rPr>
        <w:t xml:space="preserve"> (Botox and siblings) continue to dominate in volume, but </w:t>
      </w:r>
      <w:r>
        <w:rPr>
          <w:b/>
          <w:bCs/>
          <w:rStyle w:val="Normal"/>
        </w:rPr>
        <w:t xml:space="preserve">new categories are rapidly gaining ground</w:t>
      </w:r>
      <w:r>
        <w:rPr>
          <w:rStyle w:val="Normal"/>
        </w:rPr>
        <w:t xml:space="preserve">. </w:t>
      </w:r>
      <w:r>
        <w:rPr>
          <w:b/>
          <w:bCs/>
          <w:rStyle w:val="Normal"/>
        </w:rPr>
        <w:t xml:space="preserve">Body contouring and fat reduction</w:t>
      </w:r>
      <w:r>
        <w:rPr>
          <w:rStyle w:val="Normal"/>
        </w:rPr>
        <w:t xml:space="preserve"> (e.g. CoolSculpting, Emsculpt) grew ~15% year-over-year recently, reflecting high patient interest in </w:t>
      </w:r>
      <w:r>
        <w:rPr>
          <w:b/>
          <w:bCs/>
          <w:rStyle w:val="Normal"/>
        </w:rPr>
        <w:t xml:space="preserve">non-surgical shape enhancement</w:t>
      </w:r>
      <w:r>
        <w:rPr>
          <w:rStyle w:val="Normal"/>
        </w:rPr>
        <w:t xml:space="preserve">. </w:t>
      </w:r>
      <w:r>
        <w:rPr>
          <w:b/>
          <w:bCs/>
          <w:rStyle w:val="Normal"/>
        </w:rPr>
        <w:t xml:space="preserve">Wellness and weight management</w:t>
      </w:r>
      <w:r>
        <w:rPr>
          <w:rStyle w:val="Normal"/>
        </w:rPr>
        <w:t xml:space="preserve"> offerings – notably </w:t>
      </w:r>
      <w:r>
        <w:rPr>
          <w:b/>
          <w:bCs/>
          <w:rStyle w:val="Normal"/>
        </w:rPr>
        <w:t xml:space="preserve">prescription weight-loss injections (GLP-1 agonists like semaglutide)</w:t>
      </w:r>
      <w:r>
        <w:rPr>
          <w:rStyle w:val="Normal"/>
        </w:rPr>
        <w:t xml:space="preserve"> – have surged as med spas incorporate medical weight loss programs to meet overwhelming demand. </w:t>
      </w:r>
      <w:r>
        <w:rPr>
          <w:b/>
          <w:bCs/>
          <w:rStyle w:val="Normal"/>
        </w:rPr>
        <w:t xml:space="preserve">Regenerative aesthetics</w:t>
      </w:r>
      <w:r>
        <w:rPr>
          <w:rStyle w:val="Normal"/>
        </w:rPr>
        <w:t xml:space="preserve"> (platelet-rich plasma (PRP), exosomes for skin and hair) and combination protocols are also trending, aligning with consumer desire for natural, long-term rejuvenation over quick fixes.</w:t>
      </w:r>
    </w:p>
    <w:p xmlns:wp14="http://schemas.microsoft.com/office/word/2010/wordml" w14:paraId="04C58186" wp14:textId="77777777">
      <w:r>
        <w:rPr>
          <w:b/>
          <w:bCs/>
          <w:rStyle w:val="Normal"/>
        </w:rPr>
        <w:t xml:space="preserve">Consumer Expectations and Industry Response:</w:t>
      </w:r>
      <w:r>
        <w:rPr>
          <w:rStyle w:val="Normal"/>
        </w:rPr>
        <w:t xml:space="preserve"> Today’s med spa clients are savvier, expecting a holistic experience. They value </w:t>
      </w:r>
      <w:r>
        <w:rPr>
          <w:b/>
          <w:bCs/>
          <w:rStyle w:val="Normal"/>
        </w:rPr>
        <w:t xml:space="preserve">transparency, safety, and custom-tailored care</w:t>
      </w:r>
      <w:r>
        <w:rPr>
          <w:rStyle w:val="Normal"/>
        </w:rPr>
        <w:t xml:space="preserve"> in addition to good results. Leading med spas respond by adopting </w:t>
      </w:r>
      <w:r>
        <w:rPr>
          <w:b/>
          <w:bCs/>
          <w:rStyle w:val="Normal"/>
        </w:rPr>
        <w:t xml:space="preserve">innovative technologies</w:t>
      </w:r>
      <w:r>
        <w:rPr>
          <w:rStyle w:val="Normal"/>
        </w:rPr>
        <w:t xml:space="preserve"> (for personalization, comfort, and convenience), emphasizing </w:t>
      </w:r>
      <w:r>
        <w:rPr>
          <w:b/>
          <w:bCs/>
          <w:rStyle w:val="Normal"/>
        </w:rPr>
        <w:t xml:space="preserve">training and safety protocols</w:t>
      </w:r>
      <w:r>
        <w:rPr>
          <w:rStyle w:val="Normal"/>
        </w:rPr>
        <w:t xml:space="preserve">, and crafting comprehensive treatment plans to deliver desired outcomes with minimal risk. Regulatory oversight has tightened in recent years (e.g., stricter supervision requirements and standardized health screenings) to ensure patient safety and maintain trust in the industry.</w:t>
      </w:r>
    </w:p>
    <w:p xmlns:wp14="http://schemas.microsoft.com/office/word/2010/wordml" w14:paraId="02EB378F" wp14:textId="77777777">
      <w:pPr>
        <w:pBdr>
          <w:top w:val="single" w:color="auto" w:sz="12"/>
        </w:pBdr>
        <w:spacing w:after="0"/>
      </w:pPr>
    </w:p>
    <w:p xmlns:wp14="http://schemas.microsoft.com/office/word/2010/wordml" w14:paraId="495AA0E0" wp14:textId="77777777">
      <w:pPr>
        <w:pStyle w:val="Heading2"/>
      </w:pPr>
      <w:r>
        <w:rPr>
          <w:rStyle w:val="Normal"/>
        </w:rPr>
        <w:t xml:space="preserve">3. Top Revenue-Generating &amp; High-Demand Services</w:t>
      </w:r>
    </w:p>
    <w:p xmlns:wp14="http://schemas.microsoft.com/office/word/2010/wordml" w14:paraId="4E1E14D8" wp14:textId="77777777">
      <w:r>
        <w:rPr>
          <w:rStyle w:val="Normal"/>
        </w:rPr>
        <w:t xml:space="preserve">Small and scaling med spas should concentrate on **core services that combine </w:t>
      </w:r>
      <w:r>
        <w:rPr>
          <w:b/>
          <w:bCs/>
          <w:rStyle w:val="Normal"/>
        </w:rPr>
        <w:t xml:space="preserve">high client demand, substantial profit margins, and strong patient satisfaction</w:t>
      </w:r>
      <w:r>
        <w:rPr>
          <w:rStyle w:val="Normal"/>
        </w:rPr>
        <w:t xml:space="preserve">. Below is a ranked list of key treatment categories and why they excel. Each service listing includes typical pricing, profit margin estimates, demand level, and an explanation of its success factors:</w:t>
      </w:r>
    </w:p>
    <w:p xmlns:wp14="http://schemas.microsoft.com/office/word/2010/wordml" w14:paraId="528025BE" wp14:textId="77777777">
      <w:r>
        <w:rPr>
          <w:b/>
          <w:bCs/>
          <w:rStyle w:val="Normal"/>
        </w:rPr>
        <w:t xml:space="preserve">1. Injectables (Botox &amp; Other Neurotoxins):</w:t>
      </w:r>
      <w:r>
        <w:rPr>
          <w:rStyle w:val="Normal"/>
        </w:rPr>
        <w:t xml:space="preserve"> </w:t>
      </w:r>
      <w:r>
        <w:rPr>
          <w:i/>
          <w:iCs/>
          <w:rStyle w:val="Normal"/>
        </w:rPr>
        <w:t xml:space="preserve">Average Price:</w:t>
      </w:r>
      <w:r>
        <w:rPr>
          <w:rStyle w:val="Normal"/>
        </w:rPr>
        <w:t xml:space="preserve"> </w:t>
      </w:r>
      <w:r>
        <w:rPr>
          <w:b/>
          <w:bCs/>
          <w:rStyle w:val="Normal"/>
        </w:rPr>
        <w:t xml:space="preserve">$10–$20 per unit</w:t>
      </w:r>
      <w:r>
        <w:rPr>
          <w:rStyle w:val="Normal"/>
        </w:rPr>
        <w:t xml:space="preserve"> (typical treatment uses ~20–50 units = ~$200–$800 total). </w:t>
      </w:r>
      <w:r>
        <w:rPr>
          <w:i/>
          <w:iCs/>
          <w:rStyle w:val="Normal"/>
        </w:rPr>
        <w:t xml:space="preserve">Estimated Gross Margin:</w:t>
      </w:r>
      <w:r>
        <w:rPr>
          <w:rStyle w:val="Normal"/>
        </w:rPr>
        <w:t xml:space="preserve"> </w:t>
      </w:r>
      <w:r>
        <w:rPr>
          <w:b/>
          <w:bCs/>
          <w:rStyle w:val="Normal"/>
        </w:rPr>
        <w:t xml:space="preserve">60–70%</w:t>
      </w:r>
      <w:r>
        <w:rPr>
          <w:rStyle w:val="Normal"/>
        </w:rPr>
        <w:t xml:space="preserve"> (high margin despite product costs, which are ~$5–$7 per unit at wholesale). </w:t>
      </w:r>
      <w:r>
        <w:rPr>
          <w:i/>
          <w:iCs/>
          <w:rStyle w:val="Normal"/>
        </w:rPr>
        <w:t xml:space="preserve">Demand:</w:t>
      </w:r>
      <w:r>
        <w:rPr>
          <w:rStyle w:val="Normal"/>
        </w:rPr>
        <w:t xml:space="preserve"> </w:t>
      </w:r>
      <w:r>
        <w:rPr>
          <w:b/>
          <w:bCs/>
          <w:rStyle w:val="Normal"/>
        </w:rPr>
        <w:t xml:space="preserve">Very High (Top of industry)</w:t>
      </w:r>
      <w:r>
        <w:rPr>
          <w:rStyle w:val="Normal"/>
        </w:rPr>
        <w:t xml:space="preserve"> – Botox is the </w:t>
      </w:r>
      <w:r>
        <w:rPr>
          <w:b/>
          <w:bCs/>
          <w:rStyle w:val="Normal"/>
        </w:rPr>
        <w:t xml:space="preserve">most-performed med spa procedure</w:t>
      </w:r>
      <w:r>
        <w:rPr>
          <w:rStyle w:val="Normal"/>
        </w:rPr>
        <w:t xml:space="preserve">, comprising ~42% of all treatments in some clinics. </w:t>
      </w:r>
      <w:r>
        <w:rPr>
          <w:i/>
          <w:iCs/>
          <w:rStyle w:val="Normal"/>
        </w:rPr>
        <w:t xml:space="preserve">Why It’s Profitable:</w:t>
      </w:r>
      <w:r>
        <w:rPr>
          <w:rStyle w:val="Normal"/>
        </w:rPr>
        <w:t xml:space="preserve"> Neurotoxin injections (like Botox, Dysport) remain </w:t>
      </w:r>
      <w:r>
        <w:rPr>
          <w:i/>
          <w:iCs/>
          <w:rStyle w:val="Normal"/>
        </w:rPr>
        <w:t xml:space="preserve">extremely popular for wrinkle reduction and prevention</w:t>
      </w:r>
      <w:r>
        <w:rPr>
          <w:rStyle w:val="Normal"/>
        </w:rPr>
        <w:t xml:space="preserve">, offering </w:t>
      </w:r>
      <w:r>
        <w:rPr>
          <w:b/>
          <w:bCs/>
          <w:rStyle w:val="Normal"/>
        </w:rPr>
        <w:t xml:space="preserve">quick results with no downtime</w:t>
      </w:r>
      <w:r>
        <w:rPr>
          <w:rStyle w:val="Normal"/>
        </w:rPr>
        <w:t xml:space="preserve">, and requiring regular maintenance (every 3–4 months) which drives repeat business. With per-unit pricing, providers can manage margins by adjusting rates; top med spas attain high revenue by aligning injectable prices with value and patient willingness to pay (often in the </w:t>
      </w:r>
      <w:r>
        <w:rPr>
          <w:b/>
          <w:bCs/>
          <w:rStyle w:val="Normal"/>
        </w:rPr>
        <w:t xml:space="preserve">$14–$18 per unit</w:t>
      </w:r>
      <w:r>
        <w:rPr>
          <w:rStyle w:val="Normal"/>
        </w:rPr>
        <w:t xml:space="preserve"> range in major markets). These treatments are relatively quick to administer, enabling high volume, and they have </w:t>
      </w:r>
      <w:r>
        <w:rPr>
          <w:i/>
          <w:iCs/>
          <w:rStyle w:val="Normal"/>
        </w:rPr>
        <w:t xml:space="preserve">strong word-of-mouth appeal due to visible results</w:t>
      </w:r>
      <w:r>
        <w:rPr>
          <w:rStyle w:val="Normal"/>
        </w:rPr>
        <w:t xml:space="preserve">.</w:t>
      </w:r>
    </w:p>
    <w:p xmlns:wp14="http://schemas.microsoft.com/office/word/2010/wordml" w14:paraId="7BF32059" wp14:textId="77777777">
      <w:r>
        <w:rPr>
          <w:b/>
          <w:bCs/>
          <w:rStyle w:val="Normal"/>
        </w:rPr>
        <w:t xml:space="preserve">2. Dermal Fillers (HA Fillers &amp; Biostimulators):</w:t>
      </w:r>
      <w:r>
        <w:rPr>
          <w:rStyle w:val="Normal"/>
        </w:rPr>
        <w:t xml:space="preserve"> </w:t>
      </w:r>
      <w:r>
        <w:rPr>
          <w:i/>
          <w:iCs/>
          <w:rStyle w:val="Normal"/>
        </w:rPr>
        <w:t xml:space="preserve">Average Price:</w:t>
      </w:r>
      <w:r>
        <w:rPr>
          <w:rStyle w:val="Normal"/>
        </w:rPr>
        <w:t xml:space="preserve"> </w:t>
      </w:r>
      <w:r>
        <w:rPr>
          <w:b/>
          <w:bCs/>
          <w:rStyle w:val="Normal"/>
        </w:rPr>
        <w:t xml:space="preserve">$600–$1,200 per syringe</w:t>
      </w:r>
      <w:r>
        <w:rPr>
          <w:rStyle w:val="Normal"/>
        </w:rPr>
        <w:t xml:space="preserve"> (1–2 syringes typical) depending on type and market. </w:t>
      </w:r>
      <w:r>
        <w:rPr>
          <w:i/>
          <w:iCs/>
          <w:rStyle w:val="Normal"/>
        </w:rPr>
        <w:t xml:space="preserve">Estimated Gross Margin:</w:t>
      </w:r>
      <w:r>
        <w:rPr>
          <w:rStyle w:val="Normal"/>
        </w:rPr>
        <w:t xml:space="preserve"> </w:t>
      </w:r>
      <w:r>
        <w:rPr>
          <w:b/>
          <w:bCs/>
          <w:rStyle w:val="Normal"/>
        </w:rPr>
        <w:t xml:space="preserve">~65–75%</w:t>
      </w:r>
      <w:r>
        <w:rPr>
          <w:rStyle w:val="Normal"/>
        </w:rPr>
        <w:t xml:space="preserve">. </w:t>
      </w:r>
      <w:r>
        <w:rPr>
          <w:i/>
          <w:iCs/>
          <w:rStyle w:val="Normal"/>
        </w:rPr>
        <w:t xml:space="preserve">Demand:</w:t>
      </w:r>
      <w:r>
        <w:rPr>
          <w:rStyle w:val="Normal"/>
        </w:rPr>
        <w:t xml:space="preserve"> </w:t>
      </w:r>
      <w:r>
        <w:rPr>
          <w:b/>
          <w:bCs/>
          <w:rStyle w:val="Normal"/>
        </w:rPr>
        <w:t xml:space="preserve">Very High</w:t>
      </w:r>
      <w:r>
        <w:rPr>
          <w:rStyle w:val="Normal"/>
        </w:rPr>
        <w:t xml:space="preserve"> – second only to Botox in popularity, </w:t>
      </w:r>
      <w:r>
        <w:rPr>
          <w:b/>
          <w:bCs/>
          <w:rStyle w:val="Normal"/>
        </w:rPr>
        <w:t xml:space="preserve">fast-growing</w:t>
      </w:r>
      <w:r>
        <w:rPr>
          <w:rStyle w:val="Normal"/>
        </w:rPr>
        <w:t xml:space="preserve"> category for plumping lips, cheeks, jawlines, and smoothing folds. </w:t>
      </w:r>
      <w:r>
        <w:rPr>
          <w:i/>
          <w:iCs/>
          <w:rStyle w:val="Normal"/>
        </w:rPr>
        <w:t xml:space="preserve">Why It’s Profitable:</w:t>
      </w:r>
      <w:r>
        <w:rPr>
          <w:rStyle w:val="Normal"/>
        </w:rPr>
        <w:t xml:space="preserve"> Fillers provide </w:t>
      </w:r>
      <w:r>
        <w:rPr>
          <w:b/>
          <w:bCs/>
          <w:rStyle w:val="Normal"/>
        </w:rPr>
        <w:t xml:space="preserve">immediate, noticeable results</w:t>
      </w:r>
      <w:r>
        <w:rPr>
          <w:rStyle w:val="Normal"/>
        </w:rPr>
        <w:t xml:space="preserve"> that patients love (e.g. youthful contours) without surgery. They command premium pricing per syringe and often require periodic touch-ups (6–18 months), encouraging return visits. Skilled providers can cross-sell multiple syringes or combine different filler products to achieve optimal results. Fillers attract a broad range of clients and, when done with artistry and care, result in </w:t>
      </w:r>
      <w:r>
        <w:rPr>
          <w:b/>
          <w:bCs/>
          <w:rStyle w:val="Normal"/>
        </w:rPr>
        <w:t xml:space="preserve">high patient satisfaction and social media buzz</w:t>
      </w:r>
      <w:r>
        <w:rPr>
          <w:rStyle w:val="Normal"/>
        </w:rPr>
        <w:t xml:space="preserve"> (before-and-after transformations).</w:t>
      </w:r>
    </w:p>
    <w:p xmlns:wp14="http://schemas.microsoft.com/office/word/2010/wordml" w14:paraId="266352DB" wp14:textId="77777777">
      <w:r>
        <w:rPr>
          <w:b/>
          <w:bCs/>
          <w:rStyle w:val="Normal"/>
        </w:rPr>
        <w:t xml:space="preserve">3. Laser &amp; Energy-Based Treatments:</w:t>
      </w:r>
      <w:r>
        <w:rPr>
          <w:rStyle w:val="Normal"/>
        </w:rPr>
        <w:t xml:space="preserve"> </w:t>
      </w:r>
      <w:r>
        <w:rPr>
          <w:i/>
          <w:iCs/>
          <w:rStyle w:val="Normal"/>
        </w:rPr>
        <w:t xml:space="preserve">Average Price:</w:t>
      </w:r>
      <w:r>
        <w:rPr>
          <w:rStyle w:val="Normal"/>
        </w:rPr>
        <w:t xml:space="preserve"> </w:t>
      </w:r>
      <w:r>
        <w:rPr>
          <w:b/>
          <w:bCs/>
          <w:rStyle w:val="Normal"/>
        </w:rPr>
        <w:t xml:space="preserve">$150–$500 per session</w:t>
      </w:r>
      <w:r>
        <w:rPr>
          <w:rStyle w:val="Normal"/>
        </w:rPr>
        <w:t xml:space="preserve"> (varies by treatment type and area size); packages of sessions are often sold at a slight discount (e.g. “buy 5, get 6th free”). </w:t>
      </w:r>
      <w:r>
        <w:rPr>
          <w:i/>
          <w:iCs/>
          <w:rStyle w:val="Normal"/>
        </w:rPr>
        <w:t xml:space="preserve">Estimated Gross Margin:</w:t>
      </w:r>
      <w:r>
        <w:rPr>
          <w:rStyle w:val="Normal"/>
        </w:rPr>
        <w:t xml:space="preserve"> </w:t>
      </w:r>
      <w:r>
        <w:rPr>
          <w:b/>
          <w:bCs/>
          <w:rStyle w:val="Normal"/>
        </w:rPr>
        <w:t xml:space="preserve">~70–80%</w:t>
      </w:r>
      <w:r>
        <w:rPr>
          <w:rStyle w:val="Normal"/>
        </w:rPr>
        <w:t xml:space="preserve"> (after capital equipment costs amortized). </w:t>
      </w:r>
      <w:r>
        <w:rPr>
          <w:i/>
          <w:iCs/>
          <w:rStyle w:val="Normal"/>
        </w:rPr>
        <w:t xml:space="preserve">Demand:</w:t>
      </w:r>
      <w:r>
        <w:rPr>
          <w:rStyle w:val="Normal"/>
        </w:rPr>
        <w:t xml:space="preserve"> </w:t>
      </w:r>
      <w:r>
        <w:rPr>
          <w:b/>
          <w:bCs/>
          <w:rStyle w:val="Normal"/>
        </w:rPr>
        <w:t xml:space="preserve">High</w:t>
      </w:r>
      <w:r>
        <w:rPr>
          <w:rStyle w:val="Normal"/>
        </w:rPr>
        <w:t xml:space="preserve"> – </w:t>
      </w:r>
      <w:r>
        <w:rPr>
          <w:b/>
          <w:bCs/>
          <w:rStyle w:val="Normal"/>
        </w:rPr>
        <w:t xml:space="preserve">Laser hair removal</w:t>
      </w:r>
      <w:r>
        <w:rPr>
          <w:rStyle w:val="Normal"/>
        </w:rPr>
        <w:t xml:space="preserve"> and </w:t>
      </w:r>
      <w:r>
        <w:rPr>
          <w:b/>
          <w:bCs/>
          <w:rStyle w:val="Normal"/>
        </w:rPr>
        <w:t xml:space="preserve">laser skin resurfacing</w:t>
      </w:r>
      <w:r>
        <w:rPr>
          <w:rStyle w:val="Normal"/>
        </w:rPr>
        <w:t xml:space="preserve"> are </w:t>
      </w:r>
      <w:r>
        <w:rPr>
          <w:i/>
          <w:iCs/>
          <w:rStyle w:val="Normal"/>
        </w:rPr>
        <w:t xml:space="preserve">foundational revenue drivers</w:t>
      </w:r>
      <w:r>
        <w:rPr>
          <w:rStyle w:val="Normal"/>
        </w:rPr>
        <w:t xml:space="preserve"> at med spas, and </w:t>
      </w:r>
      <w:r>
        <w:rPr>
          <w:b/>
          <w:bCs/>
          <w:rStyle w:val="Normal"/>
        </w:rPr>
        <w:t xml:space="preserve">skin tightening</w:t>
      </w:r>
      <w:r>
        <w:rPr>
          <w:rStyle w:val="Normal"/>
        </w:rPr>
        <w:t xml:space="preserve"> (radiofrequency, ultrasound) is a major growth area as clients seek subtle anti-aging without surgery. </w:t>
      </w:r>
      <w:r>
        <w:rPr>
          <w:i/>
          <w:iCs/>
          <w:rStyle w:val="Normal"/>
        </w:rPr>
        <w:t xml:space="preserve">Why It’s Profitable:</w:t>
      </w:r>
      <w:r>
        <w:rPr>
          <w:rStyle w:val="Normal"/>
        </w:rPr>
        <w:t xml:space="preserve"> Once the significant upfront cost of laser/RF devices is covered, per-session costs are low – often only </w:t>
      </w:r>
      <w:r>
        <w:rPr>
          <w:b/>
          <w:bCs/>
          <w:rStyle w:val="Normal"/>
        </w:rPr>
        <w:t xml:space="preserve">staff time and minimal disposables</w:t>
      </w:r>
      <w:r>
        <w:rPr>
          <w:rStyle w:val="Normal"/>
        </w:rPr>
        <w:t xml:space="preserve"> – yielding strong margins. These treatments effectively address common concerns (like unwanted hair, sun damage, wrinkles), delivering </w:t>
      </w:r>
      <w:r>
        <w:rPr>
          <w:b/>
          <w:bCs/>
          <w:rStyle w:val="Normal"/>
        </w:rPr>
        <w:t xml:space="preserve">visible improvements</w:t>
      </w:r>
      <w:r>
        <w:rPr>
          <w:rStyle w:val="Normal"/>
        </w:rPr>
        <w:t xml:space="preserve"> over a series of sessions. Many med spas see </w:t>
      </w:r>
      <w:r>
        <w:rPr>
          <w:b/>
          <w:bCs/>
          <w:rStyle w:val="Normal"/>
        </w:rPr>
        <w:t xml:space="preserve">75% of owners investing in multi-platform laser systems</w:t>
      </w:r>
      <w:r>
        <w:rPr>
          <w:rStyle w:val="Normal"/>
        </w:rPr>
        <w:t xml:space="preserve"> to maximize service versatility. Clients appreciate that such procedures are </w:t>
      </w:r>
      <w:r>
        <w:rPr>
          <w:b/>
          <w:bCs/>
          <w:rStyle w:val="Normal"/>
        </w:rPr>
        <w:t xml:space="preserve">non-invasive yet effective</w:t>
      </w:r>
      <w:r>
        <w:rPr>
          <w:rStyle w:val="Normal"/>
        </w:rPr>
        <w:t xml:space="preserve">, with </w:t>
      </w:r>
      <w:r>
        <w:rPr>
          <w:b/>
          <w:bCs/>
          <w:rStyle w:val="Normal"/>
        </w:rPr>
        <w:t xml:space="preserve">manageable downtime</w:t>
      </w:r>
      <w:r>
        <w:rPr>
          <w:rStyle w:val="Normal"/>
        </w:rPr>
        <w:t xml:space="preserve"> compared to surgical options, making them very popular.</w:t>
      </w:r>
    </w:p>
    <w:p xmlns:wp14="http://schemas.microsoft.com/office/word/2010/wordml" w14:paraId="5C7DCB15" wp14:textId="77777777">
      <w:r>
        <w:rPr>
          <w:b/>
          <w:bCs/>
          <w:rStyle w:val="Normal"/>
        </w:rPr>
        <w:t xml:space="preserve">4. Body Contouring &amp; Fat Reduction:</w:t>
      </w:r>
      <w:r>
        <w:rPr>
          <w:rStyle w:val="Normal"/>
        </w:rPr>
        <w:t xml:space="preserve"> </w:t>
      </w:r>
      <w:r>
        <w:rPr>
          <w:i/>
          <w:iCs/>
          <w:rStyle w:val="Normal"/>
        </w:rPr>
        <w:t xml:space="preserve">Average Price:</w:t>
      </w:r>
      <w:r>
        <w:rPr>
          <w:rStyle w:val="Normal"/>
        </w:rPr>
        <w:t xml:space="preserve"> </w:t>
      </w:r>
      <w:r>
        <w:rPr>
          <w:b/>
          <w:bCs/>
          <w:rStyle w:val="Normal"/>
        </w:rPr>
        <w:t xml:space="preserve">$700–$2,000 per session or treatment area</w:t>
      </w:r>
      <w:r>
        <w:rPr>
          <w:rStyle w:val="Normal"/>
        </w:rPr>
        <w:t xml:space="preserve">, often sold in packages (e.g. multi-session programs per body area). </w:t>
      </w:r>
      <w:r>
        <w:rPr>
          <w:i/>
          <w:iCs/>
          <w:rStyle w:val="Normal"/>
        </w:rPr>
        <w:t xml:space="preserve">Estimated Gross Margin:</w:t>
      </w:r>
      <w:r>
        <w:rPr>
          <w:rStyle w:val="Normal"/>
        </w:rPr>
        <w:t xml:space="preserve"> </w:t>
      </w:r>
      <w:r>
        <w:rPr>
          <w:b/>
          <w:bCs/>
          <w:rStyle w:val="Normal"/>
        </w:rPr>
        <w:t xml:space="preserve">~50–70%</w:t>
      </w:r>
      <w:r>
        <w:rPr>
          <w:rStyle w:val="Normal"/>
        </w:rPr>
        <w:t xml:space="preserve"> (lower initially due to costly equipment leases, but rising as volume increases). </w:t>
      </w:r>
      <w:r>
        <w:rPr>
          <w:i/>
          <w:iCs/>
          <w:rStyle w:val="Normal"/>
        </w:rPr>
        <w:t xml:space="preserve">Demand:</w:t>
      </w:r>
      <w:r>
        <w:rPr>
          <w:rStyle w:val="Normal"/>
        </w:rPr>
        <w:t xml:space="preserve"> </w:t>
      </w:r>
      <w:r>
        <w:rPr>
          <w:b/>
          <w:bCs/>
          <w:rStyle w:val="Normal"/>
        </w:rPr>
        <w:t xml:space="preserve">High and Rising</w:t>
      </w:r>
      <w:r>
        <w:rPr>
          <w:rStyle w:val="Normal"/>
        </w:rPr>
        <w:t xml:space="preserve"> – Non-surgical body sculpting (e.g. </w:t>
      </w:r>
      <w:r>
        <w:rPr>
          <w:b/>
          <w:bCs/>
          <w:rStyle w:val="Normal"/>
        </w:rPr>
        <w:t xml:space="preserve">CoolSculpting, Emsculpt</w:t>
      </w:r>
      <w:r>
        <w:rPr>
          <w:rStyle w:val="Normal"/>
        </w:rPr>
        <w:t xml:space="preserve">, radiofrequency fat reduction) has grown ~15% annually, tapping into the large market for fat loss and muscle toning without surgery. </w:t>
      </w:r>
      <w:r>
        <w:rPr>
          <w:i/>
          <w:iCs/>
          <w:rStyle w:val="Normal"/>
        </w:rPr>
        <w:t xml:space="preserve">Why It’s Profitable:</w:t>
      </w:r>
      <w:r>
        <w:rPr>
          <w:rStyle w:val="Normal"/>
        </w:rPr>
        <w:t xml:space="preserve"> These are </w:t>
      </w:r>
      <w:r>
        <w:rPr>
          <w:b/>
          <w:bCs/>
          <w:rStyle w:val="Normal"/>
        </w:rPr>
        <w:t xml:space="preserve">big-ticket services</w:t>
      </w:r>
      <w:r>
        <w:rPr>
          <w:rStyle w:val="Normal"/>
        </w:rPr>
        <w:t xml:space="preserve"> – a single treatment often costs 4–10x more than a basic facial, boosting revenue. Body contouring devices carry significant </w:t>
      </w:r>
      <w:r>
        <w:rPr>
          <w:b/>
          <w:bCs/>
          <w:rStyle w:val="Normal"/>
        </w:rPr>
        <w:t xml:space="preserve">capital expenditures</w:t>
      </w:r>
      <w:r>
        <w:rPr>
          <w:rStyle w:val="Normal"/>
        </w:rPr>
        <w:t xml:space="preserve">, but they attract clients seeking dramatic improvements (fat reduction, muscle definition) with minimal recovery time. Satisfied patients often treat multiple areas (abdomen, thighs, arms, etc.), amplifying lifetime value. Despite expensive equipment, strong demand and pricing power enable healthy ROI once a client base is established.</w:t>
      </w:r>
    </w:p>
    <w:p xmlns:wp14="http://schemas.microsoft.com/office/word/2010/wordml" w14:paraId="09D64164" wp14:textId="77777777">
      <w:r>
        <w:rPr>
          <w:b/>
          <w:bCs/>
          <w:rStyle w:val="Normal"/>
        </w:rPr>
        <w:t xml:space="preserve">5. Skin Rejuvenation &amp; Facial Treatments:</w:t>
      </w:r>
      <w:r>
        <w:rPr>
          <w:rStyle w:val="Normal"/>
        </w:rPr>
        <w:t xml:space="preserve"> </w:t>
      </w:r>
      <w:r>
        <w:rPr>
          <w:i/>
          <w:iCs/>
          <w:rStyle w:val="Normal"/>
        </w:rPr>
        <w:t xml:space="preserve">Average Price:</w:t>
      </w:r>
      <w:r>
        <w:rPr>
          <w:rStyle w:val="Normal"/>
        </w:rPr>
        <w:t xml:space="preserve"> </w:t>
      </w:r>
      <w:r>
        <w:rPr>
          <w:b/>
          <w:bCs/>
          <w:rStyle w:val="Normal"/>
        </w:rPr>
        <w:t xml:space="preserve">$150–$300 per session</w:t>
      </w:r>
      <w:r>
        <w:rPr>
          <w:rStyle w:val="Normal"/>
        </w:rPr>
        <w:t xml:space="preserve"> (e.g. chemical peels, microdermabrasion) up to </w:t>
      </w:r>
      <w:r>
        <w:rPr>
          <w:b/>
          <w:bCs/>
          <w:rStyle w:val="Normal"/>
        </w:rPr>
        <w:t xml:space="preserve">$250–$400+</w:t>
      </w:r>
      <w:r>
        <w:rPr>
          <w:rStyle w:val="Normal"/>
        </w:rPr>
        <w:t xml:space="preserve"> for advanced facials like </w:t>
      </w:r>
      <w:r>
        <w:rPr>
          <w:b/>
          <w:bCs/>
          <w:rStyle w:val="Normal"/>
        </w:rPr>
        <w:t xml:space="preserve">HydraFacial</w:t>
      </w:r>
      <w:r>
        <w:rPr>
          <w:rStyle w:val="Normal"/>
        </w:rPr>
        <w:t xml:space="preserve">. </w:t>
      </w:r>
      <w:r>
        <w:rPr>
          <w:i/>
          <w:iCs/>
          <w:rStyle w:val="Normal"/>
        </w:rPr>
        <w:t xml:space="preserve">Estimated Gross Margin:</w:t>
      </w:r>
      <w:r>
        <w:rPr>
          <w:rStyle w:val="Normal"/>
        </w:rPr>
        <w:t xml:space="preserve"> </w:t>
      </w:r>
      <w:r>
        <w:rPr>
          <w:b/>
          <w:bCs/>
          <w:rStyle w:val="Normal"/>
        </w:rPr>
        <w:t xml:space="preserve">~75–90%</w:t>
      </w:r>
      <w:r>
        <w:rPr>
          <w:rStyle w:val="Normal"/>
        </w:rPr>
        <w:t xml:space="preserve"> (consumables like serums or peel solutions are low cost, &lt;20% of price). </w:t>
      </w:r>
      <w:r>
        <w:rPr>
          <w:i/>
          <w:iCs/>
          <w:rStyle w:val="Normal"/>
        </w:rPr>
        <w:t xml:space="preserve">Demand:</w:t>
      </w:r>
      <w:r>
        <w:rPr>
          <w:rStyle w:val="Normal"/>
        </w:rPr>
        <w:t xml:space="preserve"> </w:t>
      </w:r>
      <w:r>
        <w:rPr>
          <w:b/>
          <w:bCs/>
          <w:rStyle w:val="Normal"/>
        </w:rPr>
        <w:t xml:space="preserve">High</w:t>
      </w:r>
      <w:r>
        <w:rPr>
          <w:rStyle w:val="Normal"/>
        </w:rPr>
        <w:t xml:space="preserve"> – Services like </w:t>
      </w:r>
      <w:r>
        <w:rPr>
          <w:b/>
          <w:bCs/>
          <w:rStyle w:val="Normal"/>
        </w:rPr>
        <w:t xml:space="preserve">HydraFacials, chemical peels, LED/light therapy, and microdermabrasion</w:t>
      </w:r>
      <w:r>
        <w:rPr>
          <w:rStyle w:val="Normal"/>
        </w:rPr>
        <w:t xml:space="preserve"> are popular as regular skin maintenance for teens through mature adults. </w:t>
      </w:r>
      <w:r>
        <w:rPr>
          <w:i/>
          <w:iCs/>
          <w:rStyle w:val="Normal"/>
        </w:rPr>
        <w:t xml:space="preserve">Why It’s Profitable:</w:t>
      </w:r>
      <w:r>
        <w:rPr>
          <w:rStyle w:val="Normal"/>
        </w:rPr>
        <w:t xml:space="preserve"> While individually lower-priced than injectables, </w:t>
      </w:r>
      <w:r>
        <w:rPr>
          <w:b/>
          <w:bCs/>
          <w:rStyle w:val="Normal"/>
        </w:rPr>
        <w:t xml:space="preserve">high client volume and repeat frequency</w:t>
      </w:r>
      <w:r>
        <w:rPr>
          <w:rStyle w:val="Normal"/>
        </w:rPr>
        <w:t xml:space="preserve"> (often monthly or quarterly visits) make skin health treatments a steady revenue stream. They serve as </w:t>
      </w:r>
      <w:r>
        <w:rPr>
          <w:b/>
          <w:bCs/>
          <w:rStyle w:val="Normal"/>
        </w:rPr>
        <w:t xml:space="preserve">“gateway” services</w:t>
      </w:r>
      <w:r>
        <w:rPr>
          <w:rStyle w:val="Normal"/>
        </w:rPr>
        <w:t xml:space="preserve"> that attract new customers and can be bundled or upgraded (e.g. a facial + add-on booster, or as part of a monthly membership). Clients love the immediate glow and relaxation these facials provide, and many are willing to invest in </w:t>
      </w:r>
      <w:r>
        <w:rPr>
          <w:b/>
          <w:bCs/>
          <w:rStyle w:val="Normal"/>
        </w:rPr>
        <w:t xml:space="preserve">subscriptions for skin care</w:t>
      </w:r>
      <w:r>
        <w:rPr>
          <w:rStyle w:val="Normal"/>
        </w:rPr>
        <w:t xml:space="preserve"> to maintain results consistently.</w:t>
      </w:r>
    </w:p>
    <w:p xmlns:wp14="http://schemas.microsoft.com/office/word/2010/wordml" w14:paraId="2D5042CB" wp14:textId="77777777">
      <w:r>
        <w:rPr>
          <w:b/>
          <w:bCs/>
          <w:rStyle w:val="Normal"/>
        </w:rPr>
        <w:t xml:space="preserve">6. Membership &amp; Subscription Programs:</w:t>
      </w:r>
      <w:r>
        <w:rPr>
          <w:rStyle w:val="Normal"/>
        </w:rPr>
        <w:t xml:space="preserve"> </w:t>
      </w:r>
      <w:r>
        <w:rPr>
          <w:i/>
          <w:iCs/>
          <w:rStyle w:val="Normal"/>
        </w:rPr>
        <w:t xml:space="preserve">Typical Offers:</w:t>
      </w:r>
      <w:r>
        <w:rPr>
          <w:rStyle w:val="Normal"/>
        </w:rPr>
        <w:t xml:space="preserve"> </w:t>
      </w:r>
      <w:r>
        <w:rPr>
          <w:b/>
          <w:bCs/>
          <w:rStyle w:val="Normal"/>
        </w:rPr>
        <w:t xml:space="preserve">Monthly fee ~$100–$200</w:t>
      </w:r>
      <w:r>
        <w:rPr>
          <w:rStyle w:val="Normal"/>
        </w:rPr>
        <w:t xml:space="preserve"> for perks like </w:t>
      </w:r>
      <w:r>
        <w:rPr>
          <w:b/>
          <w:bCs/>
          <w:rStyle w:val="Normal"/>
        </w:rPr>
        <w:t xml:space="preserve">discounted or free monthly treatments</w:t>
      </w:r>
      <w:r>
        <w:rPr>
          <w:rStyle w:val="Normal"/>
        </w:rPr>
        <w:t xml:space="preserve"> (e.g. facials, light peels), exclusive </w:t>
      </w:r>
      <w:r>
        <w:rPr>
          <w:b/>
          <w:bCs/>
          <w:rStyle w:val="Normal"/>
        </w:rPr>
        <w:t xml:space="preserve">VIP events</w:t>
      </w:r>
      <w:r>
        <w:rPr>
          <w:rStyle w:val="Normal"/>
        </w:rPr>
        <w:t xml:space="preserve">, and </w:t>
      </w:r>
      <w:r>
        <w:rPr>
          <w:b/>
          <w:bCs/>
          <w:rStyle w:val="Normal"/>
        </w:rPr>
        <w:t xml:space="preserve">loyalty rewards</w:t>
      </w:r>
      <w:r>
        <w:rPr>
          <w:rStyle w:val="Normal"/>
        </w:rPr>
        <w:t xml:space="preserve">. </w:t>
      </w:r>
      <w:r>
        <w:rPr>
          <w:i/>
          <w:iCs/>
          <w:rStyle w:val="Normal"/>
        </w:rPr>
        <w:t xml:space="preserve">Revenue Impact:</w:t>
      </w:r>
      <w:r>
        <w:rPr>
          <w:rStyle w:val="Normal"/>
        </w:rPr>
        <w:t xml:space="preserve"> These programs yield </w:t>
      </w:r>
      <w:r>
        <w:rPr>
          <w:b/>
          <w:bCs/>
          <w:rStyle w:val="Normal"/>
        </w:rPr>
        <w:t xml:space="preserve">predictable recurring revenue</w:t>
      </w:r>
      <w:r>
        <w:rPr>
          <w:rStyle w:val="Normal"/>
        </w:rPr>
        <w:t xml:space="preserve"> (monthly membership fees) and significantly </w:t>
      </w:r>
      <w:r>
        <w:rPr>
          <w:b/>
          <w:bCs/>
          <w:rStyle w:val="Normal"/>
        </w:rPr>
        <w:t xml:space="preserve">increase client lifetime value</w:t>
      </w:r>
      <w:r>
        <w:rPr>
          <w:rStyle w:val="Normal"/>
        </w:rPr>
        <w:t xml:space="preserve"> – data shows members spend </w:t>
      </w:r>
      <w:r>
        <w:rPr>
          <w:b/>
          <w:bCs/>
          <w:rStyle w:val="Normal"/>
        </w:rPr>
        <w:t xml:space="preserve">2–4 times more</w:t>
      </w:r>
      <w:r>
        <w:rPr>
          <w:rStyle w:val="Normal"/>
        </w:rPr>
        <w:t xml:space="preserve"> over their lifecycle than non-members due to their frequent visits and additional services. </w:t>
      </w:r>
      <w:r>
        <w:rPr>
          <w:i/>
          <w:iCs/>
          <w:rStyle w:val="Normal"/>
        </w:rPr>
        <w:t xml:space="preserve">Why It’s Profitable:</w:t>
      </w:r>
      <w:r>
        <w:rPr>
          <w:rStyle w:val="Normal"/>
        </w:rPr>
        <w:t xml:space="preserve"> Memberships encourage clients to </w:t>
      </w:r>
      <w:r>
        <w:rPr>
          <w:b/>
          <w:bCs/>
          <w:rStyle w:val="Normal"/>
        </w:rPr>
        <w:t xml:space="preserve">return regularly</w:t>
      </w:r>
      <w:r>
        <w:rPr>
          <w:rStyle w:val="Normal"/>
        </w:rPr>
        <w:t xml:space="preserve"> (locking in future revenue) and to explore more treatments via included benefits or special pricing. They create a sense of </w:t>
      </w:r>
      <w:r>
        <w:rPr>
          <w:b/>
          <w:bCs/>
          <w:rStyle w:val="Normal"/>
        </w:rPr>
        <w:t xml:space="preserve">VIP experience and “skin health” commitment</w:t>
      </w:r>
      <w:r>
        <w:rPr>
          <w:rStyle w:val="Normal"/>
        </w:rPr>
        <w:t xml:space="preserve"> for clients, making them less price-sensitive and more loyal to the spa. Well-designed membership tiers can also upsell clients into higher levels of service (e.g. platinum tier with more benefits) </w:t>
      </w:r>
      <w:r>
        <w:rPr>
          <w:b/>
          <w:bCs/>
          <w:rStyle w:val="Normal"/>
        </w:rPr>
        <w:t xml:space="preserve">while providing stable cash flow</w:t>
      </w:r>
      <w:r>
        <w:rPr>
          <w:rStyle w:val="Normal"/>
        </w:rPr>
        <w:t xml:space="preserve"> even in traditionally slower seasons.</w:t>
      </w:r>
    </w:p>
    <w:p xmlns:wp14="http://schemas.microsoft.com/office/word/2010/wordml" w14:paraId="6A05A809" wp14:textId="77777777">
      <w:pPr>
        <w:pBdr>
          <w:top w:val="single" w:color="auto" w:sz="12"/>
        </w:pBdr>
        <w:spacing w:after="0"/>
      </w:pPr>
    </w:p>
    <w:p xmlns:wp14="http://schemas.microsoft.com/office/word/2010/wordml" w14:paraId="4F675B58" wp14:textId="77777777">
      <w:pPr>
        <w:pStyle w:val="Heading2"/>
      </w:pPr>
      <w:r>
        <w:rPr>
          <w:rStyle w:val="Normal"/>
        </w:rPr>
        <w:t xml:space="preserve">4. Best &amp; Most Successful Treatment Protocols (Bundles &amp; Upsells)</w:t>
      </w:r>
    </w:p>
    <w:p xmlns:wp14="http://schemas.microsoft.com/office/word/2010/wordml" w14:paraId="243066A9" wp14:textId="77777777">
      <w:r>
        <w:rPr>
          <w:rStyle w:val="Normal"/>
        </w:rPr>
        <w:t xml:space="preserve">To maximize revenue and client satisfaction, successful med spas go beyond one-off treatments by </w:t>
      </w:r>
      <w:r>
        <w:rPr>
          <w:b/>
          <w:bCs/>
          <w:rStyle w:val="Normal"/>
        </w:rPr>
        <w:t xml:space="preserve">creating comprehensive treatment plans</w:t>
      </w:r>
      <w:r>
        <w:rPr>
          <w:rStyle w:val="Normal"/>
        </w:rPr>
        <w:t xml:space="preserve"> and </w:t>
      </w:r>
      <w:r>
        <w:rPr>
          <w:b/>
          <w:bCs/>
          <w:rStyle w:val="Normal"/>
        </w:rPr>
        <w:t xml:space="preserve">bundled offerings</w:t>
      </w:r>
      <w:r>
        <w:rPr>
          <w:rStyle w:val="Normal"/>
        </w:rPr>
        <w:t xml:space="preserve"> that boost results and encourage repeat business. Key strategies include:</w:t>
      </w:r>
    </w:p>
    <w:p xmlns:wp14="http://schemas.microsoft.com/office/word/2010/wordml" w14:paraId="16671451" wp14:textId="77777777">
      <w:pPr>
        <w:pStyle w:val="ListParagraph"/>
        <w:pStyle w:val="ListParagraph"/>
        <w:numPr>
          <w:ilvl w:val="0"/>
          <w:numId w:val="1"/>
        </w:numPr>
        <w:numPr>
          <w:ilvl w:val="0"/>
          <w:numId w:val="5"/>
        </w:numPr>
      </w:pPr>
      <w:r>
        <w:rPr>
          <w:b/>
          <w:bCs/>
          <w:rStyle w:val="Normal"/>
        </w:rPr>
        <w:t xml:space="preserve">Multi-Session Packages:</w:t>
      </w:r>
      <w:r>
        <w:rPr>
          <w:rStyle w:val="Normal"/>
        </w:rPr>
        <w:t xml:space="preserve"> Because many aesthetic goals (like laser hair removal, body contouring, or skin resurfacing) require multiple sessions, </w:t>
      </w:r>
      <w:r>
        <w:rPr>
          <w:b/>
          <w:bCs/>
          <w:rStyle w:val="Normal"/>
        </w:rPr>
        <w:t xml:space="preserve">packaging treatments</w:t>
      </w:r>
      <w:r>
        <w:rPr>
          <w:rStyle w:val="Normal"/>
        </w:rPr>
        <w:t xml:space="preserve"> (e.g. a series of 5–6 sessions with a discount for pre-purchase) is common. This ensures clients complete full courses for optimal results and secures revenue upfront. For example, offering a 6-treatment </w:t>
      </w:r>
      <w:r>
        <w:rPr>
          <w:b/>
          <w:bCs/>
          <w:rStyle w:val="Normal"/>
        </w:rPr>
        <w:t xml:space="preserve">laser hair removal package</w:t>
      </w:r>
      <w:r>
        <w:rPr>
          <w:rStyle w:val="Normal"/>
        </w:rPr>
        <w:t xml:space="preserve"> at a slight discount encourages commitment to the full regimen, improving outcomes and locking in revenue.</w:t>
      </w:r>
    </w:p>
    <w:p xmlns:wp14="http://schemas.microsoft.com/office/word/2010/wordml" w14:paraId="2CC6EB28" wp14:textId="77777777">
      <w:pPr>
        <w:pStyle w:val="ListParagraph"/>
        <w:pStyle w:val="ListParagraph"/>
        <w:numPr>
          <w:ilvl w:val="0"/>
          <w:numId w:val="1"/>
        </w:numPr>
        <w:numPr>
          <w:ilvl w:val="0"/>
          <w:numId w:val="5"/>
        </w:numPr>
      </w:pPr>
      <w:r>
        <w:rPr>
          <w:b/>
          <w:bCs/>
          <w:rStyle w:val="Normal"/>
        </w:rPr>
        <w:t xml:space="preserve">Service Bundles for Enhanced Results:</w:t>
      </w:r>
      <w:r>
        <w:rPr>
          <w:rStyle w:val="Normal"/>
        </w:rPr>
        <w:t xml:space="preserve"> Leading med spas design </w:t>
      </w:r>
      <w:r>
        <w:rPr>
          <w:b/>
          <w:bCs/>
          <w:rStyle w:val="Normal"/>
        </w:rPr>
        <w:t xml:space="preserve">combined treatment protocols</w:t>
      </w:r>
      <w:r>
        <w:rPr>
          <w:rStyle w:val="Normal"/>
        </w:rPr>
        <w:t xml:space="preserve"> to address multiple concerns efficiently. For example, combining </w:t>
      </w:r>
      <w:r>
        <w:rPr>
          <w:b/>
          <w:bCs/>
          <w:rStyle w:val="Normal"/>
        </w:rPr>
        <w:t xml:space="preserve">microneedling with PRP (platelet-rich plasma)</w:t>
      </w:r>
      <w:r>
        <w:rPr>
          <w:rStyle w:val="Normal"/>
        </w:rPr>
        <w:t xml:space="preserve"> injections in the same session can dramatically improve skin texture and collagen stimulation, yielding better outcomes than either treatment alone. Likewise, pairing </w:t>
      </w:r>
      <w:r>
        <w:rPr>
          <w:b/>
          <w:bCs/>
          <w:rStyle w:val="Normal"/>
        </w:rPr>
        <w:t xml:space="preserve">laser treatments with injectables (Botox/fillers)</w:t>
      </w:r>
      <w:r>
        <w:rPr>
          <w:rStyle w:val="Normal"/>
        </w:rPr>
        <w:t xml:space="preserve"> or following a </w:t>
      </w:r>
      <w:r>
        <w:rPr>
          <w:b/>
          <w:bCs/>
          <w:rStyle w:val="Normal"/>
        </w:rPr>
        <w:t xml:space="preserve">chemical peel with an LED light therapy</w:t>
      </w:r>
      <w:r>
        <w:rPr>
          <w:rStyle w:val="Normal"/>
        </w:rPr>
        <w:t xml:space="preserve"> session can tackle different aspects of skin aging synergistically. These curated </w:t>
      </w:r>
      <w:r>
        <w:rPr>
          <w:b/>
          <w:bCs/>
          <w:rStyle w:val="Normal"/>
        </w:rPr>
        <w:t xml:space="preserve">“signature treatment plans”</w:t>
      </w:r>
      <w:r>
        <w:rPr>
          <w:rStyle w:val="Normal"/>
        </w:rPr>
        <w:t xml:space="preserve"> not only deliver holistic results but also command premium pricing.</w:t>
      </w:r>
    </w:p>
    <w:p xmlns:wp14="http://schemas.microsoft.com/office/word/2010/wordml" w14:paraId="51719D69" wp14:textId="77777777">
      <w:pPr>
        <w:pStyle w:val="ListParagraph"/>
        <w:pStyle w:val="ListParagraph"/>
        <w:numPr>
          <w:ilvl w:val="0"/>
          <w:numId w:val="1"/>
        </w:numPr>
        <w:numPr>
          <w:ilvl w:val="0"/>
          <w:numId w:val="5"/>
        </w:numPr>
      </w:pPr>
      <w:r>
        <w:rPr>
          <w:b/>
          <w:bCs/>
          <w:rStyle w:val="Normal"/>
        </w:rPr>
        <w:t xml:space="preserve">Upselling &amp; Cross-Selling</w:t>
      </w:r>
      <w:r>
        <w:rPr>
          <w:rStyle w:val="Normal"/>
        </w:rPr>
        <w:t xml:space="preserve"> </w:t>
      </w:r>
      <w:r>
        <w:rPr>
          <w:b/>
          <w:bCs/>
          <w:rStyle w:val="Normal"/>
        </w:rPr>
        <w:t xml:space="preserve">(Maximizing Client Value):</w:t>
      </w:r>
      <w:r>
        <w:rPr>
          <w:rStyle w:val="Normal"/>
        </w:rPr>
        <w:t xml:space="preserve"> Training staff to skillfully recommend complementary services or </w:t>
      </w:r>
      <w:r>
        <w:rPr>
          <w:b/>
          <w:bCs/>
          <w:rStyle w:val="Normal"/>
        </w:rPr>
        <w:t xml:space="preserve">add-ons</w:t>
      </w:r>
      <w:r>
        <w:rPr>
          <w:rStyle w:val="Normal"/>
        </w:rPr>
        <w:t xml:space="preserve"> can significantly boost revenue per client. Successful med spas educate clients on what additional treatments or medical-grade skincare products will enhance their results, thereby increasing average transaction size. For instance, a client coming for Botox may be offered a discounted </w:t>
      </w:r>
      <w:r>
        <w:rPr>
          <w:b/>
          <w:bCs/>
          <w:rStyle w:val="Normal"/>
        </w:rPr>
        <w:t xml:space="preserve">chemical peel for better skin tone</w:t>
      </w:r>
      <w:r>
        <w:rPr>
          <w:rStyle w:val="Normal"/>
        </w:rPr>
        <w:t xml:space="preserve">, or someone booking a facial might be introduced to a </w:t>
      </w:r>
      <w:r>
        <w:rPr>
          <w:b/>
          <w:bCs/>
          <w:rStyle w:val="Normal"/>
        </w:rPr>
        <w:t xml:space="preserve">higher-level laser treatment</w:t>
      </w:r>
      <w:r>
        <w:rPr>
          <w:rStyle w:val="Normal"/>
        </w:rPr>
        <w:t xml:space="preserve"> for more dramatic results. The aim is to </w:t>
      </w:r>
      <w:r>
        <w:rPr>
          <w:b/>
          <w:bCs/>
          <w:rStyle w:val="Normal"/>
        </w:rPr>
        <w:t xml:space="preserve">address multiple needs</w:t>
      </w:r>
      <w:r>
        <w:rPr>
          <w:rStyle w:val="Normal"/>
        </w:rPr>
        <w:t xml:space="preserve"> and create an outstanding outcome that keeps the client returning for more.</w:t>
      </w:r>
    </w:p>
    <w:p xmlns:wp14="http://schemas.microsoft.com/office/word/2010/wordml" w14:paraId="3CF3E9E2" wp14:textId="77777777">
      <w:pPr>
        <w:pStyle w:val="ListParagraph"/>
        <w:pStyle w:val="ListParagraph"/>
        <w:numPr>
          <w:ilvl w:val="0"/>
          <w:numId w:val="1"/>
        </w:numPr>
        <w:numPr>
          <w:ilvl w:val="0"/>
          <w:numId w:val="5"/>
        </w:numPr>
      </w:pPr>
      <w:r>
        <w:rPr>
          <w:b/>
          <w:bCs/>
          <w:rStyle w:val="Normal"/>
        </w:rPr>
        <w:t xml:space="preserve">Membership &amp; Loyalty Programs:</w:t>
      </w:r>
      <w:r>
        <w:rPr>
          <w:rStyle w:val="Normal"/>
        </w:rPr>
        <w:t xml:space="preserve"> As noted, </w:t>
      </w:r>
      <w:r>
        <w:rPr>
          <w:b/>
          <w:bCs/>
          <w:rStyle w:val="Normal"/>
        </w:rPr>
        <w:t xml:space="preserve">membership models</w:t>
      </w:r>
      <w:r>
        <w:rPr>
          <w:rStyle w:val="Normal"/>
        </w:rPr>
        <w:t xml:space="preserve"> are an advanced form of bundling and upselling (e.g. monthly facial included, plus product discounts and special pricing on injectables). They encourage clients to commit to long-term </w:t>
      </w:r>
      <w:r>
        <w:rPr>
          <w:b/>
          <w:bCs/>
          <w:rStyle w:val="Normal"/>
        </w:rPr>
        <w:t xml:space="preserve">treatment plans that raise lifetime value</w:t>
      </w:r>
      <w:r>
        <w:rPr>
          <w:rStyle w:val="Normal"/>
        </w:rPr>
        <w:t xml:space="preserve"> and foster loyalty. For example, a med spa can offer a </w:t>
      </w:r>
      <w:r>
        <w:rPr>
          <w:i/>
          <w:iCs/>
          <w:rStyle w:val="Normal"/>
        </w:rPr>
        <w:t xml:space="preserve">“Skin Health Club”</w:t>
      </w:r>
      <w:r>
        <w:rPr>
          <w:rStyle w:val="Normal"/>
        </w:rPr>
        <w:t xml:space="preserve"> membership with monthly mini-facials, quarterly peels, and an annual filler touch-up at a bundled rate – ensuring the client stays engaged throughout the year. </w:t>
      </w:r>
      <w:r>
        <w:rPr>
          <w:b/>
          <w:bCs/>
          <w:rStyle w:val="Normal"/>
        </w:rPr>
        <w:t xml:space="preserve">Recurring memberships</w:t>
      </w:r>
      <w:r>
        <w:rPr>
          <w:rStyle w:val="Normal"/>
        </w:rPr>
        <w:t xml:space="preserve"> not only provide steady income but also set the expectation that aesthetic care is an ongoing, </w:t>
      </w:r>
      <w:r>
        <w:rPr>
          <w:b/>
          <w:bCs/>
          <w:rStyle w:val="Normal"/>
        </w:rPr>
        <w:t xml:space="preserve">routine investment in one’s self-care</w:t>
      </w:r>
      <w:r>
        <w:rPr>
          <w:rStyle w:val="Normal"/>
        </w:rPr>
        <w:t xml:space="preserve">.</w:t>
      </w:r>
    </w:p>
    <w:p xmlns:wp14="http://schemas.microsoft.com/office/word/2010/wordml" w14:paraId="5A39BBE3" wp14:textId="77777777">
      <w:r/>
    </w:p>
    <w:p xmlns:wp14="http://schemas.microsoft.com/office/word/2010/wordml" w14:paraId="2FBB5645" wp14:textId="77777777">
      <w:pPr>
        <w:pStyle w:val="ListParagraph"/>
        <w:pStyle w:val="ListParagraph"/>
        <w:numPr>
          <w:ilvl w:val="0"/>
          <w:numId w:val="1"/>
        </w:numPr>
        <w:numPr>
          <w:ilvl w:val="0"/>
          <w:numId w:val="6"/>
        </w:numPr>
      </w:pPr>
      <w:r>
        <w:rPr>
          <w:b/>
          <w:bCs/>
          <w:rStyle w:val="Normal"/>
        </w:rPr>
        <w:t xml:space="preserve">Follow-Up &amp; Maintenance Plans:</w:t>
      </w:r>
      <w:r>
        <w:rPr>
          <w:rStyle w:val="Normal"/>
        </w:rPr>
        <w:t xml:space="preserve"> Successful practices build structured post-treatment follow-ups and </w:t>
      </w:r>
      <w:r>
        <w:rPr>
          <w:b/>
          <w:bCs/>
          <w:rStyle w:val="Normal"/>
        </w:rPr>
        <w:t xml:space="preserve">maintenance schedules</w:t>
      </w:r>
      <w:r>
        <w:rPr>
          <w:rStyle w:val="Normal"/>
        </w:rPr>
        <w:t xml:space="preserve"> for each service. For example, if a client gets a laser resurfacing, a follow-up plan might include a </w:t>
      </w:r>
      <w:r>
        <w:rPr>
          <w:b/>
          <w:bCs/>
          <w:rStyle w:val="Normal"/>
        </w:rPr>
        <w:t xml:space="preserve">skincare kit and a check-in after 4 weeks</w:t>
      </w:r>
      <w:r>
        <w:rPr>
          <w:rStyle w:val="Normal"/>
        </w:rPr>
        <w:t xml:space="preserve">, plus scheduling the next maintenance session in 6–12 months. By educating clients on maintenance (like recommending quarterly Botox or annual laser touch-ups), med spas ensure ongoing engagement and trust in the results.</w:t>
      </w:r>
    </w:p>
    <w:p xmlns:wp14="http://schemas.microsoft.com/office/word/2010/wordml" w14:paraId="6AC5F824" wp14:textId="77777777">
      <w:pPr>
        <w:pStyle w:val="ListParagraph"/>
        <w:pStyle w:val="ListParagraph"/>
        <w:numPr>
          <w:ilvl w:val="0"/>
          <w:numId w:val="1"/>
        </w:numPr>
        <w:numPr>
          <w:ilvl w:val="0"/>
          <w:numId w:val="6"/>
        </w:numPr>
      </w:pPr>
      <w:r>
        <w:rPr>
          <w:rStyle w:val="Normal"/>
        </w:rPr>
        <w:t xml:space="preserve">**Personalized “Journeys” and </w:t>
      </w:r>
      <w:r>
        <w:rPr>
          <w:b/>
          <w:bCs/>
          <w:rStyle w:val="Normal"/>
        </w:rPr>
        <w:t xml:space="preserve">Milestone Packages:</w:t>
      </w:r>
      <w:r>
        <w:rPr>
          <w:rStyle w:val="Normal"/>
        </w:rPr>
        <w:t xml:space="preserve"> Many high-performing med spas craft special </w:t>
      </w:r>
      <w:r>
        <w:rPr>
          <w:b/>
          <w:bCs/>
          <w:rStyle w:val="Normal"/>
        </w:rPr>
        <w:t xml:space="preserve">treatment journeys</w:t>
      </w:r>
      <w:r>
        <w:rPr>
          <w:rStyle w:val="Normal"/>
        </w:rPr>
        <w:t xml:space="preserve"> for particular client segments or goals, often branded as transformation programs. </w:t>
      </w:r>
      <w:r>
        <w:rPr>
          <w:b/>
          <w:bCs/>
          <w:rStyle w:val="Normal"/>
        </w:rPr>
        <w:t xml:space="preserve">Bridal packages</w:t>
      </w:r>
      <w:r>
        <w:rPr>
          <w:rStyle w:val="Normal"/>
        </w:rPr>
        <w:t xml:space="preserve"> (e.g. 6-month pre-wedding skincare + body contouring regimen), </w:t>
      </w:r>
      <w:r>
        <w:rPr>
          <w:b/>
          <w:bCs/>
          <w:rStyle w:val="Normal"/>
        </w:rPr>
        <w:t xml:space="preserve">“Mommy makeover” med spa programs</w:t>
      </w:r>
      <w:r>
        <w:rPr>
          <w:rStyle w:val="Normal"/>
        </w:rPr>
        <w:t xml:space="preserve"> (post-pregnancy skin and body treatments), or </w:t>
      </w:r>
      <w:r>
        <w:rPr>
          <w:b/>
          <w:bCs/>
          <w:rStyle w:val="Normal"/>
        </w:rPr>
        <w:t xml:space="preserve">seasonal refresh packages</w:t>
      </w:r>
      <w:r>
        <w:rPr>
          <w:rStyle w:val="Normal"/>
        </w:rPr>
        <w:t xml:space="preserve"> (summer body prep, holiday glow-ups) are examples. These combine multiple treatments over time, typically with a consultation and milestone tracking, turning a series of visits into one cohesive, high-value experience for the client.</w:t>
      </w:r>
    </w:p>
    <w:p xmlns:wp14="http://schemas.microsoft.com/office/word/2010/wordml" w14:paraId="41C8F396" wp14:textId="77777777">
      <w:pPr>
        <w:pBdr>
          <w:top w:val="single" w:color="auto" w:sz="12"/>
        </w:pBdr>
        <w:spacing w:after="0"/>
      </w:pPr>
    </w:p>
    <w:p xmlns:wp14="http://schemas.microsoft.com/office/word/2010/wordml" w14:paraId="7E0E6D6B" wp14:textId="77777777">
      <w:pPr>
        <w:pStyle w:val="Heading2"/>
      </w:pPr>
      <w:r>
        <w:rPr>
          <w:rStyle w:val="Normal"/>
        </w:rPr>
        <w:t xml:space="preserve">5. Competitor Analysis – Top Med Spa Best Practices &amp; Differentiation</w:t>
      </w:r>
    </w:p>
    <w:p xmlns:wp14="http://schemas.microsoft.com/office/word/2010/wordml" w14:paraId="5DAD37D1" wp14:textId="77777777">
      <w:r>
        <w:rPr>
          <w:rStyle w:val="Normal"/>
        </w:rPr>
        <w:t xml:space="preserve">The med spa market is </w:t>
      </w:r>
      <w:r>
        <w:rPr>
          <w:b/>
          <w:bCs/>
          <w:rStyle w:val="Normal"/>
        </w:rPr>
        <w:t xml:space="preserve">highly fragmented</w:t>
      </w:r>
      <w:r>
        <w:rPr>
          <w:rStyle w:val="Normal"/>
        </w:rPr>
        <w:t xml:space="preserve">, with most competitors being small single-location businesses (over 80% of U.S. med spas). However, top-performing med spas – whether single-location leaders or emerging chains – share </w:t>
      </w:r>
      <w:r>
        <w:rPr>
          <w:b/>
          <w:bCs/>
          <w:rStyle w:val="Normal"/>
        </w:rPr>
        <w:t xml:space="preserve">common success traits</w:t>
      </w:r>
      <w:r>
        <w:rPr>
          <w:rStyle w:val="Normal"/>
        </w:rPr>
        <w:t xml:space="preserve">. Recognizing these can help a growing med spa identify how to compete and stand out:</w:t>
      </w:r>
    </w:p>
    <w:p xmlns:wp14="http://schemas.microsoft.com/office/word/2010/wordml" w14:paraId="7434DF6E" wp14:textId="77777777">
      <w:pPr>
        <w:pStyle w:val="ListParagraph"/>
        <w:pStyle w:val="ListParagraph"/>
        <w:numPr>
          <w:ilvl w:val="0"/>
          <w:numId w:val="1"/>
        </w:numPr>
        <w:numPr>
          <w:ilvl w:val="0"/>
          <w:numId w:val="7"/>
        </w:numPr>
      </w:pPr>
      <w:r>
        <w:rPr>
          <w:b/>
          <w:bCs/>
          <w:rStyle w:val="Normal"/>
        </w:rPr>
        <w:t xml:space="preserve">Advanced</w:t>
      </w:r>
      <w:r>
        <w:rPr>
          <w:rStyle w:val="Normal"/>
        </w:rPr>
        <w:t xml:space="preserve"> </w:t>
      </w:r>
      <w:r>
        <w:rPr>
          <w:b/>
          <w:bCs/>
          <w:i/>
          <w:iCs/>
          <w:rStyle w:val="Normal"/>
        </w:rPr>
        <w:t xml:space="preserve">Treatment Offerings and Technology:</w:t>
      </w:r>
      <w:r>
        <w:rPr>
          <w:rStyle w:val="Normal"/>
        </w:rPr>
        <w:t xml:space="preserve"> Leading med spas often provide a comprehensive menu of </w:t>
      </w:r>
      <w:r>
        <w:rPr>
          <w:b/>
          <w:bCs/>
          <w:rStyle w:val="Normal"/>
        </w:rPr>
        <w:t xml:space="preserve">cutting-edge services</w:t>
      </w:r>
      <w:r>
        <w:rPr>
          <w:rStyle w:val="Normal"/>
        </w:rPr>
        <w:t xml:space="preserve"> that cater to the latest aesthetic trends and client demands. Many invest in </w:t>
      </w:r>
      <w:r>
        <w:rPr>
          <w:b/>
          <w:bCs/>
          <w:rStyle w:val="Normal"/>
        </w:rPr>
        <w:t xml:space="preserve">state-of-the-art equipment</w:t>
      </w:r>
      <w:r>
        <w:rPr>
          <w:rStyle w:val="Normal"/>
        </w:rPr>
        <w:t xml:space="preserve"> (e.g. multi-use laser platforms, radiofrequency devices) – in fact, </w:t>
      </w:r>
      <w:r>
        <w:rPr>
          <w:b/>
          <w:bCs/>
          <w:rStyle w:val="Normal"/>
        </w:rPr>
        <w:t xml:space="preserve">75% of med spa owners consider multi-platform laser systems a key investment to expand versatility and revenue</w:t>
      </w:r>
      <w:r>
        <w:rPr>
          <w:rStyle w:val="Normal"/>
        </w:rPr>
        <w:t xml:space="preserve">. Embracing new </w:t>
      </w:r>
      <w:r>
        <w:rPr>
          <w:b/>
          <w:bCs/>
          <w:rStyle w:val="Normal"/>
        </w:rPr>
        <w:t xml:space="preserve">innovations (like regenerative treatments, combination therapies)</w:t>
      </w:r>
      <w:r>
        <w:rPr>
          <w:rStyle w:val="Normal"/>
        </w:rPr>
        <w:t xml:space="preserve"> signals to clients that the practice is at the forefront of aesthetics and can deliver superior results.</w:t>
      </w:r>
    </w:p>
    <w:p xmlns:wp14="http://schemas.microsoft.com/office/word/2010/wordml" w14:paraId="0DCC219B" wp14:textId="77777777">
      <w:pPr>
        <w:pStyle w:val="ListParagraph"/>
        <w:pStyle w:val="ListParagraph"/>
        <w:numPr>
          <w:ilvl w:val="0"/>
          <w:numId w:val="1"/>
        </w:numPr>
        <w:numPr>
          <w:ilvl w:val="0"/>
          <w:numId w:val="7"/>
        </w:numPr>
      </w:pPr>
      <w:r>
        <w:rPr>
          <w:b/>
          <w:bCs/>
          <w:rStyle w:val="Normal"/>
        </w:rPr>
        <w:t xml:space="preserve">Highly Qualified Staff &amp; Clinical Oversight:</w:t>
      </w:r>
      <w:r>
        <w:rPr>
          <w:rStyle w:val="Normal"/>
        </w:rPr>
        <w:t xml:space="preserve"> Top med spas assure clients that they’re in expert hands. They employ </w:t>
      </w:r>
      <w:r>
        <w:rPr>
          <w:b/>
          <w:bCs/>
          <w:rStyle w:val="Normal"/>
        </w:rPr>
        <w:t xml:space="preserve">skilled, credentialed providers</w:t>
      </w:r>
      <w:r>
        <w:rPr>
          <w:rStyle w:val="Normal"/>
        </w:rPr>
        <w:t xml:space="preserve"> (board-certified physicians, nurse practitioners, certified aestheticians) and invest heavily in </w:t>
      </w:r>
      <w:r>
        <w:rPr>
          <w:b/>
          <w:bCs/>
          <w:rStyle w:val="Normal"/>
        </w:rPr>
        <w:t xml:space="preserve">ongoing training and education</w:t>
      </w:r>
      <w:r>
        <w:rPr>
          <w:rStyle w:val="Normal"/>
        </w:rPr>
        <w:t xml:space="preserve">. Having a strong </w:t>
      </w:r>
      <w:r>
        <w:rPr>
          <w:b/>
          <w:bCs/>
          <w:rStyle w:val="Normal"/>
        </w:rPr>
        <w:t xml:space="preserve">medical director and stringent safety protocols</w:t>
      </w:r>
      <w:r>
        <w:rPr>
          <w:rStyle w:val="Normal"/>
        </w:rPr>
        <w:t xml:space="preserve"> (such as required health screenings and physician oversight) is a key component – not only for compliance, but to build trust that safety is paramount.</w:t>
      </w:r>
    </w:p>
    <w:p xmlns:wp14="http://schemas.microsoft.com/office/word/2010/wordml" w14:paraId="561C9C3C" wp14:textId="77777777">
      <w:pPr>
        <w:pStyle w:val="ListParagraph"/>
        <w:pStyle w:val="ListParagraph"/>
        <w:numPr>
          <w:ilvl w:val="0"/>
          <w:numId w:val="1"/>
        </w:numPr>
        <w:numPr>
          <w:ilvl w:val="0"/>
          <w:numId w:val="7"/>
        </w:numPr>
      </w:pPr>
      <w:r>
        <w:rPr>
          <w:b/>
          <w:bCs/>
          <w:rStyle w:val="Normal"/>
        </w:rPr>
        <w:t xml:space="preserve">Exceptional Customer Experience:</w:t>
      </w:r>
      <w:r>
        <w:rPr>
          <w:rStyle w:val="Normal"/>
        </w:rPr>
        <w:t xml:space="preserve"> Virtually all leading med spas differentiate on service quality. They </w:t>
      </w:r>
      <w:r>
        <w:rPr>
          <w:b/>
          <w:bCs/>
          <w:rStyle w:val="Normal"/>
        </w:rPr>
        <w:t xml:space="preserve">foster trust through personalized, patient-centered care</w:t>
      </w:r>
      <w:r>
        <w:rPr>
          <w:rStyle w:val="Normal"/>
        </w:rPr>
        <w:t xml:space="preserve">, ensuring each client’s concerns are heard and their treatments tailored. A </w:t>
      </w:r>
      <w:r>
        <w:rPr>
          <w:b/>
          <w:bCs/>
          <w:rStyle w:val="Normal"/>
        </w:rPr>
        <w:t xml:space="preserve">luxurious, comfortable spa environment</w:t>
      </w:r>
      <w:r>
        <w:rPr>
          <w:rStyle w:val="Normal"/>
        </w:rPr>
        <w:t xml:space="preserve"> with well-appointed treatment rooms elevates the experience, making clients feel relaxed and pampered. Top-tier spas are meticulous about cleanliness and ambience. Additionally, they </w:t>
      </w:r>
      <w:r>
        <w:rPr>
          <w:i/>
          <w:iCs/>
          <w:rStyle w:val="Normal"/>
        </w:rPr>
        <w:t xml:space="preserve">excel in follow-up care</w:t>
      </w:r>
      <w:r>
        <w:rPr>
          <w:rStyle w:val="Normal"/>
        </w:rPr>
        <w:t xml:space="preserve"> – checking on results, answering questions, and being responsive, which strengthens loyalty and referrals.</w:t>
      </w:r>
    </w:p>
    <w:p xmlns:wp14="http://schemas.microsoft.com/office/word/2010/wordml" w14:paraId="44F73385" wp14:textId="77777777">
      <w:pPr>
        <w:pStyle w:val="ListParagraph"/>
        <w:pStyle w:val="ListParagraph"/>
        <w:numPr>
          <w:ilvl w:val="0"/>
          <w:numId w:val="1"/>
        </w:numPr>
        <w:numPr>
          <w:ilvl w:val="0"/>
          <w:numId w:val="7"/>
        </w:numPr>
      </w:pPr>
      <w:r>
        <w:rPr>
          <w:b/>
          <w:bCs/>
          <w:rStyle w:val="Normal"/>
        </w:rPr>
        <w:t xml:space="preserve">Strategic Branding &amp; Positioning:</w:t>
      </w:r>
      <w:r>
        <w:rPr>
          <w:rStyle w:val="Normal"/>
        </w:rPr>
        <w:t xml:space="preserve"> Successful med spas establish a </w:t>
      </w:r>
      <w:r>
        <w:rPr>
          <w:b/>
          <w:bCs/>
          <w:rStyle w:val="Normal"/>
        </w:rPr>
        <w:t xml:space="preserve">clear brand identity and reputation for quality</w:t>
      </w:r>
      <w:r>
        <w:rPr>
          <w:rStyle w:val="Normal"/>
        </w:rPr>
        <w:t xml:space="preserve">. Whether a practice positions itself as a </w:t>
      </w:r>
      <w:r>
        <w:rPr>
          <w:b/>
          <w:bCs/>
          <w:rStyle w:val="Normal"/>
        </w:rPr>
        <w:t xml:space="preserve">premium, luxury provider or an affordable value leader</w:t>
      </w:r>
      <w:r>
        <w:rPr>
          <w:rStyle w:val="Normal"/>
        </w:rPr>
        <w:t xml:space="preserve">, the branding is consistent across their website, social media, decor, and client communications. </w:t>
      </w:r>
      <w:r>
        <w:rPr>
          <w:i/>
          <w:iCs/>
          <w:rStyle w:val="Normal"/>
        </w:rPr>
        <w:t xml:space="preserve">Premium-positioned med spas</w:t>
      </w:r>
      <w:r>
        <w:rPr>
          <w:rStyle w:val="Normal"/>
        </w:rPr>
        <w:t xml:space="preserve"> often emphasize exclusivity, expertise, and white-glove service (and can charge higher prices accordingly), whereas </w:t>
      </w:r>
      <w:r>
        <w:rPr>
          <w:i/>
          <w:iCs/>
          <w:rStyle w:val="Normal"/>
        </w:rPr>
        <w:t xml:space="preserve">value-oriented med spas</w:t>
      </w:r>
      <w:r>
        <w:rPr>
          <w:rStyle w:val="Normal"/>
        </w:rPr>
        <w:t xml:space="preserve"> might highlight accessible beauty and frequent promotions. Notably, </w:t>
      </w:r>
      <w:r>
        <w:rPr>
          <w:b/>
          <w:bCs/>
          <w:rStyle w:val="Normal"/>
        </w:rPr>
        <w:t xml:space="preserve">top 10% revenue med spas generate double the revenue per visit (~$484) of the median ($216) by using premium pricing and delivering superior perceived value</w:t>
      </w:r>
      <w:r>
        <w:rPr>
          <w:rStyle w:val="Normal"/>
        </w:rPr>
        <w:t xml:space="preserve"> – demonstrating that the most successful clinics are not necessarily cheaper, but often strategically priced higher to reflect quality.</w:t>
      </w:r>
    </w:p>
    <w:p xmlns:wp14="http://schemas.microsoft.com/office/word/2010/wordml" w14:paraId="7329F4D6" wp14:textId="77777777">
      <w:pPr>
        <w:pStyle w:val="ListParagraph"/>
        <w:pStyle w:val="ListParagraph"/>
        <w:numPr>
          <w:ilvl w:val="0"/>
          <w:numId w:val="1"/>
        </w:numPr>
        <w:numPr>
          <w:ilvl w:val="0"/>
          <w:numId w:val="7"/>
        </w:numPr>
      </w:pPr>
      <w:r>
        <w:rPr>
          <w:b/>
          <w:bCs/>
          <w:rStyle w:val="Normal"/>
        </w:rPr>
        <w:t xml:space="preserve">Effective Marketing &amp; Online Reputation:</w:t>
      </w:r>
      <w:r>
        <w:rPr>
          <w:rStyle w:val="Normal"/>
        </w:rPr>
        <w:t xml:space="preserve"> Leading med spas have savvy marketing. They maintain a </w:t>
      </w:r>
      <w:r>
        <w:rPr>
          <w:b/>
          <w:bCs/>
          <w:rStyle w:val="Normal"/>
        </w:rPr>
        <w:t xml:space="preserve">strong digital presence</w:t>
      </w:r>
      <w:r>
        <w:rPr>
          <w:rStyle w:val="Normal"/>
        </w:rPr>
        <w:t xml:space="preserve"> – a professional, informative website, active social media showcasing real patient transformations, and a trove of positive online reviews. They leverage </w:t>
      </w:r>
      <w:r>
        <w:rPr>
          <w:b/>
          <w:bCs/>
          <w:rStyle w:val="Normal"/>
        </w:rPr>
        <w:t xml:space="preserve">before-and-after photos, patient testimonials, influencer partnerships, and often blog content</w:t>
      </w:r>
      <w:r>
        <w:rPr>
          <w:rStyle w:val="Normal"/>
        </w:rPr>
        <w:t xml:space="preserve"> to establish authority and attract new clients. Many top med spas are adept at </w:t>
      </w:r>
      <w:r>
        <w:rPr>
          <w:b/>
          <w:bCs/>
          <w:rStyle w:val="Normal"/>
        </w:rPr>
        <w:t xml:space="preserve">local SEO and online ads</w:t>
      </w:r>
      <w:r>
        <w:rPr>
          <w:rStyle w:val="Normal"/>
        </w:rPr>
        <w:t xml:space="preserve"> to appear prominently in search results when people in the area look for services (a crucial tactic, since poor local marketing is a common weakness among struggling med spas). They also typically offer </w:t>
      </w:r>
      <w:r>
        <w:rPr>
          <w:b/>
          <w:bCs/>
          <w:rStyle w:val="Normal"/>
        </w:rPr>
        <w:t xml:space="preserve">loyalty or referral programs</w:t>
      </w:r>
      <w:r>
        <w:rPr>
          <w:rStyle w:val="Normal"/>
        </w:rPr>
        <w:t xml:space="preserve"> to encourage word-of-mouth, since referred clients tend to have higher lifetime value and retention (referrals can yield </w:t>
      </w:r>
      <w:r>
        <w:rPr>
          <w:b/>
          <w:bCs/>
          <w:rStyle w:val="Normal"/>
        </w:rPr>
        <w:t xml:space="preserve">16% higher LTV and 37% better retention rates</w:t>
      </w:r>
      <w:r>
        <w:rPr>
          <w:rStyle w:val="Normal"/>
        </w:rPr>
        <w:t xml:space="preserve"> than non-referrals).</w:t>
      </w:r>
    </w:p>
    <w:p xmlns:wp14="http://schemas.microsoft.com/office/word/2010/wordml" w14:paraId="235EC36D" wp14:textId="77777777">
      <w:pPr>
        <w:pStyle w:val="ListParagraph"/>
        <w:pStyle w:val="ListParagraph"/>
        <w:numPr>
          <w:ilvl w:val="0"/>
          <w:numId w:val="1"/>
        </w:numPr>
        <w:numPr>
          <w:ilvl w:val="0"/>
          <w:numId w:val="7"/>
        </w:numPr>
      </w:pPr>
      <w:r>
        <w:rPr>
          <w:b/>
          <w:bCs/>
          <w:rStyle w:val="Normal"/>
        </w:rPr>
        <w:t xml:space="preserve">Business &amp; Operational Savvy:</w:t>
      </w:r>
      <w:r>
        <w:rPr>
          <w:rStyle w:val="Normal"/>
        </w:rPr>
        <w:t xml:space="preserve"> The highest-performing med spas treat the practice like a true business – they track key metrics (like </w:t>
      </w:r>
      <w:r>
        <w:rPr>
          <w:b/>
          <w:bCs/>
          <w:rStyle w:val="Normal"/>
        </w:rPr>
        <w:t xml:space="preserve">cost per treatment, conversion rates, retention, and patient acquisition cost</w:t>
      </w:r>
      <w:r>
        <w:rPr>
          <w:rStyle w:val="Normal"/>
        </w:rPr>
        <w:t xml:space="preserve">) and make data-driven decisions. Many have formal </w:t>
      </w:r>
      <w:r>
        <w:rPr>
          <w:b/>
          <w:bCs/>
          <w:rStyle w:val="Normal"/>
        </w:rPr>
        <w:t xml:space="preserve">membership models</w:t>
      </w:r>
      <w:r>
        <w:rPr>
          <w:rStyle w:val="Normal"/>
        </w:rPr>
        <w:t xml:space="preserve"> and </w:t>
      </w:r>
      <w:r>
        <w:rPr>
          <w:b/>
          <w:bCs/>
          <w:rStyle w:val="Normal"/>
        </w:rPr>
        <w:t xml:space="preserve">structured follow-up systems</w:t>
      </w:r>
      <w:r>
        <w:rPr>
          <w:rStyle w:val="Normal"/>
        </w:rPr>
        <w:t xml:space="preserve"> in place to nurture client relationships. On the back end, </w:t>
      </w:r>
      <w:r>
        <w:rPr>
          <w:b/>
          <w:bCs/>
          <w:rStyle w:val="Normal"/>
        </w:rPr>
        <w:t xml:space="preserve">efficient scheduling, inventory management, and CRM systems</w:t>
      </w:r>
      <w:r>
        <w:rPr>
          <w:rStyle w:val="Normal"/>
        </w:rPr>
        <w:t xml:space="preserve"> allow them to scale their operations smoothly. Some top clinics are building multiple locations or aligning with </w:t>
      </w:r>
      <w:r>
        <w:rPr>
          <w:b/>
          <w:bCs/>
          <w:rStyle w:val="Normal"/>
        </w:rPr>
        <w:t xml:space="preserve">strategic partners/investors</w:t>
      </w:r>
      <w:r>
        <w:rPr>
          <w:rStyle w:val="Normal"/>
        </w:rPr>
        <w:t xml:space="preserve"> to fuel growth, but even single-location spas can emulate best practices in training, innovation, and branding to compete strongly.</w:t>
      </w:r>
    </w:p>
    <w:p xmlns:wp14="http://schemas.microsoft.com/office/word/2010/wordml" w14:paraId="0F0845E8" wp14:textId="77777777">
      <w:r>
        <w:rPr>
          <w:b/>
          <w:bCs/>
          <w:rStyle w:val="Normal"/>
        </w:rPr>
        <w:t xml:space="preserve">Opportunities for Differentiation:</w:t>
      </w:r>
      <w:r>
        <w:rPr>
          <w:rStyle w:val="Normal"/>
        </w:rPr>
        <w:t xml:space="preserve"> Despite formidable competition, small med spas can stand out by leveraging their inherent advantages and finding market gaps:</w:t>
      </w:r>
    </w:p>
    <w:p xmlns:wp14="http://schemas.microsoft.com/office/word/2010/wordml" w14:paraId="79F54E2C" wp14:textId="77777777">
      <w:pPr>
        <w:pStyle w:val="ListParagraph"/>
        <w:pStyle w:val="ListParagraph"/>
        <w:numPr>
          <w:ilvl w:val="0"/>
          <w:numId w:val="1"/>
        </w:numPr>
        <w:numPr>
          <w:ilvl w:val="0"/>
          <w:numId w:val="8"/>
        </w:numPr>
      </w:pPr>
      <w:r>
        <w:rPr>
          <w:b/>
          <w:bCs/>
          <w:rStyle w:val="Normal"/>
        </w:rPr>
        <w:t xml:space="preserve">Personalization &amp; Relationships:</w:t>
      </w:r>
      <w:r>
        <w:rPr>
          <w:rStyle w:val="Normal"/>
        </w:rPr>
        <w:t xml:space="preserve"> As a smaller operation, you can offer </w:t>
      </w:r>
      <w:r>
        <w:rPr>
          <w:b/>
          <w:bCs/>
          <w:rStyle w:val="Normal"/>
        </w:rPr>
        <w:t xml:space="preserve">more intimate, one-on-one attention</w:t>
      </w:r>
      <w:r>
        <w:rPr>
          <w:rStyle w:val="Normal"/>
        </w:rPr>
        <w:t xml:space="preserve"> than larger competitors. Emphasize bespoke treatment plans, direct communication with the owner/lead practitioner, and a </w:t>
      </w:r>
      <w:r>
        <w:rPr>
          <w:i/>
          <w:iCs/>
          <w:rStyle w:val="Normal"/>
        </w:rPr>
        <w:t xml:space="preserve">“boutique” feel</w:t>
      </w:r>
      <w:r>
        <w:rPr>
          <w:rStyle w:val="Normal"/>
        </w:rPr>
        <w:t xml:space="preserve"> that big chains may lack.</w:t>
      </w:r>
    </w:p>
    <w:p xmlns:wp14="http://schemas.microsoft.com/office/word/2010/wordml" w14:paraId="355C9025" wp14:textId="77777777">
      <w:pPr>
        <w:pStyle w:val="ListParagraph"/>
        <w:pStyle w:val="ListParagraph"/>
        <w:numPr>
          <w:ilvl w:val="0"/>
          <w:numId w:val="1"/>
        </w:numPr>
        <w:numPr>
          <w:ilvl w:val="0"/>
          <w:numId w:val="8"/>
        </w:numPr>
      </w:pPr>
      <w:r>
        <w:rPr>
          <w:b/>
          <w:bCs/>
          <w:rStyle w:val="Normal"/>
        </w:rPr>
        <w:t xml:space="preserve">Niche Specialization:</w:t>
      </w:r>
      <w:r>
        <w:rPr>
          <w:rStyle w:val="Normal"/>
        </w:rPr>
        <w:t xml:space="preserve"> Identify an underserved niche or signature service not widely available locally (for instance, advanced </w:t>
      </w:r>
      <w:r>
        <w:rPr>
          <w:b/>
          <w:bCs/>
          <w:rStyle w:val="Normal"/>
        </w:rPr>
        <w:t xml:space="preserve">regenerative therapies (PRP, exosomes)</w:t>
      </w:r>
      <w:r>
        <w:rPr>
          <w:rStyle w:val="Normal"/>
        </w:rPr>
        <w:t xml:space="preserve"> or </w:t>
      </w:r>
      <w:r>
        <w:rPr>
          <w:b/>
          <w:bCs/>
          <w:rStyle w:val="Normal"/>
        </w:rPr>
        <w:t xml:space="preserve">men’s aesthetics</w:t>
      </w:r>
      <w:r>
        <w:rPr>
          <w:rStyle w:val="Normal"/>
        </w:rPr>
        <w:t xml:space="preserve"> if competitors focus mainly on women) and become the go-to expert in that niche.</w:t>
      </w:r>
    </w:p>
    <w:p xmlns:wp14="http://schemas.microsoft.com/office/word/2010/wordml" w14:paraId="643F92C9" wp14:textId="77777777">
      <w:pPr>
        <w:pStyle w:val="ListParagraph"/>
        <w:pStyle w:val="ListParagraph"/>
        <w:numPr>
          <w:ilvl w:val="0"/>
          <w:numId w:val="1"/>
        </w:numPr>
        <w:numPr>
          <w:ilvl w:val="0"/>
          <w:numId w:val="8"/>
        </w:numPr>
      </w:pPr>
      <w:r>
        <w:rPr>
          <w:b/>
          <w:bCs/>
          <w:rStyle w:val="Normal"/>
        </w:rPr>
        <w:t xml:space="preserve">Community &amp; Trust:</w:t>
      </w:r>
      <w:r>
        <w:rPr>
          <w:rStyle w:val="Normal"/>
        </w:rPr>
        <w:t xml:space="preserve"> Build a strong local community presence. Attend local wellness events, partner with nearby fitness studios or salons, and cultivate </w:t>
      </w:r>
      <w:r>
        <w:rPr>
          <w:i/>
          <w:iCs/>
          <w:rStyle w:val="Normal"/>
        </w:rPr>
        <w:t xml:space="preserve">word-of-mouth referrals</w:t>
      </w:r>
      <w:r>
        <w:rPr>
          <w:rStyle w:val="Normal"/>
        </w:rPr>
        <w:t xml:space="preserve">. Many large competitors rely on broad marketing; a smaller spa can excel through </w:t>
      </w:r>
      <w:r>
        <w:rPr>
          <w:b/>
          <w:bCs/>
          <w:rStyle w:val="Normal"/>
        </w:rPr>
        <w:t xml:space="preserve">grassroots loyalty and genuine client testimonials</w:t>
      </w:r>
      <w:r>
        <w:rPr>
          <w:rStyle w:val="Normal"/>
        </w:rPr>
        <w:t xml:space="preserve">.</w:t>
      </w:r>
    </w:p>
    <w:p xmlns:wp14="http://schemas.microsoft.com/office/word/2010/wordml" w14:paraId="3E98E503" wp14:textId="77777777">
      <w:pPr>
        <w:pStyle w:val="ListParagraph"/>
        <w:pStyle w:val="ListParagraph"/>
        <w:numPr>
          <w:ilvl w:val="0"/>
          <w:numId w:val="1"/>
        </w:numPr>
        <w:numPr>
          <w:ilvl w:val="0"/>
          <w:numId w:val="8"/>
        </w:numPr>
      </w:pPr>
      <w:r>
        <w:rPr>
          <w:b/>
          <w:bCs/>
          <w:rStyle w:val="Normal"/>
        </w:rPr>
        <w:t xml:space="preserve">Agility:</w:t>
      </w:r>
      <w:r>
        <w:rPr>
          <w:rStyle w:val="Normal"/>
        </w:rPr>
        <w:t xml:space="preserve"> Without corporate bureaucracy, a small med spa can </w:t>
      </w:r>
      <w:r>
        <w:rPr>
          <w:b/>
          <w:bCs/>
          <w:rStyle w:val="Normal"/>
        </w:rPr>
        <w:t xml:space="preserve">adopt new trends quickly</w:t>
      </w:r>
      <w:r>
        <w:rPr>
          <w:rStyle w:val="Normal"/>
        </w:rPr>
        <w:t xml:space="preserve"> – whether that’s bringing in a hot new treatment device or experimenting with viral social media content. Stay nimble and continuously update offerings to stay ahead of local trends.</w:t>
      </w:r>
    </w:p>
    <w:p xmlns:wp14="http://schemas.microsoft.com/office/word/2010/wordml" w14:paraId="72A3D3EC" wp14:textId="77777777">
      <w:pPr>
        <w:pBdr>
          <w:top w:val="single" w:color="auto" w:sz="12"/>
        </w:pBdr>
        <w:spacing w:after="0"/>
      </w:pPr>
    </w:p>
    <w:p xmlns:wp14="http://schemas.microsoft.com/office/word/2010/wordml" w14:paraId="0011786D" wp14:textId="77777777">
      <w:pPr>
        <w:pStyle w:val="Heading2"/>
      </w:pPr>
      <w:r>
        <w:rPr>
          <w:rStyle w:val="Normal"/>
        </w:rPr>
        <w:t xml:space="preserve">6. Customer Insights from Reviews &amp; Social Media</w:t>
      </w:r>
    </w:p>
    <w:p xmlns:wp14="http://schemas.microsoft.com/office/word/2010/wordml" w14:paraId="22998FF6" wp14:textId="77777777">
      <w:r>
        <w:rPr>
          <w:rStyle w:val="Normal"/>
        </w:rPr>
        <w:t xml:space="preserve">Understanding what clients </w:t>
      </w:r>
      <w:r>
        <w:rPr>
          <w:i/>
          <w:iCs/>
          <w:rStyle w:val="Normal"/>
        </w:rPr>
        <w:t xml:space="preserve">value and dislike</w:t>
      </w:r>
      <w:r>
        <w:rPr>
          <w:rStyle w:val="Normal"/>
        </w:rPr>
        <w:t xml:space="preserve"> is critical for refining services and improving the customer experience. Insight from </w:t>
      </w:r>
      <w:r>
        <w:rPr>
          <w:b/>
          <w:bCs/>
          <w:rStyle w:val="Normal"/>
        </w:rPr>
        <w:t xml:space="preserve">real customer reviews, testimonials, and social media trends</w:t>
      </w:r>
      <w:r>
        <w:rPr>
          <w:rStyle w:val="Normal"/>
        </w:rPr>
        <w:t xml:space="preserve"> reveals common themes:</w:t>
      </w:r>
    </w:p>
    <w:p xmlns:wp14="http://schemas.microsoft.com/office/word/2010/wordml" w14:paraId="07A39819" wp14:textId="77777777">
      <w:r>
        <w:rPr>
          <w:b/>
          <w:bCs/>
          <w:rStyle w:val="Normal"/>
        </w:rPr>
        <w:t xml:space="preserve">What Med Spa Clients Love:</w:t>
      </w:r>
    </w:p>
    <w:p xmlns:wp14="http://schemas.microsoft.com/office/word/2010/wordml" w14:paraId="6444735D" wp14:textId="77777777">
      <w:pPr>
        <w:pStyle w:val="ListParagraph"/>
        <w:pStyle w:val="ListParagraph"/>
        <w:numPr>
          <w:ilvl w:val="0"/>
          <w:numId w:val="1"/>
        </w:numPr>
        <w:numPr>
          <w:ilvl w:val="0"/>
          <w:numId w:val="9"/>
        </w:numPr>
      </w:pPr>
      <w:r>
        <w:rPr>
          <w:b/>
          <w:bCs/>
          <w:rStyle w:val="Normal"/>
        </w:rPr>
        <w:t xml:space="preserve">Natural-Looking Results:</w:t>
      </w:r>
      <w:r>
        <w:rPr>
          <w:rStyle w:val="Normal"/>
        </w:rPr>
        <w:t xml:space="preserve"> Today’s clients overwhelmingly appreciate results that </w:t>
      </w:r>
      <w:r>
        <w:rPr>
          <w:b/>
          <w:bCs/>
          <w:rStyle w:val="Normal"/>
        </w:rPr>
        <w:t xml:space="preserve">enhance their looks subtly without appearing “overdone.”</w:t>
      </w:r>
      <w:r>
        <w:rPr>
          <w:rStyle w:val="Normal"/>
        </w:rPr>
        <w:t xml:space="preserve"> They want to look refreshed and confident, not drastically altered. Treatments that deliver </w:t>
      </w:r>
      <w:r>
        <w:rPr>
          <w:i/>
          <w:iCs/>
          <w:rStyle w:val="Normal"/>
        </w:rPr>
        <w:t xml:space="preserve">gradual improvements with minimal side effects</w:t>
      </w:r>
      <w:r>
        <w:rPr>
          <w:rStyle w:val="Normal"/>
        </w:rPr>
        <w:t xml:space="preserve"> (little to no downtime) are particularly praised. For example, patients rave about the </w:t>
      </w:r>
      <w:r>
        <w:rPr>
          <w:b/>
          <w:bCs/>
          <w:rStyle w:val="Normal"/>
        </w:rPr>
        <w:t xml:space="preserve">immediate glow from HydraFacials</w:t>
      </w:r>
      <w:r>
        <w:rPr>
          <w:rStyle w:val="Normal"/>
        </w:rPr>
        <w:t xml:space="preserve"> or </w:t>
      </w:r>
      <w:r>
        <w:rPr>
          <w:b/>
          <w:bCs/>
          <w:rStyle w:val="Normal"/>
        </w:rPr>
        <w:t xml:space="preserve">the quick wrinkle-smoothing of Botox</w:t>
      </w:r>
      <w:r>
        <w:rPr>
          <w:rStyle w:val="Normal"/>
        </w:rPr>
        <w:t xml:space="preserve">, especially when outcomes look natural and “nobody can tell” they had work done.</w:t>
      </w:r>
    </w:p>
    <w:p xmlns:wp14="http://schemas.microsoft.com/office/word/2010/wordml" w14:paraId="28873E97" wp14:textId="77777777">
      <w:pPr>
        <w:pStyle w:val="ListParagraph"/>
        <w:pStyle w:val="ListParagraph"/>
        <w:numPr>
          <w:ilvl w:val="0"/>
          <w:numId w:val="1"/>
        </w:numPr>
        <w:numPr>
          <w:ilvl w:val="0"/>
          <w:numId w:val="9"/>
        </w:numPr>
      </w:pPr>
      <w:r>
        <w:rPr>
          <w:b/>
          <w:bCs/>
          <w:rStyle w:val="Normal"/>
        </w:rPr>
        <w:t xml:space="preserve">High-Quality Service &amp; Comfort:</w:t>
      </w:r>
      <w:r>
        <w:rPr>
          <w:rStyle w:val="Normal"/>
        </w:rPr>
        <w:t xml:space="preserve"> Reviews frequently cite </w:t>
      </w:r>
      <w:r>
        <w:rPr>
          <w:b/>
          <w:bCs/>
          <w:rStyle w:val="Normal"/>
        </w:rPr>
        <w:t xml:space="preserve">friendly, knowledgeable staff</w:t>
      </w:r>
      <w:r>
        <w:rPr>
          <w:rStyle w:val="Normal"/>
        </w:rPr>
        <w:t xml:space="preserve"> who make them feel comfortable and cared for. Clients value thorough consultations where providers really listen to their concerns and explain procedures and expected results transparently. A </w:t>
      </w:r>
      <w:r>
        <w:rPr>
          <w:b/>
          <w:bCs/>
          <w:rStyle w:val="Normal"/>
        </w:rPr>
        <w:t xml:space="preserve">clean, relaxing, spa-like environment</w:t>
      </w:r>
      <w:r>
        <w:rPr>
          <w:rStyle w:val="Normal"/>
        </w:rPr>
        <w:t xml:space="preserve"> with personal attention can earn glowing reviews and repeat visits.</w:t>
      </w:r>
    </w:p>
    <w:p xmlns:wp14="http://schemas.microsoft.com/office/word/2010/wordml" w14:paraId="165A1707" wp14:textId="77777777">
      <w:pPr>
        <w:pStyle w:val="ListParagraph"/>
        <w:pStyle w:val="ListParagraph"/>
        <w:numPr>
          <w:ilvl w:val="0"/>
          <w:numId w:val="1"/>
        </w:numPr>
        <w:numPr>
          <w:ilvl w:val="0"/>
          <w:numId w:val="9"/>
        </w:numPr>
      </w:pPr>
      <w:r>
        <w:rPr>
          <w:b/>
          <w:bCs/>
          <w:rStyle w:val="Normal"/>
        </w:rPr>
        <w:t xml:space="preserve">Effective, Long-Lasting Solutions:</w:t>
      </w:r>
      <w:r>
        <w:rPr>
          <w:rStyle w:val="Normal"/>
        </w:rPr>
        <w:t xml:space="preserve"> Customers respond enthusiastically to treatments that solve their aesthetic concerns and maintain results over time. For instance, </w:t>
      </w:r>
      <w:r>
        <w:rPr>
          <w:b/>
          <w:bCs/>
          <w:rStyle w:val="Normal"/>
        </w:rPr>
        <w:t xml:space="preserve">laser and RF treatments for skin tightening</w:t>
      </w:r>
      <w:r>
        <w:rPr>
          <w:rStyle w:val="Normal"/>
        </w:rPr>
        <w:t xml:space="preserve"> that gradually improve skin quality, or </w:t>
      </w:r>
      <w:r>
        <w:rPr>
          <w:b/>
          <w:bCs/>
          <w:rStyle w:val="Normal"/>
        </w:rPr>
        <w:t xml:space="preserve">combination therapies</w:t>
      </w:r>
      <w:r>
        <w:rPr>
          <w:rStyle w:val="Normal"/>
        </w:rPr>
        <w:t xml:space="preserve"> (like a series of peels with home-care products) that yield cumulative benefits are often highlighted positively on social media and review platforms. </w:t>
      </w:r>
      <w:r>
        <w:rPr>
          <w:b/>
          <w:bCs/>
          <w:rStyle w:val="Normal"/>
        </w:rPr>
        <w:t xml:space="preserve">Membership programs</w:t>
      </w:r>
      <w:r>
        <w:rPr>
          <w:rStyle w:val="Normal"/>
        </w:rPr>
        <w:t xml:space="preserve"> that help them stay on track with long-term results (e.g. monthly facials or quarterly touch-ups) are often praised by clients who see consistent improvements.</w:t>
      </w:r>
    </w:p>
    <w:p xmlns:wp14="http://schemas.microsoft.com/office/word/2010/wordml" w14:paraId="5AB575A7" wp14:textId="77777777">
      <w:r>
        <w:rPr>
          <w:b/>
          <w:bCs/>
          <w:rStyle w:val="Normal"/>
        </w:rPr>
        <w:t xml:space="preserve">Common Complaints &amp; Pain Points:</w:t>
      </w:r>
    </w:p>
    <w:p xmlns:wp14="http://schemas.microsoft.com/office/word/2010/wordml" w14:paraId="3840E2A3" wp14:textId="77777777">
      <w:pPr>
        <w:pStyle w:val="ListParagraph"/>
        <w:pStyle w:val="ListParagraph"/>
        <w:numPr>
          <w:ilvl w:val="0"/>
          <w:numId w:val="1"/>
        </w:numPr>
        <w:numPr>
          <w:ilvl w:val="0"/>
          <w:numId w:val="10"/>
        </w:numPr>
      </w:pPr>
      <w:r>
        <w:rPr>
          <w:b/>
          <w:bCs/>
          <w:rStyle w:val="Normal"/>
        </w:rPr>
        <w:t xml:space="preserve">Pressure Sales Tactics:</w:t>
      </w:r>
      <w:r>
        <w:rPr>
          <w:rStyle w:val="Normal"/>
        </w:rPr>
        <w:t xml:space="preserve"> A frequent negative theme in reviews is feeling </w:t>
      </w:r>
      <w:r>
        <w:rPr>
          <w:b/>
          <w:bCs/>
          <w:rStyle w:val="Normal"/>
        </w:rPr>
        <w:t xml:space="preserve">pressured or “upsold”</w:t>
      </w:r>
      <w:r>
        <w:rPr>
          <w:rStyle w:val="Normal"/>
        </w:rPr>
        <w:t xml:space="preserve"> beyond a client’s comfort. Customers express frustration with med spas pushing them to buy expensive skincare products or </w:t>
      </w:r>
      <w:r>
        <w:rPr>
          <w:b/>
          <w:bCs/>
          <w:rStyle w:val="Normal"/>
        </w:rPr>
        <w:t xml:space="preserve">add on services/memberships that they didn’t initially want</w:t>
      </w:r>
      <w:r>
        <w:rPr>
          <w:rStyle w:val="Normal"/>
        </w:rPr>
        <w:t xml:space="preserve">, especially if the terms (like cancellation fees) were not transparent. Top spas avoid hard-sell tactics, focusing instead on education and patient-centric recommendations.</w:t>
      </w:r>
    </w:p>
    <w:p xmlns:wp14="http://schemas.microsoft.com/office/word/2010/wordml" w14:paraId="441DA455" wp14:textId="77777777">
      <w:pPr>
        <w:pStyle w:val="ListParagraph"/>
        <w:pStyle w:val="ListParagraph"/>
        <w:numPr>
          <w:ilvl w:val="0"/>
          <w:numId w:val="1"/>
        </w:numPr>
        <w:numPr>
          <w:ilvl w:val="0"/>
          <w:numId w:val="10"/>
        </w:numPr>
      </w:pPr>
      <w:r>
        <w:rPr>
          <w:b/>
          <w:bCs/>
          <w:rStyle w:val="Normal"/>
        </w:rPr>
        <w:t xml:space="preserve">Inconsistent Results or Expectations:</w:t>
      </w:r>
      <w:r>
        <w:rPr>
          <w:rStyle w:val="Normal"/>
        </w:rPr>
        <w:t xml:space="preserve"> Some negative feedback arises when </w:t>
      </w:r>
      <w:r>
        <w:rPr>
          <w:b/>
          <w:bCs/>
          <w:rStyle w:val="Normal"/>
        </w:rPr>
        <w:t xml:space="preserve">results don’t meet expectations</w:t>
      </w:r>
      <w:r>
        <w:rPr>
          <w:rStyle w:val="Normal"/>
        </w:rPr>
        <w:t xml:space="preserve"> – often due to miscommunication rather than treatment efficacy. If clients expect immediate, dramatic change and instead get subtle improvement or need multiple sessions, they can feel disappointed. This underscores the importance of setting </w:t>
      </w:r>
      <w:r>
        <w:rPr>
          <w:b/>
          <w:bCs/>
          <w:rStyle w:val="Normal"/>
        </w:rPr>
        <w:t xml:space="preserve">realistic expectations upfront</w:t>
      </w:r>
      <w:r>
        <w:rPr>
          <w:rStyle w:val="Normal"/>
        </w:rPr>
        <w:t xml:space="preserve"> about outcomes &amp; necessary follow-ups.</w:t>
      </w:r>
    </w:p>
    <w:p xmlns:wp14="http://schemas.microsoft.com/office/word/2010/wordml" w14:paraId="4E3FFB19" wp14:textId="77777777">
      <w:pPr>
        <w:pStyle w:val="ListParagraph"/>
        <w:pStyle w:val="ListParagraph"/>
        <w:numPr>
          <w:ilvl w:val="0"/>
          <w:numId w:val="1"/>
        </w:numPr>
        <w:numPr>
          <w:ilvl w:val="0"/>
          <w:numId w:val="10"/>
        </w:numPr>
      </w:pPr>
      <w:r>
        <w:rPr>
          <w:b/>
          <w:bCs/>
          <w:rStyle w:val="Normal"/>
        </w:rPr>
        <w:t xml:space="preserve">High Costs:</w:t>
      </w:r>
      <w:r>
        <w:rPr>
          <w:rStyle w:val="Normal"/>
        </w:rPr>
        <w:t xml:space="preserve"> While many clients are willing to invest in self-care, there’s sensitivity around cost and value. Some reviews mention treatments or skincare being too expensive, especially without clear communication of why they’re worth it. Med spas can mitigate this by adopting </w:t>
      </w:r>
      <w:r>
        <w:rPr>
          <w:i/>
          <w:iCs/>
          <w:rStyle w:val="Normal"/>
        </w:rPr>
        <w:t xml:space="preserve">transparent pricing</w:t>
      </w:r>
      <w:r>
        <w:rPr>
          <w:rStyle w:val="Normal"/>
        </w:rPr>
        <w:t xml:space="preserve"> and demonstrating the value (e.g., through before/after photos, credentials, quality of products used).</w:t>
      </w:r>
    </w:p>
    <w:p xmlns:wp14="http://schemas.microsoft.com/office/word/2010/wordml" w14:paraId="70D68694" wp14:textId="77777777">
      <w:pPr>
        <w:pStyle w:val="ListParagraph"/>
        <w:pStyle w:val="ListParagraph"/>
        <w:numPr>
          <w:ilvl w:val="0"/>
          <w:numId w:val="1"/>
        </w:numPr>
        <w:numPr>
          <w:ilvl w:val="0"/>
          <w:numId w:val="10"/>
        </w:numPr>
      </w:pPr>
      <w:r>
        <w:rPr>
          <w:b/>
          <w:bCs/>
          <w:rStyle w:val="Normal"/>
        </w:rPr>
        <w:t xml:space="preserve">Booking &amp; Communication Issues:</w:t>
      </w:r>
      <w:r>
        <w:rPr>
          <w:rStyle w:val="Normal"/>
        </w:rPr>
        <w:t xml:space="preserve"> In an on-demand world, slow response times or difficulty scheduling can lead to negative impressions. Clients expect easy booking (ideally online booking) and prompt answers to inquiries. Investing in user-friendly scheduling and timely follow-ups (potentially using automation like appointment reminder systems or chatbots) can prevent these issues and has become a baseline expectation for a modern med spa.</w:t>
      </w:r>
    </w:p>
    <w:p xmlns:wp14="http://schemas.microsoft.com/office/word/2010/wordml" w14:paraId="18314341" wp14:textId="77777777">
      <w:r>
        <w:rPr>
          <w:b/>
          <w:bCs/>
          <w:rStyle w:val="Normal"/>
        </w:rPr>
        <w:t xml:space="preserve">Emotional Drivers Behind Purchases:</w:t>
      </w:r>
      <w:r>
        <w:rPr>
          <w:rStyle w:val="Normal"/>
        </w:rPr>
        <w:t xml:space="preserve"> Med spa clients are typically motivated by a blend of </w:t>
      </w:r>
      <w:r>
        <w:rPr>
          <w:b/>
          <w:bCs/>
          <w:rStyle w:val="Normal"/>
        </w:rPr>
        <w:t xml:space="preserve">confidence, self-care, and wellness</w:t>
      </w:r>
      <w:r>
        <w:rPr>
          <w:rStyle w:val="Normal"/>
        </w:rPr>
        <w:t xml:space="preserve">. Many mention seeking treatments to </w:t>
      </w:r>
      <w:r>
        <w:rPr>
          <w:b/>
          <w:bCs/>
          <w:rStyle w:val="Normal"/>
        </w:rPr>
        <w:t xml:space="preserve">feel more confident in their appearance</w:t>
      </w:r>
      <w:r>
        <w:rPr>
          <w:rStyle w:val="Normal"/>
        </w:rPr>
        <w:t xml:space="preserve">, often linked to life events (weddings, reunions) or just ongoing self-improvement. Social media plays a big role in inspiring clients – roughly </w:t>
      </w:r>
      <w:r>
        <w:rPr>
          <w:b/>
          <w:bCs/>
          <w:rStyle w:val="Normal"/>
        </w:rPr>
        <w:t xml:space="preserve">35% of new med spa patients discover treatments via social media</w:t>
      </w:r>
      <w:r>
        <w:rPr>
          <w:rStyle w:val="Normal"/>
        </w:rPr>
        <w:t xml:space="preserve"> content. Viral trends (like Kybella for double chin, “lip flips,” or celebrity-endorsed procedures) can bring in curious clients, but these clients may still require education to set realistic expectations. Overall, tapping into clients’ desire to </w:t>
      </w:r>
      <w:r>
        <w:rPr>
          <w:b/>
          <w:bCs/>
          <w:rStyle w:val="Normal"/>
        </w:rPr>
        <w:t xml:space="preserve">look and feel their best, maintain a youthful appearance, and invest in self-care</w:t>
      </w:r>
      <w:r>
        <w:rPr>
          <w:rStyle w:val="Normal"/>
        </w:rPr>
        <w:t xml:space="preserve"> is key. This also means acknowledging their concerns and fears (e.g., fear of looking unnatural or being judged) and ensuring a </w:t>
      </w:r>
      <w:r>
        <w:rPr>
          <w:b/>
          <w:bCs/>
          <w:rStyle w:val="Normal"/>
        </w:rPr>
        <w:t xml:space="preserve">trustworthy, empathetic approach</w:t>
      </w:r>
      <w:r>
        <w:rPr>
          <w:rStyle w:val="Normal"/>
        </w:rPr>
        <w:t xml:space="preserve"> to win their business.</w:t>
      </w:r>
    </w:p>
    <w:p xmlns:wp14="http://schemas.microsoft.com/office/word/2010/wordml" w14:paraId="0D0B940D" wp14:textId="77777777">
      <w:pPr>
        <w:pBdr>
          <w:top w:val="single" w:color="auto" w:sz="12"/>
        </w:pBdr>
        <w:spacing w:after="0"/>
      </w:pPr>
    </w:p>
    <w:p xmlns:wp14="http://schemas.microsoft.com/office/word/2010/wordml" w14:paraId="10BD1951" wp14:textId="77777777">
      <w:pPr>
        <w:pStyle w:val="Heading2"/>
      </w:pPr>
      <w:r>
        <w:rPr>
          <w:rStyle w:val="Normal"/>
        </w:rPr>
        <w:t xml:space="preserve">7. Marketing &amp; Branding Strategies for Growth</w:t>
      </w:r>
    </w:p>
    <w:p xmlns:wp14="http://schemas.microsoft.com/office/word/2010/wordml" w14:paraId="4EE7E35E" wp14:textId="77777777">
      <w:r>
        <w:rPr>
          <w:rStyle w:val="Normal"/>
        </w:rPr>
        <w:t xml:space="preserve">Achieving strong growth as a small med spa requires smart marketing and a clear brand strategy. </w:t>
      </w:r>
      <w:r>
        <w:rPr>
          <w:b/>
          <w:bCs/>
          <w:rStyle w:val="Normal"/>
        </w:rPr>
        <w:t xml:space="preserve">Effective marketing draws high-value clients, while strategic branding positions your spa distinctively (whether as a premium luxury provider or an accessible local favorite).</w:t>
      </w:r>
      <w:r>
        <w:rPr>
          <w:rStyle w:val="Normal"/>
        </w:rPr>
        <w:t xml:space="preserve"> Key strategies include:</w:t>
      </w:r>
    </w:p>
    <w:p xmlns:wp14="http://schemas.microsoft.com/office/word/2010/wordml" w14:paraId="5737A96E" wp14:textId="77777777">
      <w:pPr>
        <w:pStyle w:val="ListParagraph"/>
        <w:pStyle w:val="ListParagraph"/>
        <w:numPr>
          <w:ilvl w:val="0"/>
          <w:numId w:val="1"/>
        </w:numPr>
        <w:numPr>
          <w:ilvl w:val="0"/>
          <w:numId w:val="11"/>
        </w:numPr>
      </w:pPr>
      <w:r>
        <w:rPr>
          <w:b/>
          <w:bCs/>
          <w:rStyle w:val="Normal"/>
        </w:rPr>
        <w:t xml:space="preserve">Premium vs. Affordable Positioning:</w:t>
      </w:r>
      <w:r>
        <w:rPr>
          <w:rStyle w:val="Normal"/>
        </w:rPr>
        <w:t xml:space="preserve"> Decide how you want to be perceived and price accordingly. If aiming for a </w:t>
      </w:r>
      <w:r>
        <w:rPr>
          <w:b/>
          <w:bCs/>
          <w:rStyle w:val="Normal"/>
        </w:rPr>
        <w:t xml:space="preserve">premium, high-end brand</w:t>
      </w:r>
      <w:r>
        <w:rPr>
          <w:rStyle w:val="Normal"/>
        </w:rPr>
        <w:t xml:space="preserve">, your pricing should reflect superior value – top med spas often use </w:t>
      </w:r>
      <w:r>
        <w:rPr>
          <w:b/>
          <w:bCs/>
          <w:rStyle w:val="Normal"/>
        </w:rPr>
        <w:t xml:space="preserve">value-based pricing</w:t>
      </w:r>
      <w:r>
        <w:rPr>
          <w:rStyle w:val="Normal"/>
        </w:rPr>
        <w:t xml:space="preserve">, charging </w:t>
      </w:r>
      <w:r>
        <w:rPr>
          <w:i/>
          <w:iCs/>
          <w:rStyle w:val="Normal"/>
        </w:rPr>
        <w:t xml:space="preserve">more</w:t>
      </w:r>
      <w:r>
        <w:rPr>
          <w:rStyle w:val="Normal"/>
        </w:rPr>
        <w:t xml:space="preserve"> but justifying it with exceptional quality, credentials, and results (not arbitrary discounts). In contrast, an </w:t>
      </w:r>
      <w:r>
        <w:rPr>
          <w:b/>
          <w:bCs/>
          <w:rStyle w:val="Normal"/>
        </w:rPr>
        <w:t xml:space="preserve">affordability-focused</w:t>
      </w:r>
      <w:r>
        <w:rPr>
          <w:rStyle w:val="Normal"/>
        </w:rPr>
        <w:t xml:space="preserve"> med spa might emphasize competitive pricing or promotions to attract price-sensitive clients – but caution that </w:t>
      </w:r>
      <w:r>
        <w:rPr>
          <w:b/>
          <w:bCs/>
          <w:rStyle w:val="Normal"/>
        </w:rPr>
        <w:t xml:space="preserve">competing on low price alone can undermine long-term loyalty</w:t>
      </w:r>
      <w:r>
        <w:rPr>
          <w:rStyle w:val="Normal"/>
        </w:rPr>
        <w:t xml:space="preserve"> (bargain hunters might switch to any competitor with a better deal). Many successful businesses find that </w:t>
      </w:r>
      <w:r>
        <w:rPr>
          <w:b/>
          <w:bCs/>
          <w:rStyle w:val="Normal"/>
        </w:rPr>
        <w:t xml:space="preserve">offering premium value can attract higher-spending, more loyal clients</w:t>
      </w:r>
      <w:r>
        <w:rPr>
          <w:rStyle w:val="Normal"/>
        </w:rPr>
        <w:t xml:space="preserve"> who appreciate quality over low cost and generate more referrals.</w:t>
      </w:r>
    </w:p>
    <w:p xmlns:wp14="http://schemas.microsoft.com/office/word/2010/wordml" w14:paraId="23B0D4DC" wp14:textId="77777777">
      <w:pPr>
        <w:pStyle w:val="ListParagraph"/>
        <w:pStyle w:val="ListParagraph"/>
        <w:numPr>
          <w:ilvl w:val="0"/>
          <w:numId w:val="1"/>
        </w:numPr>
        <w:numPr>
          <w:ilvl w:val="0"/>
          <w:numId w:val="11"/>
        </w:numPr>
      </w:pPr>
      <w:r>
        <w:rPr>
          <w:b/>
          <w:bCs/>
          <w:rStyle w:val="Normal"/>
        </w:rPr>
        <w:t xml:space="preserve">Strong Digital Presence (Website &amp; SEO):</w:t>
      </w:r>
      <w:r>
        <w:rPr>
          <w:rStyle w:val="Normal"/>
        </w:rPr>
        <w:t xml:space="preserve"> Nearly all prospective clients will </w:t>
      </w:r>
      <w:r>
        <w:rPr>
          <w:b/>
          <w:bCs/>
          <w:rStyle w:val="Normal"/>
        </w:rPr>
        <w:t xml:space="preserve">research online</w:t>
      </w:r>
      <w:r>
        <w:rPr>
          <w:rStyle w:val="Normal"/>
        </w:rPr>
        <w:t xml:space="preserve">, so invest in a </w:t>
      </w:r>
      <w:r>
        <w:rPr>
          <w:b/>
          <w:bCs/>
          <w:rStyle w:val="Normal"/>
        </w:rPr>
        <w:t xml:space="preserve">professional, mobile-friendly website</w:t>
      </w:r>
      <w:r>
        <w:rPr>
          <w:rStyle w:val="Normal"/>
        </w:rPr>
        <w:t xml:space="preserve"> showcasing your services, credentials, and real patient testimonials. High-ranking </w:t>
      </w:r>
      <w:r>
        <w:rPr>
          <w:b/>
          <w:bCs/>
          <w:rStyle w:val="Normal"/>
        </w:rPr>
        <w:t xml:space="preserve">local SEO</w:t>
      </w:r>
      <w:r>
        <w:rPr>
          <w:rStyle w:val="Normal"/>
        </w:rPr>
        <w:t xml:space="preserve"> is critical: ensure your </w:t>
      </w:r>
      <w:r>
        <w:rPr>
          <w:b/>
          <w:bCs/>
          <w:rStyle w:val="Normal"/>
        </w:rPr>
        <w:t xml:space="preserve">Google Business profile</w:t>
      </w:r>
      <w:r>
        <w:rPr>
          <w:rStyle w:val="Normal"/>
        </w:rPr>
        <w:t xml:space="preserve"> is optimized (current info, great review ratings) so your med spa appears in map results for searches like </w:t>
      </w:r>
      <w:r>
        <w:rPr>
          <w:i/>
          <w:iCs/>
          <w:rStyle w:val="Normal"/>
        </w:rPr>
        <w:t xml:space="preserve">“med spa near me”</w:t>
      </w:r>
      <w:r>
        <w:rPr>
          <w:rStyle w:val="Normal"/>
        </w:rPr>
        <w:t xml:space="preserve">. According to industry experts, a lack of localized online marketing is a key reason some med spas struggle with client acquisition, so focus on being easily discoverable online.</w:t>
      </w:r>
    </w:p>
    <w:p xmlns:wp14="http://schemas.microsoft.com/office/word/2010/wordml" w14:paraId="3B4252ED" wp14:textId="77777777">
      <w:pPr>
        <w:pStyle w:val="ListParagraph"/>
        <w:pStyle w:val="ListParagraph"/>
        <w:numPr>
          <w:ilvl w:val="0"/>
          <w:numId w:val="1"/>
        </w:numPr>
        <w:numPr>
          <w:ilvl w:val="0"/>
          <w:numId w:val="11"/>
        </w:numPr>
      </w:pPr>
      <w:r>
        <w:rPr>
          <w:b/>
          <w:bCs/>
          <w:rStyle w:val="Normal"/>
        </w:rPr>
        <w:t xml:space="preserve">Social Media &amp; Content Marketing:</w:t>
      </w:r>
      <w:r>
        <w:rPr>
          <w:rStyle w:val="Normal"/>
        </w:rPr>
        <w:t xml:space="preserve"> </w:t>
      </w:r>
      <w:r>
        <w:rPr>
          <w:b/>
          <w:bCs/>
          <w:rStyle w:val="Normal"/>
        </w:rPr>
        <w:t xml:space="preserve">Instagram, TikTok, and Facebook</w:t>
      </w:r>
      <w:r>
        <w:rPr>
          <w:rStyle w:val="Normal"/>
        </w:rPr>
        <w:t xml:space="preserve"> are powerful channels for med spas. </w:t>
      </w:r>
      <w:r>
        <w:rPr>
          <w:i/>
          <w:iCs/>
          <w:rStyle w:val="Normal"/>
        </w:rPr>
        <w:t xml:space="preserve">Visually driven content</w:t>
      </w:r>
      <w:r>
        <w:rPr>
          <w:rStyle w:val="Normal"/>
        </w:rPr>
        <w:t xml:space="preserve"> – before-and-after photos, short video clips of treatments, client testimonials – can attract significant attention. Social media drives initial interest (as noted, ~35% of med spa seekers first learn about services on social platforms), but keep in mind that </w:t>
      </w:r>
      <w:r>
        <w:rPr>
          <w:i/>
          <w:iCs/>
          <w:rStyle w:val="Normal"/>
        </w:rPr>
        <w:t xml:space="preserve">education and trust are needed to convert these leads</w:t>
      </w:r>
      <w:r>
        <w:rPr>
          <w:rStyle w:val="Normal"/>
        </w:rPr>
        <w:t xml:space="preserve">. Use social channels not just for glamour shots, but also to educate: share expert tips on skincare, behind-the-scenes looks at your technology, and success stories to position your spa as a </w:t>
      </w:r>
      <w:r>
        <w:rPr>
          <w:b/>
          <w:bCs/>
          <w:rStyle w:val="Normal"/>
        </w:rPr>
        <w:t xml:space="preserve">trusted authority</w:t>
      </w:r>
      <w:r>
        <w:rPr>
          <w:rStyle w:val="Normal"/>
        </w:rPr>
        <w:t xml:space="preserve"> in aesthetics.</w:t>
      </w:r>
    </w:p>
    <w:p xmlns:wp14="http://schemas.microsoft.com/office/word/2010/wordml" w14:paraId="36D4ACC7" wp14:textId="77777777">
      <w:pPr>
        <w:pStyle w:val="ListParagraph"/>
        <w:pStyle w:val="ListParagraph"/>
        <w:numPr>
          <w:ilvl w:val="0"/>
          <w:numId w:val="1"/>
        </w:numPr>
        <w:numPr>
          <w:ilvl w:val="0"/>
          <w:numId w:val="11"/>
        </w:numPr>
      </w:pPr>
      <w:r>
        <w:rPr>
          <w:b/>
          <w:bCs/>
          <w:rStyle w:val="Normal"/>
        </w:rPr>
        <w:t xml:space="preserve">Leverage Reviews &amp; Referrals:</w:t>
      </w:r>
      <w:r>
        <w:rPr>
          <w:rStyle w:val="Normal"/>
        </w:rPr>
        <w:t xml:space="preserve"> </w:t>
      </w:r>
      <w:r>
        <w:rPr>
          <w:b/>
          <w:bCs/>
          <w:rStyle w:val="Normal"/>
        </w:rPr>
        <w:t xml:space="preserve">Online reviews are the new word-of-mouth.</w:t>
      </w:r>
      <w:r>
        <w:rPr>
          <w:rStyle w:val="Normal"/>
        </w:rPr>
        <w:t xml:space="preserve"> Encourage happy clients to leave reviews on Google, Yelp, RealSelf, and social media. Prospective patients often cite positive reviews as a deciding factor in choosing a med spa. Respond professionally to all feedback – demonstrating that you care about client satisfaction. Additionally, </w:t>
      </w:r>
      <w:r>
        <w:rPr>
          <w:b/>
          <w:bCs/>
          <w:rStyle w:val="Normal"/>
        </w:rPr>
        <w:t xml:space="preserve">formal referral programs</w:t>
      </w:r>
      <w:r>
        <w:rPr>
          <w:rStyle w:val="Normal"/>
        </w:rPr>
        <w:t xml:space="preserve"> can incentivize current clients to bring friends (for example, offering a credit or discounted service for each new client referral). Since </w:t>
      </w:r>
      <w:r>
        <w:rPr>
          <w:b/>
          <w:bCs/>
          <w:rStyle w:val="Normal"/>
        </w:rPr>
        <w:t xml:space="preserve">referred patients tend to have higher retention and spend</w:t>
      </w:r>
      <w:r>
        <w:rPr>
          <w:rStyle w:val="Normal"/>
        </w:rPr>
        <w:t xml:space="preserve">, nurturing referrals is a cost-effective way to grow.</w:t>
      </w:r>
    </w:p>
    <w:p xmlns:wp14="http://schemas.microsoft.com/office/word/2010/wordml" w14:paraId="3745E60F" wp14:textId="77777777">
      <w:pPr>
        <w:pStyle w:val="ListParagraph"/>
        <w:pStyle w:val="ListParagraph"/>
        <w:numPr>
          <w:ilvl w:val="0"/>
          <w:numId w:val="1"/>
        </w:numPr>
        <w:numPr>
          <w:ilvl w:val="0"/>
          <w:numId w:val="11"/>
        </w:numPr>
      </w:pPr>
      <w:r>
        <w:rPr>
          <w:b/>
          <w:bCs/>
          <w:rStyle w:val="Normal"/>
        </w:rPr>
        <w:t xml:space="preserve">Local Engagement &amp; Events:</w:t>
      </w:r>
      <w:r>
        <w:rPr>
          <w:rStyle w:val="Normal"/>
        </w:rPr>
        <w:t xml:space="preserve"> For a small med spa, participating in the local community can yield valuable exposure. Consider hosting </w:t>
      </w:r>
      <w:r>
        <w:rPr>
          <w:b/>
          <w:bCs/>
          <w:rStyle w:val="Normal"/>
        </w:rPr>
        <w:t xml:space="preserve">educational seminars</w:t>
      </w:r>
      <w:r>
        <w:rPr>
          <w:rStyle w:val="Normal"/>
        </w:rPr>
        <w:t xml:space="preserve">, open house events, or pop-up booths at local health and beauty fairs. This provides face-to-face opportunities to build trust and brand recognition in your region. </w:t>
      </w:r>
      <w:r>
        <w:rPr>
          <w:i/>
          <w:iCs/>
          <w:rStyle w:val="Normal"/>
        </w:rPr>
        <w:t xml:space="preserve">Networking with local salons, gyms, bridal shops,</w:t>
      </w:r>
      <w:r>
        <w:rPr>
          <w:rStyle w:val="Normal"/>
        </w:rPr>
        <w:t xml:space="preserve"> and complementary businesses can lead to cross-promotions (e.g., a salon refers clients to your med spa for skin treatments, and vice versa) creating a </w:t>
      </w:r>
      <w:r>
        <w:rPr>
          <w:b/>
          <w:bCs/>
          <w:rStyle w:val="Normal"/>
        </w:rPr>
        <w:t xml:space="preserve">local ecosystem of referrals</w:t>
      </w:r>
      <w:r>
        <w:rPr>
          <w:rStyle w:val="Normal"/>
        </w:rPr>
        <w:t xml:space="preserve">.</w:t>
      </w:r>
    </w:p>
    <w:p xmlns:wp14="http://schemas.microsoft.com/office/word/2010/wordml" w14:paraId="443914A6" wp14:textId="77777777">
      <w:pPr>
        <w:pStyle w:val="ListParagraph"/>
        <w:pStyle w:val="ListParagraph"/>
        <w:numPr>
          <w:ilvl w:val="0"/>
          <w:numId w:val="1"/>
        </w:numPr>
        <w:numPr>
          <w:ilvl w:val="0"/>
          <w:numId w:val="11"/>
        </w:numPr>
      </w:pPr>
      <w:r>
        <w:rPr>
          <w:b/>
          <w:bCs/>
          <w:rStyle w:val="Normal"/>
        </w:rPr>
        <w:t xml:space="preserve">Content &amp; Email Marketing:</w:t>
      </w:r>
      <w:r>
        <w:rPr>
          <w:rStyle w:val="Normal"/>
        </w:rPr>
        <w:t xml:space="preserve"> Develop helpful content – e.g., blog articles on skincare routines or Q&amp;As about new treatments – to improve SEO and provide value to clients. This helps potential clients find you and positions you as an expert. Use </w:t>
      </w:r>
      <w:r>
        <w:rPr>
          <w:b/>
          <w:bCs/>
          <w:rStyle w:val="Normal"/>
        </w:rPr>
        <w:t xml:space="preserve">email newsletters</w:t>
      </w:r>
      <w:r>
        <w:rPr>
          <w:rStyle w:val="Normal"/>
        </w:rPr>
        <w:t xml:space="preserve"> or targeted emails to stay in touch with your client base: share promotions, new service announcements, educational content, and personalized follow-up offers. Such </w:t>
      </w:r>
      <w:r>
        <w:rPr>
          <w:b/>
          <w:bCs/>
          <w:rStyle w:val="Normal"/>
        </w:rPr>
        <w:t xml:space="preserve">consistent engagement</w:t>
      </w:r>
      <w:r>
        <w:rPr>
          <w:rStyle w:val="Normal"/>
        </w:rPr>
        <w:t xml:space="preserve"> keeps your spa top-of-mind and encourages repeat bookings or referrals.</w:t>
      </w:r>
    </w:p>
    <w:p xmlns:wp14="http://schemas.microsoft.com/office/word/2010/wordml" w14:paraId="4A1487EB" wp14:textId="77777777">
      <w:pPr>
        <w:pStyle w:val="ListParagraph"/>
        <w:pStyle w:val="ListParagraph"/>
        <w:numPr>
          <w:ilvl w:val="0"/>
          <w:numId w:val="1"/>
        </w:numPr>
        <w:numPr>
          <w:ilvl w:val="0"/>
          <w:numId w:val="11"/>
        </w:numPr>
      </w:pPr>
      <w:r>
        <w:rPr>
          <w:b/>
          <w:bCs/>
          <w:rStyle w:val="Normal"/>
        </w:rPr>
        <w:t xml:space="preserve">Marketing Channel Focus &amp; ROI:</w:t>
      </w:r>
      <w:r>
        <w:rPr>
          <w:rStyle w:val="Normal"/>
        </w:rPr>
        <w:t xml:space="preserve"> Instead of trying to be everywhere, track which channels yield the best results and double down on those. For many med spas, </w:t>
      </w:r>
      <w:r>
        <w:rPr>
          <w:b/>
          <w:bCs/>
          <w:rStyle w:val="Normal"/>
        </w:rPr>
        <w:t xml:space="preserve">Google search ads and local SEO provide high-intent leads</w:t>
      </w:r>
      <w:r>
        <w:rPr>
          <w:rStyle w:val="Normal"/>
        </w:rPr>
        <w:t xml:space="preserve"> (people actively seeking treatments), while </w:t>
      </w:r>
      <w:r>
        <w:rPr>
          <w:b/>
          <w:bCs/>
          <w:rStyle w:val="Normal"/>
        </w:rPr>
        <w:t xml:space="preserve">Instagram/TikTok excel at building brand awareness</w:t>
      </w:r>
      <w:r>
        <w:rPr>
          <w:rStyle w:val="Normal"/>
        </w:rPr>
        <w:t xml:space="preserve"> especially among younger demographics. </w:t>
      </w:r>
      <w:r>
        <w:rPr>
          <w:b/>
          <w:bCs/>
          <w:rStyle w:val="Normal"/>
        </w:rPr>
        <w:t xml:space="preserve">Referral and loyalty programs</w:t>
      </w:r>
      <w:r>
        <w:rPr>
          <w:rStyle w:val="Normal"/>
        </w:rPr>
        <w:t xml:space="preserve"> often produce some of the highest ROI, due to low cost and high trust. The table below summarizes typical marketing channels and their role in med spa growth:</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688F9624" wp14:textId="77777777">
        <w:tc>
          <w:tcPr>
            <w:vAlign w:val="center"/>
          </w:tcPr>
          <w:p w14:paraId="30E3287B" wp14:textId="77777777">
            <w:r>
              <w:rPr>
                <w:rStyle w:val="Normal"/>
              </w:rPr>
              <w:t xml:space="preserve">Marketing Channel</w:t>
            </w:r>
          </w:p>
        </w:tc>
        <w:tc>
          <w:tcPr>
            <w:vAlign w:val="center"/>
          </w:tcPr>
          <w:p w14:paraId="32EC6F9E" wp14:textId="77777777">
            <w:r>
              <w:rPr>
                <w:rStyle w:val="Normal"/>
              </w:rPr>
              <w:t xml:space="preserve">Role &amp; Effectiveness</w:t>
            </w:r>
          </w:p>
        </w:tc>
        <w:tc>
          <w:tcPr>
            <w:vAlign w:val="center"/>
          </w:tcPr>
          <w:p w14:paraId="407D040C" wp14:textId="77777777">
            <w:r>
              <w:rPr>
                <w:rStyle w:val="Normal"/>
              </w:rPr>
              <w:t xml:space="preserve">Key Points</w:t>
            </w:r>
          </w:p>
        </w:tc>
      </w:tr>
      <w:tr xmlns:wp14="http://schemas.microsoft.com/office/word/2010/wordml" w14:paraId="50D625FF" wp14:textId="77777777">
        <w:tc>
          <w:tcPr>
            <w:vAlign w:val="center"/>
          </w:tcPr>
          <w:p w14:paraId="05042914" wp14:textId="77777777">
            <w:r>
              <w:rPr>
                <w:rStyle w:val="Normal"/>
              </w:rPr>
              <w:t xml:space="preserve">Referral Programs</w:t>
            </w:r>
          </w:p>
        </w:tc>
        <w:tc>
          <w:tcPr>
            <w:vAlign w:val="center"/>
          </w:tcPr>
          <w:p w14:paraId="66675034" wp14:textId="77777777">
            <w:r>
              <w:rPr>
                <w:rStyle w:val="Normal"/>
              </w:rPr>
              <w:t xml:space="preserve">High-converting; top source of loyal clients</w:t>
            </w:r>
          </w:p>
        </w:tc>
        <w:tc>
          <w:tcPr>
            <w:vAlign w:val="center"/>
          </w:tcPr>
          <w:p w14:paraId="7906A59B" wp14:textId="77777777">
            <w:r>
              <w:rPr>
                <w:rStyle w:val="Normal"/>
              </w:rPr>
              <w:t xml:space="preserve">Referred clients have higher LTV &amp; retention. Encourage via referral credits or “bring-a-friend” promos.</w:t>
            </w:r>
          </w:p>
        </w:tc>
      </w:tr>
      <w:tr xmlns:wp14="http://schemas.microsoft.com/office/word/2010/wordml" w14:paraId="626FFEE6" wp14:textId="77777777">
        <w:tc>
          <w:tcPr>
            <w:vAlign w:val="center"/>
          </w:tcPr>
          <w:p w14:paraId="1D2E3830" wp14:textId="77777777">
            <w:r>
              <w:rPr>
                <w:rStyle w:val="Normal"/>
              </w:rPr>
              <w:t xml:space="preserve">Local SEO &amp; Search Engines</w:t>
            </w:r>
          </w:p>
        </w:tc>
        <w:tc>
          <w:tcPr>
            <w:vAlign w:val="center"/>
          </w:tcPr>
          <w:p w14:paraId="1E12D1AF" wp14:textId="77777777">
            <w:r>
              <w:rPr>
                <w:rStyle w:val="Normal"/>
              </w:rPr>
              <w:t xml:space="preserve">High-intent leads from Google/Bing</w:t>
            </w:r>
          </w:p>
        </w:tc>
        <w:tc>
          <w:tcPr>
            <w:vAlign w:val="center"/>
          </w:tcPr>
          <w:p w14:paraId="56B3AD1C" wp14:textId="77777777">
            <w:r>
              <w:rPr>
                <w:rStyle w:val="Normal"/>
              </w:rPr>
              <w:t xml:space="preserve">Ensure you rank in local searches (optimize Google Business profile, use location-based keywords). Many new clients start by searching online.</w:t>
            </w:r>
          </w:p>
        </w:tc>
      </w:tr>
      <w:tr xmlns:wp14="http://schemas.microsoft.com/office/word/2010/wordml" w14:paraId="1BEE3BE8" wp14:textId="77777777">
        <w:tc>
          <w:tcPr>
            <w:vAlign w:val="center"/>
          </w:tcPr>
          <w:p w14:paraId="68F7813F" wp14:textId="77777777">
            <w:r>
              <w:rPr>
                <w:rStyle w:val="Normal"/>
              </w:rPr>
              <w:t xml:space="preserve">Social Media &amp; Influencers</w:t>
            </w:r>
          </w:p>
        </w:tc>
        <w:tc>
          <w:tcPr>
            <w:vAlign w:val="center"/>
          </w:tcPr>
          <w:p w14:paraId="52B27DB3" wp14:textId="77777777">
            <w:r>
              <w:rPr>
                <w:rStyle w:val="Normal"/>
              </w:rPr>
              <w:t xml:space="preserve">Awareness &amp; brand building</w:t>
            </w:r>
          </w:p>
        </w:tc>
        <w:tc>
          <w:tcPr>
            <w:vAlign w:val="center"/>
          </w:tcPr>
          <w:p w14:paraId="01786A20" wp14:textId="77777777">
            <w:r>
              <w:rPr>
                <w:rStyle w:val="Normal"/>
              </w:rPr>
              <w:t xml:space="preserve">~35% of med spa newcomers discover treatments via social platforms. Use Instagram/TikTok visuals to inspire interest, then educate to convert leads.</w:t>
            </w:r>
          </w:p>
        </w:tc>
      </w:tr>
      <w:tr xmlns:wp14="http://schemas.microsoft.com/office/word/2010/wordml" w14:paraId="1E52804C" wp14:textId="77777777">
        <w:tc>
          <w:tcPr>
            <w:vAlign w:val="center"/>
          </w:tcPr>
          <w:p w14:paraId="17986BA1" wp14:textId="77777777">
            <w:r>
              <w:rPr>
                <w:rStyle w:val="Normal"/>
              </w:rPr>
              <w:t xml:space="preserve">Email &amp; SMS Marketing</w:t>
            </w:r>
          </w:p>
        </w:tc>
        <w:tc>
          <w:tcPr>
            <w:vAlign w:val="center"/>
          </w:tcPr>
          <w:p w14:paraId="17C3EE73" wp14:textId="77777777">
            <w:r>
              <w:rPr>
                <w:rStyle w:val="Normal"/>
              </w:rPr>
              <w:t xml:space="preserve">Retention &amp; cross-selling tools</w:t>
            </w:r>
          </w:p>
        </w:tc>
        <w:tc>
          <w:tcPr>
            <w:vAlign w:val="center"/>
          </w:tcPr>
          <w:p w14:paraId="1B5680C4" wp14:textId="77777777">
            <w:r>
              <w:rPr>
                <w:rStyle w:val="Normal"/>
              </w:rPr>
              <w:t xml:space="preserve">Send follow-up reminders, special offers, educational content to encourage repeat bookings and upsells.</w:t>
            </w:r>
          </w:p>
        </w:tc>
      </w:tr>
      <w:tr xmlns:wp14="http://schemas.microsoft.com/office/word/2010/wordml" w14:paraId="7AB5E8C5" wp14:textId="77777777">
        <w:tc>
          <w:tcPr>
            <w:vAlign w:val="center"/>
          </w:tcPr>
          <w:p w14:paraId="7679534D" wp14:textId="77777777">
            <w:r>
              <w:rPr>
                <w:rStyle w:val="Normal"/>
              </w:rPr>
              <w:t xml:space="preserve">Paid Ads (Social &amp; Google)</w:t>
            </w:r>
          </w:p>
        </w:tc>
        <w:tc>
          <w:tcPr>
            <w:vAlign w:val="center"/>
          </w:tcPr>
          <w:p w14:paraId="36D3FA87" wp14:textId="77777777">
            <w:r>
              <w:rPr>
                <w:rStyle w:val="Normal"/>
              </w:rPr>
              <w:t xml:space="preserve">Targeted reach for new client acquisition</w:t>
            </w:r>
          </w:p>
        </w:tc>
        <w:tc>
          <w:tcPr>
            <w:vAlign w:val="center"/>
          </w:tcPr>
          <w:p w14:paraId="3ED9B27D" wp14:textId="77777777">
            <w:r>
              <w:rPr>
                <w:rStyle w:val="Normal"/>
              </w:rPr>
              <w:t xml:space="preserve">Use geo-targeted ads and attractive offers. Monitor ROI closely; integrate with retention strategy to maximize lifetime value.</w:t>
            </w:r>
          </w:p>
        </w:tc>
      </w:tr>
    </w:tbl>
    <w:p xmlns:wp14="http://schemas.microsoft.com/office/word/2010/wordml" w14:paraId="761F9E4A" wp14:textId="77777777">
      <w:pPr>
        <w:pStyle w:val="ListParagraph"/>
        <w:pStyle w:val="ListParagraph"/>
        <w:numPr>
          <w:ilvl w:val="0"/>
          <w:numId w:val="1"/>
        </w:numPr>
        <w:numPr>
          <w:ilvl w:val="0"/>
          <w:numId w:val="12"/>
        </w:numPr>
      </w:pPr>
      <w:r>
        <w:rPr>
          <w:b/>
          <w:bCs/>
          <w:rStyle w:val="Normal"/>
        </w:rPr>
        <w:t xml:space="preserve">Consistent Branding &amp; Messaging:</w:t>
      </w:r>
      <w:r>
        <w:rPr>
          <w:rStyle w:val="Normal"/>
        </w:rPr>
        <w:t xml:space="preserve"> Ensure all marketing materials, from your logo and spa decor to your social media voice, reflect a </w:t>
      </w:r>
      <w:r>
        <w:rPr>
          <w:b/>
          <w:bCs/>
          <w:rStyle w:val="Normal"/>
        </w:rPr>
        <w:t xml:space="preserve">cohesive brand story</w:t>
      </w:r>
      <w:r>
        <w:rPr>
          <w:rStyle w:val="Normal"/>
        </w:rPr>
        <w:t xml:space="preserve"> – whether it’s “cutting-edge luxury” or “approachable aesthetics.” Consistency in branding builds recognition and trust over time. High-end med spas often highlight their medical expertise and exclusivity in branding, whereas more casual spas might focus on approachability and community.</w:t>
      </w:r>
    </w:p>
    <w:p xmlns:wp14="http://schemas.microsoft.com/office/word/2010/wordml" w14:paraId="5603DF81" wp14:textId="77777777">
      <w:r>
        <w:rPr>
          <w:rStyle w:val="Normal"/>
        </w:rPr>
        <w:t xml:space="preserve">By implementing these strategies, a small med spa can significantly boost its visibility and reputation, drawing in more of the </w:t>
      </w:r>
      <w:r>
        <w:rPr>
          <w:b/>
          <w:bCs/>
          <w:rStyle w:val="Normal"/>
        </w:rPr>
        <w:t xml:space="preserve">target clientele</w:t>
      </w:r>
      <w:r>
        <w:rPr>
          <w:rStyle w:val="Normal"/>
        </w:rPr>
        <w:t xml:space="preserve"> that will sustain long-term growth.</w:t>
      </w:r>
    </w:p>
    <w:p xmlns:wp14="http://schemas.microsoft.com/office/word/2010/wordml" w14:paraId="0E27B00A" wp14:textId="77777777">
      <w:pPr>
        <w:pBdr>
          <w:top w:val="single" w:color="auto" w:sz="12"/>
        </w:pBdr>
        <w:spacing w:after="0"/>
      </w:pPr>
    </w:p>
    <w:p xmlns:wp14="http://schemas.microsoft.com/office/word/2010/wordml" w14:paraId="215EA147" wp14:textId="77777777">
      <w:pPr>
        <w:pStyle w:val="Heading2"/>
      </w:pPr>
      <w:r>
        <w:rPr>
          <w:rStyle w:val="Normal"/>
        </w:rPr>
        <w:t xml:space="preserve">8. AI Integration Opportunities in Med Spas</w:t>
      </w:r>
    </w:p>
    <w:p xmlns:wp14="http://schemas.microsoft.com/office/word/2010/wordml" w14:paraId="73F8F811" wp14:textId="77777777">
      <w:r>
        <w:rPr>
          <w:b/>
          <w:bCs/>
          <w:rStyle w:val="Normal"/>
        </w:rPr>
        <w:t xml:space="preserve">Artificial Intelligence (AI)</w:t>
      </w:r>
      <w:r>
        <w:rPr>
          <w:rStyle w:val="Normal"/>
        </w:rPr>
        <w:t xml:space="preserve"> offers transformative, practical tools that even small med spas can leverage to attract and retain clients, streamline operations, and personalize care. Here are </w:t>
      </w:r>
      <w:r>
        <w:rPr>
          <w:b/>
          <w:bCs/>
          <w:rStyle w:val="Normal"/>
        </w:rPr>
        <w:t xml:space="preserve">key areas where AI can be employed</w:t>
      </w:r>
      <w:r>
        <w:rPr>
          <w:rStyle w:val="Normal"/>
        </w:rPr>
        <w:t xml:space="preserve"> cost-effectively:</w:t>
      </w:r>
    </w:p>
    <w:p xmlns:wp14="http://schemas.microsoft.com/office/word/2010/wordml" w14:paraId="191EB70F" wp14:textId="77777777">
      <w:pPr>
        <w:pStyle w:val="ListParagraph"/>
        <w:pStyle w:val="ListParagraph"/>
        <w:numPr>
          <w:ilvl w:val="0"/>
          <w:numId w:val="1"/>
        </w:numPr>
        <w:numPr>
          <w:ilvl w:val="0"/>
          <w:numId w:val="13"/>
        </w:numPr>
      </w:pPr>
      <w:r>
        <w:rPr>
          <w:b/>
          <w:bCs/>
          <w:rStyle w:val="Normal"/>
        </w:rPr>
        <w:t xml:space="preserve">AI-Powered</w:t>
      </w:r>
      <w:r>
        <w:rPr>
          <w:rStyle w:val="Normal"/>
        </w:rPr>
        <w:t xml:space="preserve"> </w:t>
      </w:r>
      <w:r>
        <w:rPr>
          <w:b/>
          <w:bCs/>
          <w:i/>
          <w:iCs/>
          <w:rStyle w:val="Normal"/>
        </w:rPr>
        <w:t xml:space="preserve">Skin Analysis &amp; Personalized Treatment Recommendations:</w:t>
      </w:r>
      <w:r>
        <w:rPr>
          <w:rStyle w:val="Normal"/>
        </w:rPr>
        <w:t xml:space="preserve"> Cutting-edge med spas now use AI-driven imaging to analyze a client’s skin and </w:t>
      </w:r>
      <w:r>
        <w:rPr>
          <w:b/>
          <w:bCs/>
          <w:rStyle w:val="Normal"/>
        </w:rPr>
        <w:t xml:space="preserve">recommend customized treatments</w:t>
      </w:r>
      <w:r>
        <w:rPr>
          <w:rStyle w:val="Normal"/>
        </w:rPr>
        <w:t xml:space="preserve">. Advanced </w:t>
      </w:r>
      <w:r>
        <w:rPr>
          <w:b/>
          <w:bCs/>
          <w:rStyle w:val="Normal"/>
        </w:rPr>
        <w:t xml:space="preserve">AI skin scanners</w:t>
      </w:r>
      <w:r>
        <w:rPr>
          <w:rStyle w:val="Normal"/>
        </w:rPr>
        <w:t xml:space="preserve"> can assess skin conditions (texture, elasticity, pigmentation, etc.) with high precision, revealing issues that might be missed by the naked eye. </w:t>
      </w:r>
      <w:r>
        <w:rPr>
          <w:b/>
          <w:bCs/>
          <w:rStyle w:val="Normal"/>
        </w:rPr>
        <w:t xml:space="preserve">Machine learning algorithms</w:t>
      </w:r>
      <w:r>
        <w:rPr>
          <w:rStyle w:val="Normal"/>
        </w:rPr>
        <w:t xml:space="preserve"> can then match clients to optimal services or skincare products based on their unique profile. This enables “virtual consultation” tools that suggest the ideal facial, laser setting, or product regimen for each client, </w:t>
      </w:r>
      <w:r>
        <w:rPr>
          <w:b/>
          <w:bCs/>
          <w:rStyle w:val="Normal"/>
        </w:rPr>
        <w:t xml:space="preserve">enhancing the consultation process</w:t>
      </w:r>
      <w:r>
        <w:rPr>
          <w:rStyle w:val="Normal"/>
        </w:rPr>
        <w:t xml:space="preserve"> and reinforcing the spa’s expertise in personalizing care.</w:t>
      </w:r>
    </w:p>
    <w:p xmlns:wp14="http://schemas.microsoft.com/office/word/2010/wordml" w14:paraId="3809126B" wp14:textId="77777777">
      <w:pPr>
        <w:pStyle w:val="ListParagraph"/>
        <w:pStyle w:val="ListParagraph"/>
        <w:numPr>
          <w:ilvl w:val="0"/>
          <w:numId w:val="1"/>
        </w:numPr>
        <w:numPr>
          <w:ilvl w:val="0"/>
          <w:numId w:val="13"/>
        </w:numPr>
      </w:pPr>
      <w:r>
        <w:rPr>
          <w:b/>
          <w:bCs/>
          <w:rStyle w:val="Normal"/>
        </w:rPr>
        <w:t xml:space="preserve">Chatbots &amp; Virtual Assistants for Customer Engagement:</w:t>
      </w:r>
      <w:r>
        <w:rPr>
          <w:rStyle w:val="Normal"/>
        </w:rPr>
        <w:t xml:space="preserve"> An </w:t>
      </w:r>
      <w:r>
        <w:rPr>
          <w:b/>
          <w:bCs/>
          <w:rStyle w:val="Normal"/>
        </w:rPr>
        <w:t xml:space="preserve">AI chatbot</w:t>
      </w:r>
      <w:r>
        <w:rPr>
          <w:rStyle w:val="Normal"/>
        </w:rPr>
        <w:t xml:space="preserve"> on your website or social media can handle inquiries 24/7, answering frequently asked questions, providing treatment info, and even scheduling appointments when staff are not available. This ensures </w:t>
      </w:r>
      <w:r>
        <w:rPr>
          <w:b/>
          <w:bCs/>
          <w:rStyle w:val="Normal"/>
        </w:rPr>
        <w:t xml:space="preserve">no lead goes unanswered</w:t>
      </w:r>
      <w:r>
        <w:rPr>
          <w:rStyle w:val="Normal"/>
        </w:rPr>
        <w:t xml:space="preserve">, improving client conversion rates by engaging website visitors instantly, even after hours. Modern AI chatbots can be integrated with your scheduling system and CRM, logging interactions and handoff details for personalized follow-ups by your team. The result is a seamless experience where potential clients always feel attended to, which boosts their confidence in your professionalism.</w:t>
      </w:r>
    </w:p>
    <w:p xmlns:wp14="http://schemas.microsoft.com/office/word/2010/wordml" w14:paraId="49401A29" wp14:textId="77777777">
      <w:pPr>
        <w:pStyle w:val="ListParagraph"/>
        <w:pStyle w:val="ListParagraph"/>
        <w:numPr>
          <w:ilvl w:val="0"/>
          <w:numId w:val="1"/>
        </w:numPr>
        <w:numPr>
          <w:ilvl w:val="0"/>
          <w:numId w:val="13"/>
        </w:numPr>
      </w:pPr>
      <w:r>
        <w:rPr>
          <w:b/>
          <w:bCs/>
          <w:rStyle w:val="Normal"/>
        </w:rPr>
        <w:t xml:space="preserve">AI in Treatment Delivery &amp; Safety:</w:t>
      </w:r>
      <w:r>
        <w:rPr>
          <w:rStyle w:val="Normal"/>
        </w:rPr>
        <w:t xml:space="preserve"> AI technologies are increasingly embedded in treatment devices to enhance outcomes. For example, </w:t>
      </w:r>
      <w:r>
        <w:rPr>
          <w:b/>
          <w:bCs/>
          <w:rStyle w:val="Normal"/>
        </w:rPr>
        <w:t xml:space="preserve">smart laser platforms</w:t>
      </w:r>
      <w:r>
        <w:rPr>
          <w:rStyle w:val="Normal"/>
        </w:rPr>
        <w:t xml:space="preserve"> adjust energy levels in real time based on skin feedback (minimizing the risk of burns on different skin types). Some companies are developing </w:t>
      </w:r>
      <w:r>
        <w:rPr>
          <w:b/>
          <w:bCs/>
          <w:rStyle w:val="Normal"/>
        </w:rPr>
        <w:t xml:space="preserve">robotic injectors</w:t>
      </w:r>
      <w:r>
        <w:rPr>
          <w:rStyle w:val="Normal"/>
        </w:rPr>
        <w:t xml:space="preserve"> that map facial anatomy to guide filler placement for optimal symmetry and safety. While many of these tools are emerging, they point to a future where AI assists practitioners in delivering more consistent, precise results with fewer complications.</w:t>
      </w:r>
    </w:p>
    <w:p xmlns:wp14="http://schemas.microsoft.com/office/word/2010/wordml" w14:paraId="79609D43" wp14:textId="77777777">
      <w:pPr>
        <w:pStyle w:val="ListParagraph"/>
        <w:pStyle w:val="ListParagraph"/>
        <w:numPr>
          <w:ilvl w:val="0"/>
          <w:numId w:val="1"/>
        </w:numPr>
        <w:numPr>
          <w:ilvl w:val="0"/>
          <w:numId w:val="13"/>
        </w:numPr>
      </w:pPr>
      <w:r>
        <w:rPr>
          <w:b/>
          <w:bCs/>
          <w:rStyle w:val="Normal"/>
        </w:rPr>
        <w:t xml:space="preserve">Automated Marketing &amp; Client Retention:</w:t>
      </w:r>
      <w:r>
        <w:rPr>
          <w:rStyle w:val="Normal"/>
        </w:rPr>
        <w:t xml:space="preserve"> AI-driven software (often built into CRM or marketing platforms) can analyze client data to </w:t>
      </w:r>
      <w:r>
        <w:rPr>
          <w:b/>
          <w:bCs/>
          <w:rStyle w:val="Normal"/>
        </w:rPr>
        <w:t xml:space="preserve">automate and optimize marketing campaigns</w:t>
      </w:r>
      <w:r>
        <w:rPr>
          <w:rStyle w:val="Normal"/>
        </w:rPr>
        <w:t xml:space="preserve">. For instance, AI can help segment your customer base and send personalized promotions (e.g., a reminder to book a follow-up when a Botox client is due for their next treatment based on past booking patterns). AI can also optimize email send times and digital ad targeting to reach potential clients more effectively. </w:t>
      </w:r>
      <w:r>
        <w:rPr>
          <w:b/>
          <w:bCs/>
          <w:rStyle w:val="Normal"/>
        </w:rPr>
        <w:t xml:space="preserve">Predictive analytics</w:t>
      </w:r>
      <w:r>
        <w:rPr>
          <w:rStyle w:val="Normal"/>
        </w:rPr>
        <w:t xml:space="preserve"> might flag clients at risk of not returning so you can intervene with tailored incentives (e.g., a special offer if they haven’t visited in 6+ months).</w:t>
      </w:r>
    </w:p>
    <w:p xmlns:wp14="http://schemas.microsoft.com/office/word/2010/wordml" w14:paraId="5597FEB1" wp14:textId="77777777">
      <w:pPr>
        <w:pStyle w:val="ListParagraph"/>
        <w:pStyle w:val="ListParagraph"/>
        <w:numPr>
          <w:ilvl w:val="0"/>
          <w:numId w:val="1"/>
        </w:numPr>
        <w:numPr>
          <w:ilvl w:val="0"/>
          <w:numId w:val="13"/>
        </w:numPr>
      </w:pPr>
      <w:r>
        <w:rPr>
          <w:b/>
          <w:bCs/>
          <w:rStyle w:val="Normal"/>
        </w:rPr>
        <w:t xml:space="preserve">Virtual Consultations &amp; AI Diagnostics:</w:t>
      </w:r>
      <w:r>
        <w:rPr>
          <w:rStyle w:val="Normal"/>
        </w:rPr>
        <w:t xml:space="preserve"> Many med spas embraced virtual consultations during the pandemic, and they remain a value-add. AI can supplement this by enabling digital face or body scans that patients do via their smartphone ahead of remote consults, giving providers data to discuss during the video call. Additionally, some AI tools create </w:t>
      </w:r>
      <w:r>
        <w:rPr>
          <w:b/>
          <w:bCs/>
          <w:rStyle w:val="Normal"/>
        </w:rPr>
        <w:t xml:space="preserve">“simulated outcomes”</w:t>
      </w:r>
      <w:r>
        <w:rPr>
          <w:rStyle w:val="Normal"/>
        </w:rPr>
        <w:t xml:space="preserve"> – showing patients what results might look like (for instance, how their face might appear after filler or Botox). These enhancements improve patient education and manage expectations, often leading to higher conversion rates during virtual consults.</w:t>
      </w:r>
    </w:p>
    <w:p xmlns:wp14="http://schemas.microsoft.com/office/word/2010/wordml" w14:paraId="716FBE42" wp14:textId="77777777">
      <w:r>
        <w:rPr>
          <w:rStyle w:val="Normal"/>
        </w:rPr>
        <w:t xml:space="preserve">In adopting AI, start small and ensure tools are </w:t>
      </w:r>
      <w:r>
        <w:rPr>
          <w:b/>
          <w:bCs/>
          <w:rStyle w:val="Normal"/>
        </w:rPr>
        <w:t xml:space="preserve">HIPAA-compliant and integrated with your systems</w:t>
      </w:r>
      <w:r>
        <w:rPr>
          <w:rStyle w:val="Normal"/>
        </w:rPr>
        <w:t xml:space="preserve">. Many AI solutions are available as affordable add-ons or features in practice management software (for example, some platforms offer built-in AI for appointment booking, or an AI skin analysis feature). By leveraging AI judiciously, a small med spa can offer a </w:t>
      </w:r>
      <w:r>
        <w:rPr>
          <w:i/>
          <w:iCs/>
          <w:rStyle w:val="Normal"/>
        </w:rPr>
        <w:t xml:space="preserve">“high-tech, high-touch”</w:t>
      </w:r>
      <w:r>
        <w:rPr>
          <w:rStyle w:val="Normal"/>
        </w:rPr>
        <w:t xml:space="preserve"> experience – combining data-driven precision with human care – which can differentiate your business and delight tech-savvy clients.</w:t>
      </w:r>
    </w:p>
    <w:p xmlns:wp14="http://schemas.microsoft.com/office/word/2010/wordml" w14:paraId="60061E4C" wp14:textId="77777777">
      <w:pPr>
        <w:pBdr>
          <w:top w:val="single" w:color="auto" w:sz="12"/>
        </w:pBdr>
        <w:spacing w:after="0"/>
      </w:pPr>
    </w:p>
    <w:p xmlns:wp14="http://schemas.microsoft.com/office/word/2010/wordml" w14:paraId="17956EBB" wp14:textId="77777777">
      <w:pPr>
        <w:pStyle w:val="Heading2"/>
      </w:pPr>
      <w:r>
        <w:rPr>
          <w:rStyle w:val="Normal"/>
        </w:rPr>
        <w:t xml:space="preserve">9. Modernization Strategies: Technology &amp; Experience Upgrades</w:t>
      </w:r>
    </w:p>
    <w:p xmlns:wp14="http://schemas.microsoft.com/office/word/2010/wordml" w14:paraId="0D360715" wp14:textId="77777777">
      <w:r>
        <w:rPr>
          <w:rStyle w:val="Normal"/>
        </w:rPr>
        <w:t xml:space="preserve">To remain competitive and appeal to today’s discerning clientele, small med spas should invest in </w:t>
      </w:r>
      <w:r>
        <w:rPr>
          <w:b/>
          <w:bCs/>
          <w:rStyle w:val="Normal"/>
        </w:rPr>
        <w:t xml:space="preserve">modernizing both their operations and their client experience</w:t>
      </w:r>
      <w:r>
        <w:rPr>
          <w:rStyle w:val="Normal"/>
        </w:rPr>
        <w:t xml:space="preserve">. Key modernization strategies include:</w:t>
      </w:r>
    </w:p>
    <w:p xmlns:wp14="http://schemas.microsoft.com/office/word/2010/wordml" w14:paraId="7B9BBF55" wp14:textId="77777777">
      <w:pPr>
        <w:pStyle w:val="ListParagraph"/>
        <w:pStyle w:val="ListParagraph"/>
        <w:numPr>
          <w:ilvl w:val="0"/>
          <w:numId w:val="1"/>
        </w:numPr>
        <w:numPr>
          <w:ilvl w:val="0"/>
          <w:numId w:val="14"/>
        </w:numPr>
      </w:pPr>
      <w:r>
        <w:rPr>
          <w:b/>
          <w:bCs/>
          <w:rStyle w:val="Normal"/>
        </w:rPr>
        <w:t xml:space="preserve">Upgrade Digital Systems &amp; Software:</w:t>
      </w:r>
      <w:r>
        <w:rPr>
          <w:rStyle w:val="Normal"/>
        </w:rPr>
        <w:t xml:space="preserve"> Adopting modern med spa software can dramatically improve efficiency and client satisfaction. Implement an integrated </w:t>
      </w:r>
      <w:r>
        <w:rPr>
          <w:b/>
          <w:bCs/>
          <w:rStyle w:val="Normal"/>
        </w:rPr>
        <w:t xml:space="preserve">practice management platform</w:t>
      </w:r>
      <w:r>
        <w:rPr>
          <w:rStyle w:val="Normal"/>
        </w:rPr>
        <w:t xml:space="preserve"> for </w:t>
      </w:r>
      <w:r>
        <w:rPr>
          <w:b/>
          <w:bCs/>
          <w:rStyle w:val="Normal"/>
        </w:rPr>
        <w:t xml:space="preserve">online booking, digital intake forms, electronic medical records (EMR)</w:t>
      </w:r>
      <w:r>
        <w:rPr>
          <w:rStyle w:val="Normal"/>
        </w:rPr>
        <w:t xml:space="preserve"> and automated reminders. This provides a seamless experience (clients can schedule and fill out consents at home) and reduces administrative hassle for your team. If you haven’t already, implement </w:t>
      </w:r>
      <w:r>
        <w:rPr>
          <w:i/>
          <w:iCs/>
          <w:rStyle w:val="Normal"/>
        </w:rPr>
        <w:t xml:space="preserve">online booking on your website</w:t>
      </w:r>
      <w:r>
        <w:rPr>
          <w:rStyle w:val="Normal"/>
        </w:rPr>
        <w:t xml:space="preserve">, and use </w:t>
      </w:r>
      <w:r>
        <w:rPr>
          <w:b/>
          <w:bCs/>
          <w:rStyle w:val="Normal"/>
        </w:rPr>
        <w:t xml:space="preserve">automated email/SMS reminders</w:t>
      </w:r>
      <w:r>
        <w:rPr>
          <w:rStyle w:val="Normal"/>
        </w:rPr>
        <w:t xml:space="preserve"> to cut no-shows and improve communication.</w:t>
      </w:r>
    </w:p>
    <w:p xmlns:wp14="http://schemas.microsoft.com/office/word/2010/wordml" w14:paraId="053F624F" wp14:textId="77777777">
      <w:pPr>
        <w:pStyle w:val="ListParagraph"/>
        <w:pStyle w:val="ListParagraph"/>
        <w:numPr>
          <w:ilvl w:val="0"/>
          <w:numId w:val="1"/>
        </w:numPr>
        <w:numPr>
          <w:ilvl w:val="0"/>
          <w:numId w:val="14"/>
        </w:numPr>
      </w:pPr>
      <w:r>
        <w:rPr>
          <w:b/>
          <w:bCs/>
          <w:rStyle w:val="Normal"/>
        </w:rPr>
        <w:t xml:space="preserve">Offer Virtual Consultations:</w:t>
      </w:r>
      <w:r>
        <w:rPr>
          <w:rStyle w:val="Normal"/>
        </w:rPr>
        <w:t xml:space="preserve"> Continuing the trend from recent years, many med spas now provide </w:t>
      </w:r>
      <w:r>
        <w:rPr>
          <w:b/>
          <w:bCs/>
          <w:rStyle w:val="Normal"/>
        </w:rPr>
        <w:t xml:space="preserve">teleconsultations</w:t>
      </w:r>
      <w:r>
        <w:rPr>
          <w:rStyle w:val="Normal"/>
        </w:rPr>
        <w:t xml:space="preserve"> via video chat for initial evaluations or follow-ups. This convenience is highly valued by busy clients and can broaden your reach to those who prefer an at-home consult. Incorporate a secure telehealth platform and promote </w:t>
      </w:r>
      <w:r>
        <w:rPr>
          <w:i/>
          <w:iCs/>
          <w:rStyle w:val="Normal"/>
        </w:rPr>
        <w:t xml:space="preserve">virtual skincare consultations</w:t>
      </w:r>
      <w:r>
        <w:rPr>
          <w:rStyle w:val="Normal"/>
        </w:rPr>
        <w:t xml:space="preserve"> or pre-treatment assessments as part of your service offering.</w:t>
      </w:r>
    </w:p>
    <w:p xmlns:wp14="http://schemas.microsoft.com/office/word/2010/wordml" w14:paraId="02154BF0" wp14:textId="77777777">
      <w:pPr>
        <w:pStyle w:val="ListParagraph"/>
        <w:pStyle w:val="ListParagraph"/>
        <w:numPr>
          <w:ilvl w:val="0"/>
          <w:numId w:val="1"/>
        </w:numPr>
        <w:numPr>
          <w:ilvl w:val="0"/>
          <w:numId w:val="14"/>
        </w:numPr>
      </w:pPr>
      <w:r>
        <w:rPr>
          <w:b/>
          <w:bCs/>
          <w:rStyle w:val="Normal"/>
        </w:rPr>
        <w:t xml:space="preserve">Embrace Contactless &amp; Cashless Solutions:</w:t>
      </w:r>
      <w:r>
        <w:rPr>
          <w:rStyle w:val="Normal"/>
        </w:rPr>
        <w:t xml:space="preserve"> A modern med spa uses </w:t>
      </w:r>
      <w:r>
        <w:rPr>
          <w:b/>
          <w:bCs/>
          <w:rStyle w:val="Normal"/>
        </w:rPr>
        <w:t xml:space="preserve">digital payment and contactless check-in</w:t>
      </w:r>
      <w:r>
        <w:rPr>
          <w:rStyle w:val="Normal"/>
        </w:rPr>
        <w:t xml:space="preserve"> to streamline the client journey. Ensure you can accept online payments and contactless pay in-office. Digitize your paperwork (treatment consents, before/after photos, etc.) to make processes efficient and eco-friendly.</w:t>
      </w:r>
    </w:p>
    <w:p xmlns:wp14="http://schemas.microsoft.com/office/word/2010/wordml" w14:paraId="0B8DA314" wp14:textId="77777777">
      <w:pPr>
        <w:pStyle w:val="ListParagraph"/>
        <w:pStyle w:val="ListParagraph"/>
        <w:numPr>
          <w:ilvl w:val="0"/>
          <w:numId w:val="1"/>
        </w:numPr>
        <w:numPr>
          <w:ilvl w:val="0"/>
          <w:numId w:val="14"/>
        </w:numPr>
      </w:pPr>
      <w:r>
        <w:rPr>
          <w:b/>
          <w:bCs/>
          <w:rStyle w:val="Normal"/>
        </w:rPr>
        <w:t xml:space="preserve">Clinic Ambiance &amp; Design Refresh:</w:t>
      </w:r>
      <w:r>
        <w:rPr>
          <w:rStyle w:val="Normal"/>
        </w:rPr>
        <w:t xml:space="preserve"> Physical modernization matters too. Transform your space to feel </w:t>
      </w:r>
      <w:r>
        <w:rPr>
          <w:b/>
          <w:bCs/>
          <w:rStyle w:val="Normal"/>
        </w:rPr>
        <w:t xml:space="preserve">contemporary, clean, and calming</w:t>
      </w:r>
      <w:r>
        <w:rPr>
          <w:rStyle w:val="Normal"/>
        </w:rPr>
        <w:t xml:space="preserve">. This can mean updating décor with modern furnishings, investing in high-quality treatment beds and equipment, and ensuring the environment looks high-end yet inviting. A </w:t>
      </w:r>
      <w:r>
        <w:rPr>
          <w:b/>
          <w:bCs/>
          <w:rStyle w:val="Normal"/>
        </w:rPr>
        <w:t xml:space="preserve">soothing, well-designed space</w:t>
      </w:r>
      <w:r>
        <w:rPr>
          <w:rStyle w:val="Normal"/>
        </w:rPr>
        <w:t xml:space="preserve"> signals professionalism and comfort, reinforcing your brand image as a modern spa. Regularly solicit feedback on facility amenities – small touches like offering smartphone charging stations, upscale skincare sample stations, or a refreshment bar can elevate the client’s perception of a luxury experience.</w:t>
      </w:r>
    </w:p>
    <w:p xmlns:wp14="http://schemas.microsoft.com/office/word/2010/wordml" w14:paraId="1CB1CF3C" wp14:textId="77777777">
      <w:pPr>
        <w:pStyle w:val="ListParagraph"/>
        <w:pStyle w:val="ListParagraph"/>
        <w:numPr>
          <w:ilvl w:val="0"/>
          <w:numId w:val="1"/>
        </w:numPr>
        <w:numPr>
          <w:ilvl w:val="0"/>
          <w:numId w:val="14"/>
        </w:numPr>
      </w:pPr>
      <w:r>
        <w:rPr>
          <w:b/>
          <w:bCs/>
          <w:rStyle w:val="Normal"/>
        </w:rPr>
        <w:t xml:space="preserve">Ensure Brand &amp; Visual Identity Are Up-to-Date:</w:t>
      </w:r>
      <w:r>
        <w:rPr>
          <w:rStyle w:val="Normal"/>
        </w:rPr>
        <w:t xml:space="preserve"> Overhaul any outdated branding elements to present a consistent, modern look. This includes your </w:t>
      </w:r>
      <w:r>
        <w:rPr>
          <w:b/>
          <w:bCs/>
          <w:rStyle w:val="Normal"/>
        </w:rPr>
        <w:t xml:space="preserve">logo, website design, social media visuals, and even your in-spa marketing materials</w:t>
      </w:r>
      <w:r>
        <w:rPr>
          <w:rStyle w:val="Normal"/>
        </w:rPr>
        <w:t xml:space="preserve">. A cohesive, contemporary brand helps convey that your med spa is current with the times and instills trust.</w:t>
      </w:r>
    </w:p>
    <w:p xmlns:wp14="http://schemas.microsoft.com/office/word/2010/wordml" w14:paraId="5170FF04" wp14:textId="77777777">
      <w:pPr>
        <w:pStyle w:val="ListParagraph"/>
        <w:pStyle w:val="ListParagraph"/>
        <w:numPr>
          <w:ilvl w:val="0"/>
          <w:numId w:val="1"/>
        </w:numPr>
        <w:numPr>
          <w:ilvl w:val="0"/>
          <w:numId w:val="14"/>
        </w:numPr>
      </w:pPr>
      <w:r>
        <w:rPr>
          <w:b/>
          <w:bCs/>
          <w:rStyle w:val="Normal"/>
        </w:rPr>
        <w:t xml:space="preserve">Adopt a Holistic Wellness Approach:</w:t>
      </w:r>
      <w:r>
        <w:rPr>
          <w:rStyle w:val="Normal"/>
        </w:rPr>
        <w:t xml:space="preserve"> Modern med spas are increasingly blending traditional aesthetics with broader wellness and </w:t>
      </w:r>
      <w:r>
        <w:rPr>
          <w:b/>
          <w:bCs/>
          <w:rStyle w:val="Normal"/>
        </w:rPr>
        <w:t xml:space="preserve">self-care offerings</w:t>
      </w:r>
      <w:r>
        <w:rPr>
          <w:rStyle w:val="Normal"/>
        </w:rPr>
        <w:t xml:space="preserve">. Examples include adding services like </w:t>
      </w:r>
      <w:r>
        <w:rPr>
          <w:b/>
          <w:bCs/>
          <w:rStyle w:val="Normal"/>
        </w:rPr>
        <w:t xml:space="preserve">IV therapy drips</w:t>
      </w:r>
      <w:r>
        <w:rPr>
          <w:rStyle w:val="Normal"/>
        </w:rPr>
        <w:t xml:space="preserve"> (for hydration and vitamin infusion) or </w:t>
      </w:r>
      <w:r>
        <w:rPr>
          <w:b/>
          <w:bCs/>
          <w:rStyle w:val="Normal"/>
        </w:rPr>
        <w:t xml:space="preserve">stress-reduction treatments</w:t>
      </w:r>
      <w:r>
        <w:rPr>
          <w:rStyle w:val="Normal"/>
        </w:rPr>
        <w:t xml:space="preserve"> (e.g. meditation or mindfulness sessions in a relaxation room) to complement appearance-focused treatments. While core aesthetic services will remain your main revenue drivers, exploring elements of </w:t>
      </w:r>
      <w:r>
        <w:rPr>
          <w:i/>
          <w:iCs/>
          <w:rStyle w:val="Normal"/>
        </w:rPr>
        <w:t xml:space="preserve">holistic wellness</w:t>
      </w:r>
      <w:r>
        <w:rPr>
          <w:rStyle w:val="Normal"/>
        </w:rPr>
        <w:t xml:space="preserve"> – even if just through partnerships (a nutritionist or life coach referral, for instance) – can differentiate your spa as one that cares for the </w:t>
      </w:r>
      <w:r>
        <w:rPr>
          <w:i/>
          <w:iCs/>
          <w:rStyle w:val="Normal"/>
        </w:rPr>
        <w:t xml:space="preserve">whole</w:t>
      </w:r>
      <w:r>
        <w:rPr>
          <w:rStyle w:val="Normal"/>
        </w:rPr>
        <w:t xml:space="preserve"> client, not just their skin.</w:t>
      </w:r>
    </w:p>
    <w:p xmlns:wp14="http://schemas.microsoft.com/office/word/2010/wordml" w14:paraId="2A906FC4" wp14:textId="77777777">
      <w:pPr>
        <w:pStyle w:val="ListParagraph"/>
        <w:pStyle w:val="ListParagraph"/>
        <w:numPr>
          <w:ilvl w:val="0"/>
          <w:numId w:val="1"/>
        </w:numPr>
        <w:numPr>
          <w:ilvl w:val="0"/>
          <w:numId w:val="14"/>
        </w:numPr>
      </w:pPr>
      <w:r>
        <w:rPr>
          <w:b/>
          <w:bCs/>
          <w:rStyle w:val="Normal"/>
        </w:rPr>
        <w:t xml:space="preserve">Keep Learning &amp; Adapting:</w:t>
      </w:r>
      <w:r>
        <w:rPr>
          <w:rStyle w:val="Normal"/>
        </w:rPr>
        <w:t xml:space="preserve"> Modernization is an ongoing process. Encourage your team to stay current with </w:t>
      </w:r>
      <w:r>
        <w:rPr>
          <w:b/>
          <w:bCs/>
          <w:rStyle w:val="Normal"/>
        </w:rPr>
        <w:t xml:space="preserve">industry conferences, webinars, and new certifications</w:t>
      </w:r>
      <w:r>
        <w:rPr>
          <w:rStyle w:val="Normal"/>
        </w:rPr>
        <w:t xml:space="preserve"> to continually bring fresh ideas into your practice. As new technologies (like upcoming devices or AI tools) become proven and accessible, be ready to integrate those that align with your brand and client needs. A med spa that consistently offers </w:t>
      </w:r>
      <w:r>
        <w:rPr>
          <w:i/>
          <w:iCs/>
          <w:rStyle w:val="Normal"/>
        </w:rPr>
        <w:t xml:space="preserve">the latest safe and effective treatments</w:t>
      </w:r>
      <w:r>
        <w:rPr>
          <w:rStyle w:val="Normal"/>
        </w:rPr>
        <w:t xml:space="preserve"> – while phasing out outdated ones – will attract clients seeking the most advanced care.</w:t>
      </w:r>
    </w:p>
    <w:p xmlns:wp14="http://schemas.microsoft.com/office/word/2010/wordml" w14:paraId="66C6A407" wp14:textId="77777777">
      <w:r>
        <w:rPr>
          <w:rStyle w:val="Normal"/>
        </w:rPr>
        <w:t xml:space="preserve">By implementing these modernization strategies, a small med spa can project an image of both luxury and innovation. The goal is to make the business </w:t>
      </w:r>
      <w:r>
        <w:rPr>
          <w:b/>
          <w:bCs/>
          <w:rStyle w:val="Normal"/>
        </w:rPr>
        <w:t xml:space="preserve">feel cutting-edge and convenient, without losing the personal, pampering touch</w:t>
      </w:r>
      <w:r>
        <w:rPr>
          <w:rStyle w:val="Normal"/>
        </w:rPr>
        <w:t xml:space="preserve"> that clients expect from a spa environment.</w:t>
      </w:r>
    </w:p>
    <w:p xmlns:wp14="http://schemas.microsoft.com/office/word/2010/wordml" w14:paraId="44EAFD9C" wp14:textId="77777777">
      <w:pPr>
        <w:pBdr>
          <w:top w:val="single" w:color="auto" w:sz="12"/>
        </w:pBdr>
        <w:spacing w:after="0"/>
      </w:pPr>
    </w:p>
    <w:p xmlns:wp14="http://schemas.microsoft.com/office/word/2010/wordml" w14:paraId="2B996967" wp14:textId="77777777">
      <w:pPr>
        <w:pStyle w:val="Heading2"/>
      </w:pPr>
      <w:r>
        <w:rPr>
          <w:rStyle w:val="Normal"/>
        </w:rPr>
        <w:t xml:space="preserve">10. Action Plan: 0–30 Days, 1–3 Months, 3–12 Months</w:t>
      </w:r>
    </w:p>
    <w:p xmlns:wp14="http://schemas.microsoft.com/office/word/2010/wordml" w14:paraId="5681F3AF" wp14:textId="77777777">
      <w:r>
        <w:rPr>
          <w:rStyle w:val="Normal"/>
        </w:rPr>
        <w:t xml:space="preserve">To transform a small med spa into a highly competitive, profitable, and modern business, it’s useful to follow a structured </w:t>
      </w:r>
      <w:r>
        <w:rPr>
          <w:b/>
          <w:bCs/>
          <w:rStyle w:val="Normal"/>
        </w:rPr>
        <w:t xml:space="preserve">step-by-step action plan</w:t>
      </w:r>
      <w:r>
        <w:rPr>
          <w:rStyle w:val="Normal"/>
        </w:rPr>
        <w:t xml:space="preserve">. Below is a recommended roadmap broken into immediate, short-term, and long-term actions:</w:t>
      </w:r>
    </w:p>
    <w:p xmlns:wp14="http://schemas.microsoft.com/office/word/2010/wordml" w14:paraId="4B94D5A5" wp14:textId="77777777">
      <w:r/>
    </w:p>
    <w:p xmlns:wp14="http://schemas.microsoft.com/office/word/2010/wordml" w14:paraId="7F1567EE" wp14:textId="77777777">
      <w:r>
        <w:rPr>
          <w:b/>
          <w:bCs/>
          <w:rStyle w:val="Normal"/>
        </w:rPr>
        <w:t xml:space="preserve">Immediate (0–30 Days) – Quick Wins &amp; Assessment:</w:t>
      </w:r>
      <w:r>
        <w:rPr>
          <w:rStyle w:val="Normal"/>
        </w:rPr>
        <w:t xml:space="preserve"> In the first month, focus on strengthening the foundation and capturing easy opportunities:</w:t>
      </w:r>
    </w:p>
    <w:p xmlns:wp14="http://schemas.microsoft.com/office/word/2010/wordml" w14:paraId="011C5645" wp14:textId="77777777">
      <w:pPr>
        <w:pStyle w:val="ListParagraph"/>
        <w:pStyle w:val="ListParagraph"/>
        <w:numPr>
          <w:ilvl w:val="0"/>
          <w:numId w:val="1"/>
        </w:numPr>
        <w:numPr>
          <w:ilvl w:val="0"/>
          <w:numId w:val="15"/>
        </w:numPr>
      </w:pPr>
      <w:r>
        <w:rPr>
          <w:b/>
          <w:bCs/>
          <w:rStyle w:val="Normal"/>
        </w:rPr>
        <w:t xml:space="preserve">Market &amp; Competitive Analysis:</w:t>
      </w:r>
      <w:r>
        <w:rPr>
          <w:rStyle w:val="Normal"/>
        </w:rPr>
        <w:t xml:space="preserve"> </w:t>
      </w:r>
      <w:r>
        <w:rPr>
          <w:b/>
          <w:bCs/>
          <w:rStyle w:val="Normal"/>
        </w:rPr>
        <w:t xml:space="preserve">Benchmark your med spa against industry metrics</w:t>
      </w:r>
      <w:r>
        <w:rPr>
          <w:rStyle w:val="Normal"/>
        </w:rPr>
        <w:t xml:space="preserve"> to identify gaps. For example, compare your current annual revenue, pricing, and service mix to industry averages (e.g., are you near the ~$1.4M annual revenue mark?). Assess local competitors’ service offerings and pricing – ensure you’re offering in-demand treatments (like injectables, lasers) at competitive prices </w:t>
      </w:r>
      <w:r>
        <w:rPr>
          <w:i/>
          <w:iCs/>
          <w:rStyle w:val="Normal"/>
        </w:rPr>
        <w:t xml:space="preserve">or</w:t>
      </w:r>
      <w:r>
        <w:rPr>
          <w:rStyle w:val="Normal"/>
        </w:rPr>
        <w:t xml:space="preserve"> with a clear quality advantage.</w:t>
      </w:r>
    </w:p>
    <w:p xmlns:wp14="http://schemas.microsoft.com/office/word/2010/wordml" w14:paraId="6B0D7767" wp14:textId="77777777">
      <w:pPr>
        <w:pStyle w:val="ListParagraph"/>
        <w:pStyle w:val="ListParagraph"/>
        <w:numPr>
          <w:ilvl w:val="0"/>
          <w:numId w:val="1"/>
        </w:numPr>
        <w:numPr>
          <w:ilvl w:val="0"/>
          <w:numId w:val="15"/>
        </w:numPr>
      </w:pPr>
      <w:r>
        <w:rPr>
          <w:b/>
          <w:bCs/>
          <w:rStyle w:val="Normal"/>
        </w:rPr>
        <w:t xml:space="preserve">Optimize Online Presence:</w:t>
      </w:r>
      <w:r>
        <w:rPr>
          <w:rStyle w:val="Normal"/>
        </w:rPr>
        <w:t xml:space="preserve"> Update your </w:t>
      </w:r>
      <w:r>
        <w:rPr>
          <w:b/>
          <w:bCs/>
          <w:rStyle w:val="Normal"/>
        </w:rPr>
        <w:t xml:space="preserve">Google Business listing</w:t>
      </w:r>
      <w:r>
        <w:rPr>
          <w:rStyle w:val="Normal"/>
        </w:rPr>
        <w:t xml:space="preserve"> with correct info and fresh photos. Ensure your website is updated, easy to navigate, and clearly highlights your top services and credentials. Address any glaring issues (slow site speed, outdated content, broken booking links, etc.). This is a quick way to boost credibility to online visitors – critical since many clients will find you through online search or social media.</w:t>
      </w:r>
    </w:p>
    <w:p xmlns:wp14="http://schemas.microsoft.com/office/word/2010/wordml" w14:paraId="22B10460" wp14:textId="77777777">
      <w:pPr>
        <w:pStyle w:val="ListParagraph"/>
        <w:pStyle w:val="ListParagraph"/>
        <w:numPr>
          <w:ilvl w:val="0"/>
          <w:numId w:val="1"/>
        </w:numPr>
        <w:numPr>
          <w:ilvl w:val="0"/>
          <w:numId w:val="15"/>
        </w:numPr>
      </w:pPr>
      <w:r>
        <w:rPr>
          <w:b/>
          <w:bCs/>
          <w:rStyle w:val="Normal"/>
        </w:rPr>
        <w:t xml:space="preserve">Leverage Existing Customer Base:</w:t>
      </w:r>
      <w:r>
        <w:rPr>
          <w:rStyle w:val="Normal"/>
        </w:rPr>
        <w:t xml:space="preserve"> Reach out to current and past clients. A simple </w:t>
      </w:r>
      <w:r>
        <w:rPr>
          <w:b/>
          <w:bCs/>
          <w:rStyle w:val="Normal"/>
        </w:rPr>
        <w:t xml:space="preserve">email announcing new initiatives or offering a limited-time special</w:t>
      </w:r>
      <w:r>
        <w:rPr>
          <w:rStyle w:val="Normal"/>
        </w:rPr>
        <w:t xml:space="preserve"> can re-activate dormant clients. Encourage </w:t>
      </w:r>
      <w:r>
        <w:rPr>
          <w:b/>
          <w:bCs/>
          <w:rStyle w:val="Normal"/>
        </w:rPr>
        <w:t xml:space="preserve">online reviews</w:t>
      </w:r>
      <w:r>
        <w:rPr>
          <w:rStyle w:val="Normal"/>
        </w:rPr>
        <w:t xml:space="preserve"> from your happiest customers – their testimonials can significantly influence new prospects and cost nothing to obtain.</w:t>
      </w:r>
    </w:p>
    <w:p xmlns:wp14="http://schemas.microsoft.com/office/word/2010/wordml" w14:paraId="3E3C15F8" wp14:textId="77777777">
      <w:pPr>
        <w:pStyle w:val="ListParagraph"/>
        <w:pStyle w:val="ListParagraph"/>
        <w:numPr>
          <w:ilvl w:val="0"/>
          <w:numId w:val="1"/>
        </w:numPr>
        <w:numPr>
          <w:ilvl w:val="0"/>
          <w:numId w:val="15"/>
        </w:numPr>
      </w:pPr>
      <w:r>
        <w:rPr>
          <w:b/>
          <w:bCs/>
          <w:rStyle w:val="Normal"/>
        </w:rPr>
        <w:t xml:space="preserve">Address Customer Feedback:</w:t>
      </w:r>
      <w:r>
        <w:rPr>
          <w:rStyle w:val="Normal"/>
        </w:rPr>
        <w:t xml:space="preserve"> Review recent </w:t>
      </w:r>
      <w:r>
        <w:rPr>
          <w:b/>
          <w:bCs/>
          <w:rStyle w:val="Normal"/>
        </w:rPr>
        <w:t xml:space="preserve">customer feedback and reviews</w:t>
      </w:r>
      <w:r>
        <w:rPr>
          <w:rStyle w:val="Normal"/>
        </w:rPr>
        <w:t xml:space="preserve"> to pinpoint immediate service improvements. For instance, if you see complaints about scheduling delays or pushy sales tactics, take swift action to rectify those issues. This might mean adjusting staff training (e.g., on consultative selling vs. hard selling) or improving your booking process. Quick fixes to pain points can prevent further negative reviews and improve retention.</w:t>
      </w:r>
    </w:p>
    <w:p xmlns:wp14="http://schemas.microsoft.com/office/word/2010/wordml" w14:paraId="2BD41219" wp14:textId="77777777">
      <w:pPr>
        <w:pStyle w:val="ListParagraph"/>
        <w:pStyle w:val="ListParagraph"/>
        <w:numPr>
          <w:ilvl w:val="0"/>
          <w:numId w:val="1"/>
        </w:numPr>
        <w:numPr>
          <w:ilvl w:val="0"/>
          <w:numId w:val="15"/>
        </w:numPr>
      </w:pPr>
      <w:r>
        <w:rPr>
          <w:b/>
          <w:bCs/>
          <w:rStyle w:val="Normal"/>
        </w:rPr>
        <w:t xml:space="preserve">Staff Alignment:</w:t>
      </w:r>
      <w:r>
        <w:rPr>
          <w:rStyle w:val="Normal"/>
        </w:rPr>
        <w:t xml:space="preserve"> Meet with your team to share the new strategic focus: emphasize the importance of customer service excellence, upselling gently by education, and consistency in quality. Quick refresher training on core protocols (safety, consultation skills) can ensure everyone is aligned with delivering top-notch experiences.</w:t>
      </w:r>
    </w:p>
    <w:p xmlns:wp14="http://schemas.microsoft.com/office/word/2010/wordml" w14:paraId="5A941EFB" wp14:textId="77777777">
      <w:pPr>
        <w:pStyle w:val="ListParagraph"/>
        <w:pStyle w:val="ListParagraph"/>
        <w:numPr>
          <w:ilvl w:val="0"/>
          <w:numId w:val="1"/>
        </w:numPr>
        <w:numPr>
          <w:ilvl w:val="0"/>
          <w:numId w:val="15"/>
        </w:numPr>
      </w:pPr>
      <w:r>
        <w:rPr>
          <w:b/>
          <w:bCs/>
          <w:rStyle w:val="Normal"/>
        </w:rPr>
        <w:t xml:space="preserve">Inventory &amp; Financial Check:</w:t>
      </w:r>
      <w:r>
        <w:rPr>
          <w:rStyle w:val="Normal"/>
        </w:rPr>
        <w:t xml:space="preserve"> Ensure you have adequate supply of high-demand products (e.g., Botox vials, popular fillers, skincare lines) to meet any marketing-driven uptick in bookings. At the same time, review costs and pricing – is each service properly priced for profit? Many med spas find they can confidently charge more once they calculate their true margins. Adjust obviously underpriced services to improve profit immediate-term.</w:t>
      </w:r>
    </w:p>
    <w:p xmlns:wp14="http://schemas.microsoft.com/office/word/2010/wordml" w14:paraId="73FE967C" wp14:textId="77777777">
      <w:pPr>
        <w:pStyle w:val="ListParagraph"/>
        <w:pStyle w:val="ListParagraph"/>
        <w:numPr>
          <w:ilvl w:val="0"/>
          <w:numId w:val="1"/>
        </w:numPr>
        <w:numPr>
          <w:ilvl w:val="0"/>
          <w:numId w:val="15"/>
        </w:numPr>
      </w:pPr>
      <w:r>
        <w:rPr>
          <w:b/>
          <w:bCs/>
          <w:rStyle w:val="Normal"/>
        </w:rPr>
        <w:t xml:space="preserve">Set Goals &amp; Metrics:</w:t>
      </w:r>
      <w:r>
        <w:rPr>
          <w:rStyle w:val="Normal"/>
        </w:rPr>
        <w:t xml:space="preserve"> Establish key performance indicators (KPIs) to track (e.g. </w:t>
      </w:r>
      <w:r>
        <w:rPr>
          <w:i/>
          <w:iCs/>
          <w:rStyle w:val="Normal"/>
        </w:rPr>
        <w:t xml:space="preserve">weekly booking volume, revenue per treatment, retention rate, client satisfaction</w:t>
      </w:r>
      <w:r>
        <w:rPr>
          <w:rStyle w:val="Normal"/>
        </w:rPr>
        <w:t xml:space="preserve">). Put simple tracking in place now so you can measure improvement over time.</w:t>
      </w:r>
    </w:p>
    <w:p xmlns:wp14="http://schemas.microsoft.com/office/word/2010/wordml" w14:paraId="3E268E8A" wp14:textId="77777777">
      <w:r>
        <w:rPr>
          <w:b/>
          <w:bCs/>
          <w:rStyle w:val="Normal"/>
        </w:rPr>
        <w:t xml:space="preserve">Short-Term (1–3 Months) – Growth Initiatives:</w:t>
      </w:r>
      <w:r>
        <w:rPr>
          <w:rStyle w:val="Normal"/>
        </w:rPr>
        <w:t xml:space="preserve"> In the next few months, implement changes that drive revenue growth and brand differentiation:</w:t>
      </w:r>
    </w:p>
    <w:p xmlns:wp14="http://schemas.microsoft.com/office/word/2010/wordml" w14:paraId="2F7AD817" wp14:textId="77777777">
      <w:pPr>
        <w:pStyle w:val="ListParagraph"/>
        <w:pStyle w:val="ListParagraph"/>
        <w:numPr>
          <w:ilvl w:val="0"/>
          <w:numId w:val="1"/>
        </w:numPr>
        <w:numPr>
          <w:ilvl w:val="0"/>
          <w:numId w:val="16"/>
        </w:numPr>
      </w:pPr>
      <w:r>
        <w:rPr>
          <w:b/>
          <w:bCs/>
          <w:rStyle w:val="Normal"/>
        </w:rPr>
        <w:t xml:space="preserve">Add/Enhance High-Demand Services:</w:t>
      </w:r>
      <w:r>
        <w:rPr>
          <w:rStyle w:val="Normal"/>
        </w:rPr>
        <w:t xml:space="preserve"> If you identified a gap in your offerings (e.g., no body sculpting service despite local demand, or lacking the latest injectable options), now is the time to </w:t>
      </w:r>
      <w:r>
        <w:rPr>
          <w:b/>
          <w:bCs/>
          <w:rStyle w:val="Normal"/>
        </w:rPr>
        <w:t xml:space="preserve">introduce one or two new star treatments</w:t>
      </w:r>
      <w:r>
        <w:rPr>
          <w:rStyle w:val="Normal"/>
        </w:rPr>
        <w:t xml:space="preserve">. For example, consider adding a trending service like </w:t>
      </w:r>
      <w:r>
        <w:rPr>
          <w:b/>
          <w:bCs/>
          <w:rStyle w:val="Normal"/>
        </w:rPr>
        <w:t xml:space="preserve">a new body contouring device or RF microneedling program</w:t>
      </w:r>
      <w:r>
        <w:rPr>
          <w:rStyle w:val="Normal"/>
        </w:rPr>
        <w:t xml:space="preserve"> if it aligns with client needs. Ensure proper training/credentialing for any new procedure.</w:t>
      </w:r>
    </w:p>
    <w:p xmlns:wp14="http://schemas.microsoft.com/office/word/2010/wordml" w14:paraId="6317F4C1" wp14:textId="77777777">
      <w:pPr>
        <w:pStyle w:val="ListParagraph"/>
        <w:pStyle w:val="ListParagraph"/>
        <w:numPr>
          <w:ilvl w:val="0"/>
          <w:numId w:val="1"/>
        </w:numPr>
        <w:numPr>
          <w:ilvl w:val="0"/>
          <w:numId w:val="16"/>
        </w:numPr>
      </w:pPr>
      <w:r>
        <w:rPr>
          <w:b/>
          <w:bCs/>
          <w:rStyle w:val="Normal"/>
        </w:rPr>
        <w:t xml:space="preserve">Launch a Membership or Package Program:</w:t>
      </w:r>
      <w:r>
        <w:rPr>
          <w:rStyle w:val="Normal"/>
        </w:rPr>
        <w:t xml:space="preserve"> By the 3-month mark, design and roll out a </w:t>
      </w:r>
      <w:r>
        <w:rPr>
          <w:b/>
          <w:bCs/>
          <w:rStyle w:val="Normal"/>
        </w:rPr>
        <w:t xml:space="preserve">membership plan or series packages</w:t>
      </w:r>
      <w:r>
        <w:rPr>
          <w:rStyle w:val="Normal"/>
        </w:rPr>
        <w:t xml:space="preserve"> to boost repeat business. For instance, create a monthly membership (e.g., $150/month for a facial or peel plus member-only discounts) and train staff to promote it. Emphasize the value to clients in terms of savings and consistent results. Case studies show memberships can dramatically increase revenue stability and client spending.</w:t>
      </w:r>
    </w:p>
    <w:p xmlns:wp14="http://schemas.microsoft.com/office/word/2010/wordml" w14:paraId="7F81A446" wp14:textId="77777777">
      <w:pPr>
        <w:pStyle w:val="ListParagraph"/>
        <w:pStyle w:val="ListParagraph"/>
        <w:numPr>
          <w:ilvl w:val="0"/>
          <w:numId w:val="1"/>
        </w:numPr>
        <w:numPr>
          <w:ilvl w:val="0"/>
          <w:numId w:val="16"/>
        </w:numPr>
      </w:pPr>
      <w:r>
        <w:rPr>
          <w:b/>
          <w:bCs/>
          <w:rStyle w:val="Normal"/>
        </w:rPr>
        <w:t xml:space="preserve">Intensify Marketing Campaigns:</w:t>
      </w:r>
      <w:r>
        <w:rPr>
          <w:rStyle w:val="Normal"/>
        </w:rPr>
        <w:t xml:space="preserve"> Develop a marketing calendar and begin executing campaigns across your chosen channels. For example, run a </w:t>
      </w:r>
      <w:r>
        <w:rPr>
          <w:b/>
          <w:bCs/>
          <w:rStyle w:val="Normal"/>
        </w:rPr>
        <w:t xml:space="preserve">targeted social media ad campaign</w:t>
      </w:r>
      <w:r>
        <w:rPr>
          <w:rStyle w:val="Normal"/>
        </w:rPr>
        <w:t xml:space="preserve"> featuring a popular service (like a “Summer Skin Glow” package). Boost local SEO with a blog post about a trending treatment in your area. Consider partnering with a local influencer or a satisfied client with a good following for a testimonial or referral program.</w:t>
      </w:r>
    </w:p>
    <w:p xmlns:wp14="http://schemas.microsoft.com/office/word/2010/wordml" w14:paraId="2DDD7BA1" wp14:textId="77777777">
      <w:pPr>
        <w:pStyle w:val="ListParagraph"/>
        <w:pStyle w:val="ListParagraph"/>
        <w:numPr>
          <w:ilvl w:val="0"/>
          <w:numId w:val="1"/>
        </w:numPr>
        <w:numPr>
          <w:ilvl w:val="0"/>
          <w:numId w:val="16"/>
        </w:numPr>
      </w:pPr>
      <w:r>
        <w:rPr>
          <w:b/>
          <w:bCs/>
          <w:rStyle w:val="Normal"/>
        </w:rPr>
        <w:t xml:space="preserve">Refine Pricing &amp; Positioning:</w:t>
      </w:r>
      <w:r>
        <w:rPr>
          <w:rStyle w:val="Normal"/>
        </w:rPr>
        <w:t xml:space="preserve"> With initial feedback and any new services, adjust your pricing strategy as needed. If aiming for a premium position, gradually implement </w:t>
      </w:r>
      <w:r>
        <w:rPr>
          <w:b/>
          <w:bCs/>
          <w:rStyle w:val="Normal"/>
        </w:rPr>
        <w:t xml:space="preserve">value-based pricing</w:t>
      </w:r>
      <w:r>
        <w:rPr>
          <w:rStyle w:val="Normal"/>
        </w:rPr>
        <w:t xml:space="preserve"> – highlight your unique quality (provider expertise, results) and set prices to reflect that value rather than undercutting competitors. Conversely, if you choose a volume strategy, use limited promotions carefully to attract new clients, but avoid permanently underpricing core treatments since that can erode margins.</w:t>
      </w:r>
    </w:p>
    <w:p xmlns:wp14="http://schemas.microsoft.com/office/word/2010/wordml" w14:paraId="29F560F2" wp14:textId="77777777">
      <w:pPr>
        <w:pStyle w:val="ListParagraph"/>
        <w:pStyle w:val="ListParagraph"/>
        <w:numPr>
          <w:ilvl w:val="0"/>
          <w:numId w:val="1"/>
        </w:numPr>
        <w:numPr>
          <w:ilvl w:val="0"/>
          <w:numId w:val="16"/>
        </w:numPr>
      </w:pPr>
      <w:r>
        <w:rPr>
          <w:b/>
          <w:bCs/>
          <w:rStyle w:val="Normal"/>
        </w:rPr>
        <w:t xml:space="preserve">Customer Relationship Management (CRM):</w:t>
      </w:r>
      <w:r>
        <w:rPr>
          <w:rStyle w:val="Normal"/>
        </w:rPr>
        <w:t xml:space="preserve"> If not already in use, adopt a simple </w:t>
      </w:r>
      <w:r>
        <w:rPr>
          <w:b/>
          <w:bCs/>
          <w:rStyle w:val="Normal"/>
        </w:rPr>
        <w:t xml:space="preserve">CRM or client database</w:t>
      </w:r>
      <w:r>
        <w:rPr>
          <w:rStyle w:val="Normal"/>
        </w:rPr>
        <w:t xml:space="preserve"> to manage client follow-ups, birthdays (for sending special offers), and track who is due for their next treatment. Systematically reaching out to clients around the time they’d need maintenance (e.g., “Your next Botox is due next month – would you like to book now and receive a loyalty discount?”) can significantly improve retention and revenue per client.</w:t>
      </w:r>
    </w:p>
    <w:p xmlns:wp14="http://schemas.microsoft.com/office/word/2010/wordml" w14:paraId="0DEC7BA5" wp14:textId="77777777">
      <w:pPr>
        <w:pStyle w:val="ListParagraph"/>
        <w:pStyle w:val="ListParagraph"/>
        <w:numPr>
          <w:ilvl w:val="0"/>
          <w:numId w:val="1"/>
        </w:numPr>
        <w:numPr>
          <w:ilvl w:val="0"/>
          <w:numId w:val="16"/>
        </w:numPr>
      </w:pPr>
      <w:r>
        <w:rPr>
          <w:b/>
          <w:bCs/>
          <w:rStyle w:val="Normal"/>
        </w:rPr>
        <w:t xml:space="preserve">Strengthen Brand &amp; Training:</w:t>
      </w:r>
      <w:r>
        <w:rPr>
          <w:rStyle w:val="Normal"/>
        </w:rPr>
        <w:t xml:space="preserve"> Tweak your branding or service presentation to emphasize what differentiates you – for example, if you’ve added a new high-tech service, promote your </w:t>
      </w:r>
      <w:r>
        <w:rPr>
          <w:b/>
          <w:bCs/>
          <w:rStyle w:val="Normal"/>
        </w:rPr>
        <w:t xml:space="preserve">“state-of-the-art technology”</w:t>
      </w:r>
      <w:r>
        <w:rPr>
          <w:rStyle w:val="Normal"/>
        </w:rPr>
        <w:t xml:space="preserve"> image. Continue investing in staff training for any new procedures or customer service protocols, and ensure consistency in how your brand is conveyed by every team member.</w:t>
      </w:r>
    </w:p>
    <w:p xmlns:wp14="http://schemas.microsoft.com/office/word/2010/wordml" w14:paraId="6CFF7813" wp14:textId="77777777">
      <w:r>
        <w:rPr>
          <w:b/>
          <w:bCs/>
          <w:rStyle w:val="Normal"/>
        </w:rPr>
        <w:t xml:space="preserve">Long-Term (3–12 Months) – Sustained Growth &amp; Modernization:</w:t>
      </w:r>
      <w:r>
        <w:rPr>
          <w:rStyle w:val="Normal"/>
        </w:rPr>
        <w:t xml:space="preserve"> In this phase, focus on scaling and continuous improvement:</w:t>
      </w:r>
    </w:p>
    <w:p xmlns:wp14="http://schemas.microsoft.com/office/word/2010/wordml" w14:paraId="57024460" wp14:textId="77777777">
      <w:pPr>
        <w:pStyle w:val="ListParagraph"/>
        <w:pStyle w:val="ListParagraph"/>
        <w:numPr>
          <w:ilvl w:val="0"/>
          <w:numId w:val="1"/>
        </w:numPr>
        <w:numPr>
          <w:ilvl w:val="0"/>
          <w:numId w:val="17"/>
        </w:numPr>
      </w:pPr>
      <w:r>
        <w:rPr>
          <w:b/>
          <w:bCs/>
          <w:rStyle w:val="Normal"/>
        </w:rPr>
        <w:t xml:space="preserve">Invest in Advanced Technology:</w:t>
      </w:r>
      <w:r>
        <w:rPr>
          <w:rStyle w:val="Normal"/>
        </w:rPr>
        <w:t xml:space="preserve"> As revenue grows, consider high-impact investments that can propel your med spa into the modern era. This may include acquiring </w:t>
      </w:r>
      <w:r>
        <w:rPr>
          <w:b/>
          <w:bCs/>
          <w:rStyle w:val="Normal"/>
        </w:rPr>
        <w:t xml:space="preserve">new devices</w:t>
      </w:r>
      <w:r>
        <w:rPr>
          <w:rStyle w:val="Normal"/>
        </w:rPr>
        <w:t xml:space="preserve"> (e.g., an all-in-one laser platform or body treatment device) to expand your service lineup and stay ahead of competitors, or integrating advanced </w:t>
      </w:r>
      <w:r>
        <w:rPr>
          <w:b/>
          <w:bCs/>
          <w:rStyle w:val="Normal"/>
        </w:rPr>
        <w:t xml:space="preserve">AI tools</w:t>
      </w:r>
      <w:r>
        <w:rPr>
          <w:rStyle w:val="Normal"/>
        </w:rPr>
        <w:t xml:space="preserve"> as described earlier (like an AI-driven skin analysis kiosk or chatbot integration) to further differentiate your client experience.</w:t>
      </w:r>
    </w:p>
    <w:p xmlns:wp14="http://schemas.microsoft.com/office/word/2010/wordml" w14:paraId="21BB624E" wp14:textId="77777777">
      <w:pPr>
        <w:pStyle w:val="ListParagraph"/>
        <w:pStyle w:val="ListParagraph"/>
        <w:numPr>
          <w:ilvl w:val="0"/>
          <w:numId w:val="1"/>
        </w:numPr>
        <w:numPr>
          <w:ilvl w:val="0"/>
          <w:numId w:val="17"/>
        </w:numPr>
      </w:pPr>
      <w:r>
        <w:rPr>
          <w:b/>
          <w:bCs/>
          <w:rStyle w:val="Normal"/>
        </w:rPr>
        <w:t xml:space="preserve">Expand or Refine Service Menu:</w:t>
      </w:r>
      <w:r>
        <w:rPr>
          <w:rStyle w:val="Normal"/>
        </w:rPr>
        <w:t xml:space="preserve"> Based on the performance of your treatments and client feedback, refine your service offerings. </w:t>
      </w:r>
      <w:r>
        <w:rPr>
          <w:i/>
          <w:iCs/>
          <w:rStyle w:val="Normal"/>
        </w:rPr>
        <w:t xml:space="preserve">Drop or update services</w:t>
      </w:r>
      <w:r>
        <w:rPr>
          <w:rStyle w:val="Normal"/>
        </w:rPr>
        <w:t xml:space="preserve"> that are less popular or less profitable, and double down on those with strong performance. Consider adding complementary services that round out your menu – for example, </w:t>
      </w:r>
      <w:r>
        <w:rPr>
          <w:b/>
          <w:bCs/>
          <w:rStyle w:val="Normal"/>
        </w:rPr>
        <w:t xml:space="preserve">adding a wellness component</w:t>
      </w:r>
      <w:r>
        <w:rPr>
          <w:rStyle w:val="Normal"/>
        </w:rPr>
        <w:t xml:space="preserve"> like nutrition counseling if you’ve launched a weight-loss injection program, thereby creating a more comprehensive solution.</w:t>
      </w:r>
    </w:p>
    <w:p xmlns:wp14="http://schemas.microsoft.com/office/word/2010/wordml" w14:paraId="08FE84E8" wp14:textId="77777777">
      <w:pPr>
        <w:pStyle w:val="ListParagraph"/>
        <w:pStyle w:val="ListParagraph"/>
        <w:numPr>
          <w:ilvl w:val="0"/>
          <w:numId w:val="1"/>
        </w:numPr>
        <w:numPr>
          <w:ilvl w:val="0"/>
          <w:numId w:val="17"/>
        </w:numPr>
      </w:pPr>
      <w:r>
        <w:rPr>
          <w:b/>
          <w:bCs/>
          <w:rStyle w:val="Normal"/>
        </w:rPr>
        <w:t xml:space="preserve">Scale Operations Strategically:</w:t>
      </w:r>
      <w:r>
        <w:rPr>
          <w:rStyle w:val="Normal"/>
        </w:rPr>
        <w:t xml:space="preserve"> If demand is high, you may need to expand capacity by hiring additional providers or extending hours. Plan these expansions carefully to maintain quality and compliance. Ensure that your </w:t>
      </w:r>
      <w:r>
        <w:rPr>
          <w:b/>
          <w:bCs/>
          <w:rStyle w:val="Normal"/>
        </w:rPr>
        <w:t xml:space="preserve">operational systems (scheduling, inventory, training protocols)</w:t>
      </w:r>
      <w:r>
        <w:rPr>
          <w:rStyle w:val="Normal"/>
        </w:rPr>
        <w:t xml:space="preserve"> can handle more volume. If you haven’t already, implement a formal </w:t>
      </w:r>
      <w:r>
        <w:rPr>
          <w:b/>
          <w:bCs/>
          <w:rStyle w:val="Normal"/>
        </w:rPr>
        <w:t xml:space="preserve">client management software</w:t>
      </w:r>
      <w:r>
        <w:rPr>
          <w:rStyle w:val="Normal"/>
        </w:rPr>
        <w:t xml:space="preserve"> to automate scheduling, follow-ups, and record-keeping as your business grows.</w:t>
      </w:r>
    </w:p>
    <w:p xmlns:wp14="http://schemas.microsoft.com/office/word/2010/wordml" w14:paraId="32A7F68B" wp14:textId="77777777">
      <w:pPr>
        <w:pStyle w:val="ListParagraph"/>
        <w:pStyle w:val="ListParagraph"/>
        <w:numPr>
          <w:ilvl w:val="0"/>
          <w:numId w:val="1"/>
        </w:numPr>
        <w:numPr>
          <w:ilvl w:val="0"/>
          <w:numId w:val="17"/>
        </w:numPr>
      </w:pPr>
      <w:r>
        <w:rPr>
          <w:b/>
          <w:bCs/>
          <w:rStyle w:val="Normal"/>
        </w:rPr>
        <w:t xml:space="preserve">Brand Evolution &amp; Community Building:</w:t>
      </w:r>
      <w:r>
        <w:rPr>
          <w:rStyle w:val="Normal"/>
        </w:rPr>
        <w:t xml:space="preserve"> Work on higher-level brand building: perhaps redesign your </w:t>
      </w:r>
      <w:r>
        <w:rPr>
          <w:b/>
          <w:bCs/>
          <w:rStyle w:val="Normal"/>
        </w:rPr>
        <w:t xml:space="preserve">website and marketing materials</w:t>
      </w:r>
      <w:r>
        <w:rPr>
          <w:rStyle w:val="Normal"/>
        </w:rPr>
        <w:t xml:space="preserve"> to reflect your new, modern identity. Strengthen your presence as a community leader in aesthetics – for instance, host </w:t>
      </w:r>
      <w:r>
        <w:rPr>
          <w:b/>
          <w:bCs/>
          <w:rStyle w:val="Normal"/>
        </w:rPr>
        <w:t xml:space="preserve">educational webinars or live Q&amp;A sessions</w:t>
      </w:r>
      <w:r>
        <w:rPr>
          <w:rStyle w:val="Normal"/>
        </w:rPr>
        <w:t xml:space="preserve"> on social media to showcase your expertise. Participate in aesthetic and wellness events or sponsor local community initiatives to keep your brand visible and respected.</w:t>
      </w:r>
    </w:p>
    <w:p xmlns:wp14="http://schemas.microsoft.com/office/word/2010/wordml" w14:paraId="1E4E05BD" wp14:textId="77777777">
      <w:pPr>
        <w:pStyle w:val="ListParagraph"/>
        <w:pStyle w:val="ListParagraph"/>
        <w:numPr>
          <w:ilvl w:val="0"/>
          <w:numId w:val="1"/>
        </w:numPr>
        <w:numPr>
          <w:ilvl w:val="0"/>
          <w:numId w:val="17"/>
        </w:numPr>
      </w:pPr>
      <w:r>
        <w:rPr>
          <w:b/>
          <w:bCs/>
          <w:rStyle w:val="Normal"/>
        </w:rPr>
        <w:t xml:space="preserve">Monitor KPIs &amp; Iterate:</w:t>
      </w:r>
      <w:r>
        <w:rPr>
          <w:rStyle w:val="Normal"/>
        </w:rPr>
        <w:t xml:space="preserve"> Establish a routine (e.g., monthly) to review key metrics – revenue growth, new client acquisition cost, retention rate, service-specific profitability, etc. This data-driven approach will highlight what’s working and what needs adjustment. </w:t>
      </w:r>
      <w:r>
        <w:rPr>
          <w:b/>
          <w:bCs/>
          <w:rStyle w:val="Normal"/>
        </w:rPr>
        <w:t xml:space="preserve">Continuous improvement is crucial</w:t>
      </w:r>
      <w:r>
        <w:rPr>
          <w:rStyle w:val="Normal"/>
        </w:rPr>
        <w:t xml:space="preserve">: for example, if you notice a certain package isn’t selling well, solicit feedback and tweak it; if retention lags, revisit your follow-up process or membership perks.</w:t>
      </w:r>
    </w:p>
    <w:p xmlns:wp14="http://schemas.microsoft.com/office/word/2010/wordml" w14:paraId="36E398D4" wp14:textId="77777777">
      <w:r>
        <w:rPr>
          <w:rStyle w:val="Normal"/>
        </w:rPr>
        <w:t xml:space="preserve">By following this phased approach, a small med spa can gradually implement improvements without overwhelming its operations. Each phase builds on the last: first solidifying quality and client trust, then launching growth drivers, and finally making longer-term investments. This helps ensure sustainable, profitable expansion and a strong competitive position in the evolving med spa landscape.</w:t>
      </w:r>
    </w:p>
    <w:p xmlns:wp14="http://schemas.microsoft.com/office/word/2010/wordml" w14:paraId="3DEEC669" wp14:textId="77777777">
      <w:pPr>
        <w:pBdr>
          <w:top w:val="single" w:color="auto" w:sz="12"/>
        </w:pBdr>
        <w:spacing w:after="0"/>
      </w:pPr>
    </w:p>
    <w:p xmlns:wp14="http://schemas.microsoft.com/office/word/2010/wordml" w14:paraId="3A5C38E9" wp14:textId="77777777">
      <w:pPr>
        <w:pStyle w:val="Heading2"/>
      </w:pPr>
      <w:r>
        <w:rPr>
          <w:rStyle w:val="Normal"/>
        </w:rPr>
        <w:t xml:space="preserve">11. Tables &amp; Data Summary</w:t>
      </w:r>
    </w:p>
    <w:p xmlns:wp14="http://schemas.microsoft.com/office/word/2010/wordml" w14:paraId="4F6CFD33" wp14:textId="77777777">
      <w:r>
        <w:rPr>
          <w:b/>
          <w:bCs/>
          <w:rStyle w:val="Normal"/>
        </w:rPr>
        <w:t xml:space="preserve">Top Services by Profitability &amp; Demand:</w:t>
      </w:r>
      <w:r>
        <w:rPr>
          <w:rStyle w:val="Normal"/>
        </w:rPr>
        <w:t xml:space="preserve"> Below is a summary of leading med spa services, highlighting why they are both profitable and in high demand:</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1803"/>
        <w:gridCol w:w="1803"/>
        <w:gridCol w:w="1803"/>
        <w:gridCol w:w="1803"/>
        <w:gridCol w:w="1803"/>
      </w:tblGrid>
      <w:tr xmlns:wp14="http://schemas.microsoft.com/office/word/2010/wordml" w14:paraId="33A8A478" wp14:textId="77777777">
        <w:tc>
          <w:tcPr>
            <w:vAlign w:val="center"/>
          </w:tcPr>
          <w:p w14:paraId="573627CA" wp14:textId="77777777">
            <w:r>
              <w:rPr>
                <w:rStyle w:val="Normal"/>
              </w:rPr>
              <w:t xml:space="preserve">Service Category</w:t>
            </w:r>
          </w:p>
        </w:tc>
        <w:tc>
          <w:tcPr>
            <w:vAlign w:val="center"/>
          </w:tcPr>
          <w:p w14:paraId="205936B6" wp14:textId="77777777">
            <w:r>
              <w:rPr>
                <w:rStyle w:val="Normal"/>
              </w:rPr>
              <w:t xml:space="preserve">Typical Price Range</w:t>
            </w:r>
          </w:p>
        </w:tc>
        <w:tc>
          <w:tcPr>
            <w:vAlign w:val="center"/>
          </w:tcPr>
          <w:p w14:paraId="2EF35C04" wp14:textId="77777777">
            <w:r>
              <w:rPr>
                <w:rStyle w:val="Normal"/>
              </w:rPr>
              <w:t xml:space="preserve">Gross Margin</w:t>
            </w:r>
          </w:p>
        </w:tc>
        <w:tc>
          <w:tcPr>
            <w:vAlign w:val="center"/>
          </w:tcPr>
          <w:p w14:paraId="6C0965A8" wp14:textId="77777777">
            <w:r>
              <w:rPr>
                <w:rStyle w:val="Normal"/>
              </w:rPr>
              <w:t xml:space="preserve">Demand Level</w:t>
            </w:r>
          </w:p>
        </w:tc>
        <w:tc>
          <w:tcPr>
            <w:vAlign w:val="center"/>
          </w:tcPr>
          <w:p w14:paraId="44A6E63D" wp14:textId="77777777">
            <w:r>
              <w:rPr>
                <w:rStyle w:val="Normal"/>
              </w:rPr>
              <w:t xml:space="preserve">Why It Excels</w:t>
            </w:r>
          </w:p>
        </w:tc>
      </w:tr>
      <w:tr xmlns:wp14="http://schemas.microsoft.com/office/word/2010/wordml" w14:paraId="171721E3" wp14:textId="77777777">
        <w:tc>
          <w:tcPr>
            <w:vAlign w:val="center"/>
          </w:tcPr>
          <w:p w14:paraId="72969C54" wp14:textId="77777777">
            <w:r>
              <w:rPr>
                <w:rStyle w:val="Normal"/>
              </w:rPr>
              <w:t xml:space="preserve">Injectables (Botox etc.)</w:t>
            </w:r>
          </w:p>
        </w:tc>
        <w:tc>
          <w:tcPr>
            <w:vAlign w:val="center"/>
          </w:tcPr>
          <w:p w14:paraId="7FB311EB" wp14:textId="77777777">
            <w:r>
              <w:rPr>
                <w:rStyle w:val="Normal"/>
              </w:rPr>
              <w:t xml:space="preserve">$200–$800 per treatment (per unit ~$10–$20)</w:t>
            </w:r>
          </w:p>
        </w:tc>
        <w:tc>
          <w:tcPr>
            <w:vAlign w:val="center"/>
          </w:tcPr>
          <w:p w14:paraId="3E3B204F" wp14:textId="77777777">
            <w:r>
              <w:rPr>
                <w:rStyle w:val="Normal"/>
              </w:rPr>
              <w:t xml:space="preserve">~60–70%</w:t>
            </w:r>
          </w:p>
        </w:tc>
        <w:tc>
          <w:tcPr>
            <w:vAlign w:val="center"/>
          </w:tcPr>
          <w:p w14:paraId="275B0C59" wp14:textId="77777777">
            <w:r>
              <w:rPr>
                <w:rStyle w:val="Normal"/>
              </w:rPr>
              <w:t xml:space="preserve">Very High (Top volume)</w:t>
            </w:r>
          </w:p>
        </w:tc>
        <w:tc>
          <w:tcPr>
            <w:vAlign w:val="center"/>
          </w:tcPr>
          <w:p w14:paraId="3292A3D5" wp14:textId="77777777">
            <w:r>
              <w:rPr>
                <w:rStyle w:val="Normal"/>
              </w:rPr>
              <w:t xml:space="preserve">Quick, visible results, no downtime; repeat maintenance drives frequent visits.</w:t>
            </w:r>
          </w:p>
        </w:tc>
      </w:tr>
      <w:tr xmlns:wp14="http://schemas.microsoft.com/office/word/2010/wordml" w14:paraId="0649F4F5" wp14:textId="77777777">
        <w:tc>
          <w:tcPr>
            <w:vAlign w:val="center"/>
          </w:tcPr>
          <w:p w14:paraId="39744B69" wp14:textId="77777777">
            <w:r>
              <w:rPr>
                <w:rStyle w:val="Normal"/>
              </w:rPr>
              <w:t xml:space="preserve">Dermal Fillers</w:t>
            </w:r>
          </w:p>
        </w:tc>
        <w:tc>
          <w:tcPr>
            <w:vAlign w:val="center"/>
          </w:tcPr>
          <w:p w14:paraId="74771AB3" wp14:textId="77777777">
            <w:r>
              <w:rPr>
                <w:rStyle w:val="Normal"/>
              </w:rPr>
              <w:t xml:space="preserve">$600–$1,200 per syringe</w:t>
            </w:r>
          </w:p>
        </w:tc>
        <w:tc>
          <w:tcPr>
            <w:vAlign w:val="center"/>
          </w:tcPr>
          <w:p w14:paraId="39A49EB7" wp14:textId="77777777">
            <w:r>
              <w:rPr>
                <w:rStyle w:val="Normal"/>
              </w:rPr>
              <w:t xml:space="preserve">~65–75%</w:t>
            </w:r>
          </w:p>
        </w:tc>
        <w:tc>
          <w:tcPr>
            <w:vAlign w:val="center"/>
          </w:tcPr>
          <w:p w14:paraId="34870F9F" wp14:textId="77777777">
            <w:r>
              <w:rPr>
                <w:rStyle w:val="Normal"/>
              </w:rPr>
              <w:t xml:space="preserve">Very High (Fast-growing)</w:t>
            </w:r>
          </w:p>
        </w:tc>
        <w:tc>
          <w:tcPr>
            <w:vAlign w:val="center"/>
          </w:tcPr>
          <w:p w14:paraId="3797FF26" wp14:textId="77777777">
            <w:r>
              <w:rPr>
                <w:rStyle w:val="Normal"/>
              </w:rPr>
              <w:t xml:space="preserve">Immediate enhancement with natural-looking volume; high patient satisfaction and word-of-mouth.</w:t>
            </w:r>
          </w:p>
        </w:tc>
      </w:tr>
      <w:tr xmlns:wp14="http://schemas.microsoft.com/office/word/2010/wordml" w14:paraId="1DE45D08" wp14:textId="77777777">
        <w:tc>
          <w:tcPr>
            <w:vAlign w:val="center"/>
          </w:tcPr>
          <w:p w14:paraId="05D2485A" wp14:textId="77777777">
            <w:r>
              <w:rPr>
                <w:rStyle w:val="Normal"/>
              </w:rPr>
              <w:t xml:space="preserve">Laser Treatments (hair removal, skin resurfacing)</w:t>
            </w:r>
          </w:p>
        </w:tc>
        <w:tc>
          <w:tcPr>
            <w:vAlign w:val="center"/>
          </w:tcPr>
          <w:p w14:paraId="5DFBA282" wp14:textId="77777777">
            <w:r>
              <w:rPr>
                <w:rStyle w:val="Normal"/>
              </w:rPr>
              <w:t xml:space="preserve">$150–$500 per session (varies by area)</w:t>
            </w:r>
          </w:p>
        </w:tc>
        <w:tc>
          <w:tcPr>
            <w:vAlign w:val="center"/>
          </w:tcPr>
          <w:p w14:paraId="09FBA507" wp14:textId="77777777">
            <w:r>
              <w:rPr>
                <w:rStyle w:val="Normal"/>
              </w:rPr>
              <w:t xml:space="preserve">~70–80%</w:t>
            </w:r>
          </w:p>
        </w:tc>
        <w:tc>
          <w:tcPr>
            <w:vAlign w:val="center"/>
          </w:tcPr>
          <w:p w14:paraId="216FF59C" wp14:textId="77777777">
            <w:r>
              <w:rPr>
                <w:rStyle w:val="Normal"/>
              </w:rPr>
              <w:t xml:space="preserve">High (Established core)</w:t>
            </w:r>
          </w:p>
        </w:tc>
        <w:tc>
          <w:tcPr>
            <w:vAlign w:val="center"/>
          </w:tcPr>
          <w:p w14:paraId="786453DA" wp14:textId="77777777">
            <w:r>
              <w:rPr>
                <w:rStyle w:val="Normal"/>
              </w:rPr>
              <w:t xml:space="preserve">Effective for common concerns, broad appeal (hair, sun damage, etc.); multi-session packages boost revenue.</w:t>
            </w:r>
          </w:p>
        </w:tc>
      </w:tr>
      <w:tr xmlns:wp14="http://schemas.microsoft.com/office/word/2010/wordml" w14:paraId="5C356ED4" wp14:textId="77777777">
        <w:tc>
          <w:tcPr>
            <w:vAlign w:val="center"/>
          </w:tcPr>
          <w:p w14:paraId="5900B450" wp14:textId="77777777">
            <w:r>
              <w:rPr>
                <w:rStyle w:val="Normal"/>
              </w:rPr>
              <w:t xml:space="preserve">Body Contouring (non-surgical fat/muscle)</w:t>
            </w:r>
          </w:p>
        </w:tc>
        <w:tc>
          <w:tcPr>
            <w:vAlign w:val="center"/>
          </w:tcPr>
          <w:p w14:paraId="0ED2A8B8" wp14:textId="77777777">
            <w:r>
              <w:rPr>
                <w:rStyle w:val="Normal"/>
              </w:rPr>
              <w:t xml:space="preserve">$700–$2,000 per area/session</w:t>
            </w:r>
          </w:p>
        </w:tc>
        <w:tc>
          <w:tcPr>
            <w:vAlign w:val="center"/>
          </w:tcPr>
          <w:p w14:paraId="7F316C16" wp14:textId="77777777">
            <w:r>
              <w:rPr>
                <w:rStyle w:val="Normal"/>
              </w:rPr>
              <w:t xml:space="preserve">~50–70%</w:t>
            </w:r>
          </w:p>
        </w:tc>
        <w:tc>
          <w:tcPr>
            <w:vAlign w:val="center"/>
          </w:tcPr>
          <w:p w14:paraId="0375CC52" wp14:textId="77777777">
            <w:r>
              <w:rPr>
                <w:rStyle w:val="Normal"/>
              </w:rPr>
              <w:t xml:space="preserve">High (rising ~15% YoY)</w:t>
            </w:r>
          </w:p>
        </w:tc>
        <w:tc>
          <w:tcPr>
            <w:vAlign w:val="center"/>
          </w:tcPr>
          <w:p w14:paraId="3D42A2C1" wp14:textId="77777777">
            <w:r>
              <w:rPr>
                <w:rStyle w:val="Normal"/>
              </w:rPr>
              <w:t xml:space="preserve">High revenue per treatment; meets huge demand for fat reduction; minimal downtime alternative to lipo.</w:t>
            </w:r>
          </w:p>
        </w:tc>
      </w:tr>
      <w:tr xmlns:wp14="http://schemas.microsoft.com/office/word/2010/wordml" w14:paraId="0FFDA15A" wp14:textId="77777777">
        <w:tc>
          <w:tcPr>
            <w:vAlign w:val="center"/>
          </w:tcPr>
          <w:p w14:paraId="1F028ACA" wp14:textId="77777777">
            <w:r>
              <w:rPr>
                <w:rStyle w:val="Normal"/>
              </w:rPr>
              <w:t xml:space="preserve">Skin Rejuvenation (Facials, peels)</w:t>
            </w:r>
          </w:p>
        </w:tc>
        <w:tc>
          <w:tcPr>
            <w:vAlign w:val="center"/>
          </w:tcPr>
          <w:p w14:paraId="66FB76D3" wp14:textId="77777777">
            <w:r>
              <w:rPr>
                <w:rStyle w:val="Normal"/>
              </w:rPr>
              <w:t xml:space="preserve">$150–$300 per session</w:t>
            </w:r>
          </w:p>
        </w:tc>
        <w:tc>
          <w:tcPr>
            <w:vAlign w:val="center"/>
          </w:tcPr>
          <w:p w14:paraId="00544386" wp14:textId="77777777">
            <w:r>
              <w:rPr>
                <w:rStyle w:val="Normal"/>
              </w:rPr>
              <w:t xml:space="preserve">~75–90%</w:t>
            </w:r>
          </w:p>
        </w:tc>
        <w:tc>
          <w:tcPr>
            <w:vAlign w:val="center"/>
          </w:tcPr>
          <w:p w14:paraId="0BCFC862" wp14:textId="77777777">
            <w:r>
              <w:rPr>
                <w:rStyle w:val="Normal"/>
              </w:rPr>
              <w:t xml:space="preserve">High (routine care)</w:t>
            </w:r>
          </w:p>
        </w:tc>
        <w:tc>
          <w:tcPr>
            <w:vAlign w:val="center"/>
          </w:tcPr>
          <w:p w14:paraId="1670E424" wp14:textId="77777777">
            <w:r>
              <w:rPr>
                <w:rStyle w:val="Normal"/>
              </w:rPr>
              <w:t xml:space="preserve">Recurring use (monthly/quarterly maintenance) ensures stable income; great entry point for new clients.</w:t>
            </w:r>
          </w:p>
        </w:tc>
      </w:tr>
    </w:tbl>
    <w:p xmlns:wp14="http://schemas.microsoft.com/office/word/2010/wordml" w14:paraId="31562CA2" wp14:textId="77777777">
      <w:r>
        <w:rPr>
          <w:b/>
          <w:bCs/>
          <w:rStyle w:val="Normal"/>
        </w:rPr>
        <w:t xml:space="preserve">Pricing Comparisons &amp; Strategies:</w:t>
      </w:r>
      <w:r>
        <w:rPr>
          <w:rStyle w:val="Normal"/>
        </w:rPr>
        <w:t xml:space="preserve"> Pricing varies by market and strategy. </w:t>
      </w:r>
      <w:r>
        <w:rPr>
          <w:b/>
          <w:bCs/>
          <w:rStyle w:val="Normal"/>
        </w:rPr>
        <w:t xml:space="preserve">Premium med spas charge more per visit</w:t>
      </w:r>
      <w:r>
        <w:rPr>
          <w:rStyle w:val="Normal"/>
        </w:rPr>
        <w:t xml:space="preserve"> (top 10% average </w:t>
      </w:r>
      <w:r>
        <w:rPr>
          <w:b/>
          <w:bCs/>
          <w:rStyle w:val="Normal"/>
        </w:rPr>
        <w:t xml:space="preserve">$484</w:t>
      </w:r>
      <w:r>
        <w:rPr>
          <w:rStyle w:val="Normal"/>
        </w:rPr>
        <w:t xml:space="preserve"> vs median </w:t>
      </w:r>
      <w:r>
        <w:rPr>
          <w:b/>
          <w:bCs/>
          <w:rStyle w:val="Normal"/>
        </w:rPr>
        <w:t xml:space="preserve">$216</w:t>
      </w:r>
      <w:r>
        <w:rPr>
          <w:rStyle w:val="Normal"/>
        </w:rPr>
        <w:t xml:space="preserve"> per visit) by focusing on value and outcomes rather than discounts. </w:t>
      </w:r>
      <w:r>
        <w:rPr>
          <w:i/>
          <w:iCs/>
          <w:rStyle w:val="Normal"/>
        </w:rPr>
        <w:t xml:space="preserve">For example, Botox</w:t>
      </w:r>
      <w:r>
        <w:rPr>
          <w:rStyle w:val="Normal"/>
        </w:rPr>
        <w:t xml:space="preserve"> price per unit ranges from </w:t>
      </w:r>
      <w:r>
        <w:rPr>
          <w:b/>
          <w:bCs/>
          <w:rStyle w:val="Normal"/>
        </w:rPr>
        <w:t xml:space="preserve">$10–$15 in rural areas to $18–$22 in big cities</w:t>
      </w:r>
      <w:r>
        <w:rPr>
          <w:rStyle w:val="Normal"/>
        </w:rPr>
        <w:t xml:space="preserve">, reflecting higher overhead and clients’ willingness to pay for perceived quality. In general, </w:t>
      </w:r>
      <w:r>
        <w:rPr>
          <w:b/>
          <w:bCs/>
          <w:rStyle w:val="Normal"/>
        </w:rPr>
        <w:t xml:space="preserve">healthy med spas maintain 50–70% gross margins</w:t>
      </w:r>
      <w:r>
        <w:rPr>
          <w:rStyle w:val="Normal"/>
        </w:rPr>
        <w:t xml:space="preserve"> on treatments, which translates to </w:t>
      </w:r>
      <w:r>
        <w:rPr>
          <w:b/>
          <w:bCs/>
          <w:rStyle w:val="Normal"/>
        </w:rPr>
        <w:t xml:space="preserve">15–25% net profit after overhead costs</w:t>
      </w:r>
      <w:r>
        <w:rPr>
          <w:rStyle w:val="Normal"/>
        </w:rPr>
        <w:t xml:space="preserve">. Some services (e.g., </w:t>
      </w:r>
      <w:r>
        <w:rPr>
          <w:b/>
          <w:bCs/>
          <w:rStyle w:val="Normal"/>
        </w:rPr>
        <w:t xml:space="preserve">HydraFacial, microneedling</w:t>
      </w:r>
      <w:r>
        <w:rPr>
          <w:rStyle w:val="Normal"/>
        </w:rPr>
        <w:t xml:space="preserve">) have especially high margins (up to ~85%) due to low variable cost, whereas device-based treatments like </w:t>
      </w:r>
      <w:r>
        <w:rPr>
          <w:b/>
          <w:bCs/>
          <w:rStyle w:val="Normal"/>
        </w:rPr>
        <w:t xml:space="preserve">CoolSculpting</w:t>
      </w:r>
      <w:r>
        <w:rPr>
          <w:rStyle w:val="Normal"/>
        </w:rPr>
        <w:t xml:space="preserve"> have high revenue per session but require expensive machines. The key is adopting a </w:t>
      </w:r>
      <w:r>
        <w:rPr>
          <w:b/>
          <w:bCs/>
          <w:rStyle w:val="Normal"/>
        </w:rPr>
        <w:t xml:space="preserve">pricing strategy</w:t>
      </w:r>
      <w:r>
        <w:rPr>
          <w:rStyle w:val="Normal"/>
        </w:rPr>
        <w:t xml:space="preserve"> (cost-plus, competitive, or value-based) that aligns with your brand positioning and ensures profitability.</w:t>
      </w:r>
    </w:p>
    <w:p xmlns:wp14="http://schemas.microsoft.com/office/word/2010/wordml" w14:paraId="64502E33" wp14:textId="77777777">
      <w:r>
        <w:rPr>
          <w:b/>
          <w:bCs/>
          <w:rStyle w:val="Normal"/>
        </w:rPr>
        <w:t xml:space="preserve">Service Bundles &amp; Packages:</w:t>
      </w:r>
      <w:r>
        <w:rPr>
          <w:rStyle w:val="Normal"/>
        </w:rPr>
        <w:t xml:space="preserve"> </w:t>
      </w:r>
      <w:r>
        <w:rPr>
          <w:b/>
          <w:bCs/>
          <w:rStyle w:val="Normal"/>
        </w:rPr>
        <w:t xml:space="preserve">Bundling treatments</w:t>
      </w:r>
      <w:r>
        <w:rPr>
          <w:rStyle w:val="Normal"/>
        </w:rPr>
        <w:t xml:space="preserve"> and offering </w:t>
      </w:r>
      <w:r>
        <w:rPr>
          <w:b/>
          <w:bCs/>
          <w:rStyle w:val="Normal"/>
        </w:rPr>
        <w:t xml:space="preserve">memberships</w:t>
      </w:r>
      <w:r>
        <w:rPr>
          <w:rStyle w:val="Normal"/>
        </w:rPr>
        <w:t xml:space="preserve"> are proven ways to increase revenue and client retention. For example, med spas often combine complementary services like </w:t>
      </w:r>
      <w:r>
        <w:rPr>
          <w:b/>
          <w:bCs/>
          <w:rStyle w:val="Normal"/>
        </w:rPr>
        <w:t xml:space="preserve">laser + facial</w:t>
      </w:r>
      <w:r>
        <w:rPr>
          <w:rStyle w:val="Normal"/>
        </w:rPr>
        <w:t xml:space="preserve"> (to improve skin tone and texture synergistically in one visit) or create sequential packages (e.g., </w:t>
      </w:r>
      <w:r>
        <w:rPr>
          <w:b/>
          <w:bCs/>
          <w:rStyle w:val="Normal"/>
        </w:rPr>
        <w:t xml:space="preserve">a series of 3 chemical peels</w:t>
      </w:r>
      <w:r>
        <w:rPr>
          <w:rStyle w:val="Normal"/>
        </w:rPr>
        <w:t xml:space="preserve"> to gradually achieve optimal results). The table below shows examples of bundling models:</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7B7D4A82" wp14:textId="77777777">
        <w:tc>
          <w:tcPr>
            <w:vAlign w:val="center"/>
          </w:tcPr>
          <w:p w14:paraId="522B08BC" wp14:textId="77777777">
            <w:r>
              <w:rPr>
                <w:rStyle w:val="Normal"/>
              </w:rPr>
              <w:t xml:space="preserve">Package/Bundle</w:t>
            </w:r>
          </w:p>
        </w:tc>
        <w:tc>
          <w:tcPr>
            <w:vAlign w:val="center"/>
          </w:tcPr>
          <w:p w14:paraId="376FE1A5" wp14:textId="77777777">
            <w:r>
              <w:rPr>
                <w:rStyle w:val="Normal"/>
              </w:rPr>
              <w:t xml:space="preserve">Components &amp; Benefits</w:t>
            </w:r>
          </w:p>
        </w:tc>
        <w:tc>
          <w:tcPr>
            <w:vAlign w:val="center"/>
          </w:tcPr>
          <w:p w14:paraId="449A42EC" wp14:textId="77777777">
            <w:r>
              <w:rPr>
                <w:rStyle w:val="Normal"/>
              </w:rPr>
              <w:t xml:space="preserve">Value Proposition</w:t>
            </w:r>
          </w:p>
        </w:tc>
      </w:tr>
      <w:tr xmlns:wp14="http://schemas.microsoft.com/office/word/2010/wordml" w14:paraId="124A1C02" wp14:textId="77777777">
        <w:tc>
          <w:tcPr>
            <w:vAlign w:val="center"/>
          </w:tcPr>
          <w:p w14:paraId="0540EDEB" wp14:textId="77777777">
            <w:r>
              <w:rPr>
                <w:rStyle w:val="Normal"/>
              </w:rPr>
              <w:t xml:space="preserve">Skin Rejuvenation Package</w:t>
            </w:r>
          </w:p>
        </w:tc>
        <w:tc>
          <w:tcPr>
            <w:vAlign w:val="center"/>
          </w:tcPr>
          <w:p w14:paraId="1C34B323" wp14:textId="77777777">
            <w:r>
              <w:rPr>
                <w:rStyle w:val="Normal"/>
              </w:rPr>
              <w:t xml:space="preserve">3x chemical peels (1 per month) + home care kit</w:t>
            </w:r>
          </w:p>
        </w:tc>
        <w:tc>
          <w:tcPr>
            <w:vAlign w:val="center"/>
          </w:tcPr>
          <w:p w14:paraId="70E09C5C" wp14:textId="77777777">
            <w:r>
              <w:rPr>
                <w:rStyle w:val="Normal"/>
              </w:rPr>
              <w:t xml:space="preserve">Save ~15%; ensures full peel series for best results.</w:t>
            </w:r>
          </w:p>
        </w:tc>
      </w:tr>
      <w:tr xmlns:wp14="http://schemas.microsoft.com/office/word/2010/wordml" w14:paraId="2BDFFEB2" wp14:textId="77777777">
        <w:tc>
          <w:tcPr>
            <w:vAlign w:val="center"/>
          </w:tcPr>
          <w:p w14:paraId="4F713A18" wp14:textId="77777777">
            <w:r>
              <w:rPr>
                <w:rStyle w:val="Normal"/>
              </w:rPr>
              <w:t xml:space="preserve">Bridal Glow Program (6 mo.)</w:t>
            </w:r>
          </w:p>
        </w:tc>
        <w:tc>
          <w:tcPr>
            <w:vAlign w:val="center"/>
          </w:tcPr>
          <w:p w14:paraId="7A6DBD8A" wp14:textId="77777777">
            <w:r>
              <w:rPr>
                <w:rStyle w:val="Normal"/>
              </w:rPr>
              <w:t xml:space="preserve">Personalized plan: Botox, fillers, facials timed before wedding</w:t>
            </w:r>
          </w:p>
        </w:tc>
        <w:tc>
          <w:tcPr>
            <w:vAlign w:val="center"/>
          </w:tcPr>
          <w:p w14:paraId="43CF95F3" wp14:textId="77777777">
            <w:r>
              <w:rPr>
                <w:rStyle w:val="Normal"/>
              </w:rPr>
              <w:t xml:space="preserve">Comprehensive approach for flawless skin by event day.</w:t>
            </w:r>
          </w:p>
        </w:tc>
      </w:tr>
      <w:tr xmlns:wp14="http://schemas.microsoft.com/office/word/2010/wordml" w14:paraId="43EE7DBF" wp14:textId="77777777">
        <w:tc>
          <w:tcPr>
            <w:vAlign w:val="center"/>
          </w:tcPr>
          <w:p w14:paraId="12311F96" wp14:textId="77777777">
            <w:r>
              <w:rPr>
                <w:rStyle w:val="Normal"/>
              </w:rPr>
              <w:t xml:space="preserve">Body Transformation Bundle</w:t>
            </w:r>
          </w:p>
        </w:tc>
        <w:tc>
          <w:tcPr>
            <w:vAlign w:val="center"/>
          </w:tcPr>
          <w:p w14:paraId="4A389C65" wp14:textId="77777777">
            <w:r>
              <w:rPr>
                <w:rStyle w:val="Normal"/>
              </w:rPr>
              <w:t xml:space="preserve">4 sessions non-invasive body contouring + diet consult</w:t>
            </w:r>
          </w:p>
        </w:tc>
        <w:tc>
          <w:tcPr>
            <w:vAlign w:val="center"/>
          </w:tcPr>
          <w:p w14:paraId="7F7D9BE8" wp14:textId="77777777">
            <w:r>
              <w:rPr>
                <w:rStyle w:val="Normal"/>
              </w:rPr>
              <w:t xml:space="preserve">Multi-faceted fat reduction approach; higher success &amp; cross-sell.</w:t>
            </w:r>
          </w:p>
        </w:tc>
      </w:tr>
      <w:tr xmlns:wp14="http://schemas.microsoft.com/office/word/2010/wordml" w14:paraId="5B8BAADD" wp14:textId="77777777">
        <w:tc>
          <w:tcPr>
            <w:vAlign w:val="center"/>
          </w:tcPr>
          <w:p w14:paraId="1FC3C098" wp14:textId="77777777">
            <w:r>
              <w:rPr>
                <w:rStyle w:val="Normal"/>
              </w:rPr>
              <w:t xml:space="preserve">Membership “Gold Tier”</w:t>
            </w:r>
          </w:p>
        </w:tc>
        <w:tc>
          <w:tcPr>
            <w:vAlign w:val="center"/>
          </w:tcPr>
          <w:p w14:paraId="78FEE1B0" wp14:textId="77777777">
            <w:r>
              <w:rPr>
                <w:rStyle w:val="Normal"/>
              </w:rPr>
              <w:t xml:space="preserve">Monthly facial + discounts on injectables &amp; products</w:t>
            </w:r>
          </w:p>
        </w:tc>
        <w:tc>
          <w:tcPr>
            <w:vAlign w:val="center"/>
          </w:tcPr>
          <w:p w14:paraId="3CEFFAE5" wp14:textId="77777777">
            <w:r>
              <w:rPr>
                <w:rStyle w:val="Normal"/>
              </w:rPr>
              <w:t xml:space="preserve">Encourages regular visits, boosting lifetime spend.</w:t>
            </w:r>
          </w:p>
        </w:tc>
      </w:tr>
    </w:tbl>
    <w:p xmlns:wp14="http://schemas.microsoft.com/office/word/2010/wordml" w14:paraId="6A618B24" wp14:textId="77777777">
      <w:r>
        <w:rPr>
          <w:b/>
          <w:bCs/>
          <w:rStyle w:val="Normal"/>
        </w:rPr>
        <w:t xml:space="preserve">Marketing Channel Effectiveness:</w:t>
      </w:r>
      <w:r>
        <w:rPr>
          <w:rStyle w:val="Normal"/>
        </w:rPr>
        <w:t xml:space="preserve"> Successful med spas use a mix of marketing channels. </w:t>
      </w:r>
      <w:r>
        <w:rPr>
          <w:b/>
          <w:bCs/>
          <w:rStyle w:val="Normal"/>
        </w:rPr>
        <w:t xml:space="preserve">Referrals/word-of-mouth</w:t>
      </w:r>
      <w:r>
        <w:rPr>
          <w:rStyle w:val="Normal"/>
        </w:rPr>
        <w:t xml:space="preserve"> are extremely valuable due to their high trust and retention metrics. </w:t>
      </w:r>
      <w:r>
        <w:rPr>
          <w:b/>
          <w:bCs/>
          <w:rStyle w:val="Normal"/>
        </w:rPr>
        <w:t xml:space="preserve">Local online search</w:t>
      </w:r>
      <w:r>
        <w:rPr>
          <w:rStyle w:val="Normal"/>
        </w:rPr>
        <w:t xml:space="preserve"> (Google) drives many new clients – an optimized Google Maps presence and positive reviews are critical. </w:t>
      </w:r>
      <w:r>
        <w:rPr>
          <w:b/>
          <w:bCs/>
          <w:rStyle w:val="Normal"/>
        </w:rPr>
        <w:t xml:space="preserve">Social media (Instagram, TikTok)</w:t>
      </w:r>
      <w:r>
        <w:rPr>
          <w:rStyle w:val="Normal"/>
        </w:rPr>
        <w:t xml:space="preserve"> is key for brand discovery (accounting for over a third of new patient interest in med spas), although conversions often require additional trust-building beyond the initial social media exposure. </w:t>
      </w:r>
      <w:r>
        <w:rPr>
          <w:b/>
          <w:bCs/>
          <w:rStyle w:val="Normal"/>
        </w:rPr>
        <w:t xml:space="preserve">Email and text message campaigns</w:t>
      </w:r>
      <w:r>
        <w:rPr>
          <w:rStyle w:val="Normal"/>
        </w:rPr>
        <w:t xml:space="preserve"> help retain and re-engage existing clients by informing them of new services and promotions at minimal cost. The right combination of channels depends on your target audience, but in general, </w:t>
      </w:r>
      <w:r>
        <w:rPr>
          <w:i/>
          <w:iCs/>
          <w:rStyle w:val="Normal"/>
        </w:rPr>
        <w:t xml:space="preserve">referral and search-based channels deliver high-intent leads</w:t>
      </w:r>
      <w:r>
        <w:rPr>
          <w:rStyle w:val="Normal"/>
        </w:rPr>
        <w:t xml:space="preserve">, while </w:t>
      </w:r>
      <w:r>
        <w:rPr>
          <w:i/>
          <w:iCs/>
          <w:rStyle w:val="Normal"/>
        </w:rPr>
        <w:t xml:space="preserve">social media and content marketing drive awareness and brand differentiation.</w:t>
      </w:r>
    </w:p>
    <w:p xmlns:wp14="http://schemas.microsoft.com/office/word/2010/wordml" w14:paraId="3656B9AB" wp14:textId="77777777">
      <w:pPr>
        <w:pBdr>
          <w:top w:val="single" w:color="auto" w:sz="12"/>
        </w:pBdr>
        <w:spacing w:after="0"/>
      </w:pPr>
    </w:p>
    <w:p xmlns:wp14="http://schemas.microsoft.com/office/word/2010/wordml" w14:paraId="797306CC" wp14:textId="77777777">
      <w:r>
        <w:rPr>
          <w:b/>
          <w:bCs/>
          <w:rStyle w:val="Normal"/>
        </w:rPr>
        <w:t xml:space="preserve">By focusing on these key areas – profitable core services, smart bundling, competitor-informed strategy, customer-centric improvements, modern marketing, and technology integration – a small or growing med spa can thrive.</w:t>
      </w:r>
      <w:r>
        <w:rPr>
          <w:rStyle w:val="Normal"/>
        </w:rPr>
        <w:t xml:space="preserve"> The med spa industry’s strong growth and steady demand for non-invasive beauty treatments provide an inviting backdrop for expansion. The roadmap and strategies in this report serve as a practical guide for med spa owners/operators to </w:t>
      </w:r>
      <w:r>
        <w:rPr>
          <w:b/>
          <w:bCs/>
          <w:rStyle w:val="Normal"/>
        </w:rPr>
        <w:t xml:space="preserve">maximize profitability, delight customers, and establish a modern, competitive practice</w:t>
      </w:r>
      <w:r>
        <w:rPr>
          <w:rStyle w:val="Normal"/>
        </w:rPr>
        <w:t xml:space="preserve"> poised for long-term success.</w:t>
      </w:r>
    </w:p>
    <w:p xmlns:wp14="http://schemas.microsoft.com/office/word/2010/wordml" w14:paraId="05FCF79B" wp14:textId="77777777">
      <w:pPr>
        <w:pStyle w:val="Heading1"/>
      </w:pPr>
      <w:r>
        <w:rPr>
          <w:rStyle w:val="Normal"/>
        </w:rPr>
        <w:t xml:space="preserve">Small Med Spa Success Strategies: Most Profitable Services &amp; Modern Growth Roadmap</w:t>
      </w:r>
    </w:p>
    <w:p xmlns:wp14="http://schemas.microsoft.com/office/word/2010/wordml" w14:paraId="2F0834B2" wp14:textId="77777777">
      <w:pPr>
        <w:pStyle w:val="Heading2"/>
      </w:pPr>
      <w:r>
        <w:rPr>
          <w:rStyle w:val="Normal"/>
        </w:rPr>
        <w:t xml:space="preserve">1. Executive Summary</w:t>
      </w:r>
    </w:p>
    <w:p xmlns:wp14="http://schemas.microsoft.com/office/word/2010/wordml" w14:paraId="757BA398" wp14:textId="77777777">
      <w:r>
        <w:rPr>
          <w:rStyle w:val="Normal"/>
        </w:rPr>
        <w:t xml:space="preserve">The medical spa (med spa) industry is experiencing robust growth and evolving client expectations. </w:t>
      </w:r>
      <w:r>
        <w:rPr>
          <w:b/>
          <w:bCs/>
          <w:rStyle w:val="Normal"/>
        </w:rPr>
        <w:t xml:space="preserve">Successful med spas are those that focus on high-demand, high-margin treatments while cultivating loyalty through exceptional service, modern technology, and strategic marketing. Key insights include:</w:t>
      </w:r>
    </w:p>
    <w:p xmlns:wp14="http://schemas.microsoft.com/office/word/2010/wordml" w14:paraId="45FB0818" wp14:textId="77777777">
      <w:r>
        <w:drawing>
          <wp:inline xmlns:wp14="http://schemas.microsoft.com/office/word/2010/wordprocessingDrawing" distT="0" distB="0" distL="0" distR="0" wp14:anchorId="27A0DD5E" wp14:editId="7777777">
            <wp:extent cx="5734050" cy="2314575"/>
            <wp:effectExtent l="0" t="0" r="0" b="0"/>
            <wp:docPr id="1974926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2314575"/>
                    </a:xfrm>
                    <a:prstGeom prst="rect">
                      <a:avLst/>
                    </a:prstGeom>
                  </pic:spPr>
                </pic:pic>
              </a:graphicData>
            </a:graphic>
          </wp:inline>
        </w:drawing>
      </w:r>
    </w:p>
    <w:p xmlns:wp14="http://schemas.microsoft.com/office/word/2010/wordml" w14:paraId="05EFD8B6" wp14:textId="77777777">
      <w:pPr>
        <w:pStyle w:val="ListParagraph"/>
        <w:pStyle w:val="ListParagraph"/>
        <w:numPr>
          <w:ilvl w:val="0"/>
          <w:numId w:val="1"/>
        </w:numPr>
        <w:numPr>
          <w:ilvl w:val="0"/>
          <w:numId w:val="18"/>
        </w:numPr>
      </w:pPr>
      <w:r>
        <w:rPr>
          <w:b/>
          <w:bCs/>
          <w:rStyle w:val="Normal"/>
        </w:rPr>
        <w:t xml:space="preserve">Booming Market with High Consumer Spend:</w:t>
      </w:r>
      <w:r>
        <w:rPr>
          <w:rStyle w:val="Normal"/>
        </w:rPr>
        <w:t xml:space="preserve"> The U.S. med spa market was valued around </w:t>
      </w:r>
      <w:r>
        <w:rPr>
          <w:b/>
          <w:bCs/>
          <w:rStyle w:val="Normal"/>
        </w:rPr>
        <w:t xml:space="preserve">$18–19 billion in 2023</w:t>
      </w:r>
      <w:r>
        <w:rPr>
          <w:rStyle w:val="Normal"/>
        </w:rPr>
        <w:t xml:space="preserve"> and is expanding rapidly (nearly 9% annual growth) due to rising demand for non-invasive cosmetic procedures. An average U.S. med spa generates roughly </w:t>
      </w:r>
      <w:r>
        <w:rPr>
          <w:b/>
          <w:bCs/>
          <w:rStyle w:val="Normal"/>
        </w:rPr>
        <w:t xml:space="preserve">$1.4–$1.9 million in annual revenue</w:t>
      </w:r>
      <w:r>
        <w:rPr>
          <w:rStyle w:val="Normal"/>
        </w:rPr>
        <w:t xml:space="preserve">, reflecting robust consumer spending in aesthetics.</w:t>
      </w:r>
    </w:p>
    <w:p xmlns:wp14="http://schemas.microsoft.com/office/word/2010/wordml" w14:paraId="71B0A6F0" wp14:textId="77777777">
      <w:pPr>
        <w:pStyle w:val="ListParagraph"/>
        <w:pStyle w:val="ListParagraph"/>
        <w:numPr>
          <w:ilvl w:val="0"/>
          <w:numId w:val="1"/>
        </w:numPr>
        <w:numPr>
          <w:ilvl w:val="0"/>
          <w:numId w:val="18"/>
        </w:numPr>
      </w:pPr>
      <w:r>
        <w:rPr>
          <w:b/>
          <w:bCs/>
          <w:rStyle w:val="Normal"/>
        </w:rPr>
        <w:t xml:space="preserve">Top Revenue-Drivers – Injectables &amp; Device-Based Treatments:</w:t>
      </w:r>
      <w:r>
        <w:rPr>
          <w:rStyle w:val="Normal"/>
        </w:rPr>
        <w:t xml:space="preserve"> </w:t>
      </w:r>
      <w:r>
        <w:rPr>
          <w:b/>
          <w:bCs/>
          <w:rStyle w:val="Normal"/>
        </w:rPr>
        <w:t xml:space="preserve">Neurotoxin injectables (e.g. Botox)</w:t>
      </w:r>
      <w:r>
        <w:rPr>
          <w:rStyle w:val="Normal"/>
        </w:rPr>
        <w:t xml:space="preserve"> are the #1 service by volume (around 42% of all med spa treatments), followed closely by </w:t>
      </w:r>
      <w:r>
        <w:rPr>
          <w:b/>
          <w:bCs/>
          <w:rStyle w:val="Normal"/>
        </w:rPr>
        <w:t xml:space="preserve">dermal fillers</w:t>
      </w:r>
      <w:r>
        <w:rPr>
          <w:rStyle w:val="Normal"/>
        </w:rPr>
        <w:t xml:space="preserve">, </w:t>
      </w:r>
      <w:r>
        <w:rPr>
          <w:b/>
          <w:bCs/>
          <w:rStyle w:val="Normal"/>
        </w:rPr>
        <w:t xml:space="preserve">laser treatments</w:t>
      </w:r>
      <w:r>
        <w:rPr>
          <w:rStyle w:val="Normal"/>
        </w:rPr>
        <w:t xml:space="preserve"> (hair removal and skin resurfacing), and </w:t>
      </w:r>
      <w:r>
        <w:rPr>
          <w:b/>
          <w:bCs/>
          <w:rStyle w:val="Normal"/>
        </w:rPr>
        <w:t xml:space="preserve">body contouring</w:t>
      </w:r>
      <w:r>
        <w:rPr>
          <w:rStyle w:val="Normal"/>
        </w:rPr>
        <w:t xml:space="preserve"> procedures. These services attract high client demand and yield strong profit margins, making them focal points for profitability.</w:t>
      </w:r>
    </w:p>
    <w:p xmlns:wp14="http://schemas.microsoft.com/office/word/2010/wordml" w14:paraId="14B672BD" wp14:textId="77777777">
      <w:pPr>
        <w:pStyle w:val="ListParagraph"/>
        <w:pStyle w:val="ListParagraph"/>
        <w:numPr>
          <w:ilvl w:val="0"/>
          <w:numId w:val="1"/>
        </w:numPr>
        <w:numPr>
          <w:ilvl w:val="0"/>
          <w:numId w:val="18"/>
        </w:numPr>
      </w:pPr>
      <w:r>
        <w:rPr>
          <w:b/>
          <w:bCs/>
          <w:rStyle w:val="Normal"/>
        </w:rPr>
        <w:t xml:space="preserve">High Profit Margins on Core Aesthetic Services:</w:t>
      </w:r>
      <w:r>
        <w:rPr>
          <w:rStyle w:val="Normal"/>
        </w:rPr>
        <w:t xml:space="preserve"> Popular med spa treatments can achieve gross margins of </w:t>
      </w:r>
      <w:r>
        <w:rPr>
          <w:b/>
          <w:bCs/>
          <w:rStyle w:val="Normal"/>
        </w:rPr>
        <w:t xml:space="preserve">50–80%</w:t>
      </w:r>
      <w:r>
        <w:rPr>
          <w:rStyle w:val="Normal"/>
        </w:rPr>
        <w:t xml:space="preserve"> after direct costs, thanks to economies of scale and targeted pricing. For example, </w:t>
      </w:r>
      <w:r>
        <w:rPr>
          <w:b/>
          <w:bCs/>
          <w:rStyle w:val="Normal"/>
        </w:rPr>
        <w:t xml:space="preserve">Botox and filler injections</w:t>
      </w:r>
      <w:r>
        <w:rPr>
          <w:rStyle w:val="Normal"/>
        </w:rPr>
        <w:t xml:space="preserve"> typically deliver </w:t>
      </w:r>
      <w:r>
        <w:rPr>
          <w:b/>
          <w:bCs/>
          <w:rStyle w:val="Normal"/>
        </w:rPr>
        <w:t xml:space="preserve">~60–70% gross margins</w:t>
      </w:r>
      <w:r>
        <w:rPr>
          <w:rStyle w:val="Normal"/>
        </w:rPr>
        <w:t xml:space="preserve"> per treatment (product costs are only ~15–25% of sales), while </w:t>
      </w:r>
      <w:r>
        <w:rPr>
          <w:b/>
          <w:bCs/>
          <w:rStyle w:val="Normal"/>
        </w:rPr>
        <w:t xml:space="preserve">skin rejuvenation services</w:t>
      </w:r>
      <w:r>
        <w:rPr>
          <w:rStyle w:val="Normal"/>
        </w:rPr>
        <w:t xml:space="preserve"> like </w:t>
      </w:r>
      <w:r>
        <w:rPr>
          <w:b/>
          <w:bCs/>
          <w:rStyle w:val="Normal"/>
        </w:rPr>
        <w:t xml:space="preserve">microneedling</w:t>
      </w:r>
      <w:r>
        <w:rPr>
          <w:rStyle w:val="Normal"/>
        </w:rPr>
        <w:t xml:space="preserve"> and </w:t>
      </w:r>
      <w:r>
        <w:rPr>
          <w:b/>
          <w:bCs/>
          <w:rStyle w:val="Normal"/>
        </w:rPr>
        <w:t xml:space="preserve">HydraFacial</w:t>
      </w:r>
      <w:r>
        <w:rPr>
          <w:rStyle w:val="Normal"/>
        </w:rPr>
        <w:t xml:space="preserve"> can reach </w:t>
      </w:r>
      <w:r>
        <w:rPr>
          <w:b/>
          <w:bCs/>
          <w:rStyle w:val="Normal"/>
        </w:rPr>
        <w:t xml:space="preserve">80–90% margins</w:t>
      </w:r>
      <w:r>
        <w:rPr>
          <w:rStyle w:val="Normal"/>
        </w:rPr>
        <w:t xml:space="preserve"> due to minimal consumable costs (see chart below).</w:t>
      </w:r>
    </w:p>
    <w:p xmlns:wp14="http://schemas.microsoft.com/office/word/2010/wordml" w14:paraId="049F31CB" wp14:textId="77777777">
      <w:r>
        <w:drawing>
          <wp:inline xmlns:wp14="http://schemas.microsoft.com/office/word/2010/wordprocessingDrawing" distT="0" distB="0" distL="0" distR="0" wp14:anchorId="2725147C" wp14:editId="7777777">
            <wp:extent cx="5734050" cy="3219450"/>
            <wp:effectExtent l="0" t="0" r="0" b="0"/>
            <wp:docPr id="504401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3219450"/>
                    </a:xfrm>
                    <a:prstGeom prst="rect">
                      <a:avLst/>
                    </a:prstGeom>
                  </pic:spPr>
                </pic:pic>
              </a:graphicData>
            </a:graphic>
          </wp:inline>
        </w:drawing>
      </w:r>
    </w:p>
    <w:p xmlns:wp14="http://schemas.microsoft.com/office/word/2010/wordml" w14:paraId="5E798ABC" wp14:textId="77777777">
      <w:r>
        <w:rPr>
          <w:i/>
          <w:iCs/>
          <w:rStyle w:val="Normal"/>
        </w:rPr>
        <w:t xml:space="preserve">Typical gross profit margins for popular med spa treatments.</w:t>
      </w:r>
    </w:p>
    <w:p xmlns:wp14="http://schemas.microsoft.com/office/word/2010/wordml" w14:paraId="697870A6" wp14:textId="77777777">
      <w:pPr>
        <w:pStyle w:val="ListParagraph"/>
        <w:pStyle w:val="ListParagraph"/>
        <w:numPr>
          <w:ilvl w:val="0"/>
          <w:numId w:val="1"/>
        </w:numPr>
        <w:numPr>
          <w:ilvl w:val="0"/>
          <w:numId w:val="19"/>
        </w:numPr>
      </w:pPr>
      <w:r>
        <w:rPr>
          <w:b/>
          <w:bCs/>
          <w:rStyle w:val="Normal"/>
        </w:rPr>
        <w:t xml:space="preserve">Rising Client Expectations – Natural, Convenient Outcomes:</w:t>
      </w:r>
      <w:r>
        <w:rPr>
          <w:rStyle w:val="Normal"/>
        </w:rPr>
        <w:t xml:space="preserve"> Today’s med spa clients are well-informed and seek </w:t>
      </w:r>
      <w:r>
        <w:rPr>
          <w:b/>
          <w:bCs/>
          <w:rStyle w:val="Normal"/>
        </w:rPr>
        <w:t xml:space="preserve">natural-looking results with minimal downtime</w:t>
      </w:r>
      <w:r>
        <w:rPr>
          <w:rStyle w:val="Normal"/>
        </w:rPr>
        <w:t xml:space="preserve">. They want to “look like themselves—just more rested and confident”, integrating aesthetic treatments as routine self-care. </w:t>
      </w:r>
      <w:r>
        <w:rPr>
          <w:b/>
          <w:bCs/>
          <w:rStyle w:val="Normal"/>
        </w:rPr>
        <w:t xml:space="preserve">High retention rates (70%+)</w:t>
      </w:r>
      <w:r>
        <w:rPr>
          <w:rStyle w:val="Normal"/>
        </w:rPr>
        <w:t xml:space="preserve"> show med spa treatments are becoming part of regular beauty and wellness habits.</w:t>
      </w:r>
    </w:p>
    <w:p xmlns:wp14="http://schemas.microsoft.com/office/word/2010/wordml" w14:paraId="5B7E2EFB" wp14:textId="77777777">
      <w:pPr>
        <w:pStyle w:val="ListParagraph"/>
        <w:pStyle w:val="ListParagraph"/>
        <w:numPr>
          <w:ilvl w:val="0"/>
          <w:numId w:val="1"/>
        </w:numPr>
        <w:numPr>
          <w:ilvl w:val="0"/>
          <w:numId w:val="19"/>
        </w:numPr>
      </w:pPr>
      <w:r>
        <w:rPr>
          <w:b/>
          <w:bCs/>
          <w:rStyle w:val="Normal"/>
        </w:rPr>
        <w:t xml:space="preserve">Opportunities Through Differentiation &amp; Modernization:</w:t>
      </w:r>
      <w:r>
        <w:rPr>
          <w:rStyle w:val="Normal"/>
        </w:rPr>
        <w:t xml:space="preserve"> </w:t>
      </w:r>
      <w:r>
        <w:rPr>
          <w:b/>
          <w:bCs/>
          <w:rStyle w:val="Normal"/>
        </w:rPr>
        <w:t xml:space="preserve">Thriving med spas differentiate themselves</w:t>
      </w:r>
      <w:r>
        <w:rPr>
          <w:rStyle w:val="Normal"/>
        </w:rPr>
        <w:t xml:space="preserve"> via strategic service offerings, </w:t>
      </w:r>
      <w:r>
        <w:rPr>
          <w:b/>
          <w:bCs/>
          <w:rStyle w:val="Normal"/>
        </w:rPr>
        <w:t xml:space="preserve">tailored treatment plans</w:t>
      </w:r>
      <w:r>
        <w:rPr>
          <w:rStyle w:val="Normal"/>
        </w:rPr>
        <w:t xml:space="preserve">, superb customer experience, and adopting modern innovations (like AI-driven personalization and virtual consultations). </w:t>
      </w:r>
      <w:r>
        <w:rPr>
          <w:b/>
          <w:bCs/>
          <w:rStyle w:val="Normal"/>
        </w:rPr>
        <w:t xml:space="preserve">Investing in client loyalty programs and memberships</w:t>
      </w:r>
      <w:r>
        <w:rPr>
          <w:rStyle w:val="Normal"/>
        </w:rPr>
        <w:t xml:space="preserve"> can dramatically increase revenue per client by encouraging repeat visits and upsells. Embracing </w:t>
      </w:r>
      <w:r>
        <w:rPr>
          <w:b/>
          <w:bCs/>
          <w:rStyle w:val="Normal"/>
        </w:rPr>
        <w:t xml:space="preserve">digital marketing</w:t>
      </w:r>
      <w:r>
        <w:rPr>
          <w:rStyle w:val="Normal"/>
        </w:rPr>
        <w:t xml:space="preserve"> and </w:t>
      </w:r>
      <w:r>
        <w:rPr>
          <w:b/>
          <w:bCs/>
          <w:rStyle w:val="Normal"/>
        </w:rPr>
        <w:t xml:space="preserve">brand positioning</w:t>
      </w:r>
      <w:r>
        <w:rPr>
          <w:rStyle w:val="Normal"/>
        </w:rPr>
        <w:t xml:space="preserve"> (premium vs. value) helps target high-value segments effectively.</w:t>
      </w:r>
    </w:p>
    <w:p xmlns:wp14="http://schemas.microsoft.com/office/word/2010/wordml" w14:paraId="525D184E" wp14:textId="77777777">
      <w:pPr>
        <w:pStyle w:val="ListParagraph"/>
        <w:pStyle w:val="ListParagraph"/>
        <w:numPr>
          <w:ilvl w:val="0"/>
          <w:numId w:val="1"/>
        </w:numPr>
        <w:numPr>
          <w:ilvl w:val="0"/>
          <w:numId w:val="19"/>
        </w:numPr>
      </w:pPr>
      <w:r>
        <w:rPr>
          <w:b/>
          <w:bCs/>
          <w:rStyle w:val="Normal"/>
        </w:rPr>
        <w:t xml:space="preserve">Actionable Growth Roadmap:</w:t>
      </w:r>
      <w:r>
        <w:rPr>
          <w:rStyle w:val="Normal"/>
        </w:rPr>
        <w:t xml:space="preserve"> A phased plan is recommended for small and growing med spas to implement improvements. </w:t>
      </w:r>
      <w:r>
        <w:rPr>
          <w:b/>
          <w:bCs/>
          <w:rStyle w:val="Normal"/>
        </w:rPr>
        <w:t xml:space="preserve">In the first 0–30 days</w:t>
      </w:r>
      <w:r>
        <w:rPr>
          <w:rStyle w:val="Normal"/>
        </w:rPr>
        <w:t xml:space="preserve">, focus on quick wins like optimizing online presence, gathering customer feedback, and aligning offerings with top industry trends. </w:t>
      </w:r>
      <w:r>
        <w:rPr>
          <w:b/>
          <w:bCs/>
          <w:rStyle w:val="Normal"/>
        </w:rPr>
        <w:t xml:space="preserve">Within 1–3 months</w:t>
      </w:r>
      <w:r>
        <w:rPr>
          <w:rStyle w:val="Normal"/>
        </w:rPr>
        <w:t xml:space="preserve">, launch new high-demand services, strengthen staff training, introduce membership programs, and ramp up marketing. </w:t>
      </w:r>
      <w:r>
        <w:rPr>
          <w:b/>
          <w:bCs/>
          <w:rStyle w:val="Normal"/>
        </w:rPr>
        <w:t xml:space="preserve">Over 3–12 months</w:t>
      </w:r>
      <w:r>
        <w:rPr>
          <w:rStyle w:val="Normal"/>
        </w:rPr>
        <w:t xml:space="preserve">, invest in advanced technology (new devices, AI tools, upgraded software) and refine the brand experience to cement the spa’s position as a modern, high-performing player in the market.</w:t>
      </w:r>
    </w:p>
    <w:p xmlns:wp14="http://schemas.microsoft.com/office/word/2010/wordml" w14:paraId="53128261" wp14:textId="77777777">
      <w:pPr>
        <w:pBdr>
          <w:top w:val="single" w:color="auto" w:sz="12"/>
        </w:pBdr>
        <w:spacing w:after="0"/>
      </w:pPr>
    </w:p>
    <w:p xmlns:wp14="http://schemas.microsoft.com/office/word/2010/wordml" w14:paraId="748FE9D2" wp14:textId="77777777">
      <w:pPr>
        <w:pStyle w:val="Heading2"/>
      </w:pPr>
      <w:r>
        <w:rPr>
          <w:rStyle w:val="Normal"/>
        </w:rPr>
        <w:t xml:space="preserve">2. Industry Overview: Med Spa Market &amp; Trends</w:t>
      </w:r>
    </w:p>
    <w:p xmlns:wp14="http://schemas.microsoft.com/office/word/2010/wordml" w14:paraId="16272317" wp14:textId="77777777">
      <w:r>
        <w:rPr>
          <w:b/>
          <w:bCs/>
          <w:rStyle w:val="Normal"/>
        </w:rPr>
        <w:t xml:space="preserve">Continued Growth and Diversification:</w:t>
      </w:r>
      <w:r>
        <w:rPr>
          <w:rStyle w:val="Normal"/>
        </w:rPr>
        <w:t xml:space="preserve"> The med spa and aesthetics industry is expanding rapidly. </w:t>
      </w:r>
      <w:r>
        <w:rPr>
          <w:b/>
          <w:bCs/>
          <w:rStyle w:val="Normal"/>
        </w:rPr>
        <w:t xml:space="preserve">The U.S. medical spa market reached an estimated $18.6–$19 billion in 2023 and is growing around 9–15% annually,</w:t>
      </w:r>
      <w:r>
        <w:rPr>
          <w:rStyle w:val="Normal"/>
        </w:rPr>
        <w:t xml:space="preserve"> significantly outpacing traditional healthcare service growth. Global market size is forecasted to exceed </w:t>
      </w:r>
      <w:r>
        <w:rPr>
          <w:b/>
          <w:bCs/>
          <w:rStyle w:val="Normal"/>
        </w:rPr>
        <w:t xml:space="preserve">$33–50 billion by 2030</w:t>
      </w:r>
      <w:r>
        <w:rPr>
          <w:rStyle w:val="Normal"/>
        </w:rPr>
        <w:t xml:space="preserve">, reflecting surging consumer interest worldwide. In the U.S., the number of med spas has nearly </w:t>
      </w:r>
      <w:r>
        <w:rPr>
          <w:b/>
          <w:bCs/>
          <w:rStyle w:val="Normal"/>
        </w:rPr>
        <w:t xml:space="preserve">doubled from ~4,200 in 2017 to over 9,000 by 2023</w:t>
      </w:r>
      <w:r>
        <w:rPr>
          <w:rStyle w:val="Normal"/>
        </w:rPr>
        <w:t xml:space="preserve"> and is expected to surpass 12,000 by 2027. This growth is fueled by multiple trends:</w:t>
      </w:r>
    </w:p>
    <w:p xmlns:wp14="http://schemas.microsoft.com/office/word/2010/wordml" w14:paraId="67D560E2" wp14:textId="77777777">
      <w:pPr>
        <w:pStyle w:val="ListParagraph"/>
        <w:pStyle w:val="ListParagraph"/>
        <w:numPr>
          <w:ilvl w:val="0"/>
          <w:numId w:val="1"/>
        </w:numPr>
        <w:numPr>
          <w:ilvl w:val="0"/>
          <w:numId w:val="20"/>
        </w:numPr>
      </w:pPr>
      <w:r>
        <w:rPr>
          <w:b/>
          <w:bCs/>
          <w:rStyle w:val="Normal"/>
        </w:rPr>
        <w:t xml:space="preserve">Broadening Demand for Non-Invasive Aesthetics:</w:t>
      </w:r>
      <w:r>
        <w:rPr>
          <w:rStyle w:val="Normal"/>
        </w:rPr>
        <w:t xml:space="preserve"> Consumers are increasingly </w:t>
      </w:r>
      <w:r>
        <w:rPr>
          <w:b/>
          <w:bCs/>
          <w:rStyle w:val="Normal"/>
        </w:rPr>
        <w:t xml:space="preserve">seeking cosmetic results without surgery</w:t>
      </w:r>
      <w:r>
        <w:rPr>
          <w:rStyle w:val="Normal"/>
        </w:rPr>
        <w:t xml:space="preserve">, driving </w:t>
      </w:r>
      <w:r>
        <w:rPr>
          <w:b/>
          <w:bCs/>
          <w:rStyle w:val="Normal"/>
        </w:rPr>
        <w:t xml:space="preserve">high demand for neuromodulators, fillers, lasers, and energy-based treatments</w:t>
      </w:r>
      <w:r>
        <w:rPr>
          <w:rStyle w:val="Normal"/>
        </w:rPr>
        <w:t xml:space="preserve"> that offer real results with minimal downtime. Social acceptance of aesthetic procedures has grown, particularly post-2020 as virtual work and video calls (“Zoom Boom”) made people more appearance-conscious. A cultural focus on </w:t>
      </w:r>
      <w:r>
        <w:rPr>
          <w:b/>
          <w:bCs/>
          <w:rStyle w:val="Normal"/>
        </w:rPr>
        <w:t xml:space="preserve">self-care, wellness, and looking fit/healthy</w:t>
      </w:r>
      <w:r>
        <w:rPr>
          <w:rStyle w:val="Normal"/>
        </w:rPr>
        <w:t xml:space="preserve"> has further normalized med spa visits across diverse demographics.</w:t>
      </w:r>
    </w:p>
    <w:p xmlns:wp14="http://schemas.microsoft.com/office/word/2010/wordml" w14:paraId="0FB89EFD" wp14:textId="77777777">
      <w:pPr>
        <w:pStyle w:val="ListParagraph"/>
        <w:pStyle w:val="ListParagraph"/>
        <w:numPr>
          <w:ilvl w:val="0"/>
          <w:numId w:val="1"/>
        </w:numPr>
        <w:numPr>
          <w:ilvl w:val="0"/>
          <w:numId w:val="20"/>
        </w:numPr>
      </w:pPr>
      <w:r>
        <w:rPr>
          <w:b/>
          <w:bCs/>
          <w:rStyle w:val="Normal"/>
        </w:rPr>
        <w:t xml:space="preserve">Demographics – Younger &amp; Diverse Clients:</w:t>
      </w:r>
      <w:r>
        <w:rPr>
          <w:rStyle w:val="Normal"/>
        </w:rPr>
        <w:t xml:space="preserve"> The typical med spa client remains female (around </w:t>
      </w:r>
      <w:r>
        <w:rPr>
          <w:b/>
          <w:bCs/>
          <w:rStyle w:val="Normal"/>
        </w:rPr>
        <w:t xml:space="preserve">85–90% women</w:t>
      </w:r>
      <w:r>
        <w:rPr>
          <w:rStyle w:val="Normal"/>
        </w:rPr>
        <w:t xml:space="preserve">), often aged </w:t>
      </w:r>
      <w:r>
        <w:rPr>
          <w:b/>
          <w:bCs/>
          <w:rStyle w:val="Normal"/>
        </w:rPr>
        <w:t xml:space="preserve">35–55</w:t>
      </w:r>
      <w:r>
        <w:rPr>
          <w:rStyle w:val="Normal"/>
        </w:rPr>
        <w:t xml:space="preserve">. However, </w:t>
      </w:r>
      <w:r>
        <w:rPr>
          <w:b/>
          <w:bCs/>
          <w:rStyle w:val="Normal"/>
        </w:rPr>
        <w:t xml:space="preserve">younger adults are an increasing segment</w:t>
      </w:r>
      <w:r>
        <w:rPr>
          <w:rStyle w:val="Normal"/>
        </w:rPr>
        <w:t xml:space="preserve">, with many in their 20s and early 30s pursuing “preventative” treatments to maintain youthful looks. </w:t>
      </w:r>
      <w:r>
        <w:rPr>
          <w:b/>
          <w:bCs/>
          <w:rStyle w:val="Normal"/>
        </w:rPr>
        <w:t xml:space="preserve">Men also represent a growing share</w:t>
      </w:r>
      <w:r>
        <w:rPr>
          <w:rStyle w:val="Normal"/>
        </w:rPr>
        <w:t xml:space="preserve"> of med spa clientele as societal norms shift – med spas are witnessing rising interest from male clients for treatments like </w:t>
      </w:r>
      <w:r>
        <w:rPr>
          <w:b/>
          <w:bCs/>
          <w:rStyle w:val="Normal"/>
        </w:rPr>
        <w:t xml:space="preserve">“Brotox” (Botox for men)</w:t>
      </w:r>
      <w:r>
        <w:rPr>
          <w:rStyle w:val="Normal"/>
        </w:rPr>
        <w:t xml:space="preserve"> and body sculpting, albeit men still constitute a minority of total patients (roughly 10–15% in many practices).</w:t>
      </w:r>
    </w:p>
    <w:p xmlns:wp14="http://schemas.microsoft.com/office/word/2010/wordml" w14:paraId="6D68E787" wp14:textId="77777777">
      <w:pPr>
        <w:pStyle w:val="ListParagraph"/>
        <w:pStyle w:val="ListParagraph"/>
        <w:numPr>
          <w:ilvl w:val="0"/>
          <w:numId w:val="1"/>
        </w:numPr>
        <w:numPr>
          <w:ilvl w:val="0"/>
          <w:numId w:val="20"/>
        </w:numPr>
      </w:pPr>
      <w:r>
        <w:rPr>
          <w:b/>
          <w:bCs/>
          <w:rStyle w:val="Normal"/>
        </w:rPr>
        <w:t xml:space="preserve">High Client Spend &amp; Recurring Visits:</w:t>
      </w:r>
      <w:r>
        <w:rPr>
          <w:rStyle w:val="Normal"/>
        </w:rPr>
        <w:t xml:space="preserve"> Customers view med spa services as worthwhile investments in their appearance and confidence. </w:t>
      </w:r>
      <w:r>
        <w:rPr>
          <w:b/>
          <w:bCs/>
          <w:rStyle w:val="Normal"/>
        </w:rPr>
        <w:t xml:space="preserve">Patients spend ~$500 on average per visit</w:t>
      </w:r>
      <w:r>
        <w:rPr>
          <w:rStyle w:val="Normal"/>
        </w:rPr>
        <w:t xml:space="preserve">, and recurring maintenance is common. </w:t>
      </w:r>
      <w:r>
        <w:rPr>
          <w:b/>
          <w:bCs/>
          <w:rStyle w:val="Normal"/>
        </w:rPr>
        <w:t xml:space="preserve">Patient retention has climbed to ~73%</w:t>
      </w:r>
      <w:r>
        <w:rPr>
          <w:rStyle w:val="Normal"/>
        </w:rPr>
        <w:t xml:space="preserve"> (up from ~65% in 2022), indicating that </w:t>
      </w:r>
      <w:r>
        <w:rPr>
          <w:i/>
          <w:iCs/>
          <w:rStyle w:val="Normal"/>
        </w:rPr>
        <w:t xml:space="preserve">the majority of med spa clients are repeat customers</w:t>
      </w:r>
      <w:r>
        <w:rPr>
          <w:rStyle w:val="Normal"/>
        </w:rPr>
        <w:t xml:space="preserve"> who integrate treatments into long-term beauty routines.</w:t>
      </w:r>
    </w:p>
    <w:p xmlns:wp14="http://schemas.microsoft.com/office/word/2010/wordml" w14:paraId="6D4B2E4E" wp14:textId="77777777">
      <w:pPr>
        <w:pStyle w:val="ListParagraph"/>
        <w:pStyle w:val="ListParagraph"/>
        <w:numPr>
          <w:ilvl w:val="0"/>
          <w:numId w:val="1"/>
        </w:numPr>
        <w:numPr>
          <w:ilvl w:val="0"/>
          <w:numId w:val="20"/>
        </w:numPr>
      </w:pPr>
      <w:r>
        <w:rPr>
          <w:b/>
          <w:bCs/>
          <w:rStyle w:val="Normal"/>
        </w:rPr>
        <w:t xml:space="preserve">Profitability &amp; Investment Interest:</w:t>
      </w:r>
      <w:r>
        <w:rPr>
          <w:rStyle w:val="Normal"/>
        </w:rPr>
        <w:t xml:space="preserve"> Med spas can achieve attractive profit margins of 20–35% at the bottom line (after overhead and salaries). Labor is the single largest expense (~30–40% of revenue) and product costs (e.g. injectables, skincare) are typically 15–25% of sales, leaving significant gross profit potential. These economics have attracted private equity and investor interest, fueling consolidation and multi-location medspa chains in some markets. Still, </w:t>
      </w:r>
      <w:r>
        <w:rPr>
          <w:b/>
          <w:bCs/>
          <w:rStyle w:val="Normal"/>
        </w:rPr>
        <w:t xml:space="preserve">81% of U.S. med spas are single-location small businesses</w:t>
      </w:r>
      <w:r>
        <w:rPr>
          <w:rStyle w:val="Normal"/>
        </w:rPr>
        <w:t xml:space="preserve"> – meaning independent operators remain the backbone of the industry, and local market competition is fragmented across many small players.</w:t>
      </w:r>
    </w:p>
    <w:p xmlns:wp14="http://schemas.microsoft.com/office/word/2010/wordml" w14:paraId="4C48BAE2" wp14:textId="77777777">
      <w:pPr>
        <w:pStyle w:val="ListParagraph"/>
        <w:pStyle w:val="ListParagraph"/>
        <w:numPr>
          <w:ilvl w:val="0"/>
          <w:numId w:val="1"/>
        </w:numPr>
        <w:numPr>
          <w:ilvl w:val="0"/>
          <w:numId w:val="20"/>
        </w:numPr>
      </w:pPr>
      <w:r>
        <w:rPr>
          <w:b/>
          <w:bCs/>
          <w:rStyle w:val="Normal"/>
        </w:rPr>
        <w:t xml:space="preserve">Emerging Services &amp; New Niches:</w:t>
      </w:r>
      <w:r>
        <w:rPr>
          <w:rStyle w:val="Normal"/>
        </w:rPr>
        <w:t xml:space="preserve"> </w:t>
      </w:r>
      <w:r>
        <w:rPr>
          <w:b/>
          <w:bCs/>
          <w:rStyle w:val="Normal"/>
        </w:rPr>
        <w:t xml:space="preserve">Injectable treatments</w:t>
      </w:r>
      <w:r>
        <w:rPr>
          <w:rStyle w:val="Normal"/>
        </w:rPr>
        <w:t xml:space="preserve"> (Botox and siblings) continue to dominate in volume, but </w:t>
      </w:r>
      <w:r>
        <w:rPr>
          <w:b/>
          <w:bCs/>
          <w:rStyle w:val="Normal"/>
        </w:rPr>
        <w:t xml:space="preserve">new categories are rapidly gaining ground</w:t>
      </w:r>
      <w:r>
        <w:rPr>
          <w:rStyle w:val="Normal"/>
        </w:rPr>
        <w:t xml:space="preserve">. </w:t>
      </w:r>
      <w:r>
        <w:rPr>
          <w:b/>
          <w:bCs/>
          <w:rStyle w:val="Normal"/>
        </w:rPr>
        <w:t xml:space="preserve">Body contouring and fat reduction</w:t>
      </w:r>
      <w:r>
        <w:rPr>
          <w:rStyle w:val="Normal"/>
        </w:rPr>
        <w:t xml:space="preserve"> (e.g. CoolSculpting, Emsculpt) grew ~15% year-over-year recently, reflecting high patient interest in </w:t>
      </w:r>
      <w:r>
        <w:rPr>
          <w:b/>
          <w:bCs/>
          <w:rStyle w:val="Normal"/>
        </w:rPr>
        <w:t xml:space="preserve">non-surgical shape enhancement</w:t>
      </w:r>
      <w:r>
        <w:rPr>
          <w:rStyle w:val="Normal"/>
        </w:rPr>
        <w:t xml:space="preserve">. </w:t>
      </w:r>
      <w:r>
        <w:rPr>
          <w:b/>
          <w:bCs/>
          <w:rStyle w:val="Normal"/>
        </w:rPr>
        <w:t xml:space="preserve">Wellness and weight management</w:t>
      </w:r>
      <w:r>
        <w:rPr>
          <w:rStyle w:val="Normal"/>
        </w:rPr>
        <w:t xml:space="preserve"> offerings – notably </w:t>
      </w:r>
      <w:r>
        <w:rPr>
          <w:b/>
          <w:bCs/>
          <w:rStyle w:val="Normal"/>
        </w:rPr>
        <w:t xml:space="preserve">prescription weight-loss injections (GLP-1 agonists like semaglutide)</w:t>
      </w:r>
      <w:r>
        <w:rPr>
          <w:rStyle w:val="Normal"/>
        </w:rPr>
        <w:t xml:space="preserve"> – have surged as med spas incorporate medical weight loss programs to meet overwhelming demand. </w:t>
      </w:r>
      <w:r>
        <w:rPr>
          <w:b/>
          <w:bCs/>
          <w:rStyle w:val="Normal"/>
        </w:rPr>
        <w:t xml:space="preserve">Regenerative aesthetics</w:t>
      </w:r>
      <w:r>
        <w:rPr>
          <w:rStyle w:val="Normal"/>
        </w:rPr>
        <w:t xml:space="preserve"> (platelet-rich plasma (PRP), exosomes for skin and hair) and combination protocols are also trending, aligning with consumer desire for natural, long-term rejuvenation over quick fixes.</w:t>
      </w:r>
    </w:p>
    <w:p xmlns:wp14="http://schemas.microsoft.com/office/word/2010/wordml" w14:paraId="67397D0B" wp14:textId="77777777">
      <w:r>
        <w:rPr>
          <w:b/>
          <w:bCs/>
          <w:rStyle w:val="Normal"/>
        </w:rPr>
        <w:t xml:space="preserve">Consumer Expectations and Industry Response:</w:t>
      </w:r>
      <w:r>
        <w:rPr>
          <w:rStyle w:val="Normal"/>
        </w:rPr>
        <w:t xml:space="preserve"> Today’s med spa clients are savvier, expecting a holistic experience. They value </w:t>
      </w:r>
      <w:r>
        <w:rPr>
          <w:b/>
          <w:bCs/>
          <w:rStyle w:val="Normal"/>
        </w:rPr>
        <w:t xml:space="preserve">transparency, safety, and custom-tailored care</w:t>
      </w:r>
      <w:r>
        <w:rPr>
          <w:rStyle w:val="Normal"/>
        </w:rPr>
        <w:t xml:space="preserve"> in addition to good results. Leading med spas respond by adopting </w:t>
      </w:r>
      <w:r>
        <w:rPr>
          <w:b/>
          <w:bCs/>
          <w:rStyle w:val="Normal"/>
        </w:rPr>
        <w:t xml:space="preserve">innovative technologies</w:t>
      </w:r>
      <w:r>
        <w:rPr>
          <w:rStyle w:val="Normal"/>
        </w:rPr>
        <w:t xml:space="preserve"> (for personalization, comfort, and convenience), emphasizing </w:t>
      </w:r>
      <w:r>
        <w:rPr>
          <w:b/>
          <w:bCs/>
          <w:rStyle w:val="Normal"/>
        </w:rPr>
        <w:t xml:space="preserve">training and safety protocols</w:t>
      </w:r>
      <w:r>
        <w:rPr>
          <w:rStyle w:val="Normal"/>
        </w:rPr>
        <w:t xml:space="preserve">, and crafting comprehensive treatment plans to deliver desired outcomes with minimal risk. Regulatory oversight has tightened in recent years (e.g., stricter supervision requirements and standardized health screenings) to ensure patient safety and maintain trust in the industry.</w:t>
      </w:r>
    </w:p>
    <w:p xmlns:wp14="http://schemas.microsoft.com/office/word/2010/wordml" w14:paraId="62486C05" wp14:textId="77777777">
      <w:pPr>
        <w:pBdr>
          <w:top w:val="single" w:color="auto" w:sz="12"/>
        </w:pBdr>
        <w:spacing w:after="0"/>
      </w:pPr>
    </w:p>
    <w:p xmlns:wp14="http://schemas.microsoft.com/office/word/2010/wordml" w14:paraId="238D3887" wp14:textId="77777777">
      <w:pPr>
        <w:pStyle w:val="Heading2"/>
      </w:pPr>
      <w:r>
        <w:rPr>
          <w:rStyle w:val="Normal"/>
        </w:rPr>
        <w:t xml:space="preserve">3. Top Revenue-Generating &amp; High-Demand Services</w:t>
      </w:r>
    </w:p>
    <w:p xmlns:wp14="http://schemas.microsoft.com/office/word/2010/wordml" w14:paraId="754276A2" wp14:textId="77777777">
      <w:r>
        <w:rPr>
          <w:rStyle w:val="Normal"/>
        </w:rPr>
        <w:t xml:space="preserve">Small and scaling med spas should concentrate on **core services that combine </w:t>
      </w:r>
      <w:r>
        <w:rPr>
          <w:b/>
          <w:bCs/>
          <w:rStyle w:val="Normal"/>
        </w:rPr>
        <w:t xml:space="preserve">high client demand, substantial profit margins, and strong patient satisfaction</w:t>
      </w:r>
      <w:r>
        <w:rPr>
          <w:rStyle w:val="Normal"/>
        </w:rPr>
        <w:t xml:space="preserve">. Below is a ranked list of key treatment categories and why they excel. Each service listing includes typical pricing, profit margin estimates, demand level, and an explanation of its success factors:</w:t>
      </w:r>
    </w:p>
    <w:p xmlns:wp14="http://schemas.microsoft.com/office/word/2010/wordml" w14:paraId="39BFDBEE" wp14:textId="77777777">
      <w:r>
        <w:rPr>
          <w:b/>
          <w:bCs/>
          <w:rStyle w:val="Normal"/>
        </w:rPr>
        <w:t xml:space="preserve">1. Injectables (Botox &amp; Other Neurotoxins):</w:t>
      </w:r>
      <w:r>
        <w:rPr>
          <w:rStyle w:val="Normal"/>
        </w:rPr>
        <w:t xml:space="preserve"> </w:t>
      </w:r>
      <w:r>
        <w:rPr>
          <w:i/>
          <w:iCs/>
          <w:rStyle w:val="Normal"/>
        </w:rPr>
        <w:t xml:space="preserve">Average Price:</w:t>
      </w:r>
      <w:r>
        <w:rPr>
          <w:rStyle w:val="Normal"/>
        </w:rPr>
        <w:t xml:space="preserve"> </w:t>
      </w:r>
      <w:r>
        <w:rPr>
          <w:b/>
          <w:bCs/>
          <w:rStyle w:val="Normal"/>
        </w:rPr>
        <w:t xml:space="preserve">$10–$20 per unit</w:t>
      </w:r>
      <w:r>
        <w:rPr>
          <w:rStyle w:val="Normal"/>
        </w:rPr>
        <w:t xml:space="preserve"> (typical treatment uses ~20–50 units = ~$200–$800 total). </w:t>
      </w:r>
      <w:r>
        <w:rPr>
          <w:i/>
          <w:iCs/>
          <w:rStyle w:val="Normal"/>
        </w:rPr>
        <w:t xml:space="preserve">Estimated Gross Margin:</w:t>
      </w:r>
      <w:r>
        <w:rPr>
          <w:rStyle w:val="Normal"/>
        </w:rPr>
        <w:t xml:space="preserve"> </w:t>
      </w:r>
      <w:r>
        <w:rPr>
          <w:b/>
          <w:bCs/>
          <w:rStyle w:val="Normal"/>
        </w:rPr>
        <w:t xml:space="preserve">60–70%</w:t>
      </w:r>
      <w:r>
        <w:rPr>
          <w:rStyle w:val="Normal"/>
        </w:rPr>
        <w:t xml:space="preserve"> (high margin despite product costs, which are ~$5–$7 per unit at wholesale). </w:t>
      </w:r>
      <w:r>
        <w:rPr>
          <w:i/>
          <w:iCs/>
          <w:rStyle w:val="Normal"/>
        </w:rPr>
        <w:t xml:space="preserve">Demand:</w:t>
      </w:r>
      <w:r>
        <w:rPr>
          <w:rStyle w:val="Normal"/>
        </w:rPr>
        <w:t xml:space="preserve"> </w:t>
      </w:r>
      <w:r>
        <w:rPr>
          <w:b/>
          <w:bCs/>
          <w:rStyle w:val="Normal"/>
        </w:rPr>
        <w:t xml:space="preserve">Very High (Top of industry)</w:t>
      </w:r>
      <w:r>
        <w:rPr>
          <w:rStyle w:val="Normal"/>
        </w:rPr>
        <w:t xml:space="preserve"> – Botox is the </w:t>
      </w:r>
      <w:r>
        <w:rPr>
          <w:b/>
          <w:bCs/>
          <w:rStyle w:val="Normal"/>
        </w:rPr>
        <w:t xml:space="preserve">most-performed med spa procedure</w:t>
      </w:r>
      <w:r>
        <w:rPr>
          <w:rStyle w:val="Normal"/>
        </w:rPr>
        <w:t xml:space="preserve">, comprising ~42% of all treatments in some clinics. </w:t>
      </w:r>
      <w:r>
        <w:rPr>
          <w:i/>
          <w:iCs/>
          <w:rStyle w:val="Normal"/>
        </w:rPr>
        <w:t xml:space="preserve">Why It’s Profitable:</w:t>
      </w:r>
      <w:r>
        <w:rPr>
          <w:rStyle w:val="Normal"/>
        </w:rPr>
        <w:t xml:space="preserve"> Neurotoxin injections (like Botox, Dysport) remain </w:t>
      </w:r>
      <w:r>
        <w:rPr>
          <w:i/>
          <w:iCs/>
          <w:rStyle w:val="Normal"/>
        </w:rPr>
        <w:t xml:space="preserve">extremely popular for wrinkle reduction and prevention</w:t>
      </w:r>
      <w:r>
        <w:rPr>
          <w:rStyle w:val="Normal"/>
        </w:rPr>
        <w:t xml:space="preserve">, offering </w:t>
      </w:r>
      <w:r>
        <w:rPr>
          <w:b/>
          <w:bCs/>
          <w:rStyle w:val="Normal"/>
        </w:rPr>
        <w:t xml:space="preserve">quick results with no downtime</w:t>
      </w:r>
      <w:r>
        <w:rPr>
          <w:rStyle w:val="Normal"/>
        </w:rPr>
        <w:t xml:space="preserve">, and requiring regular maintenance (every 3–4 months) which drives repeat business. With per-unit pricing, providers can manage margins by adjusting rates; top med spas attain high revenue by aligning injectable prices with value and patient willingness to pay (often in the </w:t>
      </w:r>
      <w:r>
        <w:rPr>
          <w:b/>
          <w:bCs/>
          <w:rStyle w:val="Normal"/>
        </w:rPr>
        <w:t xml:space="preserve">$14–$18 per unit</w:t>
      </w:r>
      <w:r>
        <w:rPr>
          <w:rStyle w:val="Normal"/>
        </w:rPr>
        <w:t xml:space="preserve"> range in major markets). These treatments are relatively quick to administer, enabling high volume, and they have </w:t>
      </w:r>
      <w:r>
        <w:rPr>
          <w:i/>
          <w:iCs/>
          <w:rStyle w:val="Normal"/>
        </w:rPr>
        <w:t xml:space="preserve">strong word-of-mouth appeal due to visible results</w:t>
      </w:r>
      <w:r>
        <w:rPr>
          <w:rStyle w:val="Normal"/>
        </w:rPr>
        <w:t xml:space="preserve">.</w:t>
      </w:r>
    </w:p>
    <w:p xmlns:wp14="http://schemas.microsoft.com/office/word/2010/wordml" w14:paraId="7E427742" wp14:textId="77777777">
      <w:r>
        <w:rPr>
          <w:b/>
          <w:bCs/>
          <w:rStyle w:val="Normal"/>
        </w:rPr>
        <w:t xml:space="preserve">2. Dermal Fillers (HA Fillers &amp; Biostimulators):</w:t>
      </w:r>
      <w:r>
        <w:rPr>
          <w:rStyle w:val="Normal"/>
        </w:rPr>
        <w:t xml:space="preserve"> </w:t>
      </w:r>
      <w:r>
        <w:rPr>
          <w:i/>
          <w:iCs/>
          <w:rStyle w:val="Normal"/>
        </w:rPr>
        <w:t xml:space="preserve">Average Price:</w:t>
      </w:r>
      <w:r>
        <w:rPr>
          <w:rStyle w:val="Normal"/>
        </w:rPr>
        <w:t xml:space="preserve"> </w:t>
      </w:r>
      <w:r>
        <w:rPr>
          <w:b/>
          <w:bCs/>
          <w:rStyle w:val="Normal"/>
        </w:rPr>
        <w:t xml:space="preserve">$600–$1,200 per syringe</w:t>
      </w:r>
      <w:r>
        <w:rPr>
          <w:rStyle w:val="Normal"/>
        </w:rPr>
        <w:t xml:space="preserve"> (1–2 syringes typical) depending on type and market. </w:t>
      </w:r>
      <w:r>
        <w:rPr>
          <w:i/>
          <w:iCs/>
          <w:rStyle w:val="Normal"/>
        </w:rPr>
        <w:t xml:space="preserve">Estimated Gross Margin:</w:t>
      </w:r>
      <w:r>
        <w:rPr>
          <w:rStyle w:val="Normal"/>
        </w:rPr>
        <w:t xml:space="preserve"> </w:t>
      </w:r>
      <w:r>
        <w:rPr>
          <w:b/>
          <w:bCs/>
          <w:rStyle w:val="Normal"/>
        </w:rPr>
        <w:t xml:space="preserve">~65–75%</w:t>
      </w:r>
      <w:r>
        <w:rPr>
          <w:rStyle w:val="Normal"/>
        </w:rPr>
        <w:t xml:space="preserve">. </w:t>
      </w:r>
      <w:r>
        <w:rPr>
          <w:i/>
          <w:iCs/>
          <w:rStyle w:val="Normal"/>
        </w:rPr>
        <w:t xml:space="preserve">Demand:</w:t>
      </w:r>
      <w:r>
        <w:rPr>
          <w:rStyle w:val="Normal"/>
        </w:rPr>
        <w:t xml:space="preserve"> </w:t>
      </w:r>
      <w:r>
        <w:rPr>
          <w:b/>
          <w:bCs/>
          <w:rStyle w:val="Normal"/>
        </w:rPr>
        <w:t xml:space="preserve">Very High</w:t>
      </w:r>
      <w:r>
        <w:rPr>
          <w:rStyle w:val="Normal"/>
        </w:rPr>
        <w:t xml:space="preserve"> – second only to Botox in popularity, </w:t>
      </w:r>
      <w:r>
        <w:rPr>
          <w:b/>
          <w:bCs/>
          <w:rStyle w:val="Normal"/>
        </w:rPr>
        <w:t xml:space="preserve">fast-growing</w:t>
      </w:r>
      <w:r>
        <w:rPr>
          <w:rStyle w:val="Normal"/>
        </w:rPr>
        <w:t xml:space="preserve"> category for plumping lips, cheeks, jawlines, and smoothing folds. </w:t>
      </w:r>
      <w:r>
        <w:rPr>
          <w:i/>
          <w:iCs/>
          <w:rStyle w:val="Normal"/>
        </w:rPr>
        <w:t xml:space="preserve">Why It’s Profitable:</w:t>
      </w:r>
      <w:r>
        <w:rPr>
          <w:rStyle w:val="Normal"/>
        </w:rPr>
        <w:t xml:space="preserve"> Fillers provide </w:t>
      </w:r>
      <w:r>
        <w:rPr>
          <w:b/>
          <w:bCs/>
          <w:rStyle w:val="Normal"/>
        </w:rPr>
        <w:t xml:space="preserve">immediate, noticeable results</w:t>
      </w:r>
      <w:r>
        <w:rPr>
          <w:rStyle w:val="Normal"/>
        </w:rPr>
        <w:t xml:space="preserve"> that patients love (e.g. youthful contours) without surgery. They command premium pricing per syringe and often require periodic touch-ups (6–18 months), encouraging return visits. Skilled providers can cross-sell multiple syringes or combine different filler products to achieve optimal results. Fillers attract a broad range of clients and, when done with artistry and care, result in </w:t>
      </w:r>
      <w:r>
        <w:rPr>
          <w:b/>
          <w:bCs/>
          <w:rStyle w:val="Normal"/>
        </w:rPr>
        <w:t xml:space="preserve">high patient satisfaction and social media buzz</w:t>
      </w:r>
      <w:r>
        <w:rPr>
          <w:rStyle w:val="Normal"/>
        </w:rPr>
        <w:t xml:space="preserve"> (before-and-after transformations).</w:t>
      </w:r>
    </w:p>
    <w:p xmlns:wp14="http://schemas.microsoft.com/office/word/2010/wordml" w14:paraId="1582468A" wp14:textId="77777777">
      <w:r>
        <w:rPr>
          <w:b/>
          <w:bCs/>
          <w:rStyle w:val="Normal"/>
        </w:rPr>
        <w:t xml:space="preserve">3. Laser &amp; Energy-Based Treatments:</w:t>
      </w:r>
      <w:r>
        <w:rPr>
          <w:rStyle w:val="Normal"/>
        </w:rPr>
        <w:t xml:space="preserve"> </w:t>
      </w:r>
      <w:r>
        <w:rPr>
          <w:i/>
          <w:iCs/>
          <w:rStyle w:val="Normal"/>
        </w:rPr>
        <w:t xml:space="preserve">Average Price:</w:t>
      </w:r>
      <w:r>
        <w:rPr>
          <w:rStyle w:val="Normal"/>
        </w:rPr>
        <w:t xml:space="preserve"> </w:t>
      </w:r>
      <w:r>
        <w:rPr>
          <w:b/>
          <w:bCs/>
          <w:rStyle w:val="Normal"/>
        </w:rPr>
        <w:t xml:space="preserve">$150–$500 per session</w:t>
      </w:r>
      <w:r>
        <w:rPr>
          <w:rStyle w:val="Normal"/>
        </w:rPr>
        <w:t xml:space="preserve"> (varies by treatment type and area size); packages of sessions are often sold at a slight discount (e.g. “buy 5, get 6th free”). </w:t>
      </w:r>
      <w:r>
        <w:rPr>
          <w:i/>
          <w:iCs/>
          <w:rStyle w:val="Normal"/>
        </w:rPr>
        <w:t xml:space="preserve">Estimated Gross Margin:</w:t>
      </w:r>
      <w:r>
        <w:rPr>
          <w:rStyle w:val="Normal"/>
        </w:rPr>
        <w:t xml:space="preserve"> </w:t>
      </w:r>
      <w:r>
        <w:rPr>
          <w:b/>
          <w:bCs/>
          <w:rStyle w:val="Normal"/>
        </w:rPr>
        <w:t xml:space="preserve">~70–80%</w:t>
      </w:r>
      <w:r>
        <w:rPr>
          <w:rStyle w:val="Normal"/>
        </w:rPr>
        <w:t xml:space="preserve"> (after capital equipment costs amortized). </w:t>
      </w:r>
      <w:r>
        <w:rPr>
          <w:i/>
          <w:iCs/>
          <w:rStyle w:val="Normal"/>
        </w:rPr>
        <w:t xml:space="preserve">Demand:</w:t>
      </w:r>
      <w:r>
        <w:rPr>
          <w:rStyle w:val="Normal"/>
        </w:rPr>
        <w:t xml:space="preserve"> </w:t>
      </w:r>
      <w:r>
        <w:rPr>
          <w:b/>
          <w:bCs/>
          <w:rStyle w:val="Normal"/>
        </w:rPr>
        <w:t xml:space="preserve">High</w:t>
      </w:r>
      <w:r>
        <w:rPr>
          <w:rStyle w:val="Normal"/>
        </w:rPr>
        <w:t xml:space="preserve"> – </w:t>
      </w:r>
      <w:r>
        <w:rPr>
          <w:b/>
          <w:bCs/>
          <w:rStyle w:val="Normal"/>
        </w:rPr>
        <w:t xml:space="preserve">Laser hair removal</w:t>
      </w:r>
      <w:r>
        <w:rPr>
          <w:rStyle w:val="Normal"/>
        </w:rPr>
        <w:t xml:space="preserve"> and </w:t>
      </w:r>
      <w:r>
        <w:rPr>
          <w:b/>
          <w:bCs/>
          <w:rStyle w:val="Normal"/>
        </w:rPr>
        <w:t xml:space="preserve">laser skin resurfacing</w:t>
      </w:r>
      <w:r>
        <w:rPr>
          <w:rStyle w:val="Normal"/>
        </w:rPr>
        <w:t xml:space="preserve"> are </w:t>
      </w:r>
      <w:r>
        <w:rPr>
          <w:i/>
          <w:iCs/>
          <w:rStyle w:val="Normal"/>
        </w:rPr>
        <w:t xml:space="preserve">foundational revenue drivers</w:t>
      </w:r>
      <w:r>
        <w:rPr>
          <w:rStyle w:val="Normal"/>
        </w:rPr>
        <w:t xml:space="preserve"> at med spas, and </w:t>
      </w:r>
      <w:r>
        <w:rPr>
          <w:b/>
          <w:bCs/>
          <w:rStyle w:val="Normal"/>
        </w:rPr>
        <w:t xml:space="preserve">skin tightening</w:t>
      </w:r>
      <w:r>
        <w:rPr>
          <w:rStyle w:val="Normal"/>
        </w:rPr>
        <w:t xml:space="preserve"> (radiofrequency, ultrasound) is a major growth area as clients seek subtle anti-aging without surgery. </w:t>
      </w:r>
      <w:r>
        <w:rPr>
          <w:i/>
          <w:iCs/>
          <w:rStyle w:val="Normal"/>
        </w:rPr>
        <w:t xml:space="preserve">Why It’s Profitable:</w:t>
      </w:r>
      <w:r>
        <w:rPr>
          <w:rStyle w:val="Normal"/>
        </w:rPr>
        <w:t xml:space="preserve"> Once the significant upfront cost of laser/RF devices is covered, per-session costs are low – often only </w:t>
      </w:r>
      <w:r>
        <w:rPr>
          <w:b/>
          <w:bCs/>
          <w:rStyle w:val="Normal"/>
        </w:rPr>
        <w:t xml:space="preserve">staff time and minimal disposables</w:t>
      </w:r>
      <w:r>
        <w:rPr>
          <w:rStyle w:val="Normal"/>
        </w:rPr>
        <w:t xml:space="preserve"> – yielding strong margins. These treatments effectively address common concerns (like unwanted hair, sun damage, wrinkles), delivering </w:t>
      </w:r>
      <w:r>
        <w:rPr>
          <w:b/>
          <w:bCs/>
          <w:rStyle w:val="Normal"/>
        </w:rPr>
        <w:t xml:space="preserve">visible improvements</w:t>
      </w:r>
      <w:r>
        <w:rPr>
          <w:rStyle w:val="Normal"/>
        </w:rPr>
        <w:t xml:space="preserve"> over a series of sessions. Many med spas see </w:t>
      </w:r>
      <w:r>
        <w:rPr>
          <w:b/>
          <w:bCs/>
          <w:rStyle w:val="Normal"/>
        </w:rPr>
        <w:t xml:space="preserve">75% of owners investing in multi-platform laser systems</w:t>
      </w:r>
      <w:r>
        <w:rPr>
          <w:rStyle w:val="Normal"/>
        </w:rPr>
        <w:t xml:space="preserve"> to maximize service versatility. Clients appreciate that such procedures are </w:t>
      </w:r>
      <w:r>
        <w:rPr>
          <w:b/>
          <w:bCs/>
          <w:rStyle w:val="Normal"/>
        </w:rPr>
        <w:t xml:space="preserve">non-invasive yet effective</w:t>
      </w:r>
      <w:r>
        <w:rPr>
          <w:rStyle w:val="Normal"/>
        </w:rPr>
        <w:t xml:space="preserve">, with </w:t>
      </w:r>
      <w:r>
        <w:rPr>
          <w:b/>
          <w:bCs/>
          <w:rStyle w:val="Normal"/>
        </w:rPr>
        <w:t xml:space="preserve">manageable downtime</w:t>
      </w:r>
      <w:r>
        <w:rPr>
          <w:rStyle w:val="Normal"/>
        </w:rPr>
        <w:t xml:space="preserve"> compared to surgical options, making them very popular.</w:t>
      </w:r>
    </w:p>
    <w:p xmlns:wp14="http://schemas.microsoft.com/office/word/2010/wordml" w14:paraId="72C2E760" wp14:textId="77777777">
      <w:r>
        <w:rPr>
          <w:b/>
          <w:bCs/>
          <w:rStyle w:val="Normal"/>
        </w:rPr>
        <w:t xml:space="preserve">4. Body Contouring &amp; Fat Reduction:</w:t>
      </w:r>
      <w:r>
        <w:rPr>
          <w:rStyle w:val="Normal"/>
        </w:rPr>
        <w:t xml:space="preserve"> </w:t>
      </w:r>
      <w:r>
        <w:rPr>
          <w:i/>
          <w:iCs/>
          <w:rStyle w:val="Normal"/>
        </w:rPr>
        <w:t xml:space="preserve">Average Price:</w:t>
      </w:r>
      <w:r>
        <w:rPr>
          <w:rStyle w:val="Normal"/>
        </w:rPr>
        <w:t xml:space="preserve"> </w:t>
      </w:r>
      <w:r>
        <w:rPr>
          <w:b/>
          <w:bCs/>
          <w:rStyle w:val="Normal"/>
        </w:rPr>
        <w:t xml:space="preserve">$700–$2,000 per session or treatment area</w:t>
      </w:r>
      <w:r>
        <w:rPr>
          <w:rStyle w:val="Normal"/>
        </w:rPr>
        <w:t xml:space="preserve">, often sold in packages (e.g. multi-session programs per body area). </w:t>
      </w:r>
      <w:r>
        <w:rPr>
          <w:i/>
          <w:iCs/>
          <w:rStyle w:val="Normal"/>
        </w:rPr>
        <w:t xml:space="preserve">Estimated Gross Margin:</w:t>
      </w:r>
      <w:r>
        <w:rPr>
          <w:rStyle w:val="Normal"/>
        </w:rPr>
        <w:t xml:space="preserve"> </w:t>
      </w:r>
      <w:r>
        <w:rPr>
          <w:b/>
          <w:bCs/>
          <w:rStyle w:val="Normal"/>
        </w:rPr>
        <w:t xml:space="preserve">~50–70%</w:t>
      </w:r>
      <w:r>
        <w:rPr>
          <w:rStyle w:val="Normal"/>
        </w:rPr>
        <w:t xml:space="preserve"> (lower initially due to costly equipment leases, but rising as volume increases). </w:t>
      </w:r>
      <w:r>
        <w:rPr>
          <w:i/>
          <w:iCs/>
          <w:rStyle w:val="Normal"/>
        </w:rPr>
        <w:t xml:space="preserve">Demand:</w:t>
      </w:r>
      <w:r>
        <w:rPr>
          <w:rStyle w:val="Normal"/>
        </w:rPr>
        <w:t xml:space="preserve"> </w:t>
      </w:r>
      <w:r>
        <w:rPr>
          <w:b/>
          <w:bCs/>
          <w:rStyle w:val="Normal"/>
        </w:rPr>
        <w:t xml:space="preserve">High and Rising</w:t>
      </w:r>
      <w:r>
        <w:rPr>
          <w:rStyle w:val="Normal"/>
        </w:rPr>
        <w:t xml:space="preserve"> – Non-surgical body sculpting (e.g. </w:t>
      </w:r>
      <w:r>
        <w:rPr>
          <w:b/>
          <w:bCs/>
          <w:rStyle w:val="Normal"/>
        </w:rPr>
        <w:t xml:space="preserve">CoolSculpting, Emsculpt</w:t>
      </w:r>
      <w:r>
        <w:rPr>
          <w:rStyle w:val="Normal"/>
        </w:rPr>
        <w:t xml:space="preserve">, radiofrequency fat reduction) has grown ~15% annually, tapping into the large market for fat loss and muscle toning without surgery. </w:t>
      </w:r>
      <w:r>
        <w:rPr>
          <w:i/>
          <w:iCs/>
          <w:rStyle w:val="Normal"/>
        </w:rPr>
        <w:t xml:space="preserve">Why It’s Profitable:</w:t>
      </w:r>
      <w:r>
        <w:rPr>
          <w:rStyle w:val="Normal"/>
        </w:rPr>
        <w:t xml:space="preserve"> These are </w:t>
      </w:r>
      <w:r>
        <w:rPr>
          <w:b/>
          <w:bCs/>
          <w:rStyle w:val="Normal"/>
        </w:rPr>
        <w:t xml:space="preserve">big-ticket services</w:t>
      </w:r>
      <w:r>
        <w:rPr>
          <w:rStyle w:val="Normal"/>
        </w:rPr>
        <w:t xml:space="preserve"> – a single treatment often costs 4–10x more than a basic facial, boosting revenue. Body contouring devices carry significant </w:t>
      </w:r>
      <w:r>
        <w:rPr>
          <w:b/>
          <w:bCs/>
          <w:rStyle w:val="Normal"/>
        </w:rPr>
        <w:t xml:space="preserve">capital expenditures</w:t>
      </w:r>
      <w:r>
        <w:rPr>
          <w:rStyle w:val="Normal"/>
        </w:rPr>
        <w:t xml:space="preserve">, but they attract clients seeking dramatic improvements (fat reduction, muscle definition) with minimal recovery time. Satisfied patients often treat multiple areas (abdomen, thighs, arms, etc.), amplifying lifetime value. Despite expensive equipment, strong demand and pricing power enable healthy ROI once a client base is established.</w:t>
      </w:r>
    </w:p>
    <w:p xmlns:wp14="http://schemas.microsoft.com/office/word/2010/wordml" w14:paraId="47C03948" wp14:textId="77777777">
      <w:r>
        <w:rPr>
          <w:b/>
          <w:bCs/>
          <w:rStyle w:val="Normal"/>
        </w:rPr>
        <w:t xml:space="preserve">5. Skin Rejuvenation &amp; Facial Treatments:</w:t>
      </w:r>
      <w:r>
        <w:rPr>
          <w:rStyle w:val="Normal"/>
        </w:rPr>
        <w:t xml:space="preserve"> </w:t>
      </w:r>
      <w:r>
        <w:rPr>
          <w:i/>
          <w:iCs/>
          <w:rStyle w:val="Normal"/>
        </w:rPr>
        <w:t xml:space="preserve">Average Price:</w:t>
      </w:r>
      <w:r>
        <w:rPr>
          <w:rStyle w:val="Normal"/>
        </w:rPr>
        <w:t xml:space="preserve"> </w:t>
      </w:r>
      <w:r>
        <w:rPr>
          <w:b/>
          <w:bCs/>
          <w:rStyle w:val="Normal"/>
        </w:rPr>
        <w:t xml:space="preserve">$150–$300 per session</w:t>
      </w:r>
      <w:r>
        <w:rPr>
          <w:rStyle w:val="Normal"/>
        </w:rPr>
        <w:t xml:space="preserve"> (e.g. chemical peels, microdermabrasion) up to </w:t>
      </w:r>
      <w:r>
        <w:rPr>
          <w:b/>
          <w:bCs/>
          <w:rStyle w:val="Normal"/>
        </w:rPr>
        <w:t xml:space="preserve">$250–$400+</w:t>
      </w:r>
      <w:r>
        <w:rPr>
          <w:rStyle w:val="Normal"/>
        </w:rPr>
        <w:t xml:space="preserve"> for advanced facials like </w:t>
      </w:r>
      <w:r>
        <w:rPr>
          <w:b/>
          <w:bCs/>
          <w:rStyle w:val="Normal"/>
        </w:rPr>
        <w:t xml:space="preserve">HydraFacial</w:t>
      </w:r>
      <w:r>
        <w:rPr>
          <w:rStyle w:val="Normal"/>
        </w:rPr>
        <w:t xml:space="preserve">. </w:t>
      </w:r>
      <w:r>
        <w:rPr>
          <w:i/>
          <w:iCs/>
          <w:rStyle w:val="Normal"/>
        </w:rPr>
        <w:t xml:space="preserve">Estimated Gross Margin:</w:t>
      </w:r>
      <w:r>
        <w:rPr>
          <w:rStyle w:val="Normal"/>
        </w:rPr>
        <w:t xml:space="preserve"> </w:t>
      </w:r>
      <w:r>
        <w:rPr>
          <w:b/>
          <w:bCs/>
          <w:rStyle w:val="Normal"/>
        </w:rPr>
        <w:t xml:space="preserve">~75–90%</w:t>
      </w:r>
      <w:r>
        <w:rPr>
          <w:rStyle w:val="Normal"/>
        </w:rPr>
        <w:t xml:space="preserve"> (consumables like serums or peel solutions are low cost, &lt;20% of price). </w:t>
      </w:r>
      <w:r>
        <w:rPr>
          <w:i/>
          <w:iCs/>
          <w:rStyle w:val="Normal"/>
        </w:rPr>
        <w:t xml:space="preserve">Demand:</w:t>
      </w:r>
      <w:r>
        <w:rPr>
          <w:rStyle w:val="Normal"/>
        </w:rPr>
        <w:t xml:space="preserve"> </w:t>
      </w:r>
      <w:r>
        <w:rPr>
          <w:b/>
          <w:bCs/>
          <w:rStyle w:val="Normal"/>
        </w:rPr>
        <w:t xml:space="preserve">High</w:t>
      </w:r>
      <w:r>
        <w:rPr>
          <w:rStyle w:val="Normal"/>
        </w:rPr>
        <w:t xml:space="preserve"> – Services like </w:t>
      </w:r>
      <w:r>
        <w:rPr>
          <w:b/>
          <w:bCs/>
          <w:rStyle w:val="Normal"/>
        </w:rPr>
        <w:t xml:space="preserve">HydraFacials, chemical peels, LED/light therapy, and microdermabrasion</w:t>
      </w:r>
      <w:r>
        <w:rPr>
          <w:rStyle w:val="Normal"/>
        </w:rPr>
        <w:t xml:space="preserve"> are popular as regular skin maintenance for teens through mature adults. </w:t>
      </w:r>
      <w:r>
        <w:rPr>
          <w:i/>
          <w:iCs/>
          <w:rStyle w:val="Normal"/>
        </w:rPr>
        <w:t xml:space="preserve">Why It’s Profitable:</w:t>
      </w:r>
      <w:r>
        <w:rPr>
          <w:rStyle w:val="Normal"/>
        </w:rPr>
        <w:t xml:space="preserve"> While individually lower-priced than injectables, </w:t>
      </w:r>
      <w:r>
        <w:rPr>
          <w:b/>
          <w:bCs/>
          <w:rStyle w:val="Normal"/>
        </w:rPr>
        <w:t xml:space="preserve">high client volume and repeat frequency</w:t>
      </w:r>
      <w:r>
        <w:rPr>
          <w:rStyle w:val="Normal"/>
        </w:rPr>
        <w:t xml:space="preserve"> (often monthly or quarterly visits) make skin health treatments a steady revenue stream. They serve as </w:t>
      </w:r>
      <w:r>
        <w:rPr>
          <w:b/>
          <w:bCs/>
          <w:rStyle w:val="Normal"/>
        </w:rPr>
        <w:t xml:space="preserve">“gateway” services</w:t>
      </w:r>
      <w:r>
        <w:rPr>
          <w:rStyle w:val="Normal"/>
        </w:rPr>
        <w:t xml:space="preserve"> that attract new customers and can be bundled or upgraded (e.g. a facial + add-on booster, or as part of a monthly membership). Clients love the immediate glow and relaxation these facials provide, and many are willing to invest in </w:t>
      </w:r>
      <w:r>
        <w:rPr>
          <w:b/>
          <w:bCs/>
          <w:rStyle w:val="Normal"/>
        </w:rPr>
        <w:t xml:space="preserve">subscriptions for skin care</w:t>
      </w:r>
      <w:r>
        <w:rPr>
          <w:rStyle w:val="Normal"/>
        </w:rPr>
        <w:t xml:space="preserve"> to maintain results consistently.</w:t>
      </w:r>
    </w:p>
    <w:p xmlns:wp14="http://schemas.microsoft.com/office/word/2010/wordml" w14:paraId="4AAB4A02" wp14:textId="77777777">
      <w:r>
        <w:rPr>
          <w:b/>
          <w:bCs/>
          <w:rStyle w:val="Normal"/>
        </w:rPr>
        <w:t xml:space="preserve">6. Membership &amp; Subscription Programs:</w:t>
      </w:r>
      <w:r>
        <w:rPr>
          <w:rStyle w:val="Normal"/>
        </w:rPr>
        <w:t xml:space="preserve"> </w:t>
      </w:r>
      <w:r>
        <w:rPr>
          <w:i/>
          <w:iCs/>
          <w:rStyle w:val="Normal"/>
        </w:rPr>
        <w:t xml:space="preserve">Typical Offers:</w:t>
      </w:r>
      <w:r>
        <w:rPr>
          <w:rStyle w:val="Normal"/>
        </w:rPr>
        <w:t xml:space="preserve"> </w:t>
      </w:r>
      <w:r>
        <w:rPr>
          <w:b/>
          <w:bCs/>
          <w:rStyle w:val="Normal"/>
        </w:rPr>
        <w:t xml:space="preserve">Monthly fee ~$100–$200</w:t>
      </w:r>
      <w:r>
        <w:rPr>
          <w:rStyle w:val="Normal"/>
        </w:rPr>
        <w:t xml:space="preserve"> for perks like </w:t>
      </w:r>
      <w:r>
        <w:rPr>
          <w:b/>
          <w:bCs/>
          <w:rStyle w:val="Normal"/>
        </w:rPr>
        <w:t xml:space="preserve">discounted or free monthly treatments</w:t>
      </w:r>
      <w:r>
        <w:rPr>
          <w:rStyle w:val="Normal"/>
        </w:rPr>
        <w:t xml:space="preserve"> (e.g. facials, light peels), exclusive </w:t>
      </w:r>
      <w:r>
        <w:rPr>
          <w:b/>
          <w:bCs/>
          <w:rStyle w:val="Normal"/>
        </w:rPr>
        <w:t xml:space="preserve">VIP events</w:t>
      </w:r>
      <w:r>
        <w:rPr>
          <w:rStyle w:val="Normal"/>
        </w:rPr>
        <w:t xml:space="preserve">, and </w:t>
      </w:r>
      <w:r>
        <w:rPr>
          <w:b/>
          <w:bCs/>
          <w:rStyle w:val="Normal"/>
        </w:rPr>
        <w:t xml:space="preserve">loyalty rewards</w:t>
      </w:r>
      <w:r>
        <w:rPr>
          <w:rStyle w:val="Normal"/>
        </w:rPr>
        <w:t xml:space="preserve">. </w:t>
      </w:r>
      <w:r>
        <w:rPr>
          <w:i/>
          <w:iCs/>
          <w:rStyle w:val="Normal"/>
        </w:rPr>
        <w:t xml:space="preserve">Revenue Impact:</w:t>
      </w:r>
      <w:r>
        <w:rPr>
          <w:rStyle w:val="Normal"/>
        </w:rPr>
        <w:t xml:space="preserve"> These programs yield </w:t>
      </w:r>
      <w:r>
        <w:rPr>
          <w:b/>
          <w:bCs/>
          <w:rStyle w:val="Normal"/>
        </w:rPr>
        <w:t xml:space="preserve">predictable recurring revenue</w:t>
      </w:r>
      <w:r>
        <w:rPr>
          <w:rStyle w:val="Normal"/>
        </w:rPr>
        <w:t xml:space="preserve"> (monthly membership fees) and significantly </w:t>
      </w:r>
      <w:r>
        <w:rPr>
          <w:b/>
          <w:bCs/>
          <w:rStyle w:val="Normal"/>
        </w:rPr>
        <w:t xml:space="preserve">increase client lifetime value</w:t>
      </w:r>
      <w:r>
        <w:rPr>
          <w:rStyle w:val="Normal"/>
        </w:rPr>
        <w:t xml:space="preserve"> – data shows members spend </w:t>
      </w:r>
      <w:r>
        <w:rPr>
          <w:b/>
          <w:bCs/>
          <w:rStyle w:val="Normal"/>
        </w:rPr>
        <w:t xml:space="preserve">2–4 times more</w:t>
      </w:r>
      <w:r>
        <w:rPr>
          <w:rStyle w:val="Normal"/>
        </w:rPr>
        <w:t xml:space="preserve"> over their lifecycle than non-members due to their frequent visits and additional services. </w:t>
      </w:r>
      <w:r>
        <w:rPr>
          <w:i/>
          <w:iCs/>
          <w:rStyle w:val="Normal"/>
        </w:rPr>
        <w:t xml:space="preserve">Why It’s Profitable:</w:t>
      </w:r>
      <w:r>
        <w:rPr>
          <w:rStyle w:val="Normal"/>
        </w:rPr>
        <w:t xml:space="preserve"> Memberships encourage clients to </w:t>
      </w:r>
      <w:r>
        <w:rPr>
          <w:b/>
          <w:bCs/>
          <w:rStyle w:val="Normal"/>
        </w:rPr>
        <w:t xml:space="preserve">return regularly</w:t>
      </w:r>
      <w:r>
        <w:rPr>
          <w:rStyle w:val="Normal"/>
        </w:rPr>
        <w:t xml:space="preserve"> (locking in future revenue) and to explore more treatments via included benefits or special pricing. They create a sense of </w:t>
      </w:r>
      <w:r>
        <w:rPr>
          <w:b/>
          <w:bCs/>
          <w:rStyle w:val="Normal"/>
        </w:rPr>
        <w:t xml:space="preserve">VIP experience and “skin health” commitment</w:t>
      </w:r>
      <w:r>
        <w:rPr>
          <w:rStyle w:val="Normal"/>
        </w:rPr>
        <w:t xml:space="preserve"> for clients, making them less price-sensitive and more loyal to the spa. Well-designed membership tiers can also upsell clients into higher levels of service (e.g. platinum tier with more benefits) </w:t>
      </w:r>
      <w:r>
        <w:rPr>
          <w:b/>
          <w:bCs/>
          <w:rStyle w:val="Normal"/>
        </w:rPr>
        <w:t xml:space="preserve">while providing stable cash flow</w:t>
      </w:r>
      <w:r>
        <w:rPr>
          <w:rStyle w:val="Normal"/>
        </w:rPr>
        <w:t xml:space="preserve"> even in traditionally slower seasons.</w:t>
      </w:r>
    </w:p>
    <w:p xmlns:wp14="http://schemas.microsoft.com/office/word/2010/wordml" w14:paraId="4101652C" wp14:textId="77777777">
      <w:pPr>
        <w:pBdr>
          <w:top w:val="single" w:color="auto" w:sz="12"/>
        </w:pBdr>
        <w:spacing w:after="0"/>
      </w:pPr>
    </w:p>
    <w:p xmlns:wp14="http://schemas.microsoft.com/office/word/2010/wordml" w14:paraId="2D3815A7" wp14:textId="77777777">
      <w:pPr>
        <w:pStyle w:val="Heading2"/>
      </w:pPr>
      <w:r>
        <w:rPr>
          <w:rStyle w:val="Normal"/>
        </w:rPr>
        <w:t xml:space="preserve">4. Best &amp; Most Successful Treatment Protocols (Bundles &amp; Upsells)</w:t>
      </w:r>
    </w:p>
    <w:p xmlns:wp14="http://schemas.microsoft.com/office/word/2010/wordml" w14:paraId="5E4FC6FE" wp14:textId="77777777">
      <w:r>
        <w:rPr>
          <w:rStyle w:val="Normal"/>
        </w:rPr>
        <w:t xml:space="preserve">To maximize revenue and client satisfaction, successful med spas go beyond one-off treatments by </w:t>
      </w:r>
      <w:r>
        <w:rPr>
          <w:b/>
          <w:bCs/>
          <w:rStyle w:val="Normal"/>
        </w:rPr>
        <w:t xml:space="preserve">creating comprehensive treatment plans</w:t>
      </w:r>
      <w:r>
        <w:rPr>
          <w:rStyle w:val="Normal"/>
        </w:rPr>
        <w:t xml:space="preserve"> and </w:t>
      </w:r>
      <w:r>
        <w:rPr>
          <w:b/>
          <w:bCs/>
          <w:rStyle w:val="Normal"/>
        </w:rPr>
        <w:t xml:space="preserve">bundled offerings</w:t>
      </w:r>
      <w:r>
        <w:rPr>
          <w:rStyle w:val="Normal"/>
        </w:rPr>
        <w:t xml:space="preserve"> that boost results and encourage repeat business. Key strategies include:</w:t>
      </w:r>
    </w:p>
    <w:p xmlns:wp14="http://schemas.microsoft.com/office/word/2010/wordml" w14:paraId="21BD914A" wp14:textId="77777777">
      <w:pPr>
        <w:pStyle w:val="ListParagraph"/>
        <w:pStyle w:val="ListParagraph"/>
        <w:numPr>
          <w:ilvl w:val="0"/>
          <w:numId w:val="1"/>
        </w:numPr>
        <w:numPr>
          <w:ilvl w:val="0"/>
          <w:numId w:val="21"/>
        </w:numPr>
      </w:pPr>
      <w:r>
        <w:rPr>
          <w:b/>
          <w:bCs/>
          <w:rStyle w:val="Normal"/>
        </w:rPr>
        <w:t xml:space="preserve">Multi-Session Packages:</w:t>
      </w:r>
      <w:r>
        <w:rPr>
          <w:rStyle w:val="Normal"/>
        </w:rPr>
        <w:t xml:space="preserve"> Because many aesthetic goals (like laser hair removal, body contouring, or skin resurfacing) require multiple sessions, </w:t>
      </w:r>
      <w:r>
        <w:rPr>
          <w:b/>
          <w:bCs/>
          <w:rStyle w:val="Normal"/>
        </w:rPr>
        <w:t xml:space="preserve">packaging treatments</w:t>
      </w:r>
      <w:r>
        <w:rPr>
          <w:rStyle w:val="Normal"/>
        </w:rPr>
        <w:t xml:space="preserve"> (e.g. a series of 5–6 sessions with a discount for pre-purchase) is common. This ensures clients complete full courses for optimal results and secures revenue upfront. For example, offering a 6-treatment </w:t>
      </w:r>
      <w:r>
        <w:rPr>
          <w:b/>
          <w:bCs/>
          <w:rStyle w:val="Normal"/>
        </w:rPr>
        <w:t xml:space="preserve">laser hair removal package</w:t>
      </w:r>
      <w:r>
        <w:rPr>
          <w:rStyle w:val="Normal"/>
        </w:rPr>
        <w:t xml:space="preserve"> at a slight discount encourages commitment to the full regimen, improving outcomes and locking in revenue.</w:t>
      </w:r>
    </w:p>
    <w:p xmlns:wp14="http://schemas.microsoft.com/office/word/2010/wordml" w14:paraId="608CE477" wp14:textId="77777777">
      <w:pPr>
        <w:pStyle w:val="ListParagraph"/>
        <w:pStyle w:val="ListParagraph"/>
        <w:numPr>
          <w:ilvl w:val="0"/>
          <w:numId w:val="1"/>
        </w:numPr>
        <w:numPr>
          <w:ilvl w:val="0"/>
          <w:numId w:val="21"/>
        </w:numPr>
      </w:pPr>
      <w:r>
        <w:rPr>
          <w:b/>
          <w:bCs/>
          <w:rStyle w:val="Normal"/>
        </w:rPr>
        <w:t xml:space="preserve">Service Bundles for Enhanced Results:</w:t>
      </w:r>
      <w:r>
        <w:rPr>
          <w:rStyle w:val="Normal"/>
        </w:rPr>
        <w:t xml:space="preserve"> Leading med spas design </w:t>
      </w:r>
      <w:r>
        <w:rPr>
          <w:b/>
          <w:bCs/>
          <w:rStyle w:val="Normal"/>
        </w:rPr>
        <w:t xml:space="preserve">combined treatment protocols</w:t>
      </w:r>
      <w:r>
        <w:rPr>
          <w:rStyle w:val="Normal"/>
        </w:rPr>
        <w:t xml:space="preserve"> to address multiple concerns efficiently. For example, combining </w:t>
      </w:r>
      <w:r>
        <w:rPr>
          <w:b/>
          <w:bCs/>
          <w:rStyle w:val="Normal"/>
        </w:rPr>
        <w:t xml:space="preserve">microneedling with PRP (platelet-rich plasma)</w:t>
      </w:r>
      <w:r>
        <w:rPr>
          <w:rStyle w:val="Normal"/>
        </w:rPr>
        <w:t xml:space="preserve"> injections in the same session can dramatically improve skin texture and collagen stimulation, yielding better outcomes than either treatment alone. Likewise, pairing </w:t>
      </w:r>
      <w:r>
        <w:rPr>
          <w:b/>
          <w:bCs/>
          <w:rStyle w:val="Normal"/>
        </w:rPr>
        <w:t xml:space="preserve">laser treatments with injectables (Botox/fillers)</w:t>
      </w:r>
      <w:r>
        <w:rPr>
          <w:rStyle w:val="Normal"/>
        </w:rPr>
        <w:t xml:space="preserve"> or following a </w:t>
      </w:r>
      <w:r>
        <w:rPr>
          <w:b/>
          <w:bCs/>
          <w:rStyle w:val="Normal"/>
        </w:rPr>
        <w:t xml:space="preserve">chemical peel with an LED light therapy</w:t>
      </w:r>
      <w:r>
        <w:rPr>
          <w:rStyle w:val="Normal"/>
        </w:rPr>
        <w:t xml:space="preserve"> session can tackle different aspects of skin aging synergistically. These curated </w:t>
      </w:r>
      <w:r>
        <w:rPr>
          <w:b/>
          <w:bCs/>
          <w:rStyle w:val="Normal"/>
        </w:rPr>
        <w:t xml:space="preserve">“signature treatment plans”</w:t>
      </w:r>
      <w:r>
        <w:rPr>
          <w:rStyle w:val="Normal"/>
        </w:rPr>
        <w:t xml:space="preserve"> not only deliver holistic results but also command premium pricing.</w:t>
      </w:r>
    </w:p>
    <w:p xmlns:wp14="http://schemas.microsoft.com/office/word/2010/wordml" w14:paraId="20544F90" wp14:textId="77777777">
      <w:pPr>
        <w:pStyle w:val="ListParagraph"/>
        <w:pStyle w:val="ListParagraph"/>
        <w:numPr>
          <w:ilvl w:val="0"/>
          <w:numId w:val="1"/>
        </w:numPr>
        <w:numPr>
          <w:ilvl w:val="0"/>
          <w:numId w:val="21"/>
        </w:numPr>
      </w:pPr>
      <w:r>
        <w:rPr>
          <w:b/>
          <w:bCs/>
          <w:rStyle w:val="Normal"/>
        </w:rPr>
        <w:t xml:space="preserve">Upselling &amp; Cross-Selling</w:t>
      </w:r>
      <w:r>
        <w:rPr>
          <w:rStyle w:val="Normal"/>
        </w:rPr>
        <w:t xml:space="preserve"> </w:t>
      </w:r>
      <w:r>
        <w:rPr>
          <w:b/>
          <w:bCs/>
          <w:rStyle w:val="Normal"/>
        </w:rPr>
        <w:t xml:space="preserve">(Maximizing Client Value):</w:t>
      </w:r>
      <w:r>
        <w:rPr>
          <w:rStyle w:val="Normal"/>
        </w:rPr>
        <w:t xml:space="preserve"> Training staff to skillfully recommend complementary services or </w:t>
      </w:r>
      <w:r>
        <w:rPr>
          <w:b/>
          <w:bCs/>
          <w:rStyle w:val="Normal"/>
        </w:rPr>
        <w:t xml:space="preserve">add-ons</w:t>
      </w:r>
      <w:r>
        <w:rPr>
          <w:rStyle w:val="Normal"/>
        </w:rPr>
        <w:t xml:space="preserve"> can significantly boost revenue per client. Successful med spas educate clients on what additional treatments or medical-grade skincare products will enhance their results, thereby increasing average transaction size. For instance, a client coming for Botox may be offered a discounted </w:t>
      </w:r>
      <w:r>
        <w:rPr>
          <w:b/>
          <w:bCs/>
          <w:rStyle w:val="Normal"/>
        </w:rPr>
        <w:t xml:space="preserve">chemical peel for better skin tone</w:t>
      </w:r>
      <w:r>
        <w:rPr>
          <w:rStyle w:val="Normal"/>
        </w:rPr>
        <w:t xml:space="preserve">, or someone booking a facial might be introduced to a </w:t>
      </w:r>
      <w:r>
        <w:rPr>
          <w:b/>
          <w:bCs/>
          <w:rStyle w:val="Normal"/>
        </w:rPr>
        <w:t xml:space="preserve">higher-level laser treatment</w:t>
      </w:r>
      <w:r>
        <w:rPr>
          <w:rStyle w:val="Normal"/>
        </w:rPr>
        <w:t xml:space="preserve"> for more dramatic results. The aim is to </w:t>
      </w:r>
      <w:r>
        <w:rPr>
          <w:b/>
          <w:bCs/>
          <w:rStyle w:val="Normal"/>
        </w:rPr>
        <w:t xml:space="preserve">address multiple needs</w:t>
      </w:r>
      <w:r>
        <w:rPr>
          <w:rStyle w:val="Normal"/>
        </w:rPr>
        <w:t xml:space="preserve"> and create an outstanding outcome that keeps the client returning for more.</w:t>
      </w:r>
    </w:p>
    <w:p xmlns:wp14="http://schemas.microsoft.com/office/word/2010/wordml" w14:paraId="5B2A15E7" wp14:textId="77777777">
      <w:pPr>
        <w:pStyle w:val="ListParagraph"/>
        <w:pStyle w:val="ListParagraph"/>
        <w:numPr>
          <w:ilvl w:val="0"/>
          <w:numId w:val="1"/>
        </w:numPr>
        <w:numPr>
          <w:ilvl w:val="0"/>
          <w:numId w:val="21"/>
        </w:numPr>
      </w:pPr>
      <w:r>
        <w:rPr>
          <w:b/>
          <w:bCs/>
          <w:rStyle w:val="Normal"/>
        </w:rPr>
        <w:t xml:space="preserve">Membership &amp; Loyalty Programs:</w:t>
      </w:r>
      <w:r>
        <w:rPr>
          <w:rStyle w:val="Normal"/>
        </w:rPr>
        <w:t xml:space="preserve"> As noted, </w:t>
      </w:r>
      <w:r>
        <w:rPr>
          <w:b/>
          <w:bCs/>
          <w:rStyle w:val="Normal"/>
        </w:rPr>
        <w:t xml:space="preserve">membership models</w:t>
      </w:r>
      <w:r>
        <w:rPr>
          <w:rStyle w:val="Normal"/>
        </w:rPr>
        <w:t xml:space="preserve"> are an advanced form of bundling and upselling (e.g. monthly facial included, plus product discounts and special pricing on injectables). They encourage clients to commit to long-term </w:t>
      </w:r>
      <w:r>
        <w:rPr>
          <w:b/>
          <w:bCs/>
          <w:rStyle w:val="Normal"/>
        </w:rPr>
        <w:t xml:space="preserve">treatment plans that raise lifetime value</w:t>
      </w:r>
      <w:r>
        <w:rPr>
          <w:rStyle w:val="Normal"/>
        </w:rPr>
        <w:t xml:space="preserve"> and foster loyalty. For example, a med spa can offer a </w:t>
      </w:r>
      <w:r>
        <w:rPr>
          <w:i/>
          <w:iCs/>
          <w:rStyle w:val="Normal"/>
        </w:rPr>
        <w:t xml:space="preserve">“Skin Health Club”</w:t>
      </w:r>
      <w:r>
        <w:rPr>
          <w:rStyle w:val="Normal"/>
        </w:rPr>
        <w:t xml:space="preserve"> membership with monthly mini-facials, quarterly peels, and an annual filler touch-up at a bundled rate – ensuring the client stays engaged throughout the year. </w:t>
      </w:r>
      <w:r>
        <w:rPr>
          <w:b/>
          <w:bCs/>
          <w:rStyle w:val="Normal"/>
        </w:rPr>
        <w:t xml:space="preserve">Recurring memberships</w:t>
      </w:r>
      <w:r>
        <w:rPr>
          <w:rStyle w:val="Normal"/>
        </w:rPr>
        <w:t xml:space="preserve"> not only provide steady income but also set the expectation that aesthetic care is an ongoing, </w:t>
      </w:r>
      <w:r>
        <w:rPr>
          <w:b/>
          <w:bCs/>
          <w:rStyle w:val="Normal"/>
        </w:rPr>
        <w:t xml:space="preserve">routine investment in one’s self-care</w:t>
      </w:r>
      <w:r>
        <w:rPr>
          <w:rStyle w:val="Normal"/>
        </w:rPr>
        <w:t xml:space="preserve">.</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76D555CA" wp14:textId="77777777">
        <w:tc>
          <w:tcPr>
            <w:vAlign w:val="center"/>
          </w:tcPr>
          <w:p w14:paraId="4DCACE6E" wp14:textId="77777777">
            <w:pPr>
              <w:spacing w:before="0" w:after="0"/>
            </w:pPr>
            <w:r>
              <w:rPr>
                <w:color w:val="707070"/>
                <w:rStyle w:val="Normal"/>
              </w:rPr>
              <w:t xml:space="preserve">1     </w:t>
            </w:r>
            <w:r>
              <w:rPr>
                <w:color w:val="1F2328"/>
                <w:rStyle w:val="Normal"/>
                <w:rFonts w:ascii="Consolas" w:hAnsi="Consolas" w:eastAsia="Consolas" w:cs="Consolas"/>
              </w:rPr>
              <w:t xml:space="preserve">&lt;</w:t>
            </w:r>
            <w:r>
              <w:rPr>
                <w:color w:val="116329"/>
                <w:rStyle w:val="Normal"/>
                <w:rFonts w:ascii="Consolas" w:hAnsi="Consolas" w:eastAsia="Consolas" w:cs="Consolas"/>
              </w:rPr>
              <w:t xml:space="preserve">style</w:t>
            </w:r>
            <w:r>
              <w:rPr>
                <w:color w:val="1F2328"/>
                <w:rStyle w:val="Normal"/>
                <w:rFonts w:ascii="Consolas" w:hAnsi="Consolas" w:eastAsia="Consolas" w:cs="Consolas"/>
              </w:rPr>
              <w:t xml:space="preserve">&gt;</w:t>
            </w:r>
          </w:p>
          <w:p w14:paraId="7E670F6B" wp14:textId="77777777">
            <w:pPr>
              <w:spacing w:before="0" w:after="0"/>
            </w:pPr>
            <w:r>
              <w:rPr>
                <w:color w:val="707070"/>
                <w:rStyle w:val="Normal"/>
              </w:rPr>
              <w:t xml:space="preserve">2     </w:t>
            </w:r>
            <w:r>
              <w:rPr>
                <w:color w:val="1F2328"/>
                <w:rStyle w:val="Normal"/>
                <w:rFonts w:ascii="Consolas" w:hAnsi="Consolas" w:eastAsia="Consolas" w:cs="Consolas"/>
              </w:rPr>
              <w:t xml:space="preserve">        :root {</w:t>
            </w:r>
          </w:p>
          <w:p w14:paraId="1D7CE3A0" wp14:textId="77777777">
            <w:pPr>
              <w:spacing w:before="0" w:after="0"/>
            </w:pPr>
            <w:r>
              <w:rPr>
                <w:color w:val="707070"/>
                <w:rStyle w:val="Normal"/>
              </w:rPr>
              <w:t xml:space="preserve">3     </w:t>
            </w:r>
            <w:r>
              <w:rPr>
                <w:color w:val="1F2328"/>
                <w:rStyle w:val="Normal"/>
                <w:rFonts w:ascii="Consolas" w:hAnsi="Consolas" w:eastAsia="Consolas" w:cs="Consolas"/>
              </w:rPr>
              <w:t xml:space="preserve">        --accent: #464feb;</w:t>
            </w:r>
          </w:p>
          <w:p w14:paraId="4A494447" wp14:textId="77777777">
            <w:pPr>
              <w:spacing w:before="0" w:after="0"/>
            </w:pPr>
            <w:r>
              <w:rPr>
                <w:color w:val="707070"/>
                <w:rStyle w:val="Normal"/>
              </w:rPr>
              <w:t xml:space="preserve">4     </w:t>
            </w:r>
            <w:r>
              <w:rPr>
                <w:color w:val="1F2328"/>
                <w:rStyle w:val="Normal"/>
                <w:rFonts w:ascii="Consolas" w:hAnsi="Consolas" w:eastAsia="Consolas" w:cs="Consolas"/>
              </w:rPr>
              <w:t xml:space="preserve">        --timeline-ln: linear-gradient(to bottom, transparent 0%, #b0beff 15%, #b0beff 85%, transparent 100%);</w:t>
            </w:r>
          </w:p>
          <w:p w14:paraId="69D66837" wp14:textId="77777777">
            <w:pPr>
              <w:spacing w:before="0" w:after="0"/>
            </w:pPr>
            <w:r>
              <w:rPr>
                <w:color w:val="707070"/>
                <w:rStyle w:val="Normal"/>
              </w:rPr>
              <w:t xml:space="preserve">5     </w:t>
            </w:r>
            <w:r>
              <w:rPr>
                <w:color w:val="1F2328"/>
                <w:rStyle w:val="Normal"/>
                <w:rFonts w:ascii="Consolas" w:hAnsi="Consolas" w:eastAsia="Consolas" w:cs="Consolas"/>
              </w:rPr>
              <w:t xml:space="preserve">        --timeline-border: #ffffff;</w:t>
            </w:r>
          </w:p>
          <w:p w14:paraId="4C671EEB" wp14:textId="77777777">
            <w:pPr>
              <w:spacing w:before="0" w:after="0"/>
            </w:pPr>
            <w:r>
              <w:rPr>
                <w:color w:val="707070"/>
                <w:rStyle w:val="Normal"/>
              </w:rPr>
              <w:t xml:space="preserve">6     </w:t>
            </w:r>
            <w:r>
              <w:rPr>
                <w:color w:val="1F2328"/>
                <w:rStyle w:val="Normal"/>
                <w:rFonts w:ascii="Consolas" w:hAnsi="Consolas" w:eastAsia="Consolas" w:cs="Consolas"/>
              </w:rPr>
              <w:t xml:space="preserve">        --bg-card: #f5f7fa;</w:t>
            </w:r>
          </w:p>
          <w:p w14:paraId="0307AC2C" wp14:textId="77777777">
            <w:pPr>
              <w:spacing w:before="0" w:after="0"/>
            </w:pPr>
            <w:r>
              <w:rPr>
                <w:color w:val="707070"/>
                <w:rStyle w:val="Normal"/>
              </w:rPr>
              <w:t xml:space="preserve">7     </w:t>
            </w:r>
            <w:r>
              <w:rPr>
                <w:color w:val="1F2328"/>
                <w:rStyle w:val="Normal"/>
                <w:rFonts w:ascii="Consolas" w:hAnsi="Consolas" w:eastAsia="Consolas" w:cs="Consolas"/>
              </w:rPr>
              <w:t xml:space="preserve">        --bg-hover: #ebefff;</w:t>
            </w:r>
          </w:p>
          <w:p w14:paraId="5682EEA8" wp14:textId="77777777">
            <w:pPr>
              <w:spacing w:before="0" w:after="0"/>
            </w:pPr>
            <w:r>
              <w:rPr>
                <w:color w:val="707070"/>
                <w:rStyle w:val="Normal"/>
              </w:rPr>
              <w:t xml:space="preserve">8     </w:t>
            </w:r>
            <w:r>
              <w:rPr>
                <w:color w:val="1F2328"/>
                <w:rStyle w:val="Normal"/>
                <w:rFonts w:ascii="Consolas" w:hAnsi="Consolas" w:eastAsia="Consolas" w:cs="Consolas"/>
              </w:rPr>
              <w:t xml:space="preserve">        --text-title: #424242;</w:t>
            </w:r>
          </w:p>
          <w:p w14:paraId="1A4057FE" wp14:textId="77777777">
            <w:pPr>
              <w:spacing w:before="0" w:after="0"/>
            </w:pPr>
            <w:r>
              <w:rPr>
                <w:color w:val="707070"/>
                <w:rStyle w:val="Normal"/>
              </w:rPr>
              <w:t xml:space="preserve">9     </w:t>
            </w:r>
            <w:r>
              <w:rPr>
                <w:color w:val="1F2328"/>
                <w:rStyle w:val="Normal"/>
                <w:rFonts w:ascii="Consolas" w:hAnsi="Consolas" w:eastAsia="Consolas" w:cs="Consolas"/>
              </w:rPr>
              <w:t xml:space="preserve">        --text-accent: var(--accent);</w:t>
            </w:r>
          </w:p>
          <w:p w14:paraId="11880292" wp14:textId="77777777">
            <w:pPr>
              <w:spacing w:before="0" w:after="0"/>
            </w:pPr>
            <w:r>
              <w:rPr>
                <w:color w:val="707070"/>
                <w:rStyle w:val="Normal"/>
              </w:rPr>
              <w:t xml:space="preserve">10     </w:t>
            </w:r>
            <w:r>
              <w:rPr>
                <w:color w:val="1F2328"/>
                <w:rStyle w:val="Normal"/>
                <w:rFonts w:ascii="Consolas" w:hAnsi="Consolas" w:eastAsia="Consolas" w:cs="Consolas"/>
              </w:rPr>
              <w:t xml:space="preserve">        --text-sub: #424242;</w:t>
            </w:r>
          </w:p>
          <w:p w14:paraId="0A26AFF3" wp14:textId="77777777">
            <w:pPr>
              <w:spacing w:before="0" w:after="0"/>
            </w:pPr>
            <w:r>
              <w:rPr>
                <w:color w:val="707070"/>
                <w:rStyle w:val="Normal"/>
              </w:rPr>
              <w:t xml:space="preserve">11     </w:t>
            </w:r>
            <w:r>
              <w:rPr>
                <w:color w:val="1F2328"/>
                <w:rStyle w:val="Normal"/>
                <w:rFonts w:ascii="Consolas" w:hAnsi="Consolas" w:eastAsia="Consolas" w:cs="Consolas"/>
              </w:rPr>
              <w:t xml:space="preserve">        --radius: 12px;</w:t>
            </w:r>
          </w:p>
          <w:p w14:paraId="548FCBF2" wp14:textId="77777777">
            <w:pPr>
              <w:spacing w:before="0" w:after="0"/>
            </w:pPr>
            <w:r>
              <w:rPr>
                <w:color w:val="707070"/>
                <w:rStyle w:val="Normal"/>
              </w:rPr>
              <w:t xml:space="preserve">12     </w:t>
            </w:r>
            <w:r>
              <w:rPr>
                <w:color w:val="1F2328"/>
                <w:rStyle w:val="Normal"/>
                <w:rFonts w:ascii="Consolas" w:hAnsi="Consolas" w:eastAsia="Consolas" w:cs="Consolas"/>
              </w:rPr>
              <w:t xml:space="preserve">        --border: #e0e0e0;</w:t>
            </w:r>
          </w:p>
          <w:p w14:paraId="03295BB7" wp14:textId="77777777">
            <w:pPr>
              <w:spacing w:before="0" w:after="0"/>
            </w:pPr>
            <w:r>
              <w:rPr>
                <w:color w:val="707070"/>
                <w:rStyle w:val="Normal"/>
              </w:rPr>
              <w:t xml:space="preserve">13     </w:t>
            </w:r>
            <w:r>
              <w:rPr>
                <w:color w:val="1F2328"/>
                <w:rStyle w:val="Normal"/>
                <w:rFonts w:ascii="Consolas" w:hAnsi="Consolas" w:eastAsia="Consolas" w:cs="Consolas"/>
              </w:rPr>
              <w:t xml:space="preserve">        --shadow: 0 2px 10px rgba(0, 0, 0, 0.06);</w:t>
            </w:r>
          </w:p>
          <w:p w14:paraId="1FC6F83A" wp14:textId="77777777">
            <w:pPr>
              <w:spacing w:before="0" w:after="0"/>
            </w:pPr>
            <w:r>
              <w:rPr>
                <w:color w:val="707070"/>
                <w:rStyle w:val="Normal"/>
              </w:rPr>
              <w:t xml:space="preserve">14     </w:t>
            </w:r>
            <w:r>
              <w:rPr>
                <w:color w:val="1F2328"/>
                <w:rStyle w:val="Normal"/>
                <w:rFonts w:ascii="Consolas" w:hAnsi="Consolas" w:eastAsia="Consolas" w:cs="Consolas"/>
              </w:rPr>
              <w:t xml:space="preserve">        --hover-shadow: 0 4px 14px rgba(39, 16, 16, 0.1);</w:t>
            </w:r>
          </w:p>
          <w:p w14:paraId="1B2EF22A" wp14:textId="77777777">
            <w:pPr>
              <w:spacing w:before="0" w:after="0"/>
            </w:pPr>
            <w:r>
              <w:rPr>
                <w:color w:val="707070"/>
                <w:rStyle w:val="Normal"/>
              </w:rPr>
              <w:t xml:space="preserve">15     </w:t>
            </w:r>
            <w:r>
              <w:rPr>
                <w:color w:val="1F2328"/>
                <w:rStyle w:val="Normal"/>
                <w:rFonts w:ascii="Consolas" w:hAnsi="Consolas" w:eastAsia="Consolas" w:cs="Consolas"/>
              </w:rPr>
              <w:t xml:space="preserve">        --font: "Segoe Sans", "Segoe UI", "Segoe UI Web (West European)", -apple-system, "system-ui", Roboto, "Helvetica Neue", sans-serif;</w:t>
            </w:r>
          </w:p>
          <w:p w14:paraId="1C53BACF" wp14:textId="77777777">
            <w:pPr>
              <w:spacing w:before="0" w:after="0"/>
            </w:pPr>
            <w:r>
              <w:rPr>
                <w:color w:val="707070"/>
                <w:rStyle w:val="Normal"/>
              </w:rPr>
              <w:t xml:space="preserve">16     </w:t>
            </w:r>
            <w:r>
              <w:rPr>
                <w:color w:val="1F2328"/>
                <w:rStyle w:val="Normal"/>
                <w:rFonts w:ascii="Consolas" w:hAnsi="Consolas" w:eastAsia="Consolas" w:cs="Consolas"/>
              </w:rPr>
              <w:t xml:space="preserve">        --overflow-wrap: break-word;</w:t>
            </w:r>
          </w:p>
          <w:p w14:paraId="086704F9" wp14:textId="77777777">
            <w:pPr>
              <w:spacing w:before="0" w:after="0"/>
            </w:pPr>
            <w:r>
              <w:rPr>
                <w:color w:val="707070"/>
                <w:rStyle w:val="Normal"/>
              </w:rPr>
              <w:t xml:space="preserve">17     </w:t>
            </w:r>
            <w:r>
              <w:rPr>
                <w:color w:val="1F2328"/>
                <w:rStyle w:val="Normal"/>
                <w:rFonts w:ascii="Consolas" w:hAnsi="Consolas" w:eastAsia="Consolas" w:cs="Consolas"/>
              </w:rPr>
              <w:t xml:space="preserve">    }</w:t>
            </w:r>
          </w:p>
          <w:p w14:paraId="5602CE27" wp14:textId="77777777">
            <w:pPr>
              <w:spacing w:before="0" w:after="0"/>
            </w:pPr>
            <w:r>
              <w:rPr>
                <w:color w:val="707070"/>
                <w:rStyle w:val="Normal"/>
              </w:rPr>
              <w:t xml:space="preserve">18     </w:t>
            </w:r>
          </w:p>
          <w:p w14:paraId="7819C81A" wp14:textId="77777777">
            <w:pPr>
              <w:spacing w:before="0" w:after="0"/>
            </w:pPr>
            <w:r>
              <w:rPr>
                <w:color w:val="707070"/>
                <w:rStyle w:val="Normal"/>
              </w:rPr>
              <w:t xml:space="preserve">19     </w:t>
            </w:r>
            <w:r>
              <w:rPr>
                <w:color w:val="1F2328"/>
                <w:rStyle w:val="Normal"/>
                <w:rFonts w:ascii="Consolas" w:hAnsi="Consolas" w:eastAsia="Consolas" w:cs="Consolas"/>
              </w:rPr>
              <w:t xml:space="preserve">    @media (prefers-color-scheme: dark) {</w:t>
            </w:r>
          </w:p>
          <w:p w14:paraId="66510A86" wp14:textId="77777777">
            <w:pPr>
              <w:spacing w:before="0" w:after="0"/>
            </w:pPr>
            <w:r>
              <w:rPr>
                <w:color w:val="707070"/>
                <w:rStyle w:val="Normal"/>
              </w:rPr>
              <w:t xml:space="preserve">20     </w:t>
            </w:r>
            <w:r>
              <w:rPr>
                <w:color w:val="1F2328"/>
                <w:rStyle w:val="Normal"/>
                <w:rFonts w:ascii="Consolas" w:hAnsi="Consolas" w:eastAsia="Consolas" w:cs="Consolas"/>
              </w:rPr>
              <w:t xml:space="preserve">        :root {</w:t>
            </w:r>
          </w:p>
          <w:p w14:paraId="15A93458" wp14:textId="77777777">
            <w:pPr>
              <w:spacing w:before="0" w:after="0"/>
            </w:pPr>
            <w:r>
              <w:rPr>
                <w:color w:val="707070"/>
                <w:rStyle w:val="Normal"/>
              </w:rPr>
              <w:t xml:space="preserve">21     </w:t>
            </w:r>
            <w:r>
              <w:rPr>
                <w:color w:val="1F2328"/>
                <w:rStyle w:val="Normal"/>
                <w:rFonts w:ascii="Consolas" w:hAnsi="Consolas" w:eastAsia="Consolas" w:cs="Consolas"/>
              </w:rPr>
              <w:t xml:space="preserve">            --accent: #7385ff;</w:t>
            </w:r>
          </w:p>
          <w:p w14:paraId="65382AD2" wp14:textId="77777777">
            <w:pPr>
              <w:spacing w:before="0" w:after="0"/>
            </w:pPr>
            <w:r>
              <w:rPr>
                <w:color w:val="707070"/>
                <w:rStyle w:val="Normal"/>
              </w:rPr>
              <w:t xml:space="preserve">22     </w:t>
            </w:r>
            <w:r>
              <w:rPr>
                <w:color w:val="1F2328"/>
                <w:rStyle w:val="Normal"/>
                <w:rFonts w:ascii="Consolas" w:hAnsi="Consolas" w:eastAsia="Consolas" w:cs="Consolas"/>
              </w:rPr>
              <w:t xml:space="preserve">            --timeline-ln: linear-gradient(to bottom, transparent 0%, transparent 3%, #6264a7 30%, #6264a7 50%, transparent 97%, transparent 100%);</w:t>
            </w:r>
          </w:p>
          <w:p w14:paraId="271D2BAD" wp14:textId="77777777">
            <w:pPr>
              <w:spacing w:before="0" w:after="0"/>
            </w:pPr>
            <w:r>
              <w:rPr>
                <w:color w:val="707070"/>
                <w:rStyle w:val="Normal"/>
              </w:rPr>
              <w:t xml:space="preserve">23     </w:t>
            </w:r>
            <w:r>
              <w:rPr>
                <w:color w:val="1F2328"/>
                <w:rStyle w:val="Normal"/>
                <w:rFonts w:ascii="Consolas" w:hAnsi="Consolas" w:eastAsia="Consolas" w:cs="Consolas"/>
              </w:rPr>
              <w:t xml:space="preserve">            --timeline-border: #424242;</w:t>
            </w:r>
          </w:p>
          <w:p w14:paraId="13BD319F" wp14:textId="77777777">
            <w:pPr>
              <w:spacing w:before="0" w:after="0"/>
            </w:pPr>
            <w:r>
              <w:rPr>
                <w:color w:val="707070"/>
                <w:rStyle w:val="Normal"/>
              </w:rPr>
              <w:t xml:space="preserve">24     </w:t>
            </w:r>
            <w:r>
              <w:rPr>
                <w:color w:val="1F2328"/>
                <w:rStyle w:val="Normal"/>
                <w:rFonts w:ascii="Consolas" w:hAnsi="Consolas" w:eastAsia="Consolas" w:cs="Consolas"/>
              </w:rPr>
              <w:t xml:space="preserve">            --bg-card: #1a1a1a;</w:t>
            </w:r>
          </w:p>
          <w:p w14:paraId="3AD8F995" wp14:textId="77777777">
            <w:pPr>
              <w:spacing w:before="0" w:after="0"/>
            </w:pPr>
            <w:r>
              <w:rPr>
                <w:color w:val="707070"/>
                <w:rStyle w:val="Normal"/>
              </w:rPr>
              <w:t xml:space="preserve">25     </w:t>
            </w:r>
            <w:r>
              <w:rPr>
                <w:color w:val="1F2328"/>
                <w:rStyle w:val="Normal"/>
                <w:rFonts w:ascii="Consolas" w:hAnsi="Consolas" w:eastAsia="Consolas" w:cs="Consolas"/>
              </w:rPr>
              <w:t xml:space="preserve">            --bg-hover: #2a2a2a;</w:t>
            </w:r>
          </w:p>
          <w:p w14:paraId="0B52B219" wp14:textId="77777777">
            <w:pPr>
              <w:spacing w:before="0" w:after="0"/>
            </w:pPr>
            <w:r>
              <w:rPr>
                <w:color w:val="707070"/>
                <w:rStyle w:val="Normal"/>
              </w:rPr>
              <w:t xml:space="preserve">26     </w:t>
            </w:r>
            <w:r>
              <w:rPr>
                <w:color w:val="1F2328"/>
                <w:rStyle w:val="Normal"/>
                <w:rFonts w:ascii="Consolas" w:hAnsi="Consolas" w:eastAsia="Consolas" w:cs="Consolas"/>
              </w:rPr>
              <w:t xml:space="preserve">            --text-title: #ffffff;</w:t>
            </w:r>
          </w:p>
          <w:p w14:paraId="26C4AC13" wp14:textId="77777777">
            <w:pPr>
              <w:spacing w:before="0" w:after="0"/>
            </w:pPr>
            <w:r>
              <w:rPr>
                <w:color w:val="707070"/>
                <w:rStyle w:val="Normal"/>
              </w:rPr>
              <w:t xml:space="preserve">27     </w:t>
            </w:r>
            <w:r>
              <w:rPr>
                <w:color w:val="1F2328"/>
                <w:rStyle w:val="Normal"/>
                <w:rFonts w:ascii="Consolas" w:hAnsi="Consolas" w:eastAsia="Consolas" w:cs="Consolas"/>
              </w:rPr>
              <w:t xml:space="preserve">            --text-sub: #ffffff;</w:t>
            </w:r>
          </w:p>
          <w:p w14:paraId="4758ED24" wp14:textId="77777777">
            <w:pPr>
              <w:spacing w:before="0" w:after="0"/>
            </w:pPr>
            <w:r>
              <w:rPr>
                <w:color w:val="707070"/>
                <w:rStyle w:val="Normal"/>
              </w:rPr>
              <w:t xml:space="preserve">28     </w:t>
            </w:r>
            <w:r>
              <w:rPr>
                <w:color w:val="1F2328"/>
                <w:rStyle w:val="Normal"/>
                <w:rFonts w:ascii="Consolas" w:hAnsi="Consolas" w:eastAsia="Consolas" w:cs="Consolas"/>
              </w:rPr>
              <w:t xml:space="preserve">            --shadow: 0 2px 10px rgba(0, 0, 0, 0.3);</w:t>
            </w:r>
          </w:p>
          <w:p w14:paraId="4C74C2DF" wp14:textId="77777777">
            <w:pPr>
              <w:spacing w:before="0" w:after="0"/>
            </w:pPr>
            <w:r>
              <w:rPr>
                <w:color w:val="707070"/>
                <w:rStyle w:val="Normal"/>
              </w:rPr>
              <w:t xml:space="preserve">29     </w:t>
            </w:r>
            <w:r>
              <w:rPr>
                <w:color w:val="1F2328"/>
                <w:rStyle w:val="Normal"/>
                <w:rFonts w:ascii="Consolas" w:hAnsi="Consolas" w:eastAsia="Consolas" w:cs="Consolas"/>
              </w:rPr>
              <w:t xml:space="preserve">            --hover-shadow: 0 4px 14px rgba(0, 0, 0, 0.5);</w:t>
            </w:r>
          </w:p>
          <w:p w14:paraId="2931C02C" wp14:textId="77777777">
            <w:pPr>
              <w:spacing w:before="0" w:after="0"/>
            </w:pPr>
            <w:r>
              <w:rPr>
                <w:color w:val="707070"/>
                <w:rStyle w:val="Normal"/>
              </w:rPr>
              <w:t xml:space="preserve">30     </w:t>
            </w:r>
            <w:r>
              <w:rPr>
                <w:color w:val="1F2328"/>
                <w:rStyle w:val="Normal"/>
                <w:rFonts w:ascii="Consolas" w:hAnsi="Consolas" w:eastAsia="Consolas" w:cs="Consolas"/>
              </w:rPr>
              <w:t xml:space="preserve">            --border: #3d3d3d;</w:t>
            </w:r>
          </w:p>
          <w:p w14:paraId="6700B0CF" wp14:textId="77777777">
            <w:pPr>
              <w:spacing w:before="0" w:after="0"/>
            </w:pPr>
            <w:r>
              <w:rPr>
                <w:color w:val="707070"/>
                <w:rStyle w:val="Normal"/>
              </w:rPr>
              <w:t xml:space="preserve">31     </w:t>
            </w:r>
            <w:r>
              <w:rPr>
                <w:color w:val="1F2328"/>
                <w:rStyle w:val="Normal"/>
                <w:rFonts w:ascii="Consolas" w:hAnsi="Consolas" w:eastAsia="Consolas" w:cs="Consolas"/>
              </w:rPr>
              <w:t xml:space="preserve">        }</w:t>
            </w:r>
          </w:p>
          <w:p w14:paraId="3C917CA4" wp14:textId="77777777">
            <w:pPr>
              <w:spacing w:before="0" w:after="0"/>
            </w:pPr>
            <w:r>
              <w:rPr>
                <w:color w:val="707070"/>
                <w:rStyle w:val="Normal"/>
              </w:rPr>
              <w:t xml:space="preserve">32     </w:t>
            </w:r>
            <w:r>
              <w:rPr>
                <w:color w:val="1F2328"/>
                <w:rStyle w:val="Normal"/>
                <w:rFonts w:ascii="Consolas" w:hAnsi="Consolas" w:eastAsia="Consolas" w:cs="Consolas"/>
              </w:rPr>
              <w:t xml:space="preserve">    }</w:t>
            </w:r>
          </w:p>
          <w:p w14:paraId="7A9B2F26" wp14:textId="77777777">
            <w:pPr>
              <w:spacing w:before="0" w:after="0"/>
            </w:pPr>
            <w:r>
              <w:rPr>
                <w:color w:val="707070"/>
                <w:rStyle w:val="Normal"/>
              </w:rPr>
              <w:t xml:space="preserve">33     </w:t>
            </w:r>
          </w:p>
          <w:p w14:paraId="31DE2685" wp14:textId="77777777">
            <w:pPr>
              <w:spacing w:before="0" w:after="0"/>
            </w:pPr>
            <w:r>
              <w:rPr>
                <w:color w:val="707070"/>
                <w:rStyle w:val="Normal"/>
              </w:rPr>
              <w:t xml:space="preserve">34     </w:t>
            </w:r>
            <w:r>
              <w:rPr>
                <w:color w:val="1F2328"/>
                <w:rStyle w:val="Normal"/>
                <w:rFonts w:ascii="Consolas" w:hAnsi="Consolas" w:eastAsia="Consolas" w:cs="Consolas"/>
              </w:rPr>
              <w:t xml:space="preserve">    @media (prefers-contrast: more),</w:t>
            </w:r>
          </w:p>
          <w:p w14:paraId="08096F61" wp14:textId="77777777">
            <w:pPr>
              <w:spacing w:before="0" w:after="0"/>
            </w:pPr>
            <w:r>
              <w:rPr>
                <w:color w:val="707070"/>
                <w:rStyle w:val="Normal"/>
              </w:rPr>
              <w:t xml:space="preserve">35     </w:t>
            </w:r>
            <w:r>
              <w:rPr>
                <w:color w:val="1F2328"/>
                <w:rStyle w:val="Normal"/>
                <w:rFonts w:ascii="Consolas" w:hAnsi="Consolas" w:eastAsia="Consolas" w:cs="Consolas"/>
              </w:rPr>
              <w:t xml:space="preserve">    (forced-colors: active) {</w:t>
            </w:r>
          </w:p>
          <w:p w14:paraId="3F0B52CF" wp14:textId="77777777">
            <w:pPr>
              <w:spacing w:before="0" w:after="0"/>
            </w:pPr>
            <w:r>
              <w:rPr>
                <w:color w:val="707070"/>
                <w:rStyle w:val="Normal"/>
              </w:rPr>
              <w:t xml:space="preserve">36     </w:t>
            </w:r>
            <w:r>
              <w:rPr>
                <w:color w:val="1F2328"/>
                <w:rStyle w:val="Normal"/>
                <w:rFonts w:ascii="Consolas" w:hAnsi="Consolas" w:eastAsia="Consolas" w:cs="Consolas"/>
              </w:rPr>
              <w:t xml:space="preserve">        :root {</w:t>
            </w:r>
          </w:p>
          <w:p w14:paraId="706E769A" wp14:textId="77777777">
            <w:pPr>
              <w:spacing w:before="0" w:after="0"/>
            </w:pPr>
            <w:r>
              <w:rPr>
                <w:color w:val="707070"/>
                <w:rStyle w:val="Normal"/>
              </w:rPr>
              <w:t xml:space="preserve">37     </w:t>
            </w:r>
            <w:r>
              <w:rPr>
                <w:color w:val="1F2328"/>
                <w:rStyle w:val="Normal"/>
                <w:rFonts w:ascii="Consolas" w:hAnsi="Consolas" w:eastAsia="Consolas" w:cs="Consolas"/>
              </w:rPr>
              <w:t xml:space="preserve">            --accent: ActiveText;</w:t>
            </w:r>
          </w:p>
          <w:p w14:paraId="67678E07" wp14:textId="77777777">
            <w:pPr>
              <w:spacing w:before="0" w:after="0"/>
            </w:pPr>
            <w:r>
              <w:rPr>
                <w:color w:val="707070"/>
                <w:rStyle w:val="Normal"/>
              </w:rPr>
              <w:t xml:space="preserve">38     </w:t>
            </w:r>
            <w:r>
              <w:rPr>
                <w:color w:val="1F2328"/>
                <w:rStyle w:val="Normal"/>
                <w:rFonts w:ascii="Consolas" w:hAnsi="Consolas" w:eastAsia="Consolas" w:cs="Consolas"/>
              </w:rPr>
              <w:t xml:space="preserve">            --timeline-ln: ActiveText;</w:t>
            </w:r>
          </w:p>
          <w:p w14:paraId="2FCA4EE8" wp14:textId="77777777">
            <w:pPr>
              <w:spacing w:before="0" w:after="0"/>
            </w:pPr>
            <w:r>
              <w:rPr>
                <w:color w:val="707070"/>
                <w:rStyle w:val="Normal"/>
              </w:rPr>
              <w:t xml:space="preserve">39     </w:t>
            </w:r>
            <w:r>
              <w:rPr>
                <w:color w:val="1F2328"/>
                <w:rStyle w:val="Normal"/>
                <w:rFonts w:ascii="Consolas" w:hAnsi="Consolas" w:eastAsia="Consolas" w:cs="Consolas"/>
              </w:rPr>
              <w:t xml:space="preserve">            --timeline-border: Canvas;</w:t>
            </w:r>
          </w:p>
          <w:p w14:paraId="411EFACD" wp14:textId="77777777">
            <w:pPr>
              <w:spacing w:before="0" w:after="0"/>
            </w:pPr>
            <w:r>
              <w:rPr>
                <w:color w:val="707070"/>
                <w:rStyle w:val="Normal"/>
              </w:rPr>
              <w:t xml:space="preserve">40     </w:t>
            </w:r>
            <w:r>
              <w:rPr>
                <w:color w:val="1F2328"/>
                <w:rStyle w:val="Normal"/>
                <w:rFonts w:ascii="Consolas" w:hAnsi="Consolas" w:eastAsia="Consolas" w:cs="Consolas"/>
              </w:rPr>
              <w:t xml:space="preserve">            --bg-card: Canvas;</w:t>
            </w:r>
          </w:p>
          <w:p w14:paraId="77F464F5" wp14:textId="77777777">
            <w:pPr>
              <w:spacing w:before="0" w:after="0"/>
            </w:pPr>
            <w:r>
              <w:rPr>
                <w:color w:val="707070"/>
                <w:rStyle w:val="Normal"/>
              </w:rPr>
              <w:t xml:space="preserve">41     </w:t>
            </w:r>
            <w:r>
              <w:rPr>
                <w:color w:val="1F2328"/>
                <w:rStyle w:val="Normal"/>
                <w:rFonts w:ascii="Consolas" w:hAnsi="Consolas" w:eastAsia="Consolas" w:cs="Consolas"/>
              </w:rPr>
              <w:t xml:space="preserve">            --bg-hover: Canvas;</w:t>
            </w:r>
          </w:p>
          <w:p w14:paraId="2FB5801F" wp14:textId="77777777">
            <w:pPr>
              <w:spacing w:before="0" w:after="0"/>
            </w:pPr>
            <w:r>
              <w:rPr>
                <w:color w:val="707070"/>
                <w:rStyle w:val="Normal"/>
              </w:rPr>
              <w:t xml:space="preserve">42     </w:t>
            </w:r>
            <w:r>
              <w:rPr>
                <w:color w:val="1F2328"/>
                <w:rStyle w:val="Normal"/>
                <w:rFonts w:ascii="Consolas" w:hAnsi="Consolas" w:eastAsia="Consolas" w:cs="Consolas"/>
              </w:rPr>
              <w:t xml:space="preserve">            --text-title: CanvasText;</w:t>
            </w:r>
          </w:p>
          <w:p w14:paraId="02E53EBC" wp14:textId="77777777">
            <w:pPr>
              <w:spacing w:before="0" w:after="0"/>
            </w:pPr>
            <w:r>
              <w:rPr>
                <w:color w:val="707070"/>
                <w:rStyle w:val="Normal"/>
              </w:rPr>
              <w:t xml:space="preserve">43     </w:t>
            </w:r>
            <w:r>
              <w:rPr>
                <w:color w:val="1F2328"/>
                <w:rStyle w:val="Normal"/>
                <w:rFonts w:ascii="Consolas" w:hAnsi="Consolas" w:eastAsia="Consolas" w:cs="Consolas"/>
              </w:rPr>
              <w:t xml:space="preserve">            --text-sub: CanvasText;</w:t>
            </w:r>
          </w:p>
          <w:p w14:paraId="2F2A332B" wp14:textId="77777777">
            <w:pPr>
              <w:spacing w:before="0" w:after="0"/>
            </w:pPr>
            <w:r>
              <w:rPr>
                <w:color w:val="707070"/>
                <w:rStyle w:val="Normal"/>
              </w:rPr>
              <w:t xml:space="preserve">44     </w:t>
            </w:r>
            <w:r>
              <w:rPr>
                <w:color w:val="1F2328"/>
                <w:rStyle w:val="Normal"/>
                <w:rFonts w:ascii="Consolas" w:hAnsi="Consolas" w:eastAsia="Consolas" w:cs="Consolas"/>
              </w:rPr>
              <w:t xml:space="preserve">            --shadow: 0 2px 10px Canvas;</w:t>
            </w:r>
          </w:p>
          <w:p w14:paraId="0F86EB1F" wp14:textId="77777777">
            <w:pPr>
              <w:spacing w:before="0" w:after="0"/>
            </w:pPr>
            <w:r>
              <w:rPr>
                <w:color w:val="707070"/>
                <w:rStyle w:val="Normal"/>
              </w:rPr>
              <w:t xml:space="preserve">45     </w:t>
            </w:r>
            <w:r>
              <w:rPr>
                <w:color w:val="1F2328"/>
                <w:rStyle w:val="Normal"/>
                <w:rFonts w:ascii="Consolas" w:hAnsi="Consolas" w:eastAsia="Consolas" w:cs="Consolas"/>
              </w:rPr>
              <w:t xml:space="preserve">            --hover-shadow: 0 4px 14px Canvas;</w:t>
            </w:r>
          </w:p>
          <w:p w14:paraId="4CF2768E" wp14:textId="77777777">
            <w:pPr>
              <w:spacing w:before="0" w:after="0"/>
            </w:pPr>
            <w:r>
              <w:rPr>
                <w:color w:val="707070"/>
                <w:rStyle w:val="Normal"/>
              </w:rPr>
              <w:t xml:space="preserve">46     </w:t>
            </w:r>
            <w:r>
              <w:rPr>
                <w:color w:val="1F2328"/>
                <w:rStyle w:val="Normal"/>
                <w:rFonts w:ascii="Consolas" w:hAnsi="Consolas" w:eastAsia="Consolas" w:cs="Consolas"/>
              </w:rPr>
              <w:t xml:space="preserve">            --border: ButtonBorder;</w:t>
            </w:r>
          </w:p>
          <w:p w14:paraId="6B0CEA7F" wp14:textId="77777777">
            <w:pPr>
              <w:spacing w:before="0" w:after="0"/>
            </w:pPr>
            <w:r>
              <w:rPr>
                <w:color w:val="707070"/>
                <w:rStyle w:val="Normal"/>
              </w:rPr>
              <w:t xml:space="preserve">47     </w:t>
            </w:r>
            <w:r>
              <w:rPr>
                <w:color w:val="1F2328"/>
                <w:rStyle w:val="Normal"/>
                <w:rFonts w:ascii="Consolas" w:hAnsi="Consolas" w:eastAsia="Consolas" w:cs="Consolas"/>
              </w:rPr>
              <w:t xml:space="preserve">        }</w:t>
            </w:r>
          </w:p>
          <w:p w14:paraId="1C35C85C" wp14:textId="77777777">
            <w:pPr>
              <w:spacing w:before="0" w:after="0"/>
            </w:pPr>
            <w:r>
              <w:rPr>
                <w:color w:val="707070"/>
                <w:rStyle w:val="Normal"/>
              </w:rPr>
              <w:t xml:space="preserve">48     </w:t>
            </w:r>
            <w:r>
              <w:rPr>
                <w:color w:val="1F2328"/>
                <w:rStyle w:val="Normal"/>
                <w:rFonts w:ascii="Consolas" w:hAnsi="Consolas" w:eastAsia="Consolas" w:cs="Consolas"/>
              </w:rPr>
              <w:t xml:space="preserve">    }</w:t>
            </w:r>
          </w:p>
          <w:p w14:paraId="052119B5" wp14:textId="77777777">
            <w:pPr>
              <w:spacing w:before="0" w:after="0"/>
            </w:pPr>
            <w:r>
              <w:rPr>
                <w:color w:val="707070"/>
                <w:rStyle w:val="Normal"/>
              </w:rPr>
              <w:t xml:space="preserve">49     </w:t>
            </w:r>
          </w:p>
          <w:p w14:paraId="1A2D13F7" wp14:textId="77777777">
            <w:pPr>
              <w:spacing w:before="0" w:after="0"/>
            </w:pPr>
            <w:r>
              <w:rPr>
                <w:color w:val="707070"/>
                <w:rStyle w:val="Normal"/>
              </w:rPr>
              <w:t xml:space="preserve">50     </w:t>
            </w:r>
            <w:r>
              <w:rPr>
                <w:color w:val="1F2328"/>
                <w:rStyle w:val="Normal"/>
                <w:rFonts w:ascii="Consolas" w:hAnsi="Consolas" w:eastAsia="Consolas" w:cs="Consolas"/>
              </w:rPr>
              <w:t xml:space="preserve">    .insights-container {</w:t>
            </w:r>
          </w:p>
          <w:p w14:paraId="3C3EB9CF" wp14:textId="77777777">
            <w:pPr>
              <w:spacing w:before="0" w:after="0"/>
            </w:pPr>
            <w:r>
              <w:rPr>
                <w:color w:val="707070"/>
                <w:rStyle w:val="Normal"/>
              </w:rPr>
              <w:t xml:space="preserve">51     </w:t>
            </w:r>
            <w:r>
              <w:rPr>
                <w:color w:val="1F2328"/>
                <w:rStyle w:val="Normal"/>
                <w:rFonts w:ascii="Consolas" w:hAnsi="Consolas" w:eastAsia="Consolas" w:cs="Consolas"/>
              </w:rPr>
              <w:t xml:space="preserve">        display: grid;</w:t>
            </w:r>
          </w:p>
          <w:p w14:paraId="7337A244" wp14:textId="77777777">
            <w:pPr>
              <w:spacing w:before="0" w:after="0"/>
            </w:pPr>
            <w:r>
              <w:rPr>
                <w:color w:val="707070"/>
                <w:rStyle w:val="Normal"/>
              </w:rPr>
              <w:t xml:space="preserve">52     </w:t>
            </w:r>
            <w:r>
              <w:rPr>
                <w:color w:val="1F2328"/>
                <w:rStyle w:val="Normal"/>
                <w:rFonts w:ascii="Consolas" w:hAnsi="Consolas" w:eastAsia="Consolas" w:cs="Consolas"/>
              </w:rPr>
              <w:t xml:space="preserve">        grid-template-columns: repeat(2,minmax(240px,1fr));</w:t>
            </w:r>
          </w:p>
          <w:p w14:paraId="6187D396" wp14:textId="77777777">
            <w:pPr>
              <w:spacing w:before="0" w:after="0"/>
            </w:pPr>
            <w:r>
              <w:rPr>
                <w:color w:val="707070"/>
                <w:rStyle w:val="Normal"/>
              </w:rPr>
              <w:t xml:space="preserve">53     </w:t>
            </w:r>
            <w:r>
              <w:rPr>
                <w:color w:val="1F2328"/>
                <w:rStyle w:val="Normal"/>
                <w:rFonts w:ascii="Consolas" w:hAnsi="Consolas" w:eastAsia="Consolas" w:cs="Consolas"/>
              </w:rPr>
              <w:t xml:space="preserve">        padding: 0px 16px 0px 16px;</w:t>
            </w:r>
          </w:p>
          <w:p w14:paraId="04B85D22" wp14:textId="77777777">
            <w:pPr>
              <w:spacing w:before="0" w:after="0"/>
            </w:pPr>
            <w:r>
              <w:rPr>
                <w:color w:val="707070"/>
                <w:rStyle w:val="Normal"/>
              </w:rPr>
              <w:t xml:space="preserve">54     </w:t>
            </w:r>
            <w:r>
              <w:rPr>
                <w:color w:val="1F2328"/>
                <w:rStyle w:val="Normal"/>
                <w:rFonts w:ascii="Consolas" w:hAnsi="Consolas" w:eastAsia="Consolas" w:cs="Consolas"/>
              </w:rPr>
              <w:t xml:space="preserve">        gap: 16px;</w:t>
            </w:r>
          </w:p>
          <w:p w14:paraId="0D651BA3" wp14:textId="77777777">
            <w:pPr>
              <w:spacing w:before="0" w:after="0"/>
            </w:pPr>
            <w:r>
              <w:rPr>
                <w:color w:val="707070"/>
                <w:rStyle w:val="Normal"/>
              </w:rPr>
              <w:t xml:space="preserve">55     </w:t>
            </w:r>
            <w:r>
              <w:rPr>
                <w:color w:val="1F2328"/>
                <w:rStyle w:val="Normal"/>
                <w:rFonts w:ascii="Consolas" w:hAnsi="Consolas" w:eastAsia="Consolas" w:cs="Consolas"/>
              </w:rPr>
              <w:t xml:space="preserve">        margin: 0 0;</w:t>
            </w:r>
          </w:p>
          <w:p w14:paraId="5C8D21D1" wp14:textId="77777777">
            <w:pPr>
              <w:spacing w:before="0" w:after="0"/>
            </w:pPr>
            <w:r>
              <w:rPr>
                <w:color w:val="707070"/>
                <w:rStyle w:val="Normal"/>
              </w:rPr>
              <w:t xml:space="preserve">56     </w:t>
            </w:r>
            <w:r>
              <w:rPr>
                <w:color w:val="1F2328"/>
                <w:rStyle w:val="Normal"/>
                <w:rFonts w:ascii="Consolas" w:hAnsi="Consolas" w:eastAsia="Consolas" w:cs="Consolas"/>
              </w:rPr>
              <w:t xml:space="preserve">        font-family: var(--font);</w:t>
            </w:r>
          </w:p>
          <w:p w14:paraId="7374389A" wp14:textId="77777777">
            <w:pPr>
              <w:spacing w:before="0" w:after="0"/>
            </w:pPr>
            <w:r>
              <w:rPr>
                <w:color w:val="707070"/>
                <w:rStyle w:val="Normal"/>
              </w:rPr>
              <w:t xml:space="preserve">57     </w:t>
            </w:r>
            <w:r>
              <w:rPr>
                <w:color w:val="1F2328"/>
                <w:rStyle w:val="Normal"/>
                <w:rFonts w:ascii="Consolas" w:hAnsi="Consolas" w:eastAsia="Consolas" w:cs="Consolas"/>
              </w:rPr>
              <w:t xml:space="preserve">    }</w:t>
            </w:r>
          </w:p>
          <w:p w14:paraId="115F2B1F" wp14:textId="77777777">
            <w:pPr>
              <w:spacing w:before="0" w:after="0"/>
            </w:pPr>
            <w:r>
              <w:rPr>
                <w:color w:val="707070"/>
                <w:rStyle w:val="Normal"/>
              </w:rPr>
              <w:t xml:space="preserve">58     </w:t>
            </w:r>
          </w:p>
          <w:p w14:paraId="76DC2C62" wp14:textId="77777777">
            <w:pPr>
              <w:spacing w:before="0" w:after="0"/>
            </w:pPr>
            <w:r>
              <w:rPr>
                <w:color w:val="707070"/>
                <w:rStyle w:val="Normal"/>
              </w:rPr>
              <w:t xml:space="preserve">59     </w:t>
            </w:r>
            <w:r>
              <w:rPr>
                <w:color w:val="1F2328"/>
                <w:rStyle w:val="Normal"/>
                <w:rFonts w:ascii="Consolas" w:hAnsi="Consolas" w:eastAsia="Consolas" w:cs="Consolas"/>
              </w:rPr>
              <w:t xml:space="preserve">    .insight-card:last-child:nth-child(odd){</w:t>
            </w:r>
          </w:p>
          <w:p w14:paraId="639C623F" wp14:textId="77777777">
            <w:pPr>
              <w:spacing w:before="0" w:after="0"/>
            </w:pPr>
            <w:r>
              <w:rPr>
                <w:color w:val="707070"/>
                <w:rStyle w:val="Normal"/>
              </w:rPr>
              <w:t xml:space="preserve">60     </w:t>
            </w:r>
            <w:r>
              <w:rPr>
                <w:color w:val="1F2328"/>
                <w:rStyle w:val="Normal"/>
                <w:rFonts w:ascii="Consolas" w:hAnsi="Consolas" w:eastAsia="Consolas" w:cs="Consolas"/>
              </w:rPr>
              <w:t xml:space="preserve">        grid-column: 1 / -1;</w:t>
            </w:r>
          </w:p>
          <w:p w14:paraId="3EDEB11D" wp14:textId="77777777">
            <w:pPr>
              <w:spacing w:before="0" w:after="0"/>
            </w:pPr>
            <w:r>
              <w:rPr>
                <w:color w:val="707070"/>
                <w:rStyle w:val="Normal"/>
              </w:rPr>
              <w:t xml:space="preserve">61     </w:t>
            </w:r>
            <w:r>
              <w:rPr>
                <w:color w:val="1F2328"/>
                <w:rStyle w:val="Normal"/>
                <w:rFonts w:ascii="Consolas" w:hAnsi="Consolas" w:eastAsia="Consolas" w:cs="Consolas"/>
              </w:rPr>
              <w:t xml:space="preserve">    }</w:t>
            </w:r>
          </w:p>
          <w:p w14:paraId="6C236A02" wp14:textId="77777777">
            <w:pPr>
              <w:spacing w:before="0" w:after="0"/>
            </w:pPr>
            <w:r>
              <w:rPr>
                <w:color w:val="707070"/>
                <w:rStyle w:val="Normal"/>
              </w:rPr>
              <w:t xml:space="preserve">62     </w:t>
            </w:r>
          </w:p>
          <w:p w14:paraId="06EEE70D" wp14:textId="77777777">
            <w:pPr>
              <w:spacing w:before="0" w:after="0"/>
            </w:pPr>
            <w:r>
              <w:rPr>
                <w:color w:val="707070"/>
                <w:rStyle w:val="Normal"/>
              </w:rPr>
              <w:t xml:space="preserve">63     </w:t>
            </w:r>
            <w:r>
              <w:rPr>
                <w:color w:val="1F2328"/>
                <w:rStyle w:val="Normal"/>
                <w:rFonts w:ascii="Consolas" w:hAnsi="Consolas" w:eastAsia="Consolas" w:cs="Consolas"/>
              </w:rPr>
              <w:t xml:space="preserve">    .insight-card {</w:t>
            </w:r>
          </w:p>
          <w:p w14:paraId="16B28A07" wp14:textId="77777777">
            <w:pPr>
              <w:spacing w:before="0" w:after="0"/>
            </w:pPr>
            <w:r>
              <w:rPr>
                <w:color w:val="707070"/>
                <w:rStyle w:val="Normal"/>
              </w:rPr>
              <w:t xml:space="preserve">64     </w:t>
            </w:r>
            <w:r>
              <w:rPr>
                <w:color w:val="1F2328"/>
                <w:rStyle w:val="Normal"/>
                <w:rFonts w:ascii="Consolas" w:hAnsi="Consolas" w:eastAsia="Consolas" w:cs="Consolas"/>
              </w:rPr>
              <w:t xml:space="preserve">        background-color: var(--bg-card);</w:t>
            </w:r>
          </w:p>
          <w:p w14:paraId="3D46743B" wp14:textId="77777777">
            <w:pPr>
              <w:spacing w:before="0" w:after="0"/>
            </w:pPr>
            <w:r>
              <w:rPr>
                <w:color w:val="707070"/>
                <w:rStyle w:val="Normal"/>
              </w:rPr>
              <w:t xml:space="preserve">65     </w:t>
            </w:r>
            <w:r>
              <w:rPr>
                <w:color w:val="1F2328"/>
                <w:rStyle w:val="Normal"/>
                <w:rFonts w:ascii="Consolas" w:hAnsi="Consolas" w:eastAsia="Consolas" w:cs="Consolas"/>
              </w:rPr>
              <w:t xml:space="preserve">        border-radius: var(--radius);</w:t>
            </w:r>
          </w:p>
          <w:p w14:paraId="155038F3" wp14:textId="77777777">
            <w:pPr>
              <w:spacing w:before="0" w:after="0"/>
            </w:pPr>
            <w:r>
              <w:rPr>
                <w:color w:val="707070"/>
                <w:rStyle w:val="Normal"/>
              </w:rPr>
              <w:t xml:space="preserve">66     </w:t>
            </w:r>
            <w:r>
              <w:rPr>
                <w:color w:val="1F2328"/>
                <w:rStyle w:val="Normal"/>
                <w:rFonts w:ascii="Consolas" w:hAnsi="Consolas" w:eastAsia="Consolas" w:cs="Consolas"/>
              </w:rPr>
              <w:t xml:space="preserve">        border: 1px solid var(--border);</w:t>
            </w:r>
          </w:p>
          <w:p w14:paraId="4CB04AA6" wp14:textId="77777777">
            <w:pPr>
              <w:spacing w:before="0" w:after="0"/>
            </w:pPr>
            <w:r>
              <w:rPr>
                <w:color w:val="707070"/>
                <w:rStyle w:val="Normal"/>
              </w:rPr>
              <w:t xml:space="preserve">67     </w:t>
            </w:r>
            <w:r>
              <w:rPr>
                <w:color w:val="1F2328"/>
                <w:rStyle w:val="Normal"/>
                <w:rFonts w:ascii="Consolas" w:hAnsi="Consolas" w:eastAsia="Consolas" w:cs="Consolas"/>
              </w:rPr>
              <w:t xml:space="preserve">        box-shadow: var(--shadow);</w:t>
            </w:r>
          </w:p>
          <w:p w14:paraId="3DFD3A6B" wp14:textId="77777777">
            <w:pPr>
              <w:spacing w:before="0" w:after="0"/>
            </w:pPr>
            <w:r>
              <w:rPr>
                <w:color w:val="707070"/>
                <w:rStyle w:val="Normal"/>
              </w:rPr>
              <w:t xml:space="preserve">68     </w:t>
            </w:r>
            <w:r>
              <w:rPr>
                <w:color w:val="1F2328"/>
                <w:rStyle w:val="Normal"/>
                <w:rFonts w:ascii="Consolas" w:hAnsi="Consolas" w:eastAsia="Consolas" w:cs="Consolas"/>
              </w:rPr>
              <w:t xml:space="preserve">        min-width: 220px;</w:t>
            </w:r>
          </w:p>
          <w:p w14:paraId="4C0BA95D" wp14:textId="77777777">
            <w:pPr>
              <w:spacing w:before="0" w:after="0"/>
            </w:pPr>
            <w:r>
              <w:rPr>
                <w:color w:val="707070"/>
                <w:rStyle w:val="Normal"/>
              </w:rPr>
              <w:t xml:space="preserve">69     </w:t>
            </w:r>
            <w:r>
              <w:rPr>
                <w:color w:val="1F2328"/>
                <w:rStyle w:val="Normal"/>
                <w:rFonts w:ascii="Consolas" w:hAnsi="Consolas" w:eastAsia="Consolas" w:cs="Consolas"/>
              </w:rPr>
              <w:t xml:space="preserve">        padding: 16px 20px 16px 20px;</w:t>
            </w:r>
          </w:p>
          <w:p w14:paraId="7BF2AD66" wp14:textId="77777777">
            <w:pPr>
              <w:spacing w:before="0" w:after="0"/>
            </w:pPr>
            <w:r>
              <w:rPr>
                <w:color w:val="707070"/>
                <w:rStyle w:val="Normal"/>
              </w:rPr>
              <w:t xml:space="preserve">70     </w:t>
            </w:r>
            <w:r>
              <w:rPr>
                <w:color w:val="1F2328"/>
                <w:rStyle w:val="Normal"/>
                <w:rFonts w:ascii="Consolas" w:hAnsi="Consolas" w:eastAsia="Consolas" w:cs="Consolas"/>
              </w:rPr>
              <w:t xml:space="preserve">    }</w:t>
            </w:r>
          </w:p>
          <w:p w14:paraId="5BA6967B" wp14:textId="77777777">
            <w:pPr>
              <w:spacing w:before="0" w:after="0"/>
            </w:pPr>
            <w:r>
              <w:rPr>
                <w:color w:val="707070"/>
                <w:rStyle w:val="Normal"/>
              </w:rPr>
              <w:t xml:space="preserve">71     </w:t>
            </w:r>
          </w:p>
          <w:p w14:paraId="574DEE2A" wp14:textId="77777777">
            <w:pPr>
              <w:spacing w:before="0" w:after="0"/>
            </w:pPr>
            <w:r>
              <w:rPr>
                <w:color w:val="707070"/>
                <w:rStyle w:val="Normal"/>
              </w:rPr>
              <w:t xml:space="preserve">72     </w:t>
            </w:r>
            <w:r>
              <w:rPr>
                <w:color w:val="1F2328"/>
                <w:rStyle w:val="Normal"/>
                <w:rFonts w:ascii="Consolas" w:hAnsi="Consolas" w:eastAsia="Consolas" w:cs="Consolas"/>
              </w:rPr>
              <w:t xml:space="preserve">    .insight-card:hover {</w:t>
            </w:r>
          </w:p>
          <w:p w14:paraId="7692FE1E" wp14:textId="77777777">
            <w:pPr>
              <w:spacing w:before="0" w:after="0"/>
            </w:pPr>
            <w:r>
              <w:rPr>
                <w:color w:val="707070"/>
                <w:rStyle w:val="Normal"/>
              </w:rPr>
              <w:t xml:space="preserve">73     </w:t>
            </w:r>
            <w:r>
              <w:rPr>
                <w:color w:val="1F2328"/>
                <w:rStyle w:val="Normal"/>
                <w:rFonts w:ascii="Consolas" w:hAnsi="Consolas" w:eastAsia="Consolas" w:cs="Consolas"/>
              </w:rPr>
              <w:t xml:space="preserve">        background-color: var(--bg-hover);</w:t>
            </w:r>
          </w:p>
          <w:p w14:paraId="2E421B02" wp14:textId="77777777">
            <w:pPr>
              <w:spacing w:before="0" w:after="0"/>
            </w:pPr>
            <w:r>
              <w:rPr>
                <w:color w:val="707070"/>
                <w:rStyle w:val="Normal"/>
              </w:rPr>
              <w:t xml:space="preserve">74     </w:t>
            </w:r>
            <w:r>
              <w:rPr>
                <w:color w:val="1F2328"/>
                <w:rStyle w:val="Normal"/>
                <w:rFonts w:ascii="Consolas" w:hAnsi="Consolas" w:eastAsia="Consolas" w:cs="Consolas"/>
              </w:rPr>
              <w:t xml:space="preserve">    }</w:t>
            </w:r>
          </w:p>
          <w:p w14:paraId="23F3FCDF" wp14:textId="77777777">
            <w:pPr>
              <w:spacing w:before="0" w:after="0"/>
            </w:pPr>
            <w:r>
              <w:rPr>
                <w:color w:val="707070"/>
                <w:rStyle w:val="Normal"/>
              </w:rPr>
              <w:t xml:space="preserve">75     </w:t>
            </w:r>
          </w:p>
          <w:p w14:paraId="2EDAB6E9" wp14:textId="77777777">
            <w:pPr>
              <w:spacing w:before="0" w:after="0"/>
            </w:pPr>
            <w:r>
              <w:rPr>
                <w:color w:val="707070"/>
                <w:rStyle w:val="Normal"/>
              </w:rPr>
              <w:t xml:space="preserve">76     </w:t>
            </w:r>
            <w:r>
              <w:rPr>
                <w:color w:val="1F2328"/>
                <w:rStyle w:val="Normal"/>
                <w:rFonts w:ascii="Consolas" w:hAnsi="Consolas" w:eastAsia="Consolas" w:cs="Consolas"/>
              </w:rPr>
              <w:t xml:space="preserve">    .insight-card h4 {</w:t>
            </w:r>
          </w:p>
          <w:p w14:paraId="0C42E719" wp14:textId="77777777">
            <w:pPr>
              <w:spacing w:before="0" w:after="0"/>
            </w:pPr>
            <w:r>
              <w:rPr>
                <w:color w:val="707070"/>
                <w:rStyle w:val="Normal"/>
              </w:rPr>
              <w:t xml:space="preserve">77     </w:t>
            </w:r>
            <w:r>
              <w:rPr>
                <w:color w:val="1F2328"/>
                <w:rStyle w:val="Normal"/>
                <w:rFonts w:ascii="Consolas" w:hAnsi="Consolas" w:eastAsia="Consolas" w:cs="Consolas"/>
              </w:rPr>
              <w:t xml:space="preserve">        margin: 0px 0px 8px 0px;</w:t>
            </w:r>
          </w:p>
          <w:p w14:paraId="043349CF" wp14:textId="77777777">
            <w:pPr>
              <w:spacing w:before="0" w:after="0"/>
            </w:pPr>
            <w:r>
              <w:rPr>
                <w:color w:val="707070"/>
                <w:rStyle w:val="Normal"/>
              </w:rPr>
              <w:t xml:space="preserve">78     </w:t>
            </w:r>
            <w:r>
              <w:rPr>
                <w:color w:val="1F2328"/>
                <w:rStyle w:val="Normal"/>
                <w:rFonts w:ascii="Consolas" w:hAnsi="Consolas" w:eastAsia="Consolas" w:cs="Consolas"/>
              </w:rPr>
              <w:t xml:space="preserve">        font-size: 1.1rem;</w:t>
            </w:r>
          </w:p>
          <w:p w14:paraId="7C1B77DF" wp14:textId="77777777">
            <w:pPr>
              <w:spacing w:before="0" w:after="0"/>
            </w:pPr>
            <w:r>
              <w:rPr>
                <w:color w:val="707070"/>
                <w:rStyle w:val="Normal"/>
              </w:rPr>
              <w:t xml:space="preserve">79     </w:t>
            </w:r>
            <w:r>
              <w:rPr>
                <w:color w:val="1F2328"/>
                <w:rStyle w:val="Normal"/>
                <w:rFonts w:ascii="Consolas" w:hAnsi="Consolas" w:eastAsia="Consolas" w:cs="Consolas"/>
              </w:rPr>
              <w:t xml:space="preserve">        color: var(--text-accent);</w:t>
            </w:r>
          </w:p>
          <w:p w14:paraId="37EC4C5F" wp14:textId="77777777">
            <w:pPr>
              <w:spacing w:before="0" w:after="0"/>
            </w:pPr>
            <w:r>
              <w:rPr>
                <w:color w:val="707070"/>
                <w:rStyle w:val="Normal"/>
              </w:rPr>
              <w:t xml:space="preserve">80     </w:t>
            </w:r>
            <w:r>
              <w:rPr>
                <w:color w:val="1F2328"/>
                <w:rStyle w:val="Normal"/>
                <w:rFonts w:ascii="Consolas" w:hAnsi="Consolas" w:eastAsia="Consolas" w:cs="Consolas"/>
              </w:rPr>
              <w:t xml:space="preserve">        font-weight: 600;</w:t>
            </w:r>
          </w:p>
          <w:p w14:paraId="73B707DD" wp14:textId="77777777">
            <w:pPr>
              <w:spacing w:before="0" w:after="0"/>
            </w:pPr>
            <w:r>
              <w:rPr>
                <w:color w:val="707070"/>
                <w:rStyle w:val="Normal"/>
              </w:rPr>
              <w:t xml:space="preserve">81     </w:t>
            </w:r>
            <w:r>
              <w:rPr>
                <w:color w:val="1F2328"/>
                <w:rStyle w:val="Normal"/>
                <w:rFonts w:ascii="Consolas" w:hAnsi="Consolas" w:eastAsia="Consolas" w:cs="Consolas"/>
              </w:rPr>
              <w:t xml:space="preserve">        display: flex;</w:t>
            </w:r>
          </w:p>
          <w:p w14:paraId="173A58BF" wp14:textId="77777777">
            <w:pPr>
              <w:spacing w:before="0" w:after="0"/>
            </w:pPr>
            <w:r>
              <w:rPr>
                <w:color w:val="707070"/>
                <w:rStyle w:val="Normal"/>
              </w:rPr>
              <w:t xml:space="preserve">82     </w:t>
            </w:r>
            <w:r>
              <w:rPr>
                <w:color w:val="1F2328"/>
                <w:rStyle w:val="Normal"/>
                <w:rFonts w:ascii="Consolas" w:hAnsi="Consolas" w:eastAsia="Consolas" w:cs="Consolas"/>
              </w:rPr>
              <w:t xml:space="preserve">        align-items: center;</w:t>
            </w:r>
          </w:p>
          <w:p w14:paraId="774892A0" wp14:textId="77777777">
            <w:pPr>
              <w:spacing w:before="0" w:after="0"/>
            </w:pPr>
            <w:r>
              <w:rPr>
                <w:color w:val="707070"/>
                <w:rStyle w:val="Normal"/>
              </w:rPr>
              <w:t xml:space="preserve">83     </w:t>
            </w:r>
            <w:r>
              <w:rPr>
                <w:color w:val="1F2328"/>
                <w:rStyle w:val="Normal"/>
                <w:rFonts w:ascii="Consolas" w:hAnsi="Consolas" w:eastAsia="Consolas" w:cs="Consolas"/>
              </w:rPr>
              <w:t xml:space="preserve">        gap: 8px;</w:t>
            </w:r>
          </w:p>
          <w:p w14:paraId="3745B477" wp14:textId="77777777">
            <w:pPr>
              <w:spacing w:before="0" w:after="0"/>
            </w:pPr>
            <w:r>
              <w:rPr>
                <w:color w:val="707070"/>
                <w:rStyle w:val="Normal"/>
              </w:rPr>
              <w:t xml:space="preserve">84     </w:t>
            </w:r>
            <w:r>
              <w:rPr>
                <w:color w:val="1F2328"/>
                <w:rStyle w:val="Normal"/>
                <w:rFonts w:ascii="Consolas" w:hAnsi="Consolas" w:eastAsia="Consolas" w:cs="Consolas"/>
              </w:rPr>
              <w:t xml:space="preserve">    }</w:t>
            </w:r>
          </w:p>
          <w:p w14:paraId="6DC24AAD" wp14:textId="77777777">
            <w:pPr>
              <w:spacing w:before="0" w:after="0"/>
            </w:pPr>
            <w:r>
              <w:rPr>
                <w:color w:val="707070"/>
                <w:rStyle w:val="Normal"/>
              </w:rPr>
              <w:t xml:space="preserve">85     </w:t>
            </w:r>
          </w:p>
          <w:p w14:paraId="4313BA29" wp14:textId="77777777">
            <w:pPr>
              <w:spacing w:before="0" w:after="0"/>
            </w:pPr>
            <w:r>
              <w:rPr>
                <w:color w:val="707070"/>
                <w:rStyle w:val="Normal"/>
              </w:rPr>
              <w:t xml:space="preserve">86     </w:t>
            </w:r>
            <w:r>
              <w:rPr>
                <w:color w:val="1F2328"/>
                <w:rStyle w:val="Normal"/>
                <w:rFonts w:ascii="Consolas" w:hAnsi="Consolas" w:eastAsia="Consolas" w:cs="Consolas"/>
              </w:rPr>
              <w:t xml:space="preserve">    .insight-card .icon {</w:t>
            </w:r>
          </w:p>
          <w:p w14:paraId="56B573DB" wp14:textId="77777777">
            <w:pPr>
              <w:spacing w:before="0" w:after="0"/>
            </w:pPr>
            <w:r>
              <w:rPr>
                <w:color w:val="707070"/>
                <w:rStyle w:val="Normal"/>
              </w:rPr>
              <w:t xml:space="preserve">87     </w:t>
            </w:r>
            <w:r>
              <w:rPr>
                <w:color w:val="1F2328"/>
                <w:rStyle w:val="Normal"/>
                <w:rFonts w:ascii="Consolas" w:hAnsi="Consolas" w:eastAsia="Consolas" w:cs="Consolas"/>
              </w:rPr>
              <w:t xml:space="preserve">        display: inline-flex;</w:t>
            </w:r>
          </w:p>
          <w:p w14:paraId="34F1AD63" wp14:textId="77777777">
            <w:pPr>
              <w:spacing w:before="0" w:after="0"/>
            </w:pPr>
            <w:r>
              <w:rPr>
                <w:color w:val="707070"/>
                <w:rStyle w:val="Normal"/>
              </w:rPr>
              <w:t xml:space="preserve">88     </w:t>
            </w:r>
            <w:r>
              <w:rPr>
                <w:color w:val="1F2328"/>
                <w:rStyle w:val="Normal"/>
                <w:rFonts w:ascii="Consolas" w:hAnsi="Consolas" w:eastAsia="Consolas" w:cs="Consolas"/>
              </w:rPr>
              <w:t xml:space="preserve">        align-items: center;</w:t>
            </w:r>
          </w:p>
          <w:p w14:paraId="6E64DDB8" wp14:textId="77777777">
            <w:pPr>
              <w:spacing w:before="0" w:after="0"/>
            </w:pPr>
            <w:r>
              <w:rPr>
                <w:color w:val="707070"/>
                <w:rStyle w:val="Normal"/>
              </w:rPr>
              <w:t xml:space="preserve">89     </w:t>
            </w:r>
            <w:r>
              <w:rPr>
                <w:color w:val="1F2328"/>
                <w:rStyle w:val="Normal"/>
                <w:rFonts w:ascii="Consolas" w:hAnsi="Consolas" w:eastAsia="Consolas" w:cs="Consolas"/>
              </w:rPr>
              <w:t xml:space="preserve">        justify-content: center;</w:t>
            </w:r>
          </w:p>
          <w:p w14:paraId="5294C637" wp14:textId="77777777">
            <w:pPr>
              <w:spacing w:before="0" w:after="0"/>
            </w:pPr>
            <w:r>
              <w:rPr>
                <w:color w:val="707070"/>
                <w:rStyle w:val="Normal"/>
              </w:rPr>
              <w:t xml:space="preserve">90     </w:t>
            </w:r>
            <w:r>
              <w:rPr>
                <w:color w:val="1F2328"/>
                <w:rStyle w:val="Normal"/>
                <w:rFonts w:ascii="Consolas" w:hAnsi="Consolas" w:eastAsia="Consolas" w:cs="Consolas"/>
              </w:rPr>
              <w:t xml:space="preserve">        width: 20px;</w:t>
            </w:r>
          </w:p>
          <w:p w14:paraId="62A83AF3" wp14:textId="77777777">
            <w:pPr>
              <w:spacing w:before="0" w:after="0"/>
            </w:pPr>
            <w:r>
              <w:rPr>
                <w:color w:val="707070"/>
                <w:rStyle w:val="Normal"/>
              </w:rPr>
              <w:t xml:space="preserve">91     </w:t>
            </w:r>
            <w:r>
              <w:rPr>
                <w:color w:val="1F2328"/>
                <w:rStyle w:val="Normal"/>
                <w:rFonts w:ascii="Consolas" w:hAnsi="Consolas" w:eastAsia="Consolas" w:cs="Consolas"/>
              </w:rPr>
              <w:t xml:space="preserve">        height: 20px;</w:t>
            </w:r>
          </w:p>
          <w:p w14:paraId="168C8824" wp14:textId="77777777">
            <w:pPr>
              <w:spacing w:before="0" w:after="0"/>
            </w:pPr>
            <w:r>
              <w:rPr>
                <w:color w:val="707070"/>
                <w:rStyle w:val="Normal"/>
              </w:rPr>
              <w:t xml:space="preserve">92     </w:t>
            </w:r>
            <w:r>
              <w:rPr>
                <w:color w:val="1F2328"/>
                <w:rStyle w:val="Normal"/>
                <w:rFonts w:ascii="Consolas" w:hAnsi="Consolas" w:eastAsia="Consolas" w:cs="Consolas"/>
              </w:rPr>
              <w:t xml:space="preserve">        font-size: 1.1rem;</w:t>
            </w:r>
          </w:p>
          <w:p w14:paraId="6F0D3B7A" wp14:textId="77777777">
            <w:pPr>
              <w:spacing w:before="0" w:after="0"/>
            </w:pPr>
            <w:r>
              <w:rPr>
                <w:color w:val="707070"/>
                <w:rStyle w:val="Normal"/>
              </w:rPr>
              <w:t xml:space="preserve">93     </w:t>
            </w:r>
            <w:r>
              <w:rPr>
                <w:color w:val="1F2328"/>
                <w:rStyle w:val="Normal"/>
                <w:rFonts w:ascii="Consolas" w:hAnsi="Consolas" w:eastAsia="Consolas" w:cs="Consolas"/>
              </w:rPr>
              <w:t xml:space="preserve">        color: var(--text-accent);</w:t>
            </w:r>
          </w:p>
          <w:p w14:paraId="45AA727E" wp14:textId="77777777">
            <w:pPr>
              <w:spacing w:before="0" w:after="0"/>
            </w:pPr>
            <w:r>
              <w:rPr>
                <w:color w:val="707070"/>
                <w:rStyle w:val="Normal"/>
              </w:rPr>
              <w:t xml:space="preserve">94     </w:t>
            </w:r>
            <w:r>
              <w:rPr>
                <w:color w:val="1F2328"/>
                <w:rStyle w:val="Normal"/>
                <w:rFonts w:ascii="Consolas" w:hAnsi="Consolas" w:eastAsia="Consolas" w:cs="Consolas"/>
              </w:rPr>
              <w:t xml:space="preserve">    }</w:t>
            </w:r>
          </w:p>
          <w:p w14:paraId="332AAACB" wp14:textId="77777777">
            <w:pPr>
              <w:spacing w:before="0" w:after="0"/>
            </w:pPr>
            <w:r>
              <w:rPr>
                <w:color w:val="707070"/>
                <w:rStyle w:val="Normal"/>
              </w:rPr>
              <w:t xml:space="preserve">95     </w:t>
            </w:r>
          </w:p>
          <w:p w14:paraId="2884B72F" wp14:textId="77777777">
            <w:pPr>
              <w:spacing w:before="0" w:after="0"/>
            </w:pPr>
            <w:r>
              <w:rPr>
                <w:color w:val="707070"/>
                <w:rStyle w:val="Normal"/>
              </w:rPr>
              <w:t xml:space="preserve">96     </w:t>
            </w:r>
            <w:r>
              <w:rPr>
                <w:color w:val="1F2328"/>
                <w:rStyle w:val="Normal"/>
                <w:rFonts w:ascii="Consolas" w:hAnsi="Consolas" w:eastAsia="Consolas" w:cs="Consolas"/>
              </w:rPr>
              <w:t xml:space="preserve">    .insight-card p {</w:t>
            </w:r>
          </w:p>
          <w:p w14:paraId="32B2C9C5" wp14:textId="77777777">
            <w:pPr>
              <w:spacing w:before="0" w:after="0"/>
            </w:pPr>
            <w:r>
              <w:rPr>
                <w:color w:val="707070"/>
                <w:rStyle w:val="Normal"/>
              </w:rPr>
              <w:t xml:space="preserve">97     </w:t>
            </w:r>
            <w:r>
              <w:rPr>
                <w:color w:val="1F2328"/>
                <w:rStyle w:val="Normal"/>
                <w:rFonts w:ascii="Consolas" w:hAnsi="Consolas" w:eastAsia="Consolas" w:cs="Consolas"/>
              </w:rPr>
              <w:t xml:space="preserve">        font-size: 0.92rem;</w:t>
            </w:r>
          </w:p>
          <w:p w14:paraId="2FCCCD5C" wp14:textId="77777777">
            <w:pPr>
              <w:spacing w:before="0" w:after="0"/>
            </w:pPr>
            <w:r>
              <w:rPr>
                <w:color w:val="707070"/>
                <w:rStyle w:val="Normal"/>
              </w:rPr>
              <w:t xml:space="preserve">98     </w:t>
            </w:r>
            <w:r>
              <w:rPr>
                <w:color w:val="1F2328"/>
                <w:rStyle w:val="Normal"/>
                <w:rFonts w:ascii="Consolas" w:hAnsi="Consolas" w:eastAsia="Consolas" w:cs="Consolas"/>
              </w:rPr>
              <w:t xml:space="preserve">        color: var(--text-sub);</w:t>
            </w:r>
          </w:p>
          <w:p w14:paraId="1EDA04D5" wp14:textId="77777777">
            <w:pPr>
              <w:spacing w:before="0" w:after="0"/>
            </w:pPr>
            <w:r>
              <w:rPr>
                <w:color w:val="707070"/>
                <w:rStyle w:val="Normal"/>
              </w:rPr>
              <w:t xml:space="preserve">99     </w:t>
            </w:r>
            <w:r>
              <w:rPr>
                <w:color w:val="1F2328"/>
                <w:rStyle w:val="Normal"/>
                <w:rFonts w:ascii="Consolas" w:hAnsi="Consolas" w:eastAsia="Consolas" w:cs="Consolas"/>
              </w:rPr>
              <w:t xml:space="preserve">        line-height: 1.5;</w:t>
            </w:r>
          </w:p>
          <w:p w14:paraId="08401555" wp14:textId="77777777">
            <w:pPr>
              <w:spacing w:before="0" w:after="0"/>
            </w:pPr>
            <w:r>
              <w:rPr>
                <w:color w:val="707070"/>
                <w:rStyle w:val="Normal"/>
              </w:rPr>
              <w:t xml:space="preserve">100     </w:t>
            </w:r>
            <w:r>
              <w:rPr>
                <w:color w:val="1F2328"/>
                <w:rStyle w:val="Normal"/>
                <w:rFonts w:ascii="Consolas" w:hAnsi="Consolas" w:eastAsia="Consolas" w:cs="Consolas"/>
              </w:rPr>
              <w:t xml:space="preserve">        margin: 0px;</w:t>
            </w:r>
          </w:p>
          <w:p w14:paraId="4DC3F6FA" wp14:textId="77777777">
            <w:pPr>
              <w:spacing w:before="0" w:after="0"/>
            </w:pPr>
            <w:r>
              <w:rPr>
                <w:color w:val="707070"/>
                <w:rStyle w:val="Normal"/>
              </w:rPr>
              <w:t xml:space="preserve">101     </w:t>
            </w:r>
            <w:r>
              <w:rPr>
                <w:color w:val="1F2328"/>
                <w:rStyle w:val="Normal"/>
                <w:rFonts w:ascii="Consolas" w:hAnsi="Consolas" w:eastAsia="Consolas" w:cs="Consolas"/>
              </w:rPr>
              <w:t xml:space="preserve">        overflow-wrap: var(--overflow-wrap);</w:t>
            </w:r>
          </w:p>
          <w:p w14:paraId="149ED96E" wp14:textId="77777777">
            <w:pPr>
              <w:spacing w:before="0" w:after="0"/>
            </w:pPr>
            <w:r>
              <w:rPr>
                <w:color w:val="707070"/>
                <w:rStyle w:val="Normal"/>
              </w:rPr>
              <w:t xml:space="preserve">102     </w:t>
            </w:r>
            <w:r>
              <w:rPr>
                <w:color w:val="1F2328"/>
                <w:rStyle w:val="Normal"/>
                <w:rFonts w:ascii="Consolas" w:hAnsi="Consolas" w:eastAsia="Consolas" w:cs="Consolas"/>
              </w:rPr>
              <w:t xml:space="preserve">    }</w:t>
            </w:r>
          </w:p>
          <w:p w14:paraId="7775A514" wp14:textId="77777777">
            <w:pPr>
              <w:spacing w:before="0" w:after="0"/>
            </w:pPr>
            <w:r>
              <w:rPr>
                <w:color w:val="707070"/>
                <w:rStyle w:val="Normal"/>
              </w:rPr>
              <w:t xml:space="preserve">103     </w:t>
            </w:r>
          </w:p>
          <w:p w14:paraId="436996CC" wp14:textId="77777777">
            <w:pPr>
              <w:spacing w:before="0" w:after="0"/>
            </w:pPr>
            <w:r>
              <w:rPr>
                <w:color w:val="707070"/>
                <w:rStyle w:val="Normal"/>
              </w:rPr>
              <w:t xml:space="preserve">104     </w:t>
            </w:r>
            <w:r>
              <w:rPr>
                <w:color w:val="1F2328"/>
                <w:rStyle w:val="Normal"/>
                <w:rFonts w:ascii="Consolas" w:hAnsi="Consolas" w:eastAsia="Consolas" w:cs="Consolas"/>
              </w:rPr>
              <w:t xml:space="preserve">    .insight-card p b, .insight-card p strong {</w:t>
            </w:r>
          </w:p>
          <w:p w14:paraId="2FB65570" wp14:textId="77777777">
            <w:pPr>
              <w:spacing w:before="0" w:after="0"/>
            </w:pPr>
            <w:r>
              <w:rPr>
                <w:color w:val="707070"/>
                <w:rStyle w:val="Normal"/>
              </w:rPr>
              <w:t xml:space="preserve">105     </w:t>
            </w:r>
            <w:r>
              <w:rPr>
                <w:color w:val="1F2328"/>
                <w:rStyle w:val="Normal"/>
                <w:rFonts w:ascii="Consolas" w:hAnsi="Consolas" w:eastAsia="Consolas" w:cs="Consolas"/>
              </w:rPr>
              <w:t xml:space="preserve">        font-weight: 600;</w:t>
            </w:r>
          </w:p>
          <w:p w14:paraId="46F97E47" wp14:textId="77777777">
            <w:pPr>
              <w:spacing w:before="0" w:after="0"/>
            </w:pPr>
            <w:r>
              <w:rPr>
                <w:color w:val="707070"/>
                <w:rStyle w:val="Normal"/>
              </w:rPr>
              <w:t xml:space="preserve">106     </w:t>
            </w:r>
            <w:r>
              <w:rPr>
                <w:color w:val="1F2328"/>
                <w:rStyle w:val="Normal"/>
                <w:rFonts w:ascii="Consolas" w:hAnsi="Consolas" w:eastAsia="Consolas" w:cs="Consolas"/>
              </w:rPr>
              <w:t xml:space="preserve">    }</w:t>
            </w:r>
          </w:p>
          <w:p w14:paraId="55A157EE" wp14:textId="77777777">
            <w:pPr>
              <w:spacing w:before="0" w:after="0"/>
            </w:pPr>
            <w:r>
              <w:rPr>
                <w:color w:val="707070"/>
                <w:rStyle w:val="Normal"/>
              </w:rPr>
              <w:t xml:space="preserve">107     </w:t>
            </w:r>
          </w:p>
          <w:p w14:paraId="7FDCF2A6" wp14:textId="77777777">
            <w:pPr>
              <w:spacing w:before="0" w:after="0"/>
            </w:pPr>
            <w:r>
              <w:rPr>
                <w:color w:val="707070"/>
                <w:rStyle w:val="Normal"/>
              </w:rPr>
              <w:t xml:space="preserve">108     </w:t>
            </w:r>
            <w:r>
              <w:rPr>
                <w:color w:val="1F2328"/>
                <w:rStyle w:val="Normal"/>
                <w:rFonts w:ascii="Consolas" w:hAnsi="Consolas" w:eastAsia="Consolas" w:cs="Consolas"/>
              </w:rPr>
              <w:t xml:space="preserve">    .metrics-container {</w:t>
            </w:r>
          </w:p>
          <w:p w14:paraId="510FB887" wp14:textId="77777777">
            <w:pPr>
              <w:spacing w:before="0" w:after="0"/>
            </w:pPr>
            <w:r>
              <w:rPr>
                <w:color w:val="707070"/>
                <w:rStyle w:val="Normal"/>
              </w:rPr>
              <w:t xml:space="preserve">109     </w:t>
            </w:r>
            <w:r>
              <w:rPr>
                <w:color w:val="1F2328"/>
                <w:rStyle w:val="Normal"/>
                <w:rFonts w:ascii="Consolas" w:hAnsi="Consolas" w:eastAsia="Consolas" w:cs="Consolas"/>
              </w:rPr>
              <w:t xml:space="preserve">        display:grid;</w:t>
            </w:r>
          </w:p>
          <w:p w14:paraId="70B4BF38" wp14:textId="77777777">
            <w:pPr>
              <w:spacing w:before="0" w:after="0"/>
            </w:pPr>
            <w:r>
              <w:rPr>
                <w:color w:val="707070"/>
                <w:rStyle w:val="Normal"/>
              </w:rPr>
              <w:t xml:space="preserve">110     </w:t>
            </w:r>
            <w:r>
              <w:rPr>
                <w:color w:val="1F2328"/>
                <w:rStyle w:val="Normal"/>
                <w:rFonts w:ascii="Consolas" w:hAnsi="Consolas" w:eastAsia="Consolas" w:cs="Consolas"/>
              </w:rPr>
              <w:t xml:space="preserve">        grid-template-columns:repeat(2,minmax(210px,1fr));</w:t>
            </w:r>
          </w:p>
          <w:p w14:paraId="6ED345DF" wp14:textId="77777777">
            <w:pPr>
              <w:spacing w:before="0" w:after="0"/>
            </w:pPr>
            <w:r>
              <w:rPr>
                <w:color w:val="707070"/>
                <w:rStyle w:val="Normal"/>
              </w:rPr>
              <w:t xml:space="preserve">111     </w:t>
            </w:r>
            <w:r>
              <w:rPr>
                <w:color w:val="1F2328"/>
                <w:rStyle w:val="Normal"/>
                <w:rFonts w:ascii="Consolas" w:hAnsi="Consolas" w:eastAsia="Consolas" w:cs="Consolas"/>
              </w:rPr>
              <w:t xml:space="preserve">        font-family: var(--font);</w:t>
            </w:r>
          </w:p>
          <w:p w14:paraId="037FCBF9" wp14:textId="77777777">
            <w:pPr>
              <w:spacing w:before="0" w:after="0"/>
            </w:pPr>
            <w:r>
              <w:rPr>
                <w:color w:val="707070"/>
                <w:rStyle w:val="Normal"/>
              </w:rPr>
              <w:t xml:space="preserve">112     </w:t>
            </w:r>
            <w:r>
              <w:rPr>
                <w:color w:val="1F2328"/>
                <w:rStyle w:val="Normal"/>
                <w:rFonts w:ascii="Consolas" w:hAnsi="Consolas" w:eastAsia="Consolas" w:cs="Consolas"/>
              </w:rPr>
              <w:t xml:space="preserve">        padding: 0px 16px 0px 16px;</w:t>
            </w:r>
          </w:p>
          <w:p w14:paraId="7270CB9F" wp14:textId="77777777">
            <w:pPr>
              <w:spacing w:before="0" w:after="0"/>
            </w:pPr>
            <w:r>
              <w:rPr>
                <w:color w:val="707070"/>
                <w:rStyle w:val="Normal"/>
              </w:rPr>
              <w:t xml:space="preserve">113     </w:t>
            </w:r>
            <w:r>
              <w:rPr>
                <w:color w:val="1F2328"/>
                <w:rStyle w:val="Normal"/>
                <w:rFonts w:ascii="Consolas" w:hAnsi="Consolas" w:eastAsia="Consolas" w:cs="Consolas"/>
              </w:rPr>
              <w:t xml:space="preserve">        gap: 16px;</w:t>
            </w:r>
          </w:p>
          <w:p w14:paraId="1727AF16" wp14:textId="77777777">
            <w:pPr>
              <w:spacing w:before="0" w:after="0"/>
            </w:pPr>
            <w:r>
              <w:rPr>
                <w:color w:val="707070"/>
                <w:rStyle w:val="Normal"/>
              </w:rPr>
              <w:t xml:space="preserve">114     </w:t>
            </w:r>
            <w:r>
              <w:rPr>
                <w:color w:val="1F2328"/>
                <w:rStyle w:val="Normal"/>
                <w:rFonts w:ascii="Consolas" w:hAnsi="Consolas" w:eastAsia="Consolas" w:cs="Consolas"/>
              </w:rPr>
              <w:t xml:space="preserve">    }</w:t>
            </w:r>
          </w:p>
          <w:p w14:paraId="761B1221" wp14:textId="77777777">
            <w:pPr>
              <w:spacing w:before="0" w:after="0"/>
            </w:pPr>
            <w:r>
              <w:rPr>
                <w:color w:val="707070"/>
                <w:rStyle w:val="Normal"/>
              </w:rPr>
              <w:t xml:space="preserve">115     </w:t>
            </w:r>
          </w:p>
          <w:p w14:paraId="56EEC45A" wp14:textId="77777777">
            <w:pPr>
              <w:spacing w:before="0" w:after="0"/>
            </w:pPr>
            <w:r>
              <w:rPr>
                <w:color w:val="707070"/>
                <w:rStyle w:val="Normal"/>
              </w:rPr>
              <w:t xml:space="preserve">116     </w:t>
            </w:r>
            <w:r>
              <w:rPr>
                <w:color w:val="1F2328"/>
                <w:rStyle w:val="Normal"/>
                <w:rFonts w:ascii="Consolas" w:hAnsi="Consolas" w:eastAsia="Consolas" w:cs="Consolas"/>
              </w:rPr>
              <w:t xml:space="preserve">    .metric-card:last-child:nth-child(odd){</w:t>
            </w:r>
          </w:p>
          <w:p w14:paraId="77C6163D" wp14:textId="77777777">
            <w:pPr>
              <w:spacing w:before="0" w:after="0"/>
            </w:pPr>
            <w:r>
              <w:rPr>
                <w:color w:val="707070"/>
                <w:rStyle w:val="Normal"/>
              </w:rPr>
              <w:t xml:space="preserve">117     </w:t>
            </w:r>
            <w:r>
              <w:rPr>
                <w:color w:val="1F2328"/>
                <w:rStyle w:val="Normal"/>
                <w:rFonts w:ascii="Consolas" w:hAnsi="Consolas" w:eastAsia="Consolas" w:cs="Consolas"/>
              </w:rPr>
              <w:t xml:space="preserve">        grid-column:1 / -1; </w:t>
            </w:r>
          </w:p>
          <w:p w14:paraId="222F4EEC" wp14:textId="77777777">
            <w:pPr>
              <w:spacing w:before="0" w:after="0"/>
            </w:pPr>
            <w:r>
              <w:rPr>
                <w:color w:val="707070"/>
                <w:rStyle w:val="Normal"/>
              </w:rPr>
              <w:t xml:space="preserve">118     </w:t>
            </w:r>
            <w:r>
              <w:rPr>
                <w:color w:val="1F2328"/>
                <w:rStyle w:val="Normal"/>
                <w:rFonts w:ascii="Consolas" w:hAnsi="Consolas" w:eastAsia="Consolas" w:cs="Consolas"/>
              </w:rPr>
              <w:t xml:space="preserve">    }</w:t>
            </w:r>
          </w:p>
          <w:p w14:paraId="64260ADE" wp14:textId="77777777">
            <w:pPr>
              <w:spacing w:before="0" w:after="0"/>
            </w:pPr>
            <w:r>
              <w:rPr>
                <w:color w:val="707070"/>
                <w:rStyle w:val="Normal"/>
              </w:rPr>
              <w:t xml:space="preserve">119     </w:t>
            </w:r>
          </w:p>
          <w:p w14:paraId="10CAAF6C" wp14:textId="77777777">
            <w:pPr>
              <w:spacing w:before="0" w:after="0"/>
            </w:pPr>
            <w:r>
              <w:rPr>
                <w:color w:val="707070"/>
                <w:rStyle w:val="Normal"/>
              </w:rPr>
              <w:t xml:space="preserve">120     </w:t>
            </w:r>
            <w:r>
              <w:rPr>
                <w:color w:val="1F2328"/>
                <w:rStyle w:val="Normal"/>
                <w:rFonts w:ascii="Consolas" w:hAnsi="Consolas" w:eastAsia="Consolas" w:cs="Consolas"/>
              </w:rPr>
              <w:t xml:space="preserve">    .metric-card {</w:t>
            </w:r>
          </w:p>
          <w:p w14:paraId="1984D503" wp14:textId="77777777">
            <w:pPr>
              <w:spacing w:before="0" w:after="0"/>
            </w:pPr>
            <w:r>
              <w:rPr>
                <w:color w:val="707070"/>
                <w:rStyle w:val="Normal"/>
              </w:rPr>
              <w:t xml:space="preserve">121     </w:t>
            </w:r>
            <w:r>
              <w:rPr>
                <w:color w:val="1F2328"/>
                <w:rStyle w:val="Normal"/>
                <w:rFonts w:ascii="Consolas" w:hAnsi="Consolas" w:eastAsia="Consolas" w:cs="Consolas"/>
              </w:rPr>
              <w:t xml:space="preserve">        flex: 1 1 210px;</w:t>
            </w:r>
          </w:p>
          <w:p w14:paraId="14147D5D" wp14:textId="77777777">
            <w:pPr>
              <w:spacing w:before="0" w:after="0"/>
            </w:pPr>
            <w:r>
              <w:rPr>
                <w:color w:val="707070"/>
                <w:rStyle w:val="Normal"/>
              </w:rPr>
              <w:t xml:space="preserve">122     </w:t>
            </w:r>
            <w:r>
              <w:rPr>
                <w:color w:val="1F2328"/>
                <w:rStyle w:val="Normal"/>
                <w:rFonts w:ascii="Consolas" w:hAnsi="Consolas" w:eastAsia="Consolas" w:cs="Consolas"/>
              </w:rPr>
              <w:t xml:space="preserve">        padding: 16px;</w:t>
            </w:r>
          </w:p>
          <w:p w14:paraId="583FA786" wp14:textId="77777777">
            <w:pPr>
              <w:spacing w:before="0" w:after="0"/>
            </w:pPr>
            <w:r>
              <w:rPr>
                <w:color w:val="707070"/>
                <w:rStyle w:val="Normal"/>
              </w:rPr>
              <w:t xml:space="preserve">123     </w:t>
            </w:r>
            <w:r>
              <w:rPr>
                <w:color w:val="1F2328"/>
                <w:rStyle w:val="Normal"/>
                <w:rFonts w:ascii="Consolas" w:hAnsi="Consolas" w:eastAsia="Consolas" w:cs="Consolas"/>
              </w:rPr>
              <w:t xml:space="preserve">        background-color: var(--bg-card);</w:t>
            </w:r>
          </w:p>
          <w:p w14:paraId="50E3182E" wp14:textId="77777777">
            <w:pPr>
              <w:spacing w:before="0" w:after="0"/>
            </w:pPr>
            <w:r>
              <w:rPr>
                <w:color w:val="707070"/>
                <w:rStyle w:val="Normal"/>
              </w:rPr>
              <w:t xml:space="preserve">124     </w:t>
            </w:r>
            <w:r>
              <w:rPr>
                <w:color w:val="1F2328"/>
                <w:rStyle w:val="Normal"/>
                <w:rFonts w:ascii="Consolas" w:hAnsi="Consolas" w:eastAsia="Consolas" w:cs="Consolas"/>
              </w:rPr>
              <w:t xml:space="preserve">        border-radius: var(--radius);</w:t>
            </w:r>
          </w:p>
          <w:p w14:paraId="0099AEA2" wp14:textId="77777777">
            <w:pPr>
              <w:spacing w:before="0" w:after="0"/>
            </w:pPr>
            <w:r>
              <w:rPr>
                <w:color w:val="707070"/>
                <w:rStyle w:val="Normal"/>
              </w:rPr>
              <w:t xml:space="preserve">125     </w:t>
            </w:r>
            <w:r>
              <w:rPr>
                <w:color w:val="1F2328"/>
                <w:rStyle w:val="Normal"/>
                <w:rFonts w:ascii="Consolas" w:hAnsi="Consolas" w:eastAsia="Consolas" w:cs="Consolas"/>
              </w:rPr>
              <w:t xml:space="preserve">        border: 1px solid var(--border);</w:t>
            </w:r>
          </w:p>
          <w:p w14:paraId="415ECCE3" wp14:textId="77777777">
            <w:pPr>
              <w:spacing w:before="0" w:after="0"/>
            </w:pPr>
            <w:r>
              <w:rPr>
                <w:color w:val="707070"/>
                <w:rStyle w:val="Normal"/>
              </w:rPr>
              <w:t xml:space="preserve">126     </w:t>
            </w:r>
            <w:r>
              <w:rPr>
                <w:color w:val="1F2328"/>
                <w:rStyle w:val="Normal"/>
                <w:rFonts w:ascii="Consolas" w:hAnsi="Consolas" w:eastAsia="Consolas" w:cs="Consolas"/>
              </w:rPr>
              <w:t xml:space="preserve">        text-align: center;</w:t>
            </w:r>
          </w:p>
          <w:p w14:paraId="0FA37383" wp14:textId="77777777">
            <w:pPr>
              <w:spacing w:before="0" w:after="0"/>
            </w:pPr>
            <w:r>
              <w:rPr>
                <w:color w:val="707070"/>
                <w:rStyle w:val="Normal"/>
              </w:rPr>
              <w:t xml:space="preserve">127     </w:t>
            </w:r>
            <w:r>
              <w:rPr>
                <w:color w:val="1F2328"/>
                <w:rStyle w:val="Normal"/>
                <w:rFonts w:ascii="Consolas" w:hAnsi="Consolas" w:eastAsia="Consolas" w:cs="Consolas"/>
              </w:rPr>
              <w:t xml:space="preserve">        display: flex;</w:t>
            </w:r>
          </w:p>
          <w:p w14:paraId="28AB657D" wp14:textId="77777777">
            <w:pPr>
              <w:spacing w:before="0" w:after="0"/>
            </w:pPr>
            <w:r>
              <w:rPr>
                <w:color w:val="707070"/>
                <w:rStyle w:val="Normal"/>
              </w:rPr>
              <w:t xml:space="preserve">128     </w:t>
            </w:r>
            <w:r>
              <w:rPr>
                <w:color w:val="1F2328"/>
                <w:rStyle w:val="Normal"/>
                <w:rFonts w:ascii="Consolas" w:hAnsi="Consolas" w:eastAsia="Consolas" w:cs="Consolas"/>
              </w:rPr>
              <w:t xml:space="preserve">        flex-direction: column;</w:t>
            </w:r>
          </w:p>
          <w:p w14:paraId="1E676B39" wp14:textId="77777777">
            <w:pPr>
              <w:spacing w:before="0" w:after="0"/>
            </w:pPr>
            <w:r>
              <w:rPr>
                <w:color w:val="707070"/>
                <w:rStyle w:val="Normal"/>
              </w:rPr>
              <w:t xml:space="preserve">129     </w:t>
            </w:r>
            <w:r>
              <w:rPr>
                <w:color w:val="1F2328"/>
                <w:rStyle w:val="Normal"/>
                <w:rFonts w:ascii="Consolas" w:hAnsi="Consolas" w:eastAsia="Consolas" w:cs="Consolas"/>
              </w:rPr>
              <w:t xml:space="preserve">        gap: 8px;</w:t>
            </w:r>
          </w:p>
          <w:p w14:paraId="0F35BFE7" wp14:textId="77777777">
            <w:pPr>
              <w:spacing w:before="0" w:after="0"/>
            </w:pPr>
            <w:r>
              <w:rPr>
                <w:color w:val="707070"/>
                <w:rStyle w:val="Normal"/>
              </w:rPr>
              <w:t xml:space="preserve">130     </w:t>
            </w:r>
            <w:r>
              <w:rPr>
                <w:color w:val="1F2328"/>
                <w:rStyle w:val="Normal"/>
                <w:rFonts w:ascii="Consolas" w:hAnsi="Consolas" w:eastAsia="Consolas" w:cs="Consolas"/>
              </w:rPr>
              <w:t xml:space="preserve">    }</w:t>
            </w:r>
          </w:p>
          <w:p w14:paraId="15A86504" wp14:textId="77777777">
            <w:pPr>
              <w:spacing w:before="0" w:after="0"/>
            </w:pPr>
            <w:r>
              <w:rPr>
                <w:color w:val="707070"/>
                <w:rStyle w:val="Normal"/>
              </w:rPr>
              <w:t xml:space="preserve">131     </w:t>
            </w:r>
          </w:p>
          <w:p w14:paraId="3CE55356" wp14:textId="77777777">
            <w:pPr>
              <w:spacing w:before="0" w:after="0"/>
            </w:pPr>
            <w:r>
              <w:rPr>
                <w:color w:val="707070"/>
                <w:rStyle w:val="Normal"/>
              </w:rPr>
              <w:t xml:space="preserve">132     </w:t>
            </w:r>
            <w:r>
              <w:rPr>
                <w:color w:val="1F2328"/>
                <w:rStyle w:val="Normal"/>
                <w:rFonts w:ascii="Consolas" w:hAnsi="Consolas" w:eastAsia="Consolas" w:cs="Consolas"/>
              </w:rPr>
              <w:t xml:space="preserve">    .metric-card:hover {</w:t>
            </w:r>
          </w:p>
          <w:p w14:paraId="7E94B20E" wp14:textId="77777777">
            <w:pPr>
              <w:spacing w:before="0" w:after="0"/>
            </w:pPr>
            <w:r>
              <w:rPr>
                <w:color w:val="707070"/>
                <w:rStyle w:val="Normal"/>
              </w:rPr>
              <w:t xml:space="preserve">133     </w:t>
            </w:r>
            <w:r>
              <w:rPr>
                <w:color w:val="1F2328"/>
                <w:rStyle w:val="Normal"/>
                <w:rFonts w:ascii="Consolas" w:hAnsi="Consolas" w:eastAsia="Consolas" w:cs="Consolas"/>
              </w:rPr>
              <w:t xml:space="preserve">        background-color: var(--bg-hover);</w:t>
            </w:r>
          </w:p>
          <w:p w14:paraId="4AC095C9" wp14:textId="77777777">
            <w:pPr>
              <w:spacing w:before="0" w:after="0"/>
            </w:pPr>
            <w:r>
              <w:rPr>
                <w:color w:val="707070"/>
                <w:rStyle w:val="Normal"/>
              </w:rPr>
              <w:t xml:space="preserve">134     </w:t>
            </w:r>
            <w:r>
              <w:rPr>
                <w:color w:val="1F2328"/>
                <w:rStyle w:val="Normal"/>
                <w:rFonts w:ascii="Consolas" w:hAnsi="Consolas" w:eastAsia="Consolas" w:cs="Consolas"/>
              </w:rPr>
              <w:t xml:space="preserve">    }</w:t>
            </w:r>
          </w:p>
          <w:p w14:paraId="5E30C9D5" wp14:textId="77777777">
            <w:pPr>
              <w:spacing w:before="0" w:after="0"/>
            </w:pPr>
            <w:r>
              <w:rPr>
                <w:color w:val="707070"/>
                <w:rStyle w:val="Normal"/>
              </w:rPr>
              <w:t xml:space="preserve">135     </w:t>
            </w:r>
          </w:p>
          <w:p w14:paraId="708C06BE" wp14:textId="77777777">
            <w:pPr>
              <w:spacing w:before="0" w:after="0"/>
            </w:pPr>
            <w:r>
              <w:rPr>
                <w:color w:val="707070"/>
                <w:rStyle w:val="Normal"/>
              </w:rPr>
              <w:t xml:space="preserve">136     </w:t>
            </w:r>
            <w:r>
              <w:rPr>
                <w:color w:val="1F2328"/>
                <w:rStyle w:val="Normal"/>
                <w:rFonts w:ascii="Consolas" w:hAnsi="Consolas" w:eastAsia="Consolas" w:cs="Consolas"/>
              </w:rPr>
              <w:t xml:space="preserve">    .metric-card h4 {</w:t>
            </w:r>
          </w:p>
          <w:p w14:paraId="21B49856" wp14:textId="77777777">
            <w:pPr>
              <w:spacing w:before="0" w:after="0"/>
            </w:pPr>
            <w:r>
              <w:rPr>
                <w:color w:val="707070"/>
                <w:rStyle w:val="Normal"/>
              </w:rPr>
              <w:t xml:space="preserve">137     </w:t>
            </w:r>
            <w:r>
              <w:rPr>
                <w:color w:val="1F2328"/>
                <w:rStyle w:val="Normal"/>
                <w:rFonts w:ascii="Consolas" w:hAnsi="Consolas" w:eastAsia="Consolas" w:cs="Consolas"/>
              </w:rPr>
              <w:t xml:space="preserve">        margin: 0px;</w:t>
            </w:r>
          </w:p>
          <w:p w14:paraId="7978D924" wp14:textId="77777777">
            <w:pPr>
              <w:spacing w:before="0" w:after="0"/>
            </w:pPr>
            <w:r>
              <w:rPr>
                <w:color w:val="707070"/>
                <w:rStyle w:val="Normal"/>
              </w:rPr>
              <w:t xml:space="preserve">138     </w:t>
            </w:r>
            <w:r>
              <w:rPr>
                <w:color w:val="1F2328"/>
                <w:rStyle w:val="Normal"/>
                <w:rFonts w:ascii="Consolas" w:hAnsi="Consolas" w:eastAsia="Consolas" w:cs="Consolas"/>
              </w:rPr>
              <w:t xml:space="preserve">        font-size: 1rem;</w:t>
            </w:r>
          </w:p>
          <w:p w14:paraId="558FF568" wp14:textId="77777777">
            <w:pPr>
              <w:spacing w:before="0" w:after="0"/>
            </w:pPr>
            <w:r>
              <w:rPr>
                <w:color w:val="707070"/>
                <w:rStyle w:val="Normal"/>
              </w:rPr>
              <w:t xml:space="preserve">139     </w:t>
            </w:r>
            <w:r>
              <w:rPr>
                <w:color w:val="1F2328"/>
                <w:rStyle w:val="Normal"/>
                <w:rFonts w:ascii="Consolas" w:hAnsi="Consolas" w:eastAsia="Consolas" w:cs="Consolas"/>
              </w:rPr>
              <w:t xml:space="preserve">        color: var(--text-title);</w:t>
            </w:r>
          </w:p>
          <w:p w14:paraId="64A5B7F2" wp14:textId="77777777">
            <w:pPr>
              <w:spacing w:before="0" w:after="0"/>
            </w:pPr>
            <w:r>
              <w:rPr>
                <w:color w:val="707070"/>
                <w:rStyle w:val="Normal"/>
              </w:rPr>
              <w:t xml:space="preserve">140     </w:t>
            </w:r>
            <w:r>
              <w:rPr>
                <w:color w:val="1F2328"/>
                <w:rStyle w:val="Normal"/>
                <w:rFonts w:ascii="Consolas" w:hAnsi="Consolas" w:eastAsia="Consolas" w:cs="Consolas"/>
              </w:rPr>
              <w:t xml:space="preserve">        font-weight: 600;</w:t>
            </w:r>
          </w:p>
          <w:p w14:paraId="6A84EC6A" wp14:textId="77777777">
            <w:pPr>
              <w:spacing w:before="0" w:after="0"/>
            </w:pPr>
            <w:r>
              <w:rPr>
                <w:color w:val="707070"/>
                <w:rStyle w:val="Normal"/>
              </w:rPr>
              <w:t xml:space="preserve">141     </w:t>
            </w:r>
            <w:r>
              <w:rPr>
                <w:color w:val="1F2328"/>
                <w:rStyle w:val="Normal"/>
                <w:rFonts w:ascii="Consolas" w:hAnsi="Consolas" w:eastAsia="Consolas" w:cs="Consolas"/>
              </w:rPr>
              <w:t xml:space="preserve">    }</w:t>
            </w:r>
          </w:p>
          <w:p w14:paraId="2A5C2891" wp14:textId="77777777">
            <w:pPr>
              <w:spacing w:before="0" w:after="0"/>
            </w:pPr>
            <w:r>
              <w:rPr>
                <w:color w:val="707070"/>
                <w:rStyle w:val="Normal"/>
              </w:rPr>
              <w:t xml:space="preserve">142     </w:t>
            </w:r>
          </w:p>
          <w:p w14:paraId="3A8195B3" wp14:textId="77777777">
            <w:pPr>
              <w:spacing w:before="0" w:after="0"/>
            </w:pPr>
            <w:r>
              <w:rPr>
                <w:color w:val="707070"/>
                <w:rStyle w:val="Normal"/>
              </w:rPr>
              <w:t xml:space="preserve">143     </w:t>
            </w:r>
            <w:r>
              <w:rPr>
                <w:color w:val="1F2328"/>
                <w:rStyle w:val="Normal"/>
                <w:rFonts w:ascii="Consolas" w:hAnsi="Consolas" w:eastAsia="Consolas" w:cs="Consolas"/>
              </w:rPr>
              <w:t xml:space="preserve">    .metric-card .metric-card-value {</w:t>
            </w:r>
          </w:p>
          <w:p w14:paraId="65873813" wp14:textId="77777777">
            <w:pPr>
              <w:spacing w:before="0" w:after="0"/>
            </w:pPr>
            <w:r>
              <w:rPr>
                <w:color w:val="707070"/>
                <w:rStyle w:val="Normal"/>
              </w:rPr>
              <w:t xml:space="preserve">144     </w:t>
            </w:r>
            <w:r>
              <w:rPr>
                <w:color w:val="1F2328"/>
                <w:rStyle w:val="Normal"/>
                <w:rFonts w:ascii="Consolas" w:hAnsi="Consolas" w:eastAsia="Consolas" w:cs="Consolas"/>
              </w:rPr>
              <w:t xml:space="preserve">        margin: 0px;</w:t>
            </w:r>
          </w:p>
          <w:p w14:paraId="6088D7F2" wp14:textId="77777777">
            <w:pPr>
              <w:spacing w:before="0" w:after="0"/>
            </w:pPr>
            <w:r>
              <w:rPr>
                <w:color w:val="707070"/>
                <w:rStyle w:val="Normal"/>
              </w:rPr>
              <w:t xml:space="preserve">145     </w:t>
            </w:r>
            <w:r>
              <w:rPr>
                <w:color w:val="1F2328"/>
                <w:rStyle w:val="Normal"/>
                <w:rFonts w:ascii="Consolas" w:hAnsi="Consolas" w:eastAsia="Consolas" w:cs="Consolas"/>
              </w:rPr>
              <w:t xml:space="preserve">        font-size: 1.4rem;</w:t>
            </w:r>
          </w:p>
          <w:p w14:paraId="72A3F60A" wp14:textId="77777777">
            <w:pPr>
              <w:spacing w:before="0" w:after="0"/>
            </w:pPr>
            <w:r>
              <w:rPr>
                <w:color w:val="707070"/>
                <w:rStyle w:val="Normal"/>
              </w:rPr>
              <w:t xml:space="preserve">146     </w:t>
            </w:r>
            <w:r>
              <w:rPr>
                <w:color w:val="1F2328"/>
                <w:rStyle w:val="Normal"/>
                <w:rFonts w:ascii="Consolas" w:hAnsi="Consolas" w:eastAsia="Consolas" w:cs="Consolas"/>
              </w:rPr>
              <w:t xml:space="preserve">        font-weight: 600;</w:t>
            </w:r>
          </w:p>
          <w:p w14:paraId="2757C7D3" wp14:textId="77777777">
            <w:pPr>
              <w:spacing w:before="0" w:after="0"/>
            </w:pPr>
            <w:r>
              <w:rPr>
                <w:color w:val="707070"/>
                <w:rStyle w:val="Normal"/>
              </w:rPr>
              <w:t xml:space="preserve">147     </w:t>
            </w:r>
            <w:r>
              <w:rPr>
                <w:color w:val="1F2328"/>
                <w:rStyle w:val="Normal"/>
                <w:rFonts w:ascii="Consolas" w:hAnsi="Consolas" w:eastAsia="Consolas" w:cs="Consolas"/>
              </w:rPr>
              <w:t xml:space="preserve">        color: var(--text-accent);</w:t>
            </w:r>
          </w:p>
          <w:p w14:paraId="4F64BFA0" wp14:textId="77777777">
            <w:pPr>
              <w:spacing w:before="0" w:after="0"/>
            </w:pPr>
            <w:r>
              <w:rPr>
                <w:color w:val="707070"/>
                <w:rStyle w:val="Normal"/>
              </w:rPr>
              <w:t xml:space="preserve">148     </w:t>
            </w:r>
            <w:r>
              <w:rPr>
                <w:color w:val="1F2328"/>
                <w:rStyle w:val="Normal"/>
                <w:rFonts w:ascii="Consolas" w:hAnsi="Consolas" w:eastAsia="Consolas" w:cs="Consolas"/>
              </w:rPr>
              <w:t xml:space="preserve">    }</w:t>
            </w:r>
          </w:p>
          <w:p w14:paraId="1D3E16FB" wp14:textId="77777777">
            <w:pPr>
              <w:spacing w:before="0" w:after="0"/>
            </w:pPr>
            <w:r>
              <w:rPr>
                <w:color w:val="707070"/>
                <w:rStyle w:val="Normal"/>
              </w:rPr>
              <w:t xml:space="preserve">149     </w:t>
            </w:r>
          </w:p>
          <w:p w14:paraId="2A5A1B78" wp14:textId="77777777">
            <w:pPr>
              <w:spacing w:before="0" w:after="0"/>
            </w:pPr>
            <w:r>
              <w:rPr>
                <w:color w:val="707070"/>
                <w:rStyle w:val="Normal"/>
              </w:rPr>
              <w:t xml:space="preserve">150     </w:t>
            </w:r>
            <w:r>
              <w:rPr>
                <w:color w:val="1F2328"/>
                <w:rStyle w:val="Normal"/>
                <w:rFonts w:ascii="Consolas" w:hAnsi="Consolas" w:eastAsia="Consolas" w:cs="Consolas"/>
              </w:rPr>
              <w:t xml:space="preserve">    .metric-card p {</w:t>
            </w:r>
          </w:p>
          <w:p w14:paraId="64C022BE" wp14:textId="77777777">
            <w:pPr>
              <w:spacing w:before="0" w:after="0"/>
            </w:pPr>
            <w:r>
              <w:rPr>
                <w:color w:val="707070"/>
                <w:rStyle w:val="Normal"/>
              </w:rPr>
              <w:t xml:space="preserve">151     </w:t>
            </w:r>
            <w:r>
              <w:rPr>
                <w:color w:val="1F2328"/>
                <w:rStyle w:val="Normal"/>
                <w:rFonts w:ascii="Consolas" w:hAnsi="Consolas" w:eastAsia="Consolas" w:cs="Consolas"/>
              </w:rPr>
              <w:t xml:space="preserve">        font-size: 0.85rem;</w:t>
            </w:r>
          </w:p>
          <w:p w14:paraId="0F6D5F79" wp14:textId="77777777">
            <w:pPr>
              <w:spacing w:before="0" w:after="0"/>
            </w:pPr>
            <w:r>
              <w:rPr>
                <w:color w:val="707070"/>
                <w:rStyle w:val="Normal"/>
              </w:rPr>
              <w:t xml:space="preserve">152     </w:t>
            </w:r>
            <w:r>
              <w:rPr>
                <w:color w:val="1F2328"/>
                <w:rStyle w:val="Normal"/>
                <w:rFonts w:ascii="Consolas" w:hAnsi="Consolas" w:eastAsia="Consolas" w:cs="Consolas"/>
              </w:rPr>
              <w:t xml:space="preserve">        color: var(--text-sub);</w:t>
            </w:r>
          </w:p>
          <w:p w14:paraId="1EDBB34A" wp14:textId="77777777">
            <w:pPr>
              <w:spacing w:before="0" w:after="0"/>
            </w:pPr>
            <w:r>
              <w:rPr>
                <w:color w:val="707070"/>
                <w:rStyle w:val="Normal"/>
              </w:rPr>
              <w:t xml:space="preserve">153     </w:t>
            </w:r>
            <w:r>
              <w:rPr>
                <w:color w:val="1F2328"/>
                <w:rStyle w:val="Normal"/>
                <w:rFonts w:ascii="Consolas" w:hAnsi="Consolas" w:eastAsia="Consolas" w:cs="Consolas"/>
              </w:rPr>
              <w:t xml:space="preserve">        line-height: 1.45;</w:t>
            </w:r>
          </w:p>
          <w:p w14:paraId="55A16F56" wp14:textId="77777777">
            <w:pPr>
              <w:spacing w:before="0" w:after="0"/>
            </w:pPr>
            <w:r>
              <w:rPr>
                <w:color w:val="707070"/>
                <w:rStyle w:val="Normal"/>
              </w:rPr>
              <w:t xml:space="preserve">154     </w:t>
            </w:r>
            <w:r>
              <w:rPr>
                <w:color w:val="1F2328"/>
                <w:rStyle w:val="Normal"/>
                <w:rFonts w:ascii="Consolas" w:hAnsi="Consolas" w:eastAsia="Consolas" w:cs="Consolas"/>
              </w:rPr>
              <w:t xml:space="preserve">        margin: 0;</w:t>
            </w:r>
          </w:p>
          <w:p w14:paraId="6742376E" wp14:textId="77777777">
            <w:pPr>
              <w:spacing w:before="0" w:after="0"/>
            </w:pPr>
            <w:r>
              <w:rPr>
                <w:color w:val="707070"/>
                <w:rStyle w:val="Normal"/>
              </w:rPr>
              <w:t xml:space="preserve">155     </w:t>
            </w:r>
            <w:r>
              <w:rPr>
                <w:color w:val="1F2328"/>
                <w:rStyle w:val="Normal"/>
                <w:rFonts w:ascii="Consolas" w:hAnsi="Consolas" w:eastAsia="Consolas" w:cs="Consolas"/>
              </w:rPr>
              <w:t xml:space="preserve">        overflow-wrap: var(--overflow-wrap);</w:t>
            </w:r>
          </w:p>
          <w:p w14:paraId="05287675" wp14:textId="77777777">
            <w:pPr>
              <w:spacing w:before="0" w:after="0"/>
            </w:pPr>
            <w:r>
              <w:rPr>
                <w:color w:val="707070"/>
                <w:rStyle w:val="Normal"/>
              </w:rPr>
              <w:t xml:space="preserve">156     </w:t>
            </w:r>
            <w:r>
              <w:rPr>
                <w:color w:val="1F2328"/>
                <w:rStyle w:val="Normal"/>
                <w:rFonts w:ascii="Consolas" w:hAnsi="Consolas" w:eastAsia="Consolas" w:cs="Consolas"/>
              </w:rPr>
              <w:t xml:space="preserve">    }</w:t>
            </w:r>
          </w:p>
          <w:p w14:paraId="43FB0DE9" wp14:textId="77777777">
            <w:pPr>
              <w:spacing w:before="0" w:after="0"/>
            </w:pPr>
            <w:r>
              <w:rPr>
                <w:color w:val="707070"/>
                <w:rStyle w:val="Normal"/>
              </w:rPr>
              <w:t xml:space="preserve">157     </w:t>
            </w:r>
          </w:p>
          <w:p w14:paraId="561C1AC6" wp14:textId="77777777">
            <w:pPr>
              <w:spacing w:before="0" w:after="0"/>
            </w:pPr>
            <w:r>
              <w:rPr>
                <w:color w:val="707070"/>
                <w:rStyle w:val="Normal"/>
              </w:rPr>
              <w:t xml:space="preserve">158     </w:t>
            </w:r>
            <w:r>
              <w:rPr>
                <w:color w:val="1F2328"/>
                <w:rStyle w:val="Normal"/>
                <w:rFonts w:ascii="Consolas" w:hAnsi="Consolas" w:eastAsia="Consolas" w:cs="Consolas"/>
              </w:rPr>
              <w:t xml:space="preserve">    .timeline-container {</w:t>
            </w:r>
          </w:p>
          <w:p w14:paraId="58CB185C" wp14:textId="77777777">
            <w:pPr>
              <w:spacing w:before="0" w:after="0"/>
            </w:pPr>
            <w:r>
              <w:rPr>
                <w:color w:val="707070"/>
                <w:rStyle w:val="Normal"/>
              </w:rPr>
              <w:t xml:space="preserve">159     </w:t>
            </w:r>
            <w:r>
              <w:rPr>
                <w:color w:val="1F2328"/>
                <w:rStyle w:val="Normal"/>
                <w:rFonts w:ascii="Consolas" w:hAnsi="Consolas" w:eastAsia="Consolas" w:cs="Consolas"/>
              </w:rPr>
              <w:t xml:space="preserve">        position: relative;</w:t>
            </w:r>
          </w:p>
          <w:p w14:paraId="5C2F71CF" wp14:textId="77777777">
            <w:pPr>
              <w:spacing w:before="0" w:after="0"/>
            </w:pPr>
            <w:r>
              <w:rPr>
                <w:color w:val="707070"/>
                <w:rStyle w:val="Normal"/>
              </w:rPr>
              <w:t xml:space="preserve">160     </w:t>
            </w:r>
            <w:r>
              <w:rPr>
                <w:color w:val="1F2328"/>
                <w:rStyle w:val="Normal"/>
                <w:rFonts w:ascii="Consolas" w:hAnsi="Consolas" w:eastAsia="Consolas" w:cs="Consolas"/>
              </w:rPr>
              <w:t xml:space="preserve">        margin: 0 0 0 0;</w:t>
            </w:r>
          </w:p>
          <w:p w14:paraId="415F2AC7" wp14:textId="77777777">
            <w:pPr>
              <w:spacing w:before="0" w:after="0"/>
            </w:pPr>
            <w:r>
              <w:rPr>
                <w:color w:val="707070"/>
                <w:rStyle w:val="Normal"/>
              </w:rPr>
              <w:t xml:space="preserve">161     </w:t>
            </w:r>
            <w:r>
              <w:rPr>
                <w:color w:val="1F2328"/>
                <w:rStyle w:val="Normal"/>
                <w:rFonts w:ascii="Consolas" w:hAnsi="Consolas" w:eastAsia="Consolas" w:cs="Consolas"/>
              </w:rPr>
              <w:t xml:space="preserve">        padding: 0px 16px 0px 56px;</w:t>
            </w:r>
          </w:p>
          <w:p w14:paraId="092DE561" wp14:textId="77777777">
            <w:pPr>
              <w:spacing w:before="0" w:after="0"/>
            </w:pPr>
            <w:r>
              <w:rPr>
                <w:color w:val="707070"/>
                <w:rStyle w:val="Normal"/>
              </w:rPr>
              <w:t xml:space="preserve">162     </w:t>
            </w:r>
            <w:r>
              <w:rPr>
                <w:color w:val="1F2328"/>
                <w:rStyle w:val="Normal"/>
                <w:rFonts w:ascii="Consolas" w:hAnsi="Consolas" w:eastAsia="Consolas" w:cs="Consolas"/>
              </w:rPr>
              <w:t xml:space="preserve">        list-style: none;</w:t>
            </w:r>
          </w:p>
          <w:p w14:paraId="60F9A877" wp14:textId="77777777">
            <w:pPr>
              <w:spacing w:before="0" w:after="0"/>
            </w:pPr>
            <w:r>
              <w:rPr>
                <w:color w:val="707070"/>
                <w:rStyle w:val="Normal"/>
              </w:rPr>
              <w:t xml:space="preserve">163     </w:t>
            </w:r>
            <w:r>
              <w:rPr>
                <w:color w:val="1F2328"/>
                <w:rStyle w:val="Normal"/>
                <w:rFonts w:ascii="Consolas" w:hAnsi="Consolas" w:eastAsia="Consolas" w:cs="Consolas"/>
              </w:rPr>
              <w:t xml:space="preserve">        font-family: var(--font);</w:t>
            </w:r>
          </w:p>
          <w:p w14:paraId="7C5988DF" wp14:textId="77777777">
            <w:pPr>
              <w:spacing w:before="0" w:after="0"/>
            </w:pPr>
            <w:r>
              <w:rPr>
                <w:color w:val="707070"/>
                <w:rStyle w:val="Normal"/>
              </w:rPr>
              <w:t xml:space="preserve">164     </w:t>
            </w:r>
            <w:r>
              <w:rPr>
                <w:color w:val="1F2328"/>
                <w:rStyle w:val="Normal"/>
                <w:rFonts w:ascii="Consolas" w:hAnsi="Consolas" w:eastAsia="Consolas" w:cs="Consolas"/>
              </w:rPr>
              <w:t xml:space="preserve">        font-size: 0.9rem;</w:t>
            </w:r>
          </w:p>
          <w:p w14:paraId="1B8EEB8D" wp14:textId="77777777">
            <w:pPr>
              <w:spacing w:before="0" w:after="0"/>
            </w:pPr>
            <w:r>
              <w:rPr>
                <w:color w:val="707070"/>
                <w:rStyle w:val="Normal"/>
              </w:rPr>
              <w:t xml:space="preserve">165     </w:t>
            </w:r>
            <w:r>
              <w:rPr>
                <w:color w:val="1F2328"/>
                <w:rStyle w:val="Normal"/>
                <w:rFonts w:ascii="Consolas" w:hAnsi="Consolas" w:eastAsia="Consolas" w:cs="Consolas"/>
              </w:rPr>
              <w:t xml:space="preserve">        color: var(--text-sub);</w:t>
            </w:r>
          </w:p>
          <w:p w14:paraId="303F64C2" wp14:textId="77777777">
            <w:pPr>
              <w:spacing w:before="0" w:after="0"/>
            </w:pPr>
            <w:r>
              <w:rPr>
                <w:color w:val="707070"/>
                <w:rStyle w:val="Normal"/>
              </w:rPr>
              <w:t xml:space="preserve">166     </w:t>
            </w:r>
            <w:r>
              <w:rPr>
                <w:color w:val="1F2328"/>
                <w:rStyle w:val="Normal"/>
                <w:rFonts w:ascii="Consolas" w:hAnsi="Consolas" w:eastAsia="Consolas" w:cs="Consolas"/>
              </w:rPr>
              <w:t xml:space="preserve">        line-height: 1.4;</w:t>
            </w:r>
          </w:p>
          <w:p w14:paraId="271D389F" wp14:textId="77777777">
            <w:pPr>
              <w:spacing w:before="0" w:after="0"/>
            </w:pPr>
            <w:r>
              <w:rPr>
                <w:color w:val="707070"/>
                <w:rStyle w:val="Normal"/>
              </w:rPr>
              <w:t xml:space="preserve">167     </w:t>
            </w:r>
            <w:r>
              <w:rPr>
                <w:color w:val="1F2328"/>
                <w:rStyle w:val="Normal"/>
                <w:rFonts w:ascii="Consolas" w:hAnsi="Consolas" w:eastAsia="Consolas" w:cs="Consolas"/>
              </w:rPr>
              <w:t xml:space="preserve">    }</w:t>
            </w:r>
          </w:p>
          <w:p w14:paraId="5BBA5D73" wp14:textId="77777777">
            <w:pPr>
              <w:spacing w:before="0" w:after="0"/>
            </w:pPr>
            <w:r>
              <w:rPr>
                <w:color w:val="707070"/>
                <w:rStyle w:val="Normal"/>
              </w:rPr>
              <w:t xml:space="preserve">168     </w:t>
            </w:r>
          </w:p>
          <w:p w14:paraId="5D3E504C" wp14:textId="77777777">
            <w:pPr>
              <w:spacing w:before="0" w:after="0"/>
            </w:pPr>
            <w:r>
              <w:rPr>
                <w:color w:val="707070"/>
                <w:rStyle w:val="Normal"/>
              </w:rPr>
              <w:t xml:space="preserve">169     </w:t>
            </w:r>
            <w:r>
              <w:rPr>
                <w:color w:val="1F2328"/>
                <w:rStyle w:val="Normal"/>
                <w:rFonts w:ascii="Consolas" w:hAnsi="Consolas" w:eastAsia="Consolas" w:cs="Consolas"/>
              </w:rPr>
              <w:t xml:space="preserve">    .timeline-container::before {</w:t>
            </w:r>
          </w:p>
          <w:p w14:paraId="65001C0E" wp14:textId="77777777">
            <w:pPr>
              <w:spacing w:before="0" w:after="0"/>
            </w:pPr>
            <w:r>
              <w:rPr>
                <w:color w:val="707070"/>
                <w:rStyle w:val="Normal"/>
              </w:rPr>
              <w:t xml:space="preserve">170     </w:t>
            </w:r>
            <w:r>
              <w:rPr>
                <w:color w:val="1F2328"/>
                <w:rStyle w:val="Normal"/>
                <w:rFonts w:ascii="Consolas" w:hAnsi="Consolas" w:eastAsia="Consolas" w:cs="Consolas"/>
              </w:rPr>
              <w:t xml:space="preserve">        content: "";</w:t>
            </w:r>
          </w:p>
          <w:p w14:paraId="609D90A7" wp14:textId="77777777">
            <w:pPr>
              <w:spacing w:before="0" w:after="0"/>
            </w:pPr>
            <w:r>
              <w:rPr>
                <w:color w:val="707070"/>
                <w:rStyle w:val="Normal"/>
              </w:rPr>
              <w:t xml:space="preserve">171     </w:t>
            </w:r>
            <w:r>
              <w:rPr>
                <w:color w:val="1F2328"/>
                <w:rStyle w:val="Normal"/>
                <w:rFonts w:ascii="Consolas" w:hAnsi="Consolas" w:eastAsia="Consolas" w:cs="Consolas"/>
              </w:rPr>
              <w:t xml:space="preserve">        position: absolute;</w:t>
            </w:r>
          </w:p>
          <w:p w14:paraId="366985A8" wp14:textId="77777777">
            <w:pPr>
              <w:spacing w:before="0" w:after="0"/>
            </w:pPr>
            <w:r>
              <w:rPr>
                <w:color w:val="707070"/>
                <w:rStyle w:val="Normal"/>
              </w:rPr>
              <w:t xml:space="preserve">172     </w:t>
            </w:r>
            <w:r>
              <w:rPr>
                <w:color w:val="1F2328"/>
                <w:rStyle w:val="Normal"/>
                <w:rFonts w:ascii="Consolas" w:hAnsi="Consolas" w:eastAsia="Consolas" w:cs="Consolas"/>
              </w:rPr>
              <w:t xml:space="preserve">        top: 0;</w:t>
            </w:r>
          </w:p>
          <w:p w14:paraId="0BFDF464" wp14:textId="77777777">
            <w:pPr>
              <w:spacing w:before="0" w:after="0"/>
            </w:pPr>
            <w:r>
              <w:rPr>
                <w:color w:val="707070"/>
                <w:rStyle w:val="Normal"/>
              </w:rPr>
              <w:t xml:space="preserve">173     </w:t>
            </w:r>
            <w:r>
              <w:rPr>
                <w:color w:val="1F2328"/>
                <w:rStyle w:val="Normal"/>
                <w:rFonts w:ascii="Consolas" w:hAnsi="Consolas" w:eastAsia="Consolas" w:cs="Consolas"/>
              </w:rPr>
              <w:t xml:space="preserve">        left: calc(-40px + 56px);</w:t>
            </w:r>
          </w:p>
          <w:p w14:paraId="3C827E39" wp14:textId="77777777">
            <w:pPr>
              <w:spacing w:before="0" w:after="0"/>
            </w:pPr>
            <w:r>
              <w:rPr>
                <w:color w:val="707070"/>
                <w:rStyle w:val="Normal"/>
              </w:rPr>
              <w:t xml:space="preserve">174     </w:t>
            </w:r>
            <w:r>
              <w:rPr>
                <w:color w:val="1F2328"/>
                <w:rStyle w:val="Normal"/>
                <w:rFonts w:ascii="Consolas" w:hAnsi="Consolas" w:eastAsia="Consolas" w:cs="Consolas"/>
              </w:rPr>
              <w:t xml:space="preserve">        width: 2px;</w:t>
            </w:r>
          </w:p>
          <w:p w14:paraId="3BE43C67" wp14:textId="77777777">
            <w:pPr>
              <w:spacing w:before="0" w:after="0"/>
            </w:pPr>
            <w:r>
              <w:rPr>
                <w:color w:val="707070"/>
                <w:rStyle w:val="Normal"/>
              </w:rPr>
              <w:t xml:space="preserve">175     </w:t>
            </w:r>
            <w:r>
              <w:rPr>
                <w:color w:val="1F2328"/>
                <w:rStyle w:val="Normal"/>
                <w:rFonts w:ascii="Consolas" w:hAnsi="Consolas" w:eastAsia="Consolas" w:cs="Consolas"/>
              </w:rPr>
              <w:t xml:space="preserve">        height: 100%;</w:t>
            </w:r>
          </w:p>
          <w:p w14:paraId="1A3ECF56" wp14:textId="77777777">
            <w:pPr>
              <w:spacing w:before="0" w:after="0"/>
            </w:pPr>
            <w:r>
              <w:rPr>
                <w:color w:val="707070"/>
                <w:rStyle w:val="Normal"/>
              </w:rPr>
              <w:t xml:space="preserve">176     </w:t>
            </w:r>
            <w:r>
              <w:rPr>
                <w:color w:val="1F2328"/>
                <w:rStyle w:val="Normal"/>
                <w:rFonts w:ascii="Consolas" w:hAnsi="Consolas" w:eastAsia="Consolas" w:cs="Consolas"/>
              </w:rPr>
              <w:t xml:space="preserve">        background: var(--timeline-ln);</w:t>
            </w:r>
          </w:p>
          <w:p w14:paraId="368A3EEF" wp14:textId="77777777">
            <w:pPr>
              <w:spacing w:before="0" w:after="0"/>
            </w:pPr>
            <w:r>
              <w:rPr>
                <w:color w:val="707070"/>
                <w:rStyle w:val="Normal"/>
              </w:rPr>
              <w:t xml:space="preserve">177     </w:t>
            </w:r>
            <w:r>
              <w:rPr>
                <w:color w:val="1F2328"/>
                <w:rStyle w:val="Normal"/>
                <w:rFonts w:ascii="Consolas" w:hAnsi="Consolas" w:eastAsia="Consolas" w:cs="Consolas"/>
              </w:rPr>
              <w:t xml:space="preserve">    }</w:t>
            </w:r>
          </w:p>
          <w:p w14:paraId="1CFD0027" wp14:textId="77777777">
            <w:pPr>
              <w:spacing w:before="0" w:after="0"/>
            </w:pPr>
            <w:r>
              <w:rPr>
                <w:color w:val="707070"/>
                <w:rStyle w:val="Normal"/>
              </w:rPr>
              <w:t xml:space="preserve">178     </w:t>
            </w:r>
          </w:p>
          <w:p w14:paraId="29090A33" wp14:textId="77777777">
            <w:pPr>
              <w:spacing w:before="0" w:after="0"/>
            </w:pPr>
            <w:r>
              <w:rPr>
                <w:color w:val="707070"/>
                <w:rStyle w:val="Normal"/>
              </w:rPr>
              <w:t xml:space="preserve">179     </w:t>
            </w:r>
            <w:r>
              <w:rPr>
                <w:color w:val="1F2328"/>
                <w:rStyle w:val="Normal"/>
                <w:rFonts w:ascii="Consolas" w:hAnsi="Consolas" w:eastAsia="Consolas" w:cs="Consolas"/>
              </w:rPr>
              <w:t xml:space="preserve">    .timeline-container &gt; li {</w:t>
            </w:r>
          </w:p>
          <w:p w14:paraId="08DB602F" wp14:textId="77777777">
            <w:pPr>
              <w:spacing w:before="0" w:after="0"/>
            </w:pPr>
            <w:r>
              <w:rPr>
                <w:color w:val="707070"/>
                <w:rStyle w:val="Normal"/>
              </w:rPr>
              <w:t xml:space="preserve">180     </w:t>
            </w:r>
            <w:r>
              <w:rPr>
                <w:color w:val="1F2328"/>
                <w:rStyle w:val="Normal"/>
                <w:rFonts w:ascii="Consolas" w:hAnsi="Consolas" w:eastAsia="Consolas" w:cs="Consolas"/>
              </w:rPr>
              <w:t xml:space="preserve">        position: relative;</w:t>
            </w:r>
          </w:p>
          <w:p w14:paraId="4C698D64" wp14:textId="77777777">
            <w:pPr>
              <w:spacing w:before="0" w:after="0"/>
            </w:pPr>
            <w:r>
              <w:rPr>
                <w:color w:val="707070"/>
                <w:rStyle w:val="Normal"/>
              </w:rPr>
              <w:t xml:space="preserve">181     </w:t>
            </w:r>
            <w:r>
              <w:rPr>
                <w:color w:val="1F2328"/>
                <w:rStyle w:val="Normal"/>
                <w:rFonts w:ascii="Consolas" w:hAnsi="Consolas" w:eastAsia="Consolas" w:cs="Consolas"/>
              </w:rPr>
              <w:t xml:space="preserve">        margin-bottom: 16px;</w:t>
            </w:r>
          </w:p>
          <w:p w14:paraId="5482F9BC" wp14:textId="77777777">
            <w:pPr>
              <w:spacing w:before="0" w:after="0"/>
            </w:pPr>
            <w:r>
              <w:rPr>
                <w:color w:val="707070"/>
                <w:rStyle w:val="Normal"/>
              </w:rPr>
              <w:t xml:space="preserve">182     </w:t>
            </w:r>
            <w:r>
              <w:rPr>
                <w:color w:val="1F2328"/>
                <w:rStyle w:val="Normal"/>
                <w:rFonts w:ascii="Consolas" w:hAnsi="Consolas" w:eastAsia="Consolas" w:cs="Consolas"/>
              </w:rPr>
              <w:t xml:space="preserve">        padding: 16px 20px 16px 20px;</w:t>
            </w:r>
          </w:p>
          <w:p w14:paraId="22BB5FCE" wp14:textId="77777777">
            <w:pPr>
              <w:spacing w:before="0" w:after="0"/>
            </w:pPr>
            <w:r>
              <w:rPr>
                <w:color w:val="707070"/>
                <w:rStyle w:val="Normal"/>
              </w:rPr>
              <w:t xml:space="preserve">183     </w:t>
            </w:r>
            <w:r>
              <w:rPr>
                <w:color w:val="1F2328"/>
                <w:rStyle w:val="Normal"/>
                <w:rFonts w:ascii="Consolas" w:hAnsi="Consolas" w:eastAsia="Consolas" w:cs="Consolas"/>
              </w:rPr>
              <w:t xml:space="preserve">        border-radius: var(--radius);</w:t>
            </w:r>
          </w:p>
          <w:p w14:paraId="0EDC2B4A" wp14:textId="77777777">
            <w:pPr>
              <w:spacing w:before="0" w:after="0"/>
            </w:pPr>
            <w:r>
              <w:rPr>
                <w:color w:val="707070"/>
                <w:rStyle w:val="Normal"/>
              </w:rPr>
              <w:t xml:space="preserve">184     </w:t>
            </w:r>
            <w:r>
              <w:rPr>
                <w:color w:val="1F2328"/>
                <w:rStyle w:val="Normal"/>
                <w:rFonts w:ascii="Consolas" w:hAnsi="Consolas" w:eastAsia="Consolas" w:cs="Consolas"/>
              </w:rPr>
              <w:t xml:space="preserve">        background: var(--bg-card);</w:t>
            </w:r>
          </w:p>
          <w:p w14:paraId="5B4E2B49" wp14:textId="77777777">
            <w:pPr>
              <w:spacing w:before="0" w:after="0"/>
            </w:pPr>
            <w:r>
              <w:rPr>
                <w:color w:val="707070"/>
                <w:rStyle w:val="Normal"/>
              </w:rPr>
              <w:t xml:space="preserve">185     </w:t>
            </w:r>
            <w:r>
              <w:rPr>
                <w:color w:val="1F2328"/>
                <w:rStyle w:val="Normal"/>
                <w:rFonts w:ascii="Consolas" w:hAnsi="Consolas" w:eastAsia="Consolas" w:cs="Consolas"/>
              </w:rPr>
              <w:t xml:space="preserve">        border: 1px solid var(--border);</w:t>
            </w:r>
          </w:p>
          <w:p w14:paraId="347215FF" wp14:textId="77777777">
            <w:pPr>
              <w:spacing w:before="0" w:after="0"/>
            </w:pPr>
            <w:r>
              <w:rPr>
                <w:color w:val="707070"/>
                <w:rStyle w:val="Normal"/>
              </w:rPr>
              <w:t xml:space="preserve">186     </w:t>
            </w:r>
            <w:r>
              <w:rPr>
                <w:color w:val="1F2328"/>
                <w:rStyle w:val="Normal"/>
                <w:rFonts w:ascii="Consolas" w:hAnsi="Consolas" w:eastAsia="Consolas" w:cs="Consolas"/>
              </w:rPr>
              <w:t xml:space="preserve">    }</w:t>
            </w:r>
          </w:p>
          <w:p w14:paraId="34DDF786" wp14:textId="77777777">
            <w:pPr>
              <w:spacing w:before="0" w:after="0"/>
            </w:pPr>
            <w:r>
              <w:rPr>
                <w:color w:val="707070"/>
                <w:rStyle w:val="Normal"/>
              </w:rPr>
              <w:t xml:space="preserve">187     </w:t>
            </w:r>
          </w:p>
          <w:p w14:paraId="39DB10AA" wp14:textId="77777777">
            <w:pPr>
              <w:spacing w:before="0" w:after="0"/>
            </w:pPr>
            <w:r>
              <w:rPr>
                <w:color w:val="707070"/>
                <w:rStyle w:val="Normal"/>
              </w:rPr>
              <w:t xml:space="preserve">188     </w:t>
            </w:r>
            <w:r>
              <w:rPr>
                <w:color w:val="1F2328"/>
                <w:rStyle w:val="Normal"/>
                <w:rFonts w:ascii="Consolas" w:hAnsi="Consolas" w:eastAsia="Consolas" w:cs="Consolas"/>
              </w:rPr>
              <w:t xml:space="preserve">    .timeline-container &gt; li:last-child {</w:t>
            </w:r>
          </w:p>
          <w:p w14:paraId="2D69C1BD" wp14:textId="77777777">
            <w:pPr>
              <w:spacing w:before="0" w:after="0"/>
            </w:pPr>
            <w:r>
              <w:rPr>
                <w:color w:val="707070"/>
                <w:rStyle w:val="Normal"/>
              </w:rPr>
              <w:t xml:space="preserve">189     </w:t>
            </w:r>
            <w:r>
              <w:rPr>
                <w:color w:val="1F2328"/>
                <w:rStyle w:val="Normal"/>
                <w:rFonts w:ascii="Consolas" w:hAnsi="Consolas" w:eastAsia="Consolas" w:cs="Consolas"/>
              </w:rPr>
              <w:t xml:space="preserve">        margin-bottom: 0px;</w:t>
            </w:r>
          </w:p>
          <w:p w14:paraId="3C703B0F" wp14:textId="77777777">
            <w:pPr>
              <w:spacing w:before="0" w:after="0"/>
            </w:pPr>
            <w:r>
              <w:rPr>
                <w:color w:val="707070"/>
                <w:rStyle w:val="Normal"/>
              </w:rPr>
              <w:t xml:space="preserve">190     </w:t>
            </w:r>
            <w:r>
              <w:rPr>
                <w:color w:val="1F2328"/>
                <w:rStyle w:val="Normal"/>
                <w:rFonts w:ascii="Consolas" w:hAnsi="Consolas" w:eastAsia="Consolas" w:cs="Consolas"/>
              </w:rPr>
              <w:t xml:space="preserve">    }</w:t>
            </w:r>
          </w:p>
          <w:p w14:paraId="70D1100F" wp14:textId="77777777">
            <w:pPr>
              <w:spacing w:before="0" w:after="0"/>
            </w:pPr>
            <w:r>
              <w:rPr>
                <w:color w:val="707070"/>
                <w:rStyle w:val="Normal"/>
              </w:rPr>
              <w:t xml:space="preserve">191     </w:t>
            </w:r>
          </w:p>
          <w:p w14:paraId="2ECFF9F9" wp14:textId="77777777">
            <w:pPr>
              <w:spacing w:before="0" w:after="0"/>
            </w:pPr>
            <w:r>
              <w:rPr>
                <w:color w:val="707070"/>
                <w:rStyle w:val="Normal"/>
              </w:rPr>
              <w:t xml:space="preserve">192     </w:t>
            </w:r>
            <w:r>
              <w:rPr>
                <w:color w:val="1F2328"/>
                <w:rStyle w:val="Normal"/>
                <w:rFonts w:ascii="Consolas" w:hAnsi="Consolas" w:eastAsia="Consolas" w:cs="Consolas"/>
              </w:rPr>
              <w:t xml:space="preserve">    .timeline-container &gt; li:hover {</w:t>
            </w:r>
          </w:p>
          <w:p w14:paraId="62A5292C" wp14:textId="77777777">
            <w:pPr>
              <w:spacing w:before="0" w:after="0"/>
            </w:pPr>
            <w:r>
              <w:rPr>
                <w:color w:val="707070"/>
                <w:rStyle w:val="Normal"/>
              </w:rPr>
              <w:t xml:space="preserve">193     </w:t>
            </w:r>
            <w:r>
              <w:rPr>
                <w:color w:val="1F2328"/>
                <w:rStyle w:val="Normal"/>
                <w:rFonts w:ascii="Consolas" w:hAnsi="Consolas" w:eastAsia="Consolas" w:cs="Consolas"/>
              </w:rPr>
              <w:t xml:space="preserve">        background-color: var(--bg-hover);</w:t>
            </w:r>
          </w:p>
          <w:p w14:paraId="6BCAED7E" wp14:textId="77777777">
            <w:pPr>
              <w:spacing w:before="0" w:after="0"/>
            </w:pPr>
            <w:r>
              <w:rPr>
                <w:color w:val="707070"/>
                <w:rStyle w:val="Normal"/>
              </w:rPr>
              <w:t xml:space="preserve">194     </w:t>
            </w:r>
            <w:r>
              <w:rPr>
                <w:color w:val="1F2328"/>
                <w:rStyle w:val="Normal"/>
                <w:rFonts w:ascii="Consolas" w:hAnsi="Consolas" w:eastAsia="Consolas" w:cs="Consolas"/>
              </w:rPr>
              <w:t xml:space="preserve">    }</w:t>
            </w:r>
          </w:p>
          <w:p w14:paraId="3BC59B3E" wp14:textId="77777777">
            <w:pPr>
              <w:spacing w:before="0" w:after="0"/>
            </w:pPr>
            <w:r>
              <w:rPr>
                <w:color w:val="707070"/>
                <w:rStyle w:val="Normal"/>
              </w:rPr>
              <w:t xml:space="preserve">195     </w:t>
            </w:r>
          </w:p>
          <w:p w14:paraId="4947951D" wp14:textId="77777777">
            <w:pPr>
              <w:spacing w:before="0" w:after="0"/>
            </w:pPr>
            <w:r>
              <w:rPr>
                <w:color w:val="707070"/>
                <w:rStyle w:val="Normal"/>
              </w:rPr>
              <w:t xml:space="preserve">196     </w:t>
            </w:r>
            <w:r>
              <w:rPr>
                <w:color w:val="1F2328"/>
                <w:rStyle w:val="Normal"/>
                <w:rFonts w:ascii="Consolas" w:hAnsi="Consolas" w:eastAsia="Consolas" w:cs="Consolas"/>
              </w:rPr>
              <w:t xml:space="preserve">    .timeline-container &gt; li::before {</w:t>
            </w:r>
          </w:p>
          <w:p w14:paraId="793455D9" wp14:textId="77777777">
            <w:pPr>
              <w:spacing w:before="0" w:after="0"/>
            </w:pPr>
            <w:r>
              <w:rPr>
                <w:color w:val="707070"/>
                <w:rStyle w:val="Normal"/>
              </w:rPr>
              <w:t xml:space="preserve">197     </w:t>
            </w:r>
            <w:r>
              <w:rPr>
                <w:color w:val="1F2328"/>
                <w:rStyle w:val="Normal"/>
                <w:rFonts w:ascii="Consolas" w:hAnsi="Consolas" w:eastAsia="Consolas" w:cs="Consolas"/>
              </w:rPr>
              <w:t xml:space="preserve">        content: "";</w:t>
            </w:r>
          </w:p>
          <w:p w14:paraId="4457FE5B" wp14:textId="77777777">
            <w:pPr>
              <w:spacing w:before="0" w:after="0"/>
            </w:pPr>
            <w:r>
              <w:rPr>
                <w:color w:val="707070"/>
                <w:rStyle w:val="Normal"/>
              </w:rPr>
              <w:t xml:space="preserve">198     </w:t>
            </w:r>
            <w:r>
              <w:rPr>
                <w:color w:val="1F2328"/>
                <w:rStyle w:val="Normal"/>
                <w:rFonts w:ascii="Consolas" w:hAnsi="Consolas" w:eastAsia="Consolas" w:cs="Consolas"/>
              </w:rPr>
              <w:t xml:space="preserve">        position: absolute;</w:t>
            </w:r>
          </w:p>
          <w:p w14:paraId="2EDFBF99" wp14:textId="77777777">
            <w:pPr>
              <w:spacing w:before="0" w:after="0"/>
            </w:pPr>
            <w:r>
              <w:rPr>
                <w:color w:val="707070"/>
                <w:rStyle w:val="Normal"/>
              </w:rPr>
              <w:t xml:space="preserve">199     </w:t>
            </w:r>
            <w:r>
              <w:rPr>
                <w:color w:val="1F2328"/>
                <w:rStyle w:val="Normal"/>
                <w:rFonts w:ascii="Consolas" w:hAnsi="Consolas" w:eastAsia="Consolas" w:cs="Consolas"/>
              </w:rPr>
              <w:t xml:space="preserve">        top: 18px;</w:t>
            </w:r>
          </w:p>
          <w:p w14:paraId="3DC6F41D" wp14:textId="77777777">
            <w:pPr>
              <w:spacing w:before="0" w:after="0"/>
            </w:pPr>
            <w:r>
              <w:rPr>
                <w:color w:val="707070"/>
                <w:rStyle w:val="Normal"/>
              </w:rPr>
              <w:t xml:space="preserve">200     </w:t>
            </w:r>
            <w:r>
              <w:rPr>
                <w:color w:val="1F2328"/>
                <w:rStyle w:val="Normal"/>
                <w:rFonts w:ascii="Consolas" w:hAnsi="Consolas" w:eastAsia="Consolas" w:cs="Consolas"/>
              </w:rPr>
              <w:t xml:space="preserve">        left: -40px;</w:t>
            </w:r>
          </w:p>
          <w:p w14:paraId="350D8F0B" wp14:textId="77777777">
            <w:pPr>
              <w:spacing w:before="0" w:after="0"/>
            </w:pPr>
            <w:r>
              <w:rPr>
                <w:color w:val="707070"/>
                <w:rStyle w:val="Normal"/>
              </w:rPr>
              <w:t xml:space="preserve">201     </w:t>
            </w:r>
            <w:r>
              <w:rPr>
                <w:color w:val="1F2328"/>
                <w:rStyle w:val="Normal"/>
                <w:rFonts w:ascii="Consolas" w:hAnsi="Consolas" w:eastAsia="Consolas" w:cs="Consolas"/>
              </w:rPr>
              <w:t xml:space="preserve">        width: 14px;</w:t>
            </w:r>
          </w:p>
          <w:p w14:paraId="2D1B9871" wp14:textId="77777777">
            <w:pPr>
              <w:spacing w:before="0" w:after="0"/>
            </w:pPr>
            <w:r>
              <w:rPr>
                <w:color w:val="707070"/>
                <w:rStyle w:val="Normal"/>
              </w:rPr>
              <w:t xml:space="preserve">202     </w:t>
            </w:r>
            <w:r>
              <w:rPr>
                <w:color w:val="1F2328"/>
                <w:rStyle w:val="Normal"/>
                <w:rFonts w:ascii="Consolas" w:hAnsi="Consolas" w:eastAsia="Consolas" w:cs="Consolas"/>
              </w:rPr>
              <w:t xml:space="preserve">        height: 14px;</w:t>
            </w:r>
          </w:p>
          <w:p w14:paraId="4D58FC00" wp14:textId="77777777">
            <w:pPr>
              <w:spacing w:before="0" w:after="0"/>
            </w:pPr>
            <w:r>
              <w:rPr>
                <w:color w:val="707070"/>
                <w:rStyle w:val="Normal"/>
              </w:rPr>
              <w:t xml:space="preserve">203     </w:t>
            </w:r>
            <w:r>
              <w:rPr>
                <w:color w:val="1F2328"/>
                <w:rStyle w:val="Normal"/>
                <w:rFonts w:ascii="Consolas" w:hAnsi="Consolas" w:eastAsia="Consolas" w:cs="Consolas"/>
              </w:rPr>
              <w:t xml:space="preserve">        background: var(--accent);</w:t>
            </w:r>
          </w:p>
          <w:p w14:paraId="19B5B9FC" wp14:textId="77777777">
            <w:pPr>
              <w:spacing w:before="0" w:after="0"/>
            </w:pPr>
            <w:r>
              <w:rPr>
                <w:color w:val="707070"/>
                <w:rStyle w:val="Normal"/>
              </w:rPr>
              <w:t xml:space="preserve">204     </w:t>
            </w:r>
            <w:r>
              <w:rPr>
                <w:color w:val="1F2328"/>
                <w:rStyle w:val="Normal"/>
                <w:rFonts w:ascii="Consolas" w:hAnsi="Consolas" w:eastAsia="Consolas" w:cs="Consolas"/>
              </w:rPr>
              <w:t xml:space="preserve">        border: var(--timeline-border) 2px solid;</w:t>
            </w:r>
          </w:p>
          <w:p w14:paraId="53ECE8DF" wp14:textId="77777777">
            <w:pPr>
              <w:spacing w:before="0" w:after="0"/>
            </w:pPr>
            <w:r>
              <w:rPr>
                <w:color w:val="707070"/>
                <w:rStyle w:val="Normal"/>
              </w:rPr>
              <w:t xml:space="preserve">205     </w:t>
            </w:r>
            <w:r>
              <w:rPr>
                <w:color w:val="1F2328"/>
                <w:rStyle w:val="Normal"/>
                <w:rFonts w:ascii="Consolas" w:hAnsi="Consolas" w:eastAsia="Consolas" w:cs="Consolas"/>
              </w:rPr>
              <w:t xml:space="preserve">        border-radius: 50%;</w:t>
            </w:r>
          </w:p>
          <w:p w14:paraId="52425290" wp14:textId="77777777">
            <w:pPr>
              <w:spacing w:before="0" w:after="0"/>
            </w:pPr>
            <w:r>
              <w:rPr>
                <w:color w:val="707070"/>
                <w:rStyle w:val="Normal"/>
              </w:rPr>
              <w:t xml:space="preserve">206     </w:t>
            </w:r>
            <w:r>
              <w:rPr>
                <w:color w:val="1F2328"/>
                <w:rStyle w:val="Normal"/>
                <w:rFonts w:ascii="Consolas" w:hAnsi="Consolas" w:eastAsia="Consolas" w:cs="Consolas"/>
              </w:rPr>
              <w:t xml:space="preserve">        transform: translateX(-50%);</w:t>
            </w:r>
          </w:p>
          <w:p w14:paraId="1C7A529C" wp14:textId="77777777">
            <w:pPr>
              <w:spacing w:before="0" w:after="0"/>
            </w:pPr>
            <w:r>
              <w:rPr>
                <w:color w:val="707070"/>
                <w:rStyle w:val="Normal"/>
              </w:rPr>
              <w:t xml:space="preserve">207     </w:t>
            </w:r>
            <w:r>
              <w:rPr>
                <w:color w:val="1F2328"/>
                <w:rStyle w:val="Normal"/>
                <w:rFonts w:ascii="Consolas" w:hAnsi="Consolas" w:eastAsia="Consolas" w:cs="Consolas"/>
              </w:rPr>
              <w:t xml:space="preserve">        box-shadow: 0px 0px 2px 0px #00000012, 0px 4px 8px 0px #00000014;</w:t>
            </w:r>
          </w:p>
          <w:p w14:paraId="6446C4C1" wp14:textId="77777777">
            <w:pPr>
              <w:spacing w:before="0" w:after="0"/>
            </w:pPr>
            <w:r>
              <w:rPr>
                <w:color w:val="707070"/>
                <w:rStyle w:val="Normal"/>
              </w:rPr>
              <w:t xml:space="preserve">208     </w:t>
            </w:r>
            <w:r>
              <w:rPr>
                <w:color w:val="1F2328"/>
                <w:rStyle w:val="Normal"/>
                <w:rFonts w:ascii="Consolas" w:hAnsi="Consolas" w:eastAsia="Consolas" w:cs="Consolas"/>
              </w:rPr>
              <w:t xml:space="preserve">    }</w:t>
            </w:r>
          </w:p>
          <w:p w14:paraId="16B2B772" wp14:textId="77777777">
            <w:pPr>
              <w:spacing w:before="0" w:after="0"/>
            </w:pPr>
            <w:r>
              <w:rPr>
                <w:color w:val="707070"/>
                <w:rStyle w:val="Normal"/>
              </w:rPr>
              <w:t xml:space="preserve">209     </w:t>
            </w:r>
          </w:p>
          <w:p w14:paraId="36F60E93" wp14:textId="77777777">
            <w:pPr>
              <w:spacing w:before="0" w:after="0"/>
            </w:pPr>
            <w:r>
              <w:rPr>
                <w:color w:val="707070"/>
                <w:rStyle w:val="Normal"/>
              </w:rPr>
              <w:t xml:space="preserve">210     </w:t>
            </w:r>
            <w:r>
              <w:rPr>
                <w:color w:val="1F2328"/>
                <w:rStyle w:val="Normal"/>
                <w:rFonts w:ascii="Consolas" w:hAnsi="Consolas" w:eastAsia="Consolas" w:cs="Consolas"/>
              </w:rPr>
              <w:t xml:space="preserve">    .timeline-container &gt; li h4 {</w:t>
            </w:r>
          </w:p>
          <w:p w14:paraId="558E49AA" wp14:textId="77777777">
            <w:pPr>
              <w:spacing w:before="0" w:after="0"/>
            </w:pPr>
            <w:r>
              <w:rPr>
                <w:color w:val="707070"/>
                <w:rStyle w:val="Normal"/>
              </w:rPr>
              <w:t xml:space="preserve">211     </w:t>
            </w:r>
            <w:r>
              <w:rPr>
                <w:color w:val="1F2328"/>
                <w:rStyle w:val="Normal"/>
                <w:rFonts w:ascii="Consolas" w:hAnsi="Consolas" w:eastAsia="Consolas" w:cs="Consolas"/>
              </w:rPr>
              <w:t xml:space="preserve">        margin: 0 0 5px;</w:t>
            </w:r>
          </w:p>
          <w:p w14:paraId="612681B8" wp14:textId="77777777">
            <w:pPr>
              <w:spacing w:before="0" w:after="0"/>
            </w:pPr>
            <w:r>
              <w:rPr>
                <w:color w:val="707070"/>
                <w:rStyle w:val="Normal"/>
              </w:rPr>
              <w:t xml:space="preserve">212     </w:t>
            </w:r>
            <w:r>
              <w:rPr>
                <w:color w:val="1F2328"/>
                <w:rStyle w:val="Normal"/>
                <w:rFonts w:ascii="Consolas" w:hAnsi="Consolas" w:eastAsia="Consolas" w:cs="Consolas"/>
              </w:rPr>
              <w:t xml:space="preserve">        font-size: 1rem;</w:t>
            </w:r>
          </w:p>
          <w:p w14:paraId="489E2086" wp14:textId="77777777">
            <w:pPr>
              <w:spacing w:before="0" w:after="0"/>
            </w:pPr>
            <w:r>
              <w:rPr>
                <w:color w:val="707070"/>
                <w:rStyle w:val="Normal"/>
              </w:rPr>
              <w:t xml:space="preserve">213     </w:t>
            </w:r>
            <w:r>
              <w:rPr>
                <w:color w:val="1F2328"/>
                <w:rStyle w:val="Normal"/>
                <w:rFonts w:ascii="Consolas" w:hAnsi="Consolas" w:eastAsia="Consolas" w:cs="Consolas"/>
              </w:rPr>
              <w:t xml:space="preserve">        font-weight: 600;</w:t>
            </w:r>
          </w:p>
          <w:p w14:paraId="101A955B" wp14:textId="77777777">
            <w:pPr>
              <w:spacing w:before="0" w:after="0"/>
            </w:pPr>
            <w:r>
              <w:rPr>
                <w:color w:val="707070"/>
                <w:rStyle w:val="Normal"/>
              </w:rPr>
              <w:t xml:space="preserve">214     </w:t>
            </w:r>
            <w:r>
              <w:rPr>
                <w:color w:val="1F2328"/>
                <w:rStyle w:val="Normal"/>
                <w:rFonts w:ascii="Consolas" w:hAnsi="Consolas" w:eastAsia="Consolas" w:cs="Consolas"/>
              </w:rPr>
              <w:t xml:space="preserve">        color: var(--accent);</w:t>
            </w:r>
          </w:p>
          <w:p w14:paraId="4F17DE8E" wp14:textId="77777777">
            <w:pPr>
              <w:spacing w:before="0" w:after="0"/>
            </w:pPr>
            <w:r>
              <w:rPr>
                <w:color w:val="707070"/>
                <w:rStyle w:val="Normal"/>
              </w:rPr>
              <w:t xml:space="preserve">215     </w:t>
            </w:r>
            <w:r>
              <w:rPr>
                <w:color w:val="1F2328"/>
                <w:rStyle w:val="Normal"/>
                <w:rFonts w:ascii="Consolas" w:hAnsi="Consolas" w:eastAsia="Consolas" w:cs="Consolas"/>
              </w:rPr>
              <w:t xml:space="preserve">    }</w:t>
            </w:r>
          </w:p>
          <w:p w14:paraId="55200FF3" wp14:textId="77777777">
            <w:pPr>
              <w:spacing w:before="0" w:after="0"/>
            </w:pPr>
            <w:r>
              <w:rPr>
                <w:color w:val="707070"/>
                <w:rStyle w:val="Normal"/>
              </w:rPr>
              <w:t xml:space="preserve">216     </w:t>
            </w:r>
          </w:p>
          <w:p w14:paraId="58033159" wp14:textId="77777777">
            <w:pPr>
              <w:spacing w:before="0" w:after="0"/>
            </w:pPr>
            <w:r>
              <w:rPr>
                <w:color w:val="707070"/>
                <w:rStyle w:val="Normal"/>
              </w:rPr>
              <w:t xml:space="preserve">217     </w:t>
            </w:r>
            <w:r>
              <w:rPr>
                <w:color w:val="1F2328"/>
                <w:rStyle w:val="Normal"/>
                <w:rFonts w:ascii="Consolas" w:hAnsi="Consolas" w:eastAsia="Consolas" w:cs="Consolas"/>
              </w:rPr>
              <w:t xml:space="preserve">    .timeline-container &gt; li h4 em {</w:t>
            </w:r>
          </w:p>
          <w:p w14:paraId="5CC82348" wp14:textId="77777777">
            <w:pPr>
              <w:spacing w:before="0" w:after="0"/>
            </w:pPr>
            <w:r>
              <w:rPr>
                <w:color w:val="707070"/>
                <w:rStyle w:val="Normal"/>
              </w:rPr>
              <w:t xml:space="preserve">218     </w:t>
            </w:r>
            <w:r>
              <w:rPr>
                <w:color w:val="1F2328"/>
                <w:rStyle w:val="Normal"/>
                <w:rFonts w:ascii="Consolas" w:hAnsi="Consolas" w:eastAsia="Consolas" w:cs="Consolas"/>
              </w:rPr>
              <w:t xml:space="preserve">        margin: 0 0 5px;</w:t>
            </w:r>
          </w:p>
          <w:p w14:paraId="73EEE6B6" wp14:textId="77777777">
            <w:pPr>
              <w:spacing w:before="0" w:after="0"/>
            </w:pPr>
            <w:r>
              <w:rPr>
                <w:color w:val="707070"/>
                <w:rStyle w:val="Normal"/>
              </w:rPr>
              <w:t xml:space="preserve">219     </w:t>
            </w:r>
            <w:r>
              <w:rPr>
                <w:color w:val="1F2328"/>
                <w:rStyle w:val="Normal"/>
                <w:rFonts w:ascii="Consolas" w:hAnsi="Consolas" w:eastAsia="Consolas" w:cs="Consolas"/>
              </w:rPr>
              <w:t xml:space="preserve">        font-size: 1rem;</w:t>
            </w:r>
          </w:p>
          <w:p w14:paraId="3D63C47A" wp14:textId="77777777">
            <w:pPr>
              <w:spacing w:before="0" w:after="0"/>
            </w:pPr>
            <w:r>
              <w:rPr>
                <w:color w:val="707070"/>
                <w:rStyle w:val="Normal"/>
              </w:rPr>
              <w:t xml:space="preserve">220     </w:t>
            </w:r>
            <w:r>
              <w:rPr>
                <w:color w:val="1F2328"/>
                <w:rStyle w:val="Normal"/>
                <w:rFonts w:ascii="Consolas" w:hAnsi="Consolas" w:eastAsia="Consolas" w:cs="Consolas"/>
              </w:rPr>
              <w:t xml:space="preserve">        font-weight: 600;</w:t>
            </w:r>
          </w:p>
          <w:p w14:paraId="33E36125" wp14:textId="77777777">
            <w:pPr>
              <w:spacing w:before="0" w:after="0"/>
            </w:pPr>
            <w:r>
              <w:rPr>
                <w:color w:val="707070"/>
                <w:rStyle w:val="Normal"/>
              </w:rPr>
              <w:t xml:space="preserve">221     </w:t>
            </w:r>
            <w:r>
              <w:rPr>
                <w:color w:val="1F2328"/>
                <w:rStyle w:val="Normal"/>
                <w:rFonts w:ascii="Consolas" w:hAnsi="Consolas" w:eastAsia="Consolas" w:cs="Consolas"/>
              </w:rPr>
              <w:t xml:space="preserve">        color: var(--accent);</w:t>
            </w:r>
          </w:p>
          <w:p w14:paraId="2EB8CBC0" wp14:textId="77777777">
            <w:pPr>
              <w:spacing w:before="0" w:after="0"/>
            </w:pPr>
            <w:r>
              <w:rPr>
                <w:color w:val="707070"/>
                <w:rStyle w:val="Normal"/>
              </w:rPr>
              <w:t xml:space="preserve">222     </w:t>
            </w:r>
            <w:r>
              <w:rPr>
                <w:color w:val="1F2328"/>
                <w:rStyle w:val="Normal"/>
                <w:rFonts w:ascii="Consolas" w:hAnsi="Consolas" w:eastAsia="Consolas" w:cs="Consolas"/>
              </w:rPr>
              <w:t xml:space="preserve">        font-style: normal;</w:t>
            </w:r>
          </w:p>
          <w:p w14:paraId="6E89EEDB" wp14:textId="77777777">
            <w:pPr>
              <w:spacing w:before="0" w:after="0"/>
            </w:pPr>
            <w:r>
              <w:rPr>
                <w:color w:val="707070"/>
                <w:rStyle w:val="Normal"/>
              </w:rPr>
              <w:t xml:space="preserve">223     </w:t>
            </w:r>
            <w:r>
              <w:rPr>
                <w:color w:val="1F2328"/>
                <w:rStyle w:val="Normal"/>
                <w:rFonts w:ascii="Consolas" w:hAnsi="Consolas" w:eastAsia="Consolas" w:cs="Consolas"/>
              </w:rPr>
              <w:t xml:space="preserve">    }</w:t>
            </w:r>
          </w:p>
          <w:p w14:paraId="0CA1D443" wp14:textId="77777777">
            <w:pPr>
              <w:spacing w:before="0" w:after="0"/>
            </w:pPr>
            <w:r>
              <w:rPr>
                <w:color w:val="707070"/>
                <w:rStyle w:val="Normal"/>
              </w:rPr>
              <w:t xml:space="preserve">224     </w:t>
            </w:r>
          </w:p>
          <w:p w14:paraId="6E3EDA33" wp14:textId="77777777">
            <w:pPr>
              <w:spacing w:before="0" w:after="0"/>
            </w:pPr>
            <w:r>
              <w:rPr>
                <w:color w:val="707070"/>
                <w:rStyle w:val="Normal"/>
              </w:rPr>
              <w:t xml:space="preserve">225     </w:t>
            </w:r>
            <w:r>
              <w:rPr>
                <w:color w:val="1F2328"/>
                <w:rStyle w:val="Normal"/>
                <w:rFonts w:ascii="Consolas" w:hAnsi="Consolas" w:eastAsia="Consolas" w:cs="Consolas"/>
              </w:rPr>
              <w:t xml:space="preserve">    .timeline-container &gt; li * {</w:t>
            </w:r>
          </w:p>
          <w:p w14:paraId="20FEAEC6" wp14:textId="77777777">
            <w:pPr>
              <w:spacing w:before="0" w:after="0"/>
            </w:pPr>
            <w:r>
              <w:rPr>
                <w:color w:val="707070"/>
                <w:rStyle w:val="Normal"/>
              </w:rPr>
              <w:t xml:space="preserve">226     </w:t>
            </w:r>
            <w:r>
              <w:rPr>
                <w:color w:val="1F2328"/>
                <w:rStyle w:val="Normal"/>
                <w:rFonts w:ascii="Consolas" w:hAnsi="Consolas" w:eastAsia="Consolas" w:cs="Consolas"/>
              </w:rPr>
              <w:t xml:space="preserve">        margin: 0;</w:t>
            </w:r>
          </w:p>
          <w:p w14:paraId="26B883AC" wp14:textId="77777777">
            <w:pPr>
              <w:spacing w:before="0" w:after="0"/>
            </w:pPr>
            <w:r>
              <w:rPr>
                <w:color w:val="707070"/>
                <w:rStyle w:val="Normal"/>
              </w:rPr>
              <w:t xml:space="preserve">227     </w:t>
            </w:r>
            <w:r>
              <w:rPr>
                <w:color w:val="1F2328"/>
                <w:rStyle w:val="Normal"/>
                <w:rFonts w:ascii="Consolas" w:hAnsi="Consolas" w:eastAsia="Consolas" w:cs="Consolas"/>
              </w:rPr>
              <w:t xml:space="preserve">        font-size: 0.9rem;</w:t>
            </w:r>
          </w:p>
          <w:p w14:paraId="3BB89AC5" wp14:textId="77777777">
            <w:pPr>
              <w:spacing w:before="0" w:after="0"/>
            </w:pPr>
            <w:r>
              <w:rPr>
                <w:color w:val="707070"/>
                <w:rStyle w:val="Normal"/>
              </w:rPr>
              <w:t xml:space="preserve">228     </w:t>
            </w:r>
            <w:r>
              <w:rPr>
                <w:color w:val="1F2328"/>
                <w:rStyle w:val="Normal"/>
                <w:rFonts w:ascii="Consolas" w:hAnsi="Consolas" w:eastAsia="Consolas" w:cs="Consolas"/>
              </w:rPr>
              <w:t xml:space="preserve">        color: var(--text-sub);</w:t>
            </w:r>
          </w:p>
          <w:p w14:paraId="11781FF0" wp14:textId="77777777">
            <w:pPr>
              <w:spacing w:before="0" w:after="0"/>
            </w:pPr>
            <w:r>
              <w:rPr>
                <w:color w:val="707070"/>
                <w:rStyle w:val="Normal"/>
              </w:rPr>
              <w:t xml:space="preserve">229     </w:t>
            </w:r>
            <w:r>
              <w:rPr>
                <w:color w:val="1F2328"/>
                <w:rStyle w:val="Normal"/>
                <w:rFonts w:ascii="Consolas" w:hAnsi="Consolas" w:eastAsia="Consolas" w:cs="Consolas"/>
              </w:rPr>
              <w:t xml:space="preserve">        line-height: 1.4;</w:t>
            </w:r>
          </w:p>
          <w:p w14:paraId="32F527A4" wp14:textId="77777777">
            <w:pPr>
              <w:spacing w:before="0" w:after="0"/>
            </w:pPr>
            <w:r>
              <w:rPr>
                <w:color w:val="707070"/>
                <w:rStyle w:val="Normal"/>
              </w:rPr>
              <w:t xml:space="preserve">230     </w:t>
            </w:r>
            <w:r>
              <w:rPr>
                <w:color w:val="1F2328"/>
                <w:rStyle w:val="Normal"/>
                <w:rFonts w:ascii="Consolas" w:hAnsi="Consolas" w:eastAsia="Consolas" w:cs="Consolas"/>
              </w:rPr>
              <w:t xml:space="preserve">    }</w:t>
            </w:r>
          </w:p>
          <w:p w14:paraId="7472D882" wp14:textId="77777777">
            <w:pPr>
              <w:spacing w:before="0" w:after="0"/>
            </w:pPr>
            <w:r>
              <w:rPr>
                <w:color w:val="707070"/>
                <w:rStyle w:val="Normal"/>
              </w:rPr>
              <w:t xml:space="preserve">231     </w:t>
            </w:r>
          </w:p>
          <w:p w14:paraId="0FC2BBBF" wp14:textId="77777777">
            <w:pPr>
              <w:spacing w:before="0" w:after="0"/>
            </w:pPr>
            <w:r>
              <w:rPr>
                <w:color w:val="707070"/>
                <w:rStyle w:val="Normal"/>
              </w:rPr>
              <w:t xml:space="preserve">232     </w:t>
            </w:r>
            <w:r>
              <w:rPr>
                <w:color w:val="1F2328"/>
                <w:rStyle w:val="Normal"/>
                <w:rFonts w:ascii="Consolas" w:hAnsi="Consolas" w:eastAsia="Consolas" w:cs="Consolas"/>
              </w:rPr>
              <w:t xml:space="preserve">    .timeline-container &gt; li * b, .timeline-container &gt; li * strong {</w:t>
            </w:r>
          </w:p>
          <w:p w14:paraId="0E4E2B4C" wp14:textId="77777777">
            <w:pPr>
              <w:spacing w:before="0" w:after="0"/>
            </w:pPr>
            <w:r>
              <w:rPr>
                <w:color w:val="707070"/>
                <w:rStyle w:val="Normal"/>
              </w:rPr>
              <w:t xml:space="preserve">233     </w:t>
            </w:r>
            <w:r>
              <w:rPr>
                <w:color w:val="1F2328"/>
                <w:rStyle w:val="Normal"/>
                <w:rFonts w:ascii="Consolas" w:hAnsi="Consolas" w:eastAsia="Consolas" w:cs="Consolas"/>
              </w:rPr>
              <w:t xml:space="preserve">        font-weight: 600;</w:t>
            </w:r>
          </w:p>
          <w:p w14:paraId="263D16D9" wp14:textId="77777777">
            <w:pPr>
              <w:spacing w:before="0" w:after="0"/>
            </w:pPr>
            <w:r>
              <w:rPr>
                <w:color w:val="707070"/>
                <w:rStyle w:val="Normal"/>
              </w:rPr>
              <w:t xml:space="preserve">234     </w:t>
            </w:r>
            <w:r>
              <w:rPr>
                <w:color w:val="1F2328"/>
                <w:rStyle w:val="Normal"/>
                <w:rFonts w:ascii="Consolas" w:hAnsi="Consolas" w:eastAsia="Consolas" w:cs="Consolas"/>
              </w:rPr>
              <w:t xml:space="preserve">    }</w:t>
            </w:r>
          </w:p>
          <w:p w14:paraId="1F43C355" wp14:textId="77777777">
            <w:pPr>
              <w:spacing w:before="0" w:after="0"/>
            </w:pPr>
            <w:r>
              <w:rPr>
                <w:color w:val="707070"/>
                <w:rStyle w:val="Normal"/>
              </w:rPr>
              <w:t xml:space="preserve">235     </w:t>
            </w:r>
            <w:r>
              <w:rPr>
                <w:color w:val="1F2328"/>
                <w:rStyle w:val="Normal"/>
                <w:rFonts w:ascii="Consolas" w:hAnsi="Consolas" w:eastAsia="Consolas" w:cs="Consolas"/>
              </w:rPr>
              <w:t xml:space="preserve">        @media (max-width:600px){</w:t>
            </w:r>
          </w:p>
          <w:p w14:paraId="2E5EE8ED" wp14:textId="77777777">
            <w:pPr>
              <w:spacing w:before="0" w:after="0"/>
            </w:pPr>
            <w:r>
              <w:rPr>
                <w:color w:val="707070"/>
                <w:rStyle w:val="Normal"/>
              </w:rPr>
              <w:t xml:space="preserve">236     </w:t>
            </w:r>
            <w:r>
              <w:rPr>
                <w:color w:val="1F2328"/>
                <w:rStyle w:val="Normal"/>
                <w:rFonts w:ascii="Consolas" w:hAnsi="Consolas" w:eastAsia="Consolas" w:cs="Consolas"/>
              </w:rPr>
              <w:t xml:space="preserve">        .metrics-container,</w:t>
            </w:r>
          </w:p>
          <w:p w14:paraId="0E9EF72B" wp14:textId="77777777">
            <w:pPr>
              <w:spacing w:before="0" w:after="0"/>
            </w:pPr>
            <w:r>
              <w:rPr>
                <w:color w:val="707070"/>
                <w:rStyle w:val="Normal"/>
              </w:rPr>
              <w:t xml:space="preserve">237     </w:t>
            </w:r>
            <w:r>
              <w:rPr>
                <w:color w:val="1F2328"/>
                <w:rStyle w:val="Normal"/>
                <w:rFonts w:ascii="Consolas" w:hAnsi="Consolas" w:eastAsia="Consolas" w:cs="Consolas"/>
              </w:rPr>
              <w:t xml:space="preserve">        .insights-container{</w:t>
            </w:r>
          </w:p>
          <w:p w14:paraId="7E7687E3" wp14:textId="77777777">
            <w:pPr>
              <w:spacing w:before="0" w:after="0"/>
            </w:pPr>
            <w:r>
              <w:rPr>
                <w:color w:val="707070"/>
                <w:rStyle w:val="Normal"/>
              </w:rPr>
              <w:t xml:space="preserve">238     </w:t>
            </w:r>
            <w:r>
              <w:rPr>
                <w:color w:val="1F2328"/>
                <w:rStyle w:val="Normal"/>
                <w:rFonts w:ascii="Consolas" w:hAnsi="Consolas" w:eastAsia="Consolas" w:cs="Consolas"/>
              </w:rPr>
              <w:t xml:space="preserve">            grid-template-columns:1fr;</w:t>
            </w:r>
          </w:p>
          <w:p w14:paraId="3C14E3E3" wp14:textId="77777777">
            <w:pPr>
              <w:spacing w:before="0" w:after="0"/>
            </w:pPr>
            <w:r>
              <w:rPr>
                <w:color w:val="707070"/>
                <w:rStyle w:val="Normal"/>
              </w:rPr>
              <w:t xml:space="preserve">239     </w:t>
            </w:r>
            <w:r>
              <w:rPr>
                <w:color w:val="1F2328"/>
                <w:rStyle w:val="Normal"/>
                <w:rFonts w:ascii="Consolas" w:hAnsi="Consolas" w:eastAsia="Consolas" w:cs="Consolas"/>
              </w:rPr>
              <w:t xml:space="preserve">      }</w:t>
            </w:r>
          </w:p>
          <w:p w14:paraId="65FEF0CB" wp14:textId="77777777">
            <w:pPr>
              <w:spacing w:before="0" w:after="0"/>
            </w:pPr>
            <w:r>
              <w:rPr>
                <w:color w:val="707070"/>
                <w:rStyle w:val="Normal"/>
              </w:rPr>
              <w:t xml:space="preserve">240     </w:t>
            </w:r>
            <w:r>
              <w:rPr>
                <w:color w:val="1F2328"/>
                <w:rStyle w:val="Normal"/>
                <w:rFonts w:ascii="Consolas" w:hAnsi="Consolas" w:eastAsia="Consolas" w:cs="Consolas"/>
              </w:rPr>
              <w:t xml:space="preserve">    }</w:t>
            </w:r>
          </w:p>
          <w:p w14:paraId="4B18982A" wp14:textId="77777777">
            <w:pPr>
              <w:spacing w:before="0" w:after="0"/>
            </w:pPr>
            <w:r>
              <w:rPr>
                <w:color w:val="707070"/>
                <w:rStyle w:val="Normal"/>
              </w:rPr>
              <w:t xml:space="preserve">241     </w:t>
            </w:r>
            <w:r>
              <w:rPr>
                <w:color w:val="1F2328"/>
                <w:rStyle w:val="Normal"/>
                <w:rFonts w:ascii="Consolas" w:hAnsi="Consolas" w:eastAsia="Consolas" w:cs="Consolas"/>
              </w:rPr>
              <w:t xml:space="preserve">&lt;/</w:t>
            </w:r>
            <w:r>
              <w:rPr>
                <w:color w:val="82071E"/>
                <w:rStyle w:val="Normal"/>
                <w:rFonts w:ascii="Consolas" w:hAnsi="Consolas" w:eastAsia="Consolas" w:cs="Consolas"/>
              </w:rPr>
              <w:t xml:space="preserve">style</w:t>
            </w:r>
            <w:r>
              <w:rPr>
                <w:color w:val="1F2328"/>
                <w:rStyle w:val="Normal"/>
                <w:rFonts w:ascii="Consolas" w:hAnsi="Consolas" w:eastAsia="Consolas" w:cs="Consolas"/>
              </w:rPr>
              <w:t xml:space="preserve">&gt;</w:t>
            </w:r>
          </w:p>
          <w:p w14:paraId="3E0A0FD4" wp14:textId="77777777">
            <w:pPr>
              <w:spacing w:before="0" w:after="0"/>
            </w:pPr>
            <w:r>
              <w:rPr>
                <w:color w:val="707070"/>
                <w:rStyle w:val="Normal"/>
              </w:rPr>
              <w:t xml:space="preserve">242     </w:t>
            </w:r>
            <w:r>
              <w:rPr>
                <w:color w:val="1F2328"/>
                <w:rStyle w:val="Normal"/>
                <w:rFonts w:ascii="Consolas" w:hAnsi="Consolas" w:eastAsia="Consolas" w:cs="Consolas"/>
              </w:rPr>
              <w:t xml:space="preserve">&lt;</w:t>
            </w:r>
            <w:r>
              <w:rPr>
                <w:color w:val="116329"/>
                <w:rStyle w:val="Normal"/>
                <w:rFonts w:ascii="Consolas" w:hAnsi="Consolas" w:eastAsia="Consolas" w:cs="Consolas"/>
              </w:rPr>
              <w:t xml:space="preserve">div</w:t>
            </w:r>
            <w:r>
              <w:rPr>
                <w:color w:val="1F2328"/>
                <w:rStyle w:val="Normal"/>
                <w:rFonts w:ascii="Consolas" w:hAnsi="Consolas" w:eastAsia="Consolas" w:cs="Consolas"/>
              </w:rPr>
              <w:t xml:space="preserve"> </w:t>
            </w:r>
            <w:r>
              <w:rPr>
                <w:color w:val="0550AE"/>
                <w:rStyle w:val="Normal"/>
                <w:rFonts w:ascii="Consolas" w:hAnsi="Consolas" w:eastAsia="Consolas" w:cs="Consolas"/>
              </w:rPr>
              <w:t xml:space="preserve">class</w:t>
            </w:r>
            <w:r>
              <w:rPr>
                <w:color w:val="1F2328"/>
                <w:rStyle w:val="Normal"/>
                <w:rFonts w:ascii="Consolas" w:hAnsi="Consolas" w:eastAsia="Consolas" w:cs="Consolas"/>
              </w:rPr>
              <w:t xml:space="preserve">=</w:t>
            </w:r>
            <w:r>
              <w:rPr>
                <w:color w:val="0A3069"/>
                <w:rStyle w:val="Normal"/>
                <w:rFonts w:ascii="Consolas" w:hAnsi="Consolas" w:eastAsia="Consolas" w:cs="Consolas"/>
              </w:rPr>
              <w:t xml:space="preserve">"insights-container"</w:t>
            </w:r>
            <w:r>
              <w:rPr>
                <w:color w:val="1F2328"/>
                <w:rStyle w:val="Normal"/>
                <w:rFonts w:ascii="Consolas" w:hAnsi="Consolas" w:eastAsia="Consolas" w:cs="Consolas"/>
              </w:rPr>
              <w:t xml:space="preserve">&gt;</w:t>
            </w:r>
          </w:p>
          <w:p w14:paraId="1BF2CF20" wp14:textId="77777777">
            <w:pPr>
              <w:spacing w:before="0" w:after="0"/>
            </w:pPr>
            <w:r>
              <w:rPr>
                <w:color w:val="707070"/>
                <w:rStyle w:val="Normal"/>
              </w:rPr>
              <w:t xml:space="preserve">243     </w:t>
            </w:r>
            <w:r>
              <w:rPr>
                <w:color w:val="1F2328"/>
                <w:rStyle w:val="Normal"/>
                <w:rFonts w:ascii="Consolas" w:hAnsi="Consolas" w:eastAsia="Consolas" w:cs="Consolas"/>
              </w:rPr>
              <w:t xml:space="preserve">  &lt;</w:t>
            </w:r>
            <w:r>
              <w:rPr>
                <w:color w:val="116329"/>
                <w:rStyle w:val="Normal"/>
                <w:rFonts w:ascii="Consolas" w:hAnsi="Consolas" w:eastAsia="Consolas" w:cs="Consolas"/>
              </w:rPr>
              <w:t xml:space="preserve">div</w:t>
            </w:r>
            <w:r>
              <w:rPr>
                <w:color w:val="1F2328"/>
                <w:rStyle w:val="Normal"/>
                <w:rFonts w:ascii="Consolas" w:hAnsi="Consolas" w:eastAsia="Consolas" w:cs="Consolas"/>
              </w:rPr>
              <w:t xml:space="preserve"> </w:t>
            </w:r>
            <w:r>
              <w:rPr>
                <w:color w:val="0550AE"/>
                <w:rStyle w:val="Normal"/>
                <w:rFonts w:ascii="Consolas" w:hAnsi="Consolas" w:eastAsia="Consolas" w:cs="Consolas"/>
              </w:rPr>
              <w:t xml:space="preserve">class</w:t>
            </w:r>
            <w:r>
              <w:rPr>
                <w:color w:val="1F2328"/>
                <w:rStyle w:val="Normal"/>
                <w:rFonts w:ascii="Consolas" w:hAnsi="Consolas" w:eastAsia="Consolas" w:cs="Consolas"/>
              </w:rPr>
              <w:t xml:space="preserve">=</w:t>
            </w:r>
            <w:r>
              <w:rPr>
                <w:color w:val="0A3069"/>
                <w:rStyle w:val="Normal"/>
                <w:rFonts w:ascii="Consolas" w:hAnsi="Consolas" w:eastAsia="Consolas" w:cs="Consolas"/>
              </w:rPr>
              <w:t xml:space="preserve">"insight-card"</w:t>
            </w:r>
            <w:r>
              <w:rPr>
                <w:color w:val="1F2328"/>
                <w:rStyle w:val="Normal"/>
                <w:rFonts w:ascii="Consolas" w:hAnsi="Consolas" w:eastAsia="Consolas" w:cs="Consolas"/>
              </w:rPr>
              <w:t xml:space="preserve">&gt;</w:t>
            </w:r>
          </w:p>
          <w:p w14:paraId="2A02CFBE" wp14:textId="77777777">
            <w:pPr>
              <w:spacing w:before="0" w:after="0"/>
            </w:pPr>
            <w:r>
              <w:rPr>
                <w:color w:val="707070"/>
                <w:rStyle w:val="Normal"/>
              </w:rPr>
              <w:t xml:space="preserve">244     </w:t>
            </w:r>
            <w:r>
              <w:rPr>
                <w:color w:val="1F2328"/>
                <w:rStyle w:val="Normal"/>
                <w:rFonts w:ascii="Consolas" w:hAnsi="Consolas" w:eastAsia="Consolas" w:cs="Consolas"/>
              </w:rPr>
              <w:t xml:space="preserve">    &lt;</w:t>
            </w:r>
            <w:r>
              <w:rPr>
                <w:color w:val="116329"/>
                <w:rStyle w:val="Normal"/>
                <w:rFonts w:ascii="Consolas" w:hAnsi="Consolas" w:eastAsia="Consolas" w:cs="Consolas"/>
              </w:rPr>
              <w:t xml:space="preserve">h4</w:t>
            </w:r>
            <w:r>
              <w:rPr>
                <w:color w:val="1F2328"/>
                <w:rStyle w:val="Normal"/>
                <w:rFonts w:ascii="Consolas" w:hAnsi="Consolas" w:eastAsia="Consolas" w:cs="Consolas"/>
              </w:rPr>
              <w:t xml:space="preserve">&gt;Protocol-Driven Care Yields Higher Value&lt;/</w:t>
            </w:r>
            <w:r>
              <w:rPr>
                <w:color w:val="116329"/>
                <w:rStyle w:val="Normal"/>
                <w:rFonts w:ascii="Consolas" w:hAnsi="Consolas" w:eastAsia="Consolas" w:cs="Consolas"/>
              </w:rPr>
              <w:t xml:space="preserve">h4</w:t>
            </w:r>
            <w:r>
              <w:rPr>
                <w:color w:val="1F2328"/>
                <w:rStyle w:val="Normal"/>
                <w:rFonts w:ascii="Consolas" w:hAnsi="Consolas" w:eastAsia="Consolas" w:cs="Consolas"/>
              </w:rPr>
              <w:t xml:space="preserve">&gt;</w:t>
            </w:r>
          </w:p>
          <w:p w14:paraId="0F7EF888" wp14:textId="77777777">
            <w:pPr>
              <w:spacing w:before="0" w:after="0"/>
            </w:pPr>
            <w:r>
              <w:rPr>
                <w:color w:val="707070"/>
                <w:rStyle w:val="Normal"/>
              </w:rPr>
              <w:t xml:space="preserve">245     </w:t>
            </w:r>
            <w:r>
              <w:rPr>
                <w:color w:val="1F2328"/>
                <w:rStyle w:val="Normal"/>
                <w:rFonts w:ascii="Consolas" w:hAnsi="Consolas" w:eastAsia="Consolas" w:cs="Consolas"/>
              </w:rPr>
              <w:t xml:space="preserve">    &lt;</w:t>
            </w:r>
            <w:r>
              <w:rPr>
                <w:color w:val="116329"/>
                <w:rStyle w:val="Normal"/>
                <w:rFonts w:ascii="Consolas" w:hAnsi="Consolas" w:eastAsia="Consolas" w:cs="Consolas"/>
              </w:rPr>
              <w:t xml:space="preserve">p</w:t>
            </w:r>
            <w:r>
              <w:rPr>
                <w:color w:val="1F2328"/>
                <w:rStyle w:val="Normal"/>
                <w:rFonts w:ascii="Consolas" w:hAnsi="Consolas" w:eastAsia="Consolas" w:cs="Consolas"/>
              </w:rPr>
              <w:t xml:space="preserve">&gt;Leading med spas focus on long-term treatment plans rather than one-off services. &lt;</w:t>
            </w:r>
            <w:r>
              <w:rPr>
                <w:color w:val="116329"/>
                <w:rStyle w:val="Normal"/>
                <w:rFonts w:ascii="Consolas" w:hAnsi="Consolas" w:eastAsia="Consolas" w:cs="Consolas"/>
              </w:rPr>
              <w:t xml:space="preserve">b</w:t>
            </w:r>
            <w:r>
              <w:rPr>
                <w:color w:val="1F2328"/>
                <w:rStyle w:val="Normal"/>
                <w:rFonts w:ascii="Consolas" w:hAnsi="Consolas" w:eastAsia="Consolas" w:cs="Consolas"/>
              </w:rPr>
              <w:t xml:space="preserve">&gt;Protocol-driven models (e.g. bundles, memberships, mapped treatment plans) significantly boost retention and five-year patient value&lt;/</w:t>
            </w:r>
            <w:r>
              <w:rPr>
                <w:color w:val="116329"/>
                <w:rStyle w:val="Normal"/>
                <w:rFonts w:ascii="Consolas" w:hAnsi="Consolas" w:eastAsia="Consolas" w:cs="Consolas"/>
              </w:rPr>
              <w:t xml:space="preserve">b</w:t>
            </w:r>
            <w:r>
              <w:rPr>
                <w:color w:val="1F2328"/>
                <w:rStyle w:val="Normal"/>
                <w:rFonts w:ascii="Consolas" w:hAnsi="Consolas" w:eastAsia="Consolas" w:cs="Consolas"/>
              </w:rPr>
              <w:t xml:space="preserve">&gt; – often multiplying lifetime revenue per patient compared to ad-hoc visits.&lt;/</w:t>
            </w:r>
            <w:r>
              <w:rPr>
                <w:color w:val="116329"/>
                <w:rStyle w:val="Normal"/>
                <w:rFonts w:ascii="Consolas" w:hAnsi="Consolas" w:eastAsia="Consolas" w:cs="Consolas"/>
              </w:rPr>
              <w:t xml:space="preserve">p</w:t>
            </w:r>
            <w:r>
              <w:rPr>
                <w:color w:val="1F2328"/>
                <w:rStyle w:val="Normal"/>
                <w:rFonts w:ascii="Consolas" w:hAnsi="Consolas" w:eastAsia="Consolas" w:cs="Consolas"/>
              </w:rPr>
              <w:t xml:space="preserve">&gt;</w:t>
            </w:r>
          </w:p>
          <w:p w14:paraId="128FF89A" wp14:textId="77777777">
            <w:pPr>
              <w:spacing w:before="0" w:after="0"/>
            </w:pPr>
            <w:r>
              <w:rPr>
                <w:color w:val="707070"/>
                <w:rStyle w:val="Normal"/>
              </w:rPr>
              <w:t xml:space="preserve">246     </w:t>
            </w:r>
            <w:r>
              <w:rPr>
                <w:color w:val="1F2328"/>
                <w:rStyle w:val="Normal"/>
                <w:rFonts w:ascii="Consolas" w:hAnsi="Consolas" w:eastAsia="Consolas" w:cs="Consolas"/>
              </w:rPr>
              <w:t xml:space="preserve">  &lt;/</w:t>
            </w:r>
            <w:r>
              <w:rPr>
                <w:color w:val="116329"/>
                <w:rStyle w:val="Normal"/>
                <w:rFonts w:ascii="Consolas" w:hAnsi="Consolas" w:eastAsia="Consolas" w:cs="Consolas"/>
              </w:rPr>
              <w:t xml:space="preserve">div</w:t>
            </w:r>
            <w:r>
              <w:rPr>
                <w:color w:val="1F2328"/>
                <w:rStyle w:val="Normal"/>
                <w:rFonts w:ascii="Consolas" w:hAnsi="Consolas" w:eastAsia="Consolas" w:cs="Consolas"/>
              </w:rPr>
              <w:t xml:space="preserve">&gt;</w:t>
            </w:r>
          </w:p>
          <w:p w14:paraId="00E70D26" wp14:textId="77777777">
            <w:pPr>
              <w:spacing w:before="0" w:after="0"/>
            </w:pPr>
            <w:r>
              <w:rPr>
                <w:color w:val="707070"/>
                <w:rStyle w:val="Normal"/>
              </w:rPr>
              <w:t xml:space="preserve">247     </w:t>
            </w:r>
            <w:r>
              <w:rPr>
                <w:color w:val="1F2328"/>
                <w:rStyle w:val="Normal"/>
                <w:rFonts w:ascii="Consolas" w:hAnsi="Consolas" w:eastAsia="Consolas" w:cs="Consolas"/>
              </w:rPr>
              <w:t xml:space="preserve">&lt;/</w:t>
            </w:r>
            <w:r>
              <w:rPr>
                <w:color w:val="116329"/>
                <w:rStyle w:val="Normal"/>
                <w:rFonts w:ascii="Consolas" w:hAnsi="Consolas" w:eastAsia="Consolas" w:cs="Consolas"/>
              </w:rPr>
              <w:t xml:space="preserve">div</w:t>
            </w:r>
            <w:r>
              <w:rPr>
                <w:color w:val="1F2328"/>
                <w:rStyle w:val="Normal"/>
                <w:rFonts w:ascii="Consolas" w:hAnsi="Consolas" w:eastAsia="Consolas" w:cs="Consolas"/>
              </w:rPr>
              <w:t xml:space="preserve">&gt;</w:t>
            </w:r>
          </w:p>
        </w:tc>
      </w:tr>
    </w:tbl>
    <w:p xmlns:wp14="http://schemas.microsoft.com/office/word/2010/wordml" w14:paraId="0F3AF433" wp14:textId="77777777">
      <w:pPr>
        <w:pStyle w:val="ListParagraph"/>
        <w:pStyle w:val="ListParagraph"/>
        <w:numPr>
          <w:ilvl w:val="0"/>
          <w:numId w:val="1"/>
        </w:numPr>
        <w:numPr>
          <w:ilvl w:val="0"/>
          <w:numId w:val="22"/>
        </w:numPr>
      </w:pPr>
      <w:r>
        <w:rPr>
          <w:b/>
          <w:bCs/>
          <w:rStyle w:val="Normal"/>
        </w:rPr>
        <w:t xml:space="preserve">Follow-Up &amp; Maintenance Plans:</w:t>
      </w:r>
      <w:r>
        <w:rPr>
          <w:rStyle w:val="Normal"/>
        </w:rPr>
        <w:t xml:space="preserve"> Successful practices build structured post-treatment follow-ups and </w:t>
      </w:r>
      <w:r>
        <w:rPr>
          <w:b/>
          <w:bCs/>
          <w:rStyle w:val="Normal"/>
        </w:rPr>
        <w:t xml:space="preserve">maintenance schedules</w:t>
      </w:r>
      <w:r>
        <w:rPr>
          <w:rStyle w:val="Normal"/>
        </w:rPr>
        <w:t xml:space="preserve"> for each service. For example, if a client gets a laser resurfacing, a follow-up plan might include a </w:t>
      </w:r>
      <w:r>
        <w:rPr>
          <w:b/>
          <w:bCs/>
          <w:rStyle w:val="Normal"/>
        </w:rPr>
        <w:t xml:space="preserve">skincare kit and a check-in after 4 weeks</w:t>
      </w:r>
      <w:r>
        <w:rPr>
          <w:rStyle w:val="Normal"/>
        </w:rPr>
        <w:t xml:space="preserve">, plus scheduling the next maintenance session in 6–12 months. By educating clients on maintenance (like recommending quarterly Botox or annual laser touch-ups), med spas ensure ongoing engagement and trust in the results.</w:t>
      </w:r>
    </w:p>
    <w:p xmlns:wp14="http://schemas.microsoft.com/office/word/2010/wordml" w14:paraId="6DE93D46" wp14:textId="77777777">
      <w:pPr>
        <w:pStyle w:val="ListParagraph"/>
        <w:pStyle w:val="ListParagraph"/>
        <w:numPr>
          <w:ilvl w:val="0"/>
          <w:numId w:val="1"/>
        </w:numPr>
        <w:numPr>
          <w:ilvl w:val="0"/>
          <w:numId w:val="22"/>
        </w:numPr>
      </w:pPr>
      <w:r>
        <w:rPr>
          <w:rStyle w:val="Normal"/>
        </w:rPr>
        <w:t xml:space="preserve">**Personalized “Journeys” and </w:t>
      </w:r>
      <w:r>
        <w:rPr>
          <w:b/>
          <w:bCs/>
          <w:rStyle w:val="Normal"/>
        </w:rPr>
        <w:t xml:space="preserve">Milestone Packages:</w:t>
      </w:r>
      <w:r>
        <w:rPr>
          <w:rStyle w:val="Normal"/>
        </w:rPr>
        <w:t xml:space="preserve"> Many high-performing med spas craft special </w:t>
      </w:r>
      <w:r>
        <w:rPr>
          <w:b/>
          <w:bCs/>
          <w:rStyle w:val="Normal"/>
        </w:rPr>
        <w:t xml:space="preserve">treatment journeys</w:t>
      </w:r>
      <w:r>
        <w:rPr>
          <w:rStyle w:val="Normal"/>
        </w:rPr>
        <w:t xml:space="preserve"> for particular client segments or goals, often branded as transformation programs. </w:t>
      </w:r>
      <w:r>
        <w:rPr>
          <w:b/>
          <w:bCs/>
          <w:rStyle w:val="Normal"/>
        </w:rPr>
        <w:t xml:space="preserve">Bridal packages</w:t>
      </w:r>
      <w:r>
        <w:rPr>
          <w:rStyle w:val="Normal"/>
        </w:rPr>
        <w:t xml:space="preserve"> (e.g. 6-month pre-wedding skincare + body contouring regimen), </w:t>
      </w:r>
      <w:r>
        <w:rPr>
          <w:b/>
          <w:bCs/>
          <w:rStyle w:val="Normal"/>
        </w:rPr>
        <w:t xml:space="preserve">“Mommy makeover” med spa programs</w:t>
      </w:r>
      <w:r>
        <w:rPr>
          <w:rStyle w:val="Normal"/>
        </w:rPr>
        <w:t xml:space="preserve"> (post-pregnancy skin and body treatments), or </w:t>
      </w:r>
      <w:r>
        <w:rPr>
          <w:b/>
          <w:bCs/>
          <w:rStyle w:val="Normal"/>
        </w:rPr>
        <w:t xml:space="preserve">seasonal refresh packages</w:t>
      </w:r>
      <w:r>
        <w:rPr>
          <w:rStyle w:val="Normal"/>
        </w:rPr>
        <w:t xml:space="preserve"> (summer body prep, holiday glow-ups) are examples. These combine multiple treatments over time, typically with a consultation and milestone tracking, turning a series of visits into one cohesive, high-value experience for the client.</w:t>
      </w:r>
    </w:p>
    <w:p xmlns:wp14="http://schemas.microsoft.com/office/word/2010/wordml" w14:paraId="4B99056E" wp14:textId="77777777">
      <w:pPr>
        <w:pBdr>
          <w:top w:val="single" w:color="auto" w:sz="12"/>
        </w:pBdr>
        <w:spacing w:after="0"/>
      </w:pPr>
    </w:p>
    <w:p xmlns:wp14="http://schemas.microsoft.com/office/word/2010/wordml" w14:paraId="5E4B0275" wp14:textId="77777777">
      <w:pPr>
        <w:pStyle w:val="Heading2"/>
      </w:pPr>
      <w:r>
        <w:rPr>
          <w:rStyle w:val="Normal"/>
        </w:rPr>
        <w:t xml:space="preserve">5. Competitor Analysis – Top Med Spa Best Practices &amp; Differentiation</w:t>
      </w:r>
    </w:p>
    <w:p xmlns:wp14="http://schemas.microsoft.com/office/word/2010/wordml" w14:paraId="374479E8" wp14:textId="77777777">
      <w:r>
        <w:rPr>
          <w:rStyle w:val="Normal"/>
        </w:rPr>
        <w:t xml:space="preserve">The med spa market is </w:t>
      </w:r>
      <w:r>
        <w:rPr>
          <w:b/>
          <w:bCs/>
          <w:rStyle w:val="Normal"/>
        </w:rPr>
        <w:t xml:space="preserve">highly fragmented</w:t>
      </w:r>
      <w:r>
        <w:rPr>
          <w:rStyle w:val="Normal"/>
        </w:rPr>
        <w:t xml:space="preserve">, with most competitors being small single-location businesses (over 80% of U.S. med spas). However, top-performing med spas – whether single-location leaders or emerging chains – share </w:t>
      </w:r>
      <w:r>
        <w:rPr>
          <w:b/>
          <w:bCs/>
          <w:rStyle w:val="Normal"/>
        </w:rPr>
        <w:t xml:space="preserve">common success traits</w:t>
      </w:r>
      <w:r>
        <w:rPr>
          <w:rStyle w:val="Normal"/>
        </w:rPr>
        <w:t xml:space="preserve">. Recognizing these can help a growing med spa identify how to compete and stand out:</w:t>
      </w:r>
    </w:p>
    <w:p xmlns:wp14="http://schemas.microsoft.com/office/word/2010/wordml" w14:paraId="0E926AC2" wp14:textId="77777777">
      <w:pPr>
        <w:pStyle w:val="ListParagraph"/>
        <w:pStyle w:val="ListParagraph"/>
        <w:numPr>
          <w:ilvl w:val="0"/>
          <w:numId w:val="1"/>
        </w:numPr>
        <w:numPr>
          <w:ilvl w:val="0"/>
          <w:numId w:val="23"/>
        </w:numPr>
      </w:pPr>
      <w:r>
        <w:rPr>
          <w:b/>
          <w:bCs/>
          <w:rStyle w:val="Normal"/>
        </w:rPr>
        <w:t xml:space="preserve">Advanced</w:t>
      </w:r>
      <w:r>
        <w:rPr>
          <w:rStyle w:val="Normal"/>
        </w:rPr>
        <w:t xml:space="preserve"> </w:t>
      </w:r>
      <w:r>
        <w:rPr>
          <w:b/>
          <w:bCs/>
          <w:i/>
          <w:iCs/>
          <w:rStyle w:val="Normal"/>
        </w:rPr>
        <w:t xml:space="preserve">Treatment Offerings and Technology:</w:t>
      </w:r>
      <w:r>
        <w:rPr>
          <w:rStyle w:val="Normal"/>
        </w:rPr>
        <w:t xml:space="preserve"> Leading med spas often provide a comprehensive menu of </w:t>
      </w:r>
      <w:r>
        <w:rPr>
          <w:b/>
          <w:bCs/>
          <w:rStyle w:val="Normal"/>
        </w:rPr>
        <w:t xml:space="preserve">cutting-edge services</w:t>
      </w:r>
      <w:r>
        <w:rPr>
          <w:rStyle w:val="Normal"/>
        </w:rPr>
        <w:t xml:space="preserve"> that cater to the latest aesthetic trends and client demands. Many invest in </w:t>
      </w:r>
      <w:r>
        <w:rPr>
          <w:b/>
          <w:bCs/>
          <w:rStyle w:val="Normal"/>
        </w:rPr>
        <w:t xml:space="preserve">state-of-the-art equipment</w:t>
      </w:r>
      <w:r>
        <w:rPr>
          <w:rStyle w:val="Normal"/>
        </w:rPr>
        <w:t xml:space="preserve"> (e.g. multi-use laser platforms, radiofrequency devices) – in fact, </w:t>
      </w:r>
      <w:r>
        <w:rPr>
          <w:b/>
          <w:bCs/>
          <w:rStyle w:val="Normal"/>
        </w:rPr>
        <w:t xml:space="preserve">75% of med spa owners consider multi-platform laser systems a key investment to expand versatility and revenue</w:t>
      </w:r>
      <w:r>
        <w:rPr>
          <w:rStyle w:val="Normal"/>
        </w:rPr>
        <w:t xml:space="preserve">. Embracing new </w:t>
      </w:r>
      <w:r>
        <w:rPr>
          <w:b/>
          <w:bCs/>
          <w:rStyle w:val="Normal"/>
        </w:rPr>
        <w:t xml:space="preserve">innovations (like regenerative treatments, combination therapies)</w:t>
      </w:r>
      <w:r>
        <w:rPr>
          <w:rStyle w:val="Normal"/>
        </w:rPr>
        <w:t xml:space="preserve"> signals to clients that the practice is at the forefront of aesthetics and can deliver superior results.</w:t>
      </w:r>
    </w:p>
    <w:p xmlns:wp14="http://schemas.microsoft.com/office/word/2010/wordml" w14:paraId="367D44CD" wp14:textId="77777777">
      <w:pPr>
        <w:pStyle w:val="ListParagraph"/>
        <w:pStyle w:val="ListParagraph"/>
        <w:numPr>
          <w:ilvl w:val="0"/>
          <w:numId w:val="1"/>
        </w:numPr>
        <w:numPr>
          <w:ilvl w:val="0"/>
          <w:numId w:val="23"/>
        </w:numPr>
      </w:pPr>
      <w:r>
        <w:rPr>
          <w:b/>
          <w:bCs/>
          <w:rStyle w:val="Normal"/>
        </w:rPr>
        <w:t xml:space="preserve">Highly Qualified Staff &amp; Clinical Oversight:</w:t>
      </w:r>
      <w:r>
        <w:rPr>
          <w:rStyle w:val="Normal"/>
        </w:rPr>
        <w:t xml:space="preserve"> Top med spas assure clients that they’re in expert hands. They employ </w:t>
      </w:r>
      <w:r>
        <w:rPr>
          <w:b/>
          <w:bCs/>
          <w:rStyle w:val="Normal"/>
        </w:rPr>
        <w:t xml:space="preserve">skilled, credentialed providers</w:t>
      </w:r>
      <w:r>
        <w:rPr>
          <w:rStyle w:val="Normal"/>
        </w:rPr>
        <w:t xml:space="preserve"> (board-certified physicians, nurse practitioners, certified aestheticians) and invest heavily in </w:t>
      </w:r>
      <w:r>
        <w:rPr>
          <w:b/>
          <w:bCs/>
          <w:rStyle w:val="Normal"/>
        </w:rPr>
        <w:t xml:space="preserve">ongoing training and education</w:t>
      </w:r>
      <w:r>
        <w:rPr>
          <w:rStyle w:val="Normal"/>
        </w:rPr>
        <w:t xml:space="preserve">. Having a strong </w:t>
      </w:r>
      <w:r>
        <w:rPr>
          <w:b/>
          <w:bCs/>
          <w:rStyle w:val="Normal"/>
        </w:rPr>
        <w:t xml:space="preserve">medical director and stringent safety protocols</w:t>
      </w:r>
      <w:r>
        <w:rPr>
          <w:rStyle w:val="Normal"/>
        </w:rPr>
        <w:t xml:space="preserve"> (such as required health screenings and physician oversight) is a key component – not only for compliance, but to build trust that safety is paramount.</w:t>
      </w:r>
    </w:p>
    <w:p xmlns:wp14="http://schemas.microsoft.com/office/word/2010/wordml" w14:paraId="22A7EE5C" wp14:textId="77777777">
      <w:pPr>
        <w:pStyle w:val="ListParagraph"/>
        <w:pStyle w:val="ListParagraph"/>
        <w:numPr>
          <w:ilvl w:val="0"/>
          <w:numId w:val="1"/>
        </w:numPr>
        <w:numPr>
          <w:ilvl w:val="0"/>
          <w:numId w:val="23"/>
        </w:numPr>
      </w:pPr>
      <w:r>
        <w:rPr>
          <w:b/>
          <w:bCs/>
          <w:rStyle w:val="Normal"/>
        </w:rPr>
        <w:t xml:space="preserve">Exceptional Customer Experience:</w:t>
      </w:r>
      <w:r>
        <w:rPr>
          <w:rStyle w:val="Normal"/>
        </w:rPr>
        <w:t xml:space="preserve"> Virtually all leading med spas differentiate on service quality. They </w:t>
      </w:r>
      <w:r>
        <w:rPr>
          <w:b/>
          <w:bCs/>
          <w:rStyle w:val="Normal"/>
        </w:rPr>
        <w:t xml:space="preserve">foster trust through personalized, patient-centered care</w:t>
      </w:r>
      <w:r>
        <w:rPr>
          <w:rStyle w:val="Normal"/>
        </w:rPr>
        <w:t xml:space="preserve">, ensuring each client’s concerns are heard and their treatments tailored. A </w:t>
      </w:r>
      <w:r>
        <w:rPr>
          <w:b/>
          <w:bCs/>
          <w:rStyle w:val="Normal"/>
        </w:rPr>
        <w:t xml:space="preserve">luxurious, comfortable spa environment</w:t>
      </w:r>
      <w:r>
        <w:rPr>
          <w:rStyle w:val="Normal"/>
        </w:rPr>
        <w:t xml:space="preserve"> with well-appointed treatment rooms elevates the experience, making clients feel relaxed and pampered. Top-tier spas are meticulous about cleanliness and ambience. Additionally, they </w:t>
      </w:r>
      <w:r>
        <w:rPr>
          <w:i/>
          <w:iCs/>
          <w:rStyle w:val="Normal"/>
        </w:rPr>
        <w:t xml:space="preserve">excel in follow-up care</w:t>
      </w:r>
      <w:r>
        <w:rPr>
          <w:rStyle w:val="Normal"/>
        </w:rPr>
        <w:t xml:space="preserve"> – checking on results, answering questions, and being responsive, which strengthens loyalty and referrals.</w:t>
      </w:r>
    </w:p>
    <w:p xmlns:wp14="http://schemas.microsoft.com/office/word/2010/wordml" w14:paraId="4CAEE953" wp14:textId="77777777">
      <w:pPr>
        <w:pStyle w:val="ListParagraph"/>
        <w:pStyle w:val="ListParagraph"/>
        <w:numPr>
          <w:ilvl w:val="0"/>
          <w:numId w:val="1"/>
        </w:numPr>
        <w:numPr>
          <w:ilvl w:val="0"/>
          <w:numId w:val="23"/>
        </w:numPr>
      </w:pPr>
      <w:r>
        <w:rPr>
          <w:b/>
          <w:bCs/>
          <w:rStyle w:val="Normal"/>
        </w:rPr>
        <w:t xml:space="preserve">Strategic Branding &amp; Positioning:</w:t>
      </w:r>
      <w:r>
        <w:rPr>
          <w:rStyle w:val="Normal"/>
        </w:rPr>
        <w:t xml:space="preserve"> Successful med spas establish a </w:t>
      </w:r>
      <w:r>
        <w:rPr>
          <w:b/>
          <w:bCs/>
          <w:rStyle w:val="Normal"/>
        </w:rPr>
        <w:t xml:space="preserve">clear brand identity and reputation for quality</w:t>
      </w:r>
      <w:r>
        <w:rPr>
          <w:rStyle w:val="Normal"/>
        </w:rPr>
        <w:t xml:space="preserve">. Whether a practice positions itself as a </w:t>
      </w:r>
      <w:r>
        <w:rPr>
          <w:b/>
          <w:bCs/>
          <w:rStyle w:val="Normal"/>
        </w:rPr>
        <w:t xml:space="preserve">premium, luxury provider or an affordable value leader</w:t>
      </w:r>
      <w:r>
        <w:rPr>
          <w:rStyle w:val="Normal"/>
        </w:rPr>
        <w:t xml:space="preserve">, the branding is consistent across their website, social media, decor, and client communications. </w:t>
      </w:r>
      <w:r>
        <w:rPr>
          <w:i/>
          <w:iCs/>
          <w:rStyle w:val="Normal"/>
        </w:rPr>
        <w:t xml:space="preserve">Premium-positioned med spas</w:t>
      </w:r>
      <w:r>
        <w:rPr>
          <w:rStyle w:val="Normal"/>
        </w:rPr>
        <w:t xml:space="preserve"> often emphasize exclusivity, expertise, and white-glove service (and can charge higher prices accordingly), whereas </w:t>
      </w:r>
      <w:r>
        <w:rPr>
          <w:i/>
          <w:iCs/>
          <w:rStyle w:val="Normal"/>
        </w:rPr>
        <w:t xml:space="preserve">value-oriented med spas</w:t>
      </w:r>
      <w:r>
        <w:rPr>
          <w:rStyle w:val="Normal"/>
        </w:rPr>
        <w:t xml:space="preserve"> might highlight accessible beauty and frequent promotions. Notably, </w:t>
      </w:r>
      <w:r>
        <w:rPr>
          <w:b/>
          <w:bCs/>
          <w:rStyle w:val="Normal"/>
        </w:rPr>
        <w:t xml:space="preserve">top 10% revenue med spas generate double the revenue per visit (~$484) of the median ($216) by using premium pricing and delivering superior perceived value</w:t>
      </w:r>
      <w:r>
        <w:rPr>
          <w:rStyle w:val="Normal"/>
        </w:rPr>
        <w:t xml:space="preserve"> – demonstrating that the most successful clinics are not necessarily cheaper, but often strategically priced higher to reflect quality.</w:t>
      </w:r>
    </w:p>
    <w:p xmlns:wp14="http://schemas.microsoft.com/office/word/2010/wordml" w14:paraId="2CA4874C" wp14:textId="77777777">
      <w:pPr>
        <w:pStyle w:val="ListParagraph"/>
        <w:pStyle w:val="ListParagraph"/>
        <w:numPr>
          <w:ilvl w:val="0"/>
          <w:numId w:val="1"/>
        </w:numPr>
        <w:numPr>
          <w:ilvl w:val="0"/>
          <w:numId w:val="23"/>
        </w:numPr>
      </w:pPr>
      <w:r>
        <w:rPr>
          <w:b/>
          <w:bCs/>
          <w:rStyle w:val="Normal"/>
        </w:rPr>
        <w:t xml:space="preserve">Effective Marketing &amp; Online Reputation:</w:t>
      </w:r>
      <w:r>
        <w:rPr>
          <w:rStyle w:val="Normal"/>
        </w:rPr>
        <w:t xml:space="preserve"> Leading med spas have savvy marketing. They maintain a </w:t>
      </w:r>
      <w:r>
        <w:rPr>
          <w:b/>
          <w:bCs/>
          <w:rStyle w:val="Normal"/>
        </w:rPr>
        <w:t xml:space="preserve">strong digital presence</w:t>
      </w:r>
      <w:r>
        <w:rPr>
          <w:rStyle w:val="Normal"/>
        </w:rPr>
        <w:t xml:space="preserve"> – a professional, informative website, active social media showcasing real patient transformations, and a trove of positive online reviews. They leverage </w:t>
      </w:r>
      <w:r>
        <w:rPr>
          <w:b/>
          <w:bCs/>
          <w:rStyle w:val="Normal"/>
        </w:rPr>
        <w:t xml:space="preserve">before-and-after photos, patient testimonials, influencer partnerships, and often blog content</w:t>
      </w:r>
      <w:r>
        <w:rPr>
          <w:rStyle w:val="Normal"/>
        </w:rPr>
        <w:t xml:space="preserve"> to establish authority and attract new clients. Many top med spas are adept at </w:t>
      </w:r>
      <w:r>
        <w:rPr>
          <w:b/>
          <w:bCs/>
          <w:rStyle w:val="Normal"/>
        </w:rPr>
        <w:t xml:space="preserve">local SEO and online ads</w:t>
      </w:r>
      <w:r>
        <w:rPr>
          <w:rStyle w:val="Normal"/>
        </w:rPr>
        <w:t xml:space="preserve"> to appear prominently in search results when people in the area look for services (a crucial tactic, since poor local marketing is a common weakness among struggling med spas). They also typically offer </w:t>
      </w:r>
      <w:r>
        <w:rPr>
          <w:b/>
          <w:bCs/>
          <w:rStyle w:val="Normal"/>
        </w:rPr>
        <w:t xml:space="preserve">loyalty or referral programs</w:t>
      </w:r>
      <w:r>
        <w:rPr>
          <w:rStyle w:val="Normal"/>
        </w:rPr>
        <w:t xml:space="preserve"> to encourage word-of-mouth, since referred clients tend to have higher lifetime value and retention (referrals can yield </w:t>
      </w:r>
      <w:r>
        <w:rPr>
          <w:b/>
          <w:bCs/>
          <w:rStyle w:val="Normal"/>
        </w:rPr>
        <w:t xml:space="preserve">16% higher LTV and 37% better retention rates</w:t>
      </w:r>
      <w:r>
        <w:rPr>
          <w:rStyle w:val="Normal"/>
        </w:rPr>
        <w:t xml:space="preserve"> than non-referrals).</w:t>
      </w:r>
    </w:p>
    <w:p xmlns:wp14="http://schemas.microsoft.com/office/word/2010/wordml" w14:paraId="3B8C63B4" wp14:textId="77777777">
      <w:pPr>
        <w:pStyle w:val="ListParagraph"/>
        <w:pStyle w:val="ListParagraph"/>
        <w:numPr>
          <w:ilvl w:val="0"/>
          <w:numId w:val="1"/>
        </w:numPr>
        <w:numPr>
          <w:ilvl w:val="0"/>
          <w:numId w:val="23"/>
        </w:numPr>
      </w:pPr>
      <w:r>
        <w:rPr>
          <w:b/>
          <w:bCs/>
          <w:rStyle w:val="Normal"/>
        </w:rPr>
        <w:t xml:space="preserve">Business &amp; Operational Savvy:</w:t>
      </w:r>
      <w:r>
        <w:rPr>
          <w:rStyle w:val="Normal"/>
        </w:rPr>
        <w:t xml:space="preserve"> The highest-performing med spas treat the practice like a true business – they track key metrics (like </w:t>
      </w:r>
      <w:r>
        <w:rPr>
          <w:b/>
          <w:bCs/>
          <w:rStyle w:val="Normal"/>
        </w:rPr>
        <w:t xml:space="preserve">cost per treatment, conversion rates, retention, and patient acquisition cost</w:t>
      </w:r>
      <w:r>
        <w:rPr>
          <w:rStyle w:val="Normal"/>
        </w:rPr>
        <w:t xml:space="preserve">) and make data-driven decisions. Many have formal </w:t>
      </w:r>
      <w:r>
        <w:rPr>
          <w:b/>
          <w:bCs/>
          <w:rStyle w:val="Normal"/>
        </w:rPr>
        <w:t xml:space="preserve">membership models</w:t>
      </w:r>
      <w:r>
        <w:rPr>
          <w:rStyle w:val="Normal"/>
        </w:rPr>
        <w:t xml:space="preserve"> and </w:t>
      </w:r>
      <w:r>
        <w:rPr>
          <w:b/>
          <w:bCs/>
          <w:rStyle w:val="Normal"/>
        </w:rPr>
        <w:t xml:space="preserve">structured follow-up systems</w:t>
      </w:r>
      <w:r>
        <w:rPr>
          <w:rStyle w:val="Normal"/>
        </w:rPr>
        <w:t xml:space="preserve"> in place to nurture client relationships. On the back end, </w:t>
      </w:r>
      <w:r>
        <w:rPr>
          <w:b/>
          <w:bCs/>
          <w:rStyle w:val="Normal"/>
        </w:rPr>
        <w:t xml:space="preserve">efficient scheduling, inventory management, and CRM systems</w:t>
      </w:r>
      <w:r>
        <w:rPr>
          <w:rStyle w:val="Normal"/>
        </w:rPr>
        <w:t xml:space="preserve"> allow them to scale their operations smoothly. Some top clinics are building multiple locations or aligning with </w:t>
      </w:r>
      <w:r>
        <w:rPr>
          <w:b/>
          <w:bCs/>
          <w:rStyle w:val="Normal"/>
        </w:rPr>
        <w:t xml:space="preserve">strategic partners/investors</w:t>
      </w:r>
      <w:r>
        <w:rPr>
          <w:rStyle w:val="Normal"/>
        </w:rPr>
        <w:t xml:space="preserve"> to fuel growth, but even single-location spas can emulate best practices in training, innovation, and branding to compete strongly.</w:t>
      </w:r>
    </w:p>
    <w:p xmlns:wp14="http://schemas.microsoft.com/office/word/2010/wordml" w14:paraId="7E804BE1" wp14:textId="77777777">
      <w:r>
        <w:rPr>
          <w:b/>
          <w:bCs/>
          <w:rStyle w:val="Normal"/>
        </w:rPr>
        <w:t xml:space="preserve">Opportunities for Differentiation:</w:t>
      </w:r>
      <w:r>
        <w:rPr>
          <w:rStyle w:val="Normal"/>
        </w:rPr>
        <w:t xml:space="preserve"> Despite formidable competition, small med spas can stand out by leveraging their inherent advantages and finding market gaps:</w:t>
      </w:r>
    </w:p>
    <w:p xmlns:wp14="http://schemas.microsoft.com/office/word/2010/wordml" w14:paraId="37C13533" wp14:textId="77777777">
      <w:pPr>
        <w:pStyle w:val="ListParagraph"/>
        <w:pStyle w:val="ListParagraph"/>
        <w:numPr>
          <w:ilvl w:val="0"/>
          <w:numId w:val="1"/>
        </w:numPr>
        <w:numPr>
          <w:ilvl w:val="0"/>
          <w:numId w:val="24"/>
        </w:numPr>
      </w:pPr>
      <w:r>
        <w:rPr>
          <w:b/>
          <w:bCs/>
          <w:rStyle w:val="Normal"/>
        </w:rPr>
        <w:t xml:space="preserve">Personalization &amp; Relationships:</w:t>
      </w:r>
      <w:r>
        <w:rPr>
          <w:rStyle w:val="Normal"/>
        </w:rPr>
        <w:t xml:space="preserve"> As a smaller operation, you can offer </w:t>
      </w:r>
      <w:r>
        <w:rPr>
          <w:b/>
          <w:bCs/>
          <w:rStyle w:val="Normal"/>
        </w:rPr>
        <w:t xml:space="preserve">more intimate, one-on-one attention</w:t>
      </w:r>
      <w:r>
        <w:rPr>
          <w:rStyle w:val="Normal"/>
        </w:rPr>
        <w:t xml:space="preserve"> than larger competitors. Emphasize bespoke treatment plans, direct communication with the owner/lead practitioner, and a </w:t>
      </w:r>
      <w:r>
        <w:rPr>
          <w:i/>
          <w:iCs/>
          <w:rStyle w:val="Normal"/>
        </w:rPr>
        <w:t xml:space="preserve">“boutique” feel</w:t>
      </w:r>
      <w:r>
        <w:rPr>
          <w:rStyle w:val="Normal"/>
        </w:rPr>
        <w:t xml:space="preserve"> that big chains may lack.</w:t>
      </w:r>
    </w:p>
    <w:p xmlns:wp14="http://schemas.microsoft.com/office/word/2010/wordml" w14:paraId="476EDB9A" wp14:textId="77777777">
      <w:pPr>
        <w:pStyle w:val="ListParagraph"/>
        <w:pStyle w:val="ListParagraph"/>
        <w:numPr>
          <w:ilvl w:val="0"/>
          <w:numId w:val="1"/>
        </w:numPr>
        <w:numPr>
          <w:ilvl w:val="0"/>
          <w:numId w:val="24"/>
        </w:numPr>
      </w:pPr>
      <w:r>
        <w:rPr>
          <w:b/>
          <w:bCs/>
          <w:rStyle w:val="Normal"/>
        </w:rPr>
        <w:t xml:space="preserve">Niche Specialization:</w:t>
      </w:r>
      <w:r>
        <w:rPr>
          <w:rStyle w:val="Normal"/>
        </w:rPr>
        <w:t xml:space="preserve"> Identify an underserved niche or signature service not widely available locally (for instance, advanced </w:t>
      </w:r>
      <w:r>
        <w:rPr>
          <w:b/>
          <w:bCs/>
          <w:rStyle w:val="Normal"/>
        </w:rPr>
        <w:t xml:space="preserve">regenerative therapies (PRP, exosomes)</w:t>
      </w:r>
      <w:r>
        <w:rPr>
          <w:rStyle w:val="Normal"/>
        </w:rPr>
        <w:t xml:space="preserve"> or </w:t>
      </w:r>
      <w:r>
        <w:rPr>
          <w:b/>
          <w:bCs/>
          <w:rStyle w:val="Normal"/>
        </w:rPr>
        <w:t xml:space="preserve">men’s aesthetics</w:t>
      </w:r>
      <w:r>
        <w:rPr>
          <w:rStyle w:val="Normal"/>
        </w:rPr>
        <w:t xml:space="preserve"> if competitors focus mainly on women) and become the go-to expert in that niche.</w:t>
      </w:r>
    </w:p>
    <w:p xmlns:wp14="http://schemas.microsoft.com/office/word/2010/wordml" w14:paraId="36337539" wp14:textId="77777777">
      <w:pPr>
        <w:pStyle w:val="ListParagraph"/>
        <w:pStyle w:val="ListParagraph"/>
        <w:numPr>
          <w:ilvl w:val="0"/>
          <w:numId w:val="1"/>
        </w:numPr>
        <w:numPr>
          <w:ilvl w:val="0"/>
          <w:numId w:val="24"/>
        </w:numPr>
      </w:pPr>
      <w:r>
        <w:rPr>
          <w:b/>
          <w:bCs/>
          <w:rStyle w:val="Normal"/>
        </w:rPr>
        <w:t xml:space="preserve">Community &amp; Trust:</w:t>
      </w:r>
      <w:r>
        <w:rPr>
          <w:rStyle w:val="Normal"/>
        </w:rPr>
        <w:t xml:space="preserve"> Build a strong local community presence. Attend local wellness events, partner with nearby fitness studios or salons, and cultivate </w:t>
      </w:r>
      <w:r>
        <w:rPr>
          <w:i/>
          <w:iCs/>
          <w:rStyle w:val="Normal"/>
        </w:rPr>
        <w:t xml:space="preserve">word-of-mouth referrals</w:t>
      </w:r>
      <w:r>
        <w:rPr>
          <w:rStyle w:val="Normal"/>
        </w:rPr>
        <w:t xml:space="preserve">. Many large competitors rely on broad marketing; a smaller spa can excel through </w:t>
      </w:r>
      <w:r>
        <w:rPr>
          <w:b/>
          <w:bCs/>
          <w:rStyle w:val="Normal"/>
        </w:rPr>
        <w:t xml:space="preserve">grassroots loyalty and genuine client testimonials</w:t>
      </w:r>
      <w:r>
        <w:rPr>
          <w:rStyle w:val="Normal"/>
        </w:rPr>
        <w:t xml:space="preserve">.</w:t>
      </w:r>
    </w:p>
    <w:p xmlns:wp14="http://schemas.microsoft.com/office/word/2010/wordml" w14:paraId="57DC22A8" wp14:textId="77777777">
      <w:pPr>
        <w:pStyle w:val="ListParagraph"/>
        <w:pStyle w:val="ListParagraph"/>
        <w:numPr>
          <w:ilvl w:val="0"/>
          <w:numId w:val="1"/>
        </w:numPr>
        <w:numPr>
          <w:ilvl w:val="0"/>
          <w:numId w:val="24"/>
        </w:numPr>
      </w:pPr>
      <w:r>
        <w:rPr>
          <w:b/>
          <w:bCs/>
          <w:rStyle w:val="Normal"/>
        </w:rPr>
        <w:t xml:space="preserve">Agility:</w:t>
      </w:r>
      <w:r>
        <w:rPr>
          <w:rStyle w:val="Normal"/>
        </w:rPr>
        <w:t xml:space="preserve"> Without corporate bureaucracy, a small med spa can </w:t>
      </w:r>
      <w:r>
        <w:rPr>
          <w:b/>
          <w:bCs/>
          <w:rStyle w:val="Normal"/>
        </w:rPr>
        <w:t xml:space="preserve">adopt new trends quickly</w:t>
      </w:r>
      <w:r>
        <w:rPr>
          <w:rStyle w:val="Normal"/>
        </w:rPr>
        <w:t xml:space="preserve"> – whether that’s bringing in a hot new treatment device or experimenting with viral social media content. Stay nimble and continuously update offerings to stay ahead of local trends.</w:t>
      </w:r>
    </w:p>
    <w:p xmlns:wp14="http://schemas.microsoft.com/office/word/2010/wordml" w14:paraId="1299C43A" wp14:textId="77777777">
      <w:pPr>
        <w:pBdr>
          <w:top w:val="single" w:color="auto" w:sz="12"/>
        </w:pBdr>
        <w:spacing w:after="0"/>
      </w:pPr>
    </w:p>
    <w:p xmlns:wp14="http://schemas.microsoft.com/office/word/2010/wordml" w14:paraId="254DC48D" wp14:textId="77777777">
      <w:pPr>
        <w:pStyle w:val="Heading2"/>
      </w:pPr>
      <w:r>
        <w:rPr>
          <w:rStyle w:val="Normal"/>
        </w:rPr>
        <w:t xml:space="preserve">6. Customer Insights from Reviews &amp; Social Media</w:t>
      </w:r>
    </w:p>
    <w:p xmlns:wp14="http://schemas.microsoft.com/office/word/2010/wordml" w14:paraId="7AA7A194" wp14:textId="77777777">
      <w:r>
        <w:rPr>
          <w:rStyle w:val="Normal"/>
        </w:rPr>
        <w:t xml:space="preserve">Understanding what clients </w:t>
      </w:r>
      <w:r>
        <w:rPr>
          <w:i/>
          <w:iCs/>
          <w:rStyle w:val="Normal"/>
        </w:rPr>
        <w:t xml:space="preserve">value and dislike</w:t>
      </w:r>
      <w:r>
        <w:rPr>
          <w:rStyle w:val="Normal"/>
        </w:rPr>
        <w:t xml:space="preserve"> is critical for refining services and improving the customer experience. Insight from </w:t>
      </w:r>
      <w:r>
        <w:rPr>
          <w:b/>
          <w:bCs/>
          <w:rStyle w:val="Normal"/>
        </w:rPr>
        <w:t xml:space="preserve">real customer reviews, testimonials, and social media trends</w:t>
      </w:r>
      <w:r>
        <w:rPr>
          <w:rStyle w:val="Normal"/>
        </w:rPr>
        <w:t xml:space="preserve"> reveals common themes:</w:t>
      </w:r>
    </w:p>
    <w:p xmlns:wp14="http://schemas.microsoft.com/office/word/2010/wordml" w14:paraId="2377CA8F" wp14:textId="77777777">
      <w:r>
        <w:rPr>
          <w:b/>
          <w:bCs/>
          <w:rStyle w:val="Normal"/>
        </w:rPr>
        <w:t xml:space="preserve">What Med Spa Clients Love:</w:t>
      </w:r>
    </w:p>
    <w:p xmlns:wp14="http://schemas.microsoft.com/office/word/2010/wordml" w14:paraId="5A44FE01" wp14:textId="77777777">
      <w:pPr>
        <w:pStyle w:val="ListParagraph"/>
        <w:pStyle w:val="ListParagraph"/>
        <w:numPr>
          <w:ilvl w:val="0"/>
          <w:numId w:val="1"/>
        </w:numPr>
        <w:numPr>
          <w:ilvl w:val="0"/>
          <w:numId w:val="25"/>
        </w:numPr>
      </w:pPr>
      <w:r>
        <w:rPr>
          <w:b/>
          <w:bCs/>
          <w:rStyle w:val="Normal"/>
        </w:rPr>
        <w:t xml:space="preserve">Natural-Looking Results:</w:t>
      </w:r>
      <w:r>
        <w:rPr>
          <w:rStyle w:val="Normal"/>
        </w:rPr>
        <w:t xml:space="preserve"> Today’s clients overwhelmingly appreciate results that </w:t>
      </w:r>
      <w:r>
        <w:rPr>
          <w:b/>
          <w:bCs/>
          <w:rStyle w:val="Normal"/>
        </w:rPr>
        <w:t xml:space="preserve">enhance their looks subtly without appearing “overdone.”</w:t>
      </w:r>
      <w:r>
        <w:rPr>
          <w:rStyle w:val="Normal"/>
        </w:rPr>
        <w:t xml:space="preserve"> They want to look refreshed and confident, not drastically altered. Treatments that deliver </w:t>
      </w:r>
      <w:r>
        <w:rPr>
          <w:i/>
          <w:iCs/>
          <w:rStyle w:val="Normal"/>
        </w:rPr>
        <w:t xml:space="preserve">gradual improvements with minimal side effects</w:t>
      </w:r>
      <w:r>
        <w:rPr>
          <w:rStyle w:val="Normal"/>
        </w:rPr>
        <w:t xml:space="preserve"> (little to no downtime) are particularly praised. For example, patients rave about the </w:t>
      </w:r>
      <w:r>
        <w:rPr>
          <w:b/>
          <w:bCs/>
          <w:rStyle w:val="Normal"/>
        </w:rPr>
        <w:t xml:space="preserve">immediate glow from HydraFacials</w:t>
      </w:r>
      <w:r>
        <w:rPr>
          <w:rStyle w:val="Normal"/>
        </w:rPr>
        <w:t xml:space="preserve"> or </w:t>
      </w:r>
      <w:r>
        <w:rPr>
          <w:b/>
          <w:bCs/>
          <w:rStyle w:val="Normal"/>
        </w:rPr>
        <w:t xml:space="preserve">the quick wrinkle-smoothing of Botox</w:t>
      </w:r>
      <w:r>
        <w:rPr>
          <w:rStyle w:val="Normal"/>
        </w:rPr>
        <w:t xml:space="preserve">, especially when outcomes look natural and “nobody can tell” they had work done.</w:t>
      </w:r>
    </w:p>
    <w:p xmlns:wp14="http://schemas.microsoft.com/office/word/2010/wordml" w14:paraId="49A43C2A" wp14:textId="77777777">
      <w:pPr>
        <w:pStyle w:val="ListParagraph"/>
        <w:pStyle w:val="ListParagraph"/>
        <w:numPr>
          <w:ilvl w:val="0"/>
          <w:numId w:val="1"/>
        </w:numPr>
        <w:numPr>
          <w:ilvl w:val="0"/>
          <w:numId w:val="25"/>
        </w:numPr>
      </w:pPr>
      <w:r>
        <w:rPr>
          <w:b/>
          <w:bCs/>
          <w:rStyle w:val="Normal"/>
        </w:rPr>
        <w:t xml:space="preserve">High-Quality Service &amp; Comfort:</w:t>
      </w:r>
      <w:r>
        <w:rPr>
          <w:rStyle w:val="Normal"/>
        </w:rPr>
        <w:t xml:space="preserve"> Reviews frequently cite </w:t>
      </w:r>
      <w:r>
        <w:rPr>
          <w:b/>
          <w:bCs/>
          <w:rStyle w:val="Normal"/>
        </w:rPr>
        <w:t xml:space="preserve">friendly, knowledgeable staff</w:t>
      </w:r>
      <w:r>
        <w:rPr>
          <w:rStyle w:val="Normal"/>
        </w:rPr>
        <w:t xml:space="preserve"> who make them feel comfortable and cared for. Clients value thorough consultations where providers really listen to their concerns and explain procedures and expected results transparently. A </w:t>
      </w:r>
      <w:r>
        <w:rPr>
          <w:b/>
          <w:bCs/>
          <w:rStyle w:val="Normal"/>
        </w:rPr>
        <w:t xml:space="preserve">clean, relaxing, spa-like environment</w:t>
      </w:r>
      <w:r>
        <w:rPr>
          <w:rStyle w:val="Normal"/>
        </w:rPr>
        <w:t xml:space="preserve"> with personal attention can earn glowing reviews and repeat visits.</w:t>
      </w:r>
    </w:p>
    <w:p xmlns:wp14="http://schemas.microsoft.com/office/word/2010/wordml" w14:paraId="67508994" wp14:textId="77777777">
      <w:pPr>
        <w:pStyle w:val="ListParagraph"/>
        <w:pStyle w:val="ListParagraph"/>
        <w:numPr>
          <w:ilvl w:val="0"/>
          <w:numId w:val="1"/>
        </w:numPr>
        <w:numPr>
          <w:ilvl w:val="0"/>
          <w:numId w:val="25"/>
        </w:numPr>
      </w:pPr>
      <w:r>
        <w:rPr>
          <w:b/>
          <w:bCs/>
          <w:rStyle w:val="Normal"/>
        </w:rPr>
        <w:t xml:space="preserve">Effective, Long-Lasting Solutions:</w:t>
      </w:r>
      <w:r>
        <w:rPr>
          <w:rStyle w:val="Normal"/>
        </w:rPr>
        <w:t xml:space="preserve"> Customers respond enthusiastically to treatments that solve their aesthetic concerns and maintain results over time. For instance, </w:t>
      </w:r>
      <w:r>
        <w:rPr>
          <w:b/>
          <w:bCs/>
          <w:rStyle w:val="Normal"/>
        </w:rPr>
        <w:t xml:space="preserve">laser and RF treatments for skin tightening</w:t>
      </w:r>
      <w:r>
        <w:rPr>
          <w:rStyle w:val="Normal"/>
        </w:rPr>
        <w:t xml:space="preserve"> that gradually improve skin quality, or </w:t>
      </w:r>
      <w:r>
        <w:rPr>
          <w:b/>
          <w:bCs/>
          <w:rStyle w:val="Normal"/>
        </w:rPr>
        <w:t xml:space="preserve">combination therapies</w:t>
      </w:r>
      <w:r>
        <w:rPr>
          <w:rStyle w:val="Normal"/>
        </w:rPr>
        <w:t xml:space="preserve"> (like a series of peels with home-care products) that yield cumulative benefits are often highlighted positively on social media and review platforms. </w:t>
      </w:r>
      <w:r>
        <w:rPr>
          <w:b/>
          <w:bCs/>
          <w:rStyle w:val="Normal"/>
        </w:rPr>
        <w:t xml:space="preserve">Membership programs</w:t>
      </w:r>
      <w:r>
        <w:rPr>
          <w:rStyle w:val="Normal"/>
        </w:rPr>
        <w:t xml:space="preserve"> that help them stay on track with long-term results (e.g. monthly facials or quarterly touch-ups) are often praised by clients who see consistent improvements.</w:t>
      </w:r>
    </w:p>
    <w:p xmlns:wp14="http://schemas.microsoft.com/office/word/2010/wordml" w14:paraId="67BBDD35" wp14:textId="77777777">
      <w:r>
        <w:rPr>
          <w:b/>
          <w:bCs/>
          <w:rStyle w:val="Normal"/>
        </w:rPr>
        <w:t xml:space="preserve">Common Complaints &amp; Pain Points:</w:t>
      </w:r>
    </w:p>
    <w:p xmlns:wp14="http://schemas.microsoft.com/office/word/2010/wordml" w14:paraId="343F1613" wp14:textId="77777777">
      <w:pPr>
        <w:pStyle w:val="ListParagraph"/>
        <w:pStyle w:val="ListParagraph"/>
        <w:numPr>
          <w:ilvl w:val="0"/>
          <w:numId w:val="1"/>
        </w:numPr>
        <w:numPr>
          <w:ilvl w:val="0"/>
          <w:numId w:val="26"/>
        </w:numPr>
      </w:pPr>
      <w:r>
        <w:rPr>
          <w:b/>
          <w:bCs/>
          <w:rStyle w:val="Normal"/>
        </w:rPr>
        <w:t xml:space="preserve">Pressure Sales Tactics:</w:t>
      </w:r>
      <w:r>
        <w:rPr>
          <w:rStyle w:val="Normal"/>
        </w:rPr>
        <w:t xml:space="preserve"> A frequent negative theme in reviews is feeling </w:t>
      </w:r>
      <w:r>
        <w:rPr>
          <w:b/>
          <w:bCs/>
          <w:rStyle w:val="Normal"/>
        </w:rPr>
        <w:t xml:space="preserve">pressured or “upsold”</w:t>
      </w:r>
      <w:r>
        <w:rPr>
          <w:rStyle w:val="Normal"/>
        </w:rPr>
        <w:t xml:space="preserve"> beyond a client’s comfort. Customers express frustration with med spas pushing them to buy expensive skincare products or </w:t>
      </w:r>
      <w:r>
        <w:rPr>
          <w:b/>
          <w:bCs/>
          <w:rStyle w:val="Normal"/>
        </w:rPr>
        <w:t xml:space="preserve">add on services/memberships that they didn’t initially want</w:t>
      </w:r>
      <w:r>
        <w:rPr>
          <w:rStyle w:val="Normal"/>
        </w:rPr>
        <w:t xml:space="preserve">, especially if the terms (like cancellation fees) were not transparent. Top spas avoid hard-sell tactics, focusing instead on education and patient-centric recommendations.</w:t>
      </w:r>
    </w:p>
    <w:p xmlns:wp14="http://schemas.microsoft.com/office/word/2010/wordml" w14:paraId="1E34DC8C" wp14:textId="77777777">
      <w:pPr>
        <w:pStyle w:val="ListParagraph"/>
        <w:pStyle w:val="ListParagraph"/>
        <w:numPr>
          <w:ilvl w:val="0"/>
          <w:numId w:val="1"/>
        </w:numPr>
        <w:numPr>
          <w:ilvl w:val="0"/>
          <w:numId w:val="26"/>
        </w:numPr>
      </w:pPr>
      <w:r>
        <w:rPr>
          <w:b/>
          <w:bCs/>
          <w:rStyle w:val="Normal"/>
        </w:rPr>
        <w:t xml:space="preserve">Inconsistent Results or Expectations:</w:t>
      </w:r>
      <w:r>
        <w:rPr>
          <w:rStyle w:val="Normal"/>
        </w:rPr>
        <w:t xml:space="preserve"> Some negative feedback arises when </w:t>
      </w:r>
      <w:r>
        <w:rPr>
          <w:b/>
          <w:bCs/>
          <w:rStyle w:val="Normal"/>
        </w:rPr>
        <w:t xml:space="preserve">results don’t meet expectations</w:t>
      </w:r>
      <w:r>
        <w:rPr>
          <w:rStyle w:val="Normal"/>
        </w:rPr>
        <w:t xml:space="preserve"> – often due to miscommunication rather than treatment efficacy. If clients expect immediate, dramatic change and instead get subtle improvement or need multiple sessions, they can feel disappointed. This underscores the importance of setting </w:t>
      </w:r>
      <w:r>
        <w:rPr>
          <w:b/>
          <w:bCs/>
          <w:rStyle w:val="Normal"/>
        </w:rPr>
        <w:t xml:space="preserve">realistic expectations upfront</w:t>
      </w:r>
      <w:r>
        <w:rPr>
          <w:rStyle w:val="Normal"/>
        </w:rPr>
        <w:t xml:space="preserve"> about outcomes &amp; necessary follow-ups.</w:t>
      </w:r>
    </w:p>
    <w:p xmlns:wp14="http://schemas.microsoft.com/office/word/2010/wordml" w14:paraId="5A0EC52C" wp14:textId="77777777">
      <w:pPr>
        <w:pStyle w:val="ListParagraph"/>
        <w:pStyle w:val="ListParagraph"/>
        <w:numPr>
          <w:ilvl w:val="0"/>
          <w:numId w:val="1"/>
        </w:numPr>
        <w:numPr>
          <w:ilvl w:val="0"/>
          <w:numId w:val="26"/>
        </w:numPr>
      </w:pPr>
      <w:r>
        <w:rPr>
          <w:b/>
          <w:bCs/>
          <w:rStyle w:val="Normal"/>
        </w:rPr>
        <w:t xml:space="preserve">High Costs:</w:t>
      </w:r>
      <w:r>
        <w:rPr>
          <w:rStyle w:val="Normal"/>
        </w:rPr>
        <w:t xml:space="preserve"> While many clients are willing to invest in self-care, there’s sensitivity around cost and value. Some reviews mention treatments or skincare being too expensive, especially without clear communication of why they’re worth it. Med spas can mitigate this by adopting </w:t>
      </w:r>
      <w:r>
        <w:rPr>
          <w:i/>
          <w:iCs/>
          <w:rStyle w:val="Normal"/>
        </w:rPr>
        <w:t xml:space="preserve">transparent pricing</w:t>
      </w:r>
      <w:r>
        <w:rPr>
          <w:rStyle w:val="Normal"/>
        </w:rPr>
        <w:t xml:space="preserve"> and demonstrating the value (e.g., through before/after photos, credentials, quality of products used).</w:t>
      </w:r>
    </w:p>
    <w:p xmlns:wp14="http://schemas.microsoft.com/office/word/2010/wordml" w14:paraId="17DEEC51" wp14:textId="77777777">
      <w:pPr>
        <w:pStyle w:val="ListParagraph"/>
        <w:pStyle w:val="ListParagraph"/>
        <w:numPr>
          <w:ilvl w:val="0"/>
          <w:numId w:val="1"/>
        </w:numPr>
        <w:numPr>
          <w:ilvl w:val="0"/>
          <w:numId w:val="26"/>
        </w:numPr>
      </w:pPr>
      <w:r>
        <w:rPr>
          <w:b/>
          <w:bCs/>
          <w:rStyle w:val="Normal"/>
        </w:rPr>
        <w:t xml:space="preserve">Booking &amp; Communication Issues:</w:t>
      </w:r>
      <w:r>
        <w:rPr>
          <w:rStyle w:val="Normal"/>
        </w:rPr>
        <w:t xml:space="preserve"> In an on-demand world, slow response times or difficulty scheduling can lead to negative impressions. Clients expect easy booking (ideally online booking) and prompt answers to inquiries. Investing in user-friendly scheduling and timely follow-ups (potentially using automation like appointment reminder systems or chatbots) can prevent these issues and has become a baseline expectation for a modern med spa.</w:t>
      </w:r>
    </w:p>
    <w:p xmlns:wp14="http://schemas.microsoft.com/office/word/2010/wordml" w14:paraId="1D4487D6" wp14:textId="77777777">
      <w:r>
        <w:rPr>
          <w:b/>
          <w:bCs/>
          <w:rStyle w:val="Normal"/>
        </w:rPr>
        <w:t xml:space="preserve">Emotional Drivers Behind Purchases:</w:t>
      </w:r>
      <w:r>
        <w:rPr>
          <w:rStyle w:val="Normal"/>
        </w:rPr>
        <w:t xml:space="preserve"> Med spa clients are typically motivated by a blend of </w:t>
      </w:r>
      <w:r>
        <w:rPr>
          <w:b/>
          <w:bCs/>
          <w:rStyle w:val="Normal"/>
        </w:rPr>
        <w:t xml:space="preserve">confidence, self-care, and wellness</w:t>
      </w:r>
      <w:r>
        <w:rPr>
          <w:rStyle w:val="Normal"/>
        </w:rPr>
        <w:t xml:space="preserve">. Many mention seeking treatments to </w:t>
      </w:r>
      <w:r>
        <w:rPr>
          <w:b/>
          <w:bCs/>
          <w:rStyle w:val="Normal"/>
        </w:rPr>
        <w:t xml:space="preserve">feel more confident in their appearance</w:t>
      </w:r>
      <w:r>
        <w:rPr>
          <w:rStyle w:val="Normal"/>
        </w:rPr>
        <w:t xml:space="preserve">, often linked to life events (weddings, reunions) or just ongoing self-improvement. Social media plays a big role in inspiring clients – roughly </w:t>
      </w:r>
      <w:r>
        <w:rPr>
          <w:b/>
          <w:bCs/>
          <w:rStyle w:val="Normal"/>
        </w:rPr>
        <w:t xml:space="preserve">35% of new med spa patients discover treatments via social media</w:t>
      </w:r>
      <w:r>
        <w:rPr>
          <w:rStyle w:val="Normal"/>
        </w:rPr>
        <w:t xml:space="preserve"> content. Viral trends (like Kybella for double chin, “lip flips,” or celebrity-endorsed procedures) can bring in curious clients, but these clients may still require education to set realistic expectations. Overall, tapping into clients’ desire to </w:t>
      </w:r>
      <w:r>
        <w:rPr>
          <w:b/>
          <w:bCs/>
          <w:rStyle w:val="Normal"/>
        </w:rPr>
        <w:t xml:space="preserve">look and feel their best, maintain a youthful appearance, and invest in self-care</w:t>
      </w:r>
      <w:r>
        <w:rPr>
          <w:rStyle w:val="Normal"/>
        </w:rPr>
        <w:t xml:space="preserve"> is key. This also means acknowledging their concerns and fears (e.g., fear of looking unnatural or being judged) and ensuring a </w:t>
      </w:r>
      <w:r>
        <w:rPr>
          <w:b/>
          <w:bCs/>
          <w:rStyle w:val="Normal"/>
        </w:rPr>
        <w:t xml:space="preserve">trustworthy, empathetic approach</w:t>
      </w:r>
      <w:r>
        <w:rPr>
          <w:rStyle w:val="Normal"/>
        </w:rPr>
        <w:t xml:space="preserve"> to win their business.</w:t>
      </w:r>
    </w:p>
    <w:p xmlns:wp14="http://schemas.microsoft.com/office/word/2010/wordml" w14:paraId="4DDBEF00" wp14:textId="77777777">
      <w:pPr>
        <w:pBdr>
          <w:top w:val="single" w:color="auto" w:sz="12"/>
        </w:pBdr>
        <w:spacing w:after="0"/>
      </w:pPr>
    </w:p>
    <w:p xmlns:wp14="http://schemas.microsoft.com/office/word/2010/wordml" w14:paraId="0749B6AB" wp14:textId="77777777">
      <w:pPr>
        <w:pStyle w:val="Heading2"/>
      </w:pPr>
      <w:r>
        <w:rPr>
          <w:rStyle w:val="Normal"/>
        </w:rPr>
        <w:t xml:space="preserve">7. Marketing &amp; Branding Strategies for Growth</w:t>
      </w:r>
    </w:p>
    <w:p xmlns:wp14="http://schemas.microsoft.com/office/word/2010/wordml" w14:paraId="28ECC181" wp14:textId="77777777">
      <w:r>
        <w:rPr>
          <w:rStyle w:val="Normal"/>
        </w:rPr>
        <w:t xml:space="preserve">Achieving strong growth as a small med spa requires smart marketing and a clear brand strategy. </w:t>
      </w:r>
      <w:r>
        <w:rPr>
          <w:b/>
          <w:bCs/>
          <w:rStyle w:val="Normal"/>
        </w:rPr>
        <w:t xml:space="preserve">Effective marketing draws high-value clients, while strategic branding positions your spa distinctively (whether as a premium luxury provider or an accessible local favorite).</w:t>
      </w:r>
      <w:r>
        <w:rPr>
          <w:rStyle w:val="Normal"/>
        </w:rPr>
        <w:t xml:space="preserve"> Key strategies include:</w:t>
      </w:r>
    </w:p>
    <w:p xmlns:wp14="http://schemas.microsoft.com/office/word/2010/wordml" w14:paraId="7AB38D7B" wp14:textId="77777777">
      <w:pPr>
        <w:pStyle w:val="ListParagraph"/>
        <w:pStyle w:val="ListParagraph"/>
        <w:numPr>
          <w:ilvl w:val="0"/>
          <w:numId w:val="1"/>
        </w:numPr>
        <w:numPr>
          <w:ilvl w:val="0"/>
          <w:numId w:val="27"/>
        </w:numPr>
      </w:pPr>
      <w:r>
        <w:rPr>
          <w:b/>
          <w:bCs/>
          <w:rStyle w:val="Normal"/>
        </w:rPr>
        <w:t xml:space="preserve">Premium vs. Affordable Positioning:</w:t>
      </w:r>
      <w:r>
        <w:rPr>
          <w:rStyle w:val="Normal"/>
        </w:rPr>
        <w:t xml:space="preserve"> Decide how you want to be perceived and price accordingly. If aiming for a </w:t>
      </w:r>
      <w:r>
        <w:rPr>
          <w:b/>
          <w:bCs/>
          <w:rStyle w:val="Normal"/>
        </w:rPr>
        <w:t xml:space="preserve">premium, high-end brand</w:t>
      </w:r>
      <w:r>
        <w:rPr>
          <w:rStyle w:val="Normal"/>
        </w:rPr>
        <w:t xml:space="preserve">, your pricing should reflect superior value – top med spas often use </w:t>
      </w:r>
      <w:r>
        <w:rPr>
          <w:b/>
          <w:bCs/>
          <w:rStyle w:val="Normal"/>
        </w:rPr>
        <w:t xml:space="preserve">value-based pricing</w:t>
      </w:r>
      <w:r>
        <w:rPr>
          <w:rStyle w:val="Normal"/>
        </w:rPr>
        <w:t xml:space="preserve">, charging </w:t>
      </w:r>
      <w:r>
        <w:rPr>
          <w:i/>
          <w:iCs/>
          <w:rStyle w:val="Normal"/>
        </w:rPr>
        <w:t xml:space="preserve">more</w:t>
      </w:r>
      <w:r>
        <w:rPr>
          <w:rStyle w:val="Normal"/>
        </w:rPr>
        <w:t xml:space="preserve"> but justifying it with exceptional quality, credentials, and results (not arbitrary discounts). In contrast, an </w:t>
      </w:r>
      <w:r>
        <w:rPr>
          <w:b/>
          <w:bCs/>
          <w:rStyle w:val="Normal"/>
        </w:rPr>
        <w:t xml:space="preserve">affordability-focused</w:t>
      </w:r>
      <w:r>
        <w:rPr>
          <w:rStyle w:val="Normal"/>
        </w:rPr>
        <w:t xml:space="preserve"> med spa might emphasize competitive pricing or promotions to attract price-sensitive clients – but caution that </w:t>
      </w:r>
      <w:r>
        <w:rPr>
          <w:b/>
          <w:bCs/>
          <w:rStyle w:val="Normal"/>
        </w:rPr>
        <w:t xml:space="preserve">competing on low price alone can undermine long-term loyalty</w:t>
      </w:r>
      <w:r>
        <w:rPr>
          <w:rStyle w:val="Normal"/>
        </w:rPr>
        <w:t xml:space="preserve"> (bargain hunters might switch to any competitor with a better deal). Many successful businesses find that </w:t>
      </w:r>
      <w:r>
        <w:rPr>
          <w:b/>
          <w:bCs/>
          <w:rStyle w:val="Normal"/>
        </w:rPr>
        <w:t xml:space="preserve">offering premium value can attract higher-spending, more loyal clients</w:t>
      </w:r>
      <w:r>
        <w:rPr>
          <w:rStyle w:val="Normal"/>
        </w:rPr>
        <w:t xml:space="preserve"> who appreciate quality over low cost and generate more referrals.</w:t>
      </w:r>
    </w:p>
    <w:p xmlns:wp14="http://schemas.microsoft.com/office/word/2010/wordml" w14:paraId="30D51791" wp14:textId="77777777">
      <w:pPr>
        <w:pStyle w:val="ListParagraph"/>
        <w:pStyle w:val="ListParagraph"/>
        <w:numPr>
          <w:ilvl w:val="0"/>
          <w:numId w:val="1"/>
        </w:numPr>
        <w:numPr>
          <w:ilvl w:val="0"/>
          <w:numId w:val="27"/>
        </w:numPr>
      </w:pPr>
      <w:r>
        <w:rPr>
          <w:b/>
          <w:bCs/>
          <w:rStyle w:val="Normal"/>
        </w:rPr>
        <w:t xml:space="preserve">Strong Digital Presence (Website &amp; SEO):</w:t>
      </w:r>
      <w:r>
        <w:rPr>
          <w:rStyle w:val="Normal"/>
        </w:rPr>
        <w:t xml:space="preserve"> Nearly all prospective clients will </w:t>
      </w:r>
      <w:r>
        <w:rPr>
          <w:b/>
          <w:bCs/>
          <w:rStyle w:val="Normal"/>
        </w:rPr>
        <w:t xml:space="preserve">research online</w:t>
      </w:r>
      <w:r>
        <w:rPr>
          <w:rStyle w:val="Normal"/>
        </w:rPr>
        <w:t xml:space="preserve">, so invest in a </w:t>
      </w:r>
      <w:r>
        <w:rPr>
          <w:b/>
          <w:bCs/>
          <w:rStyle w:val="Normal"/>
        </w:rPr>
        <w:t xml:space="preserve">professional, mobile-friendly website</w:t>
      </w:r>
      <w:r>
        <w:rPr>
          <w:rStyle w:val="Normal"/>
        </w:rPr>
        <w:t xml:space="preserve"> showcasing your services, credentials, and real patient testimonials. High-ranking </w:t>
      </w:r>
      <w:r>
        <w:rPr>
          <w:b/>
          <w:bCs/>
          <w:rStyle w:val="Normal"/>
        </w:rPr>
        <w:t xml:space="preserve">local SEO</w:t>
      </w:r>
      <w:r>
        <w:rPr>
          <w:rStyle w:val="Normal"/>
        </w:rPr>
        <w:t xml:space="preserve"> is critical: ensure your </w:t>
      </w:r>
      <w:r>
        <w:rPr>
          <w:b/>
          <w:bCs/>
          <w:rStyle w:val="Normal"/>
        </w:rPr>
        <w:t xml:space="preserve">Google Business profile</w:t>
      </w:r>
      <w:r>
        <w:rPr>
          <w:rStyle w:val="Normal"/>
        </w:rPr>
        <w:t xml:space="preserve"> is optimized (current info, great review ratings) so your med spa appears in map results for searches like </w:t>
      </w:r>
      <w:r>
        <w:rPr>
          <w:i/>
          <w:iCs/>
          <w:rStyle w:val="Normal"/>
        </w:rPr>
        <w:t xml:space="preserve">“med spa near me”</w:t>
      </w:r>
      <w:r>
        <w:rPr>
          <w:rStyle w:val="Normal"/>
        </w:rPr>
        <w:t xml:space="preserve">. According to industry experts, a lack of localized online marketing is a key reason some med spas struggle with client acquisition, so focus on being easily discoverable online.</w:t>
      </w:r>
    </w:p>
    <w:p xmlns:wp14="http://schemas.microsoft.com/office/word/2010/wordml" w14:paraId="13FF1D59" wp14:textId="77777777">
      <w:pPr>
        <w:pStyle w:val="ListParagraph"/>
        <w:pStyle w:val="ListParagraph"/>
        <w:numPr>
          <w:ilvl w:val="0"/>
          <w:numId w:val="1"/>
        </w:numPr>
        <w:numPr>
          <w:ilvl w:val="0"/>
          <w:numId w:val="27"/>
        </w:numPr>
      </w:pPr>
      <w:r>
        <w:rPr>
          <w:b/>
          <w:bCs/>
          <w:rStyle w:val="Normal"/>
        </w:rPr>
        <w:t xml:space="preserve">Social Media &amp; Content Marketing:</w:t>
      </w:r>
      <w:r>
        <w:rPr>
          <w:rStyle w:val="Normal"/>
        </w:rPr>
        <w:t xml:space="preserve"> </w:t>
      </w:r>
      <w:r>
        <w:rPr>
          <w:b/>
          <w:bCs/>
          <w:rStyle w:val="Normal"/>
        </w:rPr>
        <w:t xml:space="preserve">Instagram, TikTok, and Facebook</w:t>
      </w:r>
      <w:r>
        <w:rPr>
          <w:rStyle w:val="Normal"/>
        </w:rPr>
        <w:t xml:space="preserve"> are powerful channels for med spas. </w:t>
      </w:r>
      <w:r>
        <w:rPr>
          <w:i/>
          <w:iCs/>
          <w:rStyle w:val="Normal"/>
        </w:rPr>
        <w:t xml:space="preserve">Visually driven content</w:t>
      </w:r>
      <w:r>
        <w:rPr>
          <w:rStyle w:val="Normal"/>
        </w:rPr>
        <w:t xml:space="preserve"> – before-and-after photos, short video clips of treatments, client testimonials – can attract significant attention. Social media drives initial interest (as noted, ~35% of med spa seekers first learn about services on social platforms), but keep in mind that </w:t>
      </w:r>
      <w:r>
        <w:rPr>
          <w:i/>
          <w:iCs/>
          <w:rStyle w:val="Normal"/>
        </w:rPr>
        <w:t xml:space="preserve">education and trust are needed to convert these leads</w:t>
      </w:r>
      <w:r>
        <w:rPr>
          <w:rStyle w:val="Normal"/>
        </w:rPr>
        <w:t xml:space="preserve">. Use social channels not just for glamour shots, but also to educate: share expert tips on skincare, behind-the-scenes looks at your technology, and success stories to position your spa as a </w:t>
      </w:r>
      <w:r>
        <w:rPr>
          <w:b/>
          <w:bCs/>
          <w:rStyle w:val="Normal"/>
        </w:rPr>
        <w:t xml:space="preserve">trusted authority</w:t>
      </w:r>
      <w:r>
        <w:rPr>
          <w:rStyle w:val="Normal"/>
        </w:rPr>
        <w:t xml:space="preserve"> in aesthetics.</w:t>
      </w:r>
    </w:p>
    <w:p xmlns:wp14="http://schemas.microsoft.com/office/word/2010/wordml" w14:paraId="0E8399B6" wp14:textId="77777777">
      <w:pPr>
        <w:pStyle w:val="ListParagraph"/>
        <w:pStyle w:val="ListParagraph"/>
        <w:numPr>
          <w:ilvl w:val="0"/>
          <w:numId w:val="1"/>
        </w:numPr>
        <w:numPr>
          <w:ilvl w:val="0"/>
          <w:numId w:val="27"/>
        </w:numPr>
      </w:pPr>
      <w:r>
        <w:rPr>
          <w:b/>
          <w:bCs/>
          <w:rStyle w:val="Normal"/>
        </w:rPr>
        <w:t xml:space="preserve">Leverage Reviews &amp; Referrals:</w:t>
      </w:r>
      <w:r>
        <w:rPr>
          <w:rStyle w:val="Normal"/>
        </w:rPr>
        <w:t xml:space="preserve"> </w:t>
      </w:r>
      <w:r>
        <w:rPr>
          <w:b/>
          <w:bCs/>
          <w:rStyle w:val="Normal"/>
        </w:rPr>
        <w:t xml:space="preserve">Online reviews are the new word-of-mouth.</w:t>
      </w:r>
      <w:r>
        <w:rPr>
          <w:rStyle w:val="Normal"/>
        </w:rPr>
        <w:t xml:space="preserve"> Encourage happy clients to leave reviews on Google, Yelp, RealSelf, and social media. Prospective patients often cite positive reviews as a deciding factor in choosing a med spa. Respond professionally to all feedback – demonstrating that you care about client satisfaction. Additionally, </w:t>
      </w:r>
      <w:r>
        <w:rPr>
          <w:b/>
          <w:bCs/>
          <w:rStyle w:val="Normal"/>
        </w:rPr>
        <w:t xml:space="preserve">formal referral programs</w:t>
      </w:r>
      <w:r>
        <w:rPr>
          <w:rStyle w:val="Normal"/>
        </w:rPr>
        <w:t xml:space="preserve"> can incentivize current clients to bring friends (for example, offering a credit or discounted service for each new client referral). Since </w:t>
      </w:r>
      <w:r>
        <w:rPr>
          <w:b/>
          <w:bCs/>
          <w:rStyle w:val="Normal"/>
        </w:rPr>
        <w:t xml:space="preserve">referred patients tend to have higher retention and spend</w:t>
      </w:r>
      <w:r>
        <w:rPr>
          <w:rStyle w:val="Normal"/>
        </w:rPr>
        <w:t xml:space="preserve">, nurturing referrals is a cost-effective way to grow.</w:t>
      </w:r>
    </w:p>
    <w:p xmlns:wp14="http://schemas.microsoft.com/office/word/2010/wordml" w14:paraId="433690D8" wp14:textId="77777777">
      <w:pPr>
        <w:pStyle w:val="ListParagraph"/>
        <w:pStyle w:val="ListParagraph"/>
        <w:numPr>
          <w:ilvl w:val="0"/>
          <w:numId w:val="1"/>
        </w:numPr>
        <w:numPr>
          <w:ilvl w:val="0"/>
          <w:numId w:val="27"/>
        </w:numPr>
      </w:pPr>
      <w:r>
        <w:rPr>
          <w:b/>
          <w:bCs/>
          <w:rStyle w:val="Normal"/>
        </w:rPr>
        <w:t xml:space="preserve">Local Engagement &amp; Events:</w:t>
      </w:r>
      <w:r>
        <w:rPr>
          <w:rStyle w:val="Normal"/>
        </w:rPr>
        <w:t xml:space="preserve"> For a small med spa, participating in the local community can yield valuable exposure. Consider hosting </w:t>
      </w:r>
      <w:r>
        <w:rPr>
          <w:b/>
          <w:bCs/>
          <w:rStyle w:val="Normal"/>
        </w:rPr>
        <w:t xml:space="preserve">educational seminars</w:t>
      </w:r>
      <w:r>
        <w:rPr>
          <w:rStyle w:val="Normal"/>
        </w:rPr>
        <w:t xml:space="preserve">, open house events, or pop-up booths at local health and beauty fairs. This provides face-to-face opportunities to build trust and brand recognition in your region. </w:t>
      </w:r>
      <w:r>
        <w:rPr>
          <w:i/>
          <w:iCs/>
          <w:rStyle w:val="Normal"/>
        </w:rPr>
        <w:t xml:space="preserve">Networking with local salons, gyms, bridal shops,</w:t>
      </w:r>
      <w:r>
        <w:rPr>
          <w:rStyle w:val="Normal"/>
        </w:rPr>
        <w:t xml:space="preserve"> and complementary businesses can lead to cross-promotions (e.g., a salon refers clients to your med spa for skin treatments, and vice versa) creating a </w:t>
      </w:r>
      <w:r>
        <w:rPr>
          <w:b/>
          <w:bCs/>
          <w:rStyle w:val="Normal"/>
        </w:rPr>
        <w:t xml:space="preserve">local ecosystem of referrals</w:t>
      </w:r>
      <w:r>
        <w:rPr>
          <w:rStyle w:val="Normal"/>
        </w:rPr>
        <w:t xml:space="preserve">.</w:t>
      </w:r>
    </w:p>
    <w:p xmlns:wp14="http://schemas.microsoft.com/office/word/2010/wordml" w14:paraId="16F794D3" wp14:textId="77777777">
      <w:pPr>
        <w:pStyle w:val="ListParagraph"/>
        <w:pStyle w:val="ListParagraph"/>
        <w:numPr>
          <w:ilvl w:val="0"/>
          <w:numId w:val="1"/>
        </w:numPr>
        <w:numPr>
          <w:ilvl w:val="0"/>
          <w:numId w:val="27"/>
        </w:numPr>
      </w:pPr>
      <w:r>
        <w:rPr>
          <w:b/>
          <w:bCs/>
          <w:rStyle w:val="Normal"/>
        </w:rPr>
        <w:t xml:space="preserve">Content &amp; Email Marketing:</w:t>
      </w:r>
      <w:r>
        <w:rPr>
          <w:rStyle w:val="Normal"/>
        </w:rPr>
        <w:t xml:space="preserve"> Develop helpful content – e.g., blog articles on skincare routines or Q&amp;As about new treatments – to improve SEO and provide value to clients. This helps potential clients find you and positions you as an expert. Use </w:t>
      </w:r>
      <w:r>
        <w:rPr>
          <w:b/>
          <w:bCs/>
          <w:rStyle w:val="Normal"/>
        </w:rPr>
        <w:t xml:space="preserve">email newsletters</w:t>
      </w:r>
      <w:r>
        <w:rPr>
          <w:rStyle w:val="Normal"/>
        </w:rPr>
        <w:t xml:space="preserve"> or targeted emails to stay in touch with your client base: share promotions, new service announcements, educational content, and personalized follow-up offers. Such </w:t>
      </w:r>
      <w:r>
        <w:rPr>
          <w:b/>
          <w:bCs/>
          <w:rStyle w:val="Normal"/>
        </w:rPr>
        <w:t xml:space="preserve">consistent engagement</w:t>
      </w:r>
      <w:r>
        <w:rPr>
          <w:rStyle w:val="Normal"/>
        </w:rPr>
        <w:t xml:space="preserve"> keeps your spa top-of-mind and encourages repeat bookings or referrals.</w:t>
      </w:r>
    </w:p>
    <w:p xmlns:wp14="http://schemas.microsoft.com/office/word/2010/wordml" w14:paraId="0C79B823" wp14:textId="77777777">
      <w:pPr>
        <w:pStyle w:val="ListParagraph"/>
        <w:pStyle w:val="ListParagraph"/>
        <w:numPr>
          <w:ilvl w:val="0"/>
          <w:numId w:val="1"/>
        </w:numPr>
        <w:numPr>
          <w:ilvl w:val="0"/>
          <w:numId w:val="27"/>
        </w:numPr>
      </w:pPr>
      <w:r>
        <w:rPr>
          <w:b/>
          <w:bCs/>
          <w:rStyle w:val="Normal"/>
        </w:rPr>
        <w:t xml:space="preserve">Marketing Channel Focus &amp; ROI:</w:t>
      </w:r>
      <w:r>
        <w:rPr>
          <w:rStyle w:val="Normal"/>
        </w:rPr>
        <w:t xml:space="preserve"> Instead of trying to be everywhere, track which channels yield the best results and double down on those. For many med spas, </w:t>
      </w:r>
      <w:r>
        <w:rPr>
          <w:b/>
          <w:bCs/>
          <w:rStyle w:val="Normal"/>
        </w:rPr>
        <w:t xml:space="preserve">Google search ads and local SEO provide high-intent leads</w:t>
      </w:r>
      <w:r>
        <w:rPr>
          <w:rStyle w:val="Normal"/>
        </w:rPr>
        <w:t xml:space="preserve"> (people actively seeking treatments), while </w:t>
      </w:r>
      <w:r>
        <w:rPr>
          <w:b/>
          <w:bCs/>
          <w:rStyle w:val="Normal"/>
        </w:rPr>
        <w:t xml:space="preserve">Instagram/TikTok excel at building brand awareness</w:t>
      </w:r>
      <w:r>
        <w:rPr>
          <w:rStyle w:val="Normal"/>
        </w:rPr>
        <w:t xml:space="preserve"> especially among younger demographics. </w:t>
      </w:r>
      <w:r>
        <w:rPr>
          <w:b/>
          <w:bCs/>
          <w:rStyle w:val="Normal"/>
        </w:rPr>
        <w:t xml:space="preserve">Referral and loyalty programs</w:t>
      </w:r>
      <w:r>
        <w:rPr>
          <w:rStyle w:val="Normal"/>
        </w:rPr>
        <w:t xml:space="preserve"> often produce some of the highest ROI, due to low cost and high trust. The table below summarizes typical marketing channels and their role in med spa growth:</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2F71851A" wp14:textId="77777777">
        <w:tc>
          <w:tcPr>
            <w:vAlign w:val="center"/>
          </w:tcPr>
          <w:p w14:paraId="6D3FDB07" wp14:textId="77777777">
            <w:r>
              <w:rPr>
                <w:rStyle w:val="Normal"/>
              </w:rPr>
              <w:t xml:space="preserve">Marketing Channel</w:t>
            </w:r>
          </w:p>
        </w:tc>
        <w:tc>
          <w:tcPr>
            <w:vAlign w:val="center"/>
          </w:tcPr>
          <w:p w14:paraId="35EA251C" wp14:textId="77777777">
            <w:r>
              <w:rPr>
                <w:rStyle w:val="Normal"/>
              </w:rPr>
              <w:t xml:space="preserve">Role &amp; Effectiveness</w:t>
            </w:r>
          </w:p>
        </w:tc>
        <w:tc>
          <w:tcPr>
            <w:vAlign w:val="center"/>
          </w:tcPr>
          <w:p w14:paraId="55EEAB50" wp14:textId="77777777">
            <w:r>
              <w:rPr>
                <w:rStyle w:val="Normal"/>
              </w:rPr>
              <w:t xml:space="preserve">Key Points</w:t>
            </w:r>
          </w:p>
        </w:tc>
      </w:tr>
      <w:tr xmlns:wp14="http://schemas.microsoft.com/office/word/2010/wordml" w14:paraId="556318AA" wp14:textId="77777777">
        <w:tc>
          <w:tcPr>
            <w:vAlign w:val="center"/>
          </w:tcPr>
          <w:p w14:paraId="2E33A388" wp14:textId="77777777">
            <w:r>
              <w:rPr>
                <w:rStyle w:val="Normal"/>
              </w:rPr>
              <w:t xml:space="preserve">Referral Programs</w:t>
            </w:r>
          </w:p>
        </w:tc>
        <w:tc>
          <w:tcPr>
            <w:vAlign w:val="center"/>
          </w:tcPr>
          <w:p w14:paraId="79D7B1ED" wp14:textId="77777777">
            <w:r>
              <w:rPr>
                <w:rStyle w:val="Normal"/>
              </w:rPr>
              <w:t xml:space="preserve">High-converting; top source of loyal clients</w:t>
            </w:r>
          </w:p>
        </w:tc>
        <w:tc>
          <w:tcPr>
            <w:vAlign w:val="center"/>
          </w:tcPr>
          <w:p w14:paraId="12AA844E" wp14:textId="77777777">
            <w:r>
              <w:rPr>
                <w:rStyle w:val="Normal"/>
              </w:rPr>
              <w:t xml:space="preserve">Referred clients have higher LTV &amp; retention. Encourage via referral credits or “bring-a-friend” promos.</w:t>
            </w:r>
          </w:p>
        </w:tc>
      </w:tr>
      <w:tr xmlns:wp14="http://schemas.microsoft.com/office/word/2010/wordml" w14:paraId="47F4E076" wp14:textId="77777777">
        <w:tc>
          <w:tcPr>
            <w:vAlign w:val="center"/>
          </w:tcPr>
          <w:p w14:paraId="162998ED" wp14:textId="77777777">
            <w:r>
              <w:rPr>
                <w:rStyle w:val="Normal"/>
              </w:rPr>
              <w:t xml:space="preserve">Local SEO &amp; Search Engines</w:t>
            </w:r>
          </w:p>
        </w:tc>
        <w:tc>
          <w:tcPr>
            <w:vAlign w:val="center"/>
          </w:tcPr>
          <w:p w14:paraId="216DADF6" wp14:textId="77777777">
            <w:r>
              <w:rPr>
                <w:rStyle w:val="Normal"/>
              </w:rPr>
              <w:t xml:space="preserve">High-intent leads from Google/Bing</w:t>
            </w:r>
          </w:p>
        </w:tc>
        <w:tc>
          <w:tcPr>
            <w:vAlign w:val="center"/>
          </w:tcPr>
          <w:p w14:paraId="53F343E5" wp14:textId="77777777">
            <w:r>
              <w:rPr>
                <w:rStyle w:val="Normal"/>
              </w:rPr>
              <w:t xml:space="preserve">Ensure you rank in local searches (optimize Google Business profile, use location-based keywords). Many new clients start by searching online.</w:t>
            </w:r>
          </w:p>
        </w:tc>
      </w:tr>
      <w:tr xmlns:wp14="http://schemas.microsoft.com/office/word/2010/wordml" w14:paraId="1F9BF989" wp14:textId="77777777">
        <w:tc>
          <w:tcPr>
            <w:vAlign w:val="center"/>
          </w:tcPr>
          <w:p w14:paraId="215CCBC4" wp14:textId="77777777">
            <w:r>
              <w:rPr>
                <w:rStyle w:val="Normal"/>
              </w:rPr>
              <w:t xml:space="preserve">Social Media &amp; Influencers</w:t>
            </w:r>
          </w:p>
        </w:tc>
        <w:tc>
          <w:tcPr>
            <w:vAlign w:val="center"/>
          </w:tcPr>
          <w:p w14:paraId="39A2C492" wp14:textId="77777777">
            <w:r>
              <w:rPr>
                <w:rStyle w:val="Normal"/>
              </w:rPr>
              <w:t xml:space="preserve">Awareness &amp; brand building</w:t>
            </w:r>
          </w:p>
        </w:tc>
        <w:tc>
          <w:tcPr>
            <w:vAlign w:val="center"/>
          </w:tcPr>
          <w:p w14:paraId="195BCE12" wp14:textId="77777777">
            <w:r>
              <w:rPr>
                <w:rStyle w:val="Normal"/>
              </w:rPr>
              <w:t xml:space="preserve">~35% of med spa newcomers discover treatments via social platforms. Use Instagram/TikTok visuals to inspire interest, then educate to convert leads.</w:t>
            </w:r>
          </w:p>
        </w:tc>
      </w:tr>
      <w:tr xmlns:wp14="http://schemas.microsoft.com/office/word/2010/wordml" w14:paraId="0851DBD0" wp14:textId="77777777">
        <w:tc>
          <w:tcPr>
            <w:vAlign w:val="center"/>
          </w:tcPr>
          <w:p w14:paraId="7E1B1B99" wp14:textId="77777777">
            <w:r>
              <w:rPr>
                <w:rStyle w:val="Normal"/>
              </w:rPr>
              <w:t xml:space="preserve">Email &amp; SMS Marketing</w:t>
            </w:r>
          </w:p>
        </w:tc>
        <w:tc>
          <w:tcPr>
            <w:vAlign w:val="center"/>
          </w:tcPr>
          <w:p w14:paraId="3E5E552D" wp14:textId="77777777">
            <w:r>
              <w:rPr>
                <w:rStyle w:val="Normal"/>
              </w:rPr>
              <w:t xml:space="preserve">Retention &amp; cross-selling tools</w:t>
            </w:r>
          </w:p>
        </w:tc>
        <w:tc>
          <w:tcPr>
            <w:vAlign w:val="center"/>
          </w:tcPr>
          <w:p w14:paraId="2B591141" wp14:textId="77777777">
            <w:r>
              <w:rPr>
                <w:rStyle w:val="Normal"/>
              </w:rPr>
              <w:t xml:space="preserve">Send follow-up reminders, special offers, educational content to encourage repeat bookings and upsells.</w:t>
            </w:r>
          </w:p>
        </w:tc>
      </w:tr>
      <w:tr xmlns:wp14="http://schemas.microsoft.com/office/word/2010/wordml" w14:paraId="154A2C94" wp14:textId="77777777">
        <w:tc>
          <w:tcPr>
            <w:vAlign w:val="center"/>
          </w:tcPr>
          <w:p w14:paraId="7F8C91F6" wp14:textId="77777777">
            <w:r>
              <w:rPr>
                <w:rStyle w:val="Normal"/>
              </w:rPr>
              <w:t xml:space="preserve">Paid Ads (Social &amp; Google)</w:t>
            </w:r>
          </w:p>
        </w:tc>
        <w:tc>
          <w:tcPr>
            <w:vAlign w:val="center"/>
          </w:tcPr>
          <w:p w14:paraId="085894CF" wp14:textId="77777777">
            <w:r>
              <w:rPr>
                <w:rStyle w:val="Normal"/>
              </w:rPr>
              <w:t xml:space="preserve">Targeted reach for new client acquisition</w:t>
            </w:r>
          </w:p>
        </w:tc>
        <w:tc>
          <w:tcPr>
            <w:vAlign w:val="center"/>
          </w:tcPr>
          <w:p w14:paraId="1987B6A1" wp14:textId="77777777">
            <w:r>
              <w:rPr>
                <w:rStyle w:val="Normal"/>
              </w:rPr>
              <w:t xml:space="preserve">Use geo-targeted ads and attractive offers. Monitor ROI closely; integrate with retention strategy to maximize lifetime value.</w:t>
            </w:r>
          </w:p>
        </w:tc>
      </w:tr>
    </w:tbl>
    <w:p xmlns:wp14="http://schemas.microsoft.com/office/word/2010/wordml" w14:paraId="7519D7DD" wp14:textId="77777777">
      <w:pPr>
        <w:pStyle w:val="ListParagraph"/>
        <w:pStyle w:val="ListParagraph"/>
        <w:numPr>
          <w:ilvl w:val="0"/>
          <w:numId w:val="1"/>
        </w:numPr>
        <w:numPr>
          <w:ilvl w:val="0"/>
          <w:numId w:val="28"/>
        </w:numPr>
      </w:pPr>
      <w:r>
        <w:rPr>
          <w:b/>
          <w:bCs/>
          <w:rStyle w:val="Normal"/>
        </w:rPr>
        <w:t xml:space="preserve">Consistent Branding &amp; Messaging:</w:t>
      </w:r>
      <w:r>
        <w:rPr>
          <w:rStyle w:val="Normal"/>
        </w:rPr>
        <w:t xml:space="preserve"> Ensure all marketing materials, from your logo and spa decor to your social media voice, reflect a </w:t>
      </w:r>
      <w:r>
        <w:rPr>
          <w:b/>
          <w:bCs/>
          <w:rStyle w:val="Normal"/>
        </w:rPr>
        <w:t xml:space="preserve">cohesive brand story</w:t>
      </w:r>
      <w:r>
        <w:rPr>
          <w:rStyle w:val="Normal"/>
        </w:rPr>
        <w:t xml:space="preserve"> – whether it’s “cutting-edge luxury” or “approachable aesthetics.” Consistency in branding builds recognition and trust over time. High-end med spas often highlight their medical expertise and exclusivity in branding, whereas more casual spas might focus on approachability and community.</w:t>
      </w:r>
    </w:p>
    <w:p xmlns:wp14="http://schemas.microsoft.com/office/word/2010/wordml" w14:paraId="66A90BAB" wp14:textId="77777777">
      <w:r>
        <w:rPr>
          <w:rStyle w:val="Normal"/>
        </w:rPr>
        <w:t xml:space="preserve">By implementing these strategies, a small med spa can significantly boost its visibility and reputation, drawing in more of the </w:t>
      </w:r>
      <w:r>
        <w:rPr>
          <w:b/>
          <w:bCs/>
          <w:rStyle w:val="Normal"/>
        </w:rPr>
        <w:t xml:space="preserve">target clientele</w:t>
      </w:r>
      <w:r>
        <w:rPr>
          <w:rStyle w:val="Normal"/>
        </w:rPr>
        <w:t xml:space="preserve"> that will sustain long-term growth.</w:t>
      </w:r>
    </w:p>
    <w:p xmlns:wp14="http://schemas.microsoft.com/office/word/2010/wordml" w14:paraId="3461D779" wp14:textId="77777777">
      <w:pPr>
        <w:pBdr>
          <w:top w:val="single" w:color="auto" w:sz="12"/>
        </w:pBdr>
        <w:spacing w:after="0"/>
      </w:pPr>
    </w:p>
    <w:p xmlns:wp14="http://schemas.microsoft.com/office/word/2010/wordml" w14:paraId="6B564681" wp14:textId="77777777">
      <w:pPr>
        <w:pStyle w:val="Heading2"/>
      </w:pPr>
      <w:r>
        <w:rPr>
          <w:rStyle w:val="Normal"/>
        </w:rPr>
        <w:t xml:space="preserve">8. AI Integration Opportunities in Med Spas</w:t>
      </w:r>
    </w:p>
    <w:p xmlns:wp14="http://schemas.microsoft.com/office/word/2010/wordml" w14:paraId="0FB45FF6" wp14:textId="77777777">
      <w:r>
        <w:rPr>
          <w:b/>
          <w:bCs/>
          <w:rStyle w:val="Normal"/>
        </w:rPr>
        <w:t xml:space="preserve">Artificial Intelligence (AI)</w:t>
      </w:r>
      <w:r>
        <w:rPr>
          <w:rStyle w:val="Normal"/>
        </w:rPr>
        <w:t xml:space="preserve"> offers transformative, practical tools that even small med spas can leverage to attract and retain clients, streamline operations, and personalize care. Here are </w:t>
      </w:r>
      <w:r>
        <w:rPr>
          <w:b/>
          <w:bCs/>
          <w:rStyle w:val="Normal"/>
        </w:rPr>
        <w:t xml:space="preserve">key areas where AI can be employed</w:t>
      </w:r>
      <w:r>
        <w:rPr>
          <w:rStyle w:val="Normal"/>
        </w:rPr>
        <w:t xml:space="preserve"> cost-effectively:</w:t>
      </w:r>
    </w:p>
    <w:p xmlns:wp14="http://schemas.microsoft.com/office/word/2010/wordml" w14:paraId="51B9AD5C" wp14:textId="77777777">
      <w:pPr>
        <w:pStyle w:val="ListParagraph"/>
        <w:pStyle w:val="ListParagraph"/>
        <w:numPr>
          <w:ilvl w:val="0"/>
          <w:numId w:val="1"/>
        </w:numPr>
        <w:numPr>
          <w:ilvl w:val="0"/>
          <w:numId w:val="29"/>
        </w:numPr>
      </w:pPr>
      <w:r>
        <w:rPr>
          <w:b/>
          <w:bCs/>
          <w:rStyle w:val="Normal"/>
        </w:rPr>
        <w:t xml:space="preserve">AI-Powered</w:t>
      </w:r>
      <w:r>
        <w:rPr>
          <w:rStyle w:val="Normal"/>
        </w:rPr>
        <w:t xml:space="preserve"> </w:t>
      </w:r>
      <w:r>
        <w:rPr>
          <w:b/>
          <w:bCs/>
          <w:i/>
          <w:iCs/>
          <w:rStyle w:val="Normal"/>
        </w:rPr>
        <w:t xml:space="preserve">Skin Analysis &amp; Personalized Treatment Recommendations:</w:t>
      </w:r>
      <w:r>
        <w:rPr>
          <w:rStyle w:val="Normal"/>
        </w:rPr>
        <w:t xml:space="preserve"> Cutting-edge med spas now use AI-driven imaging to analyze a client’s skin and </w:t>
      </w:r>
      <w:r>
        <w:rPr>
          <w:b/>
          <w:bCs/>
          <w:rStyle w:val="Normal"/>
        </w:rPr>
        <w:t xml:space="preserve">recommend customized treatments</w:t>
      </w:r>
      <w:r>
        <w:rPr>
          <w:rStyle w:val="Normal"/>
        </w:rPr>
        <w:t xml:space="preserve">. Advanced </w:t>
      </w:r>
      <w:r>
        <w:rPr>
          <w:b/>
          <w:bCs/>
          <w:rStyle w:val="Normal"/>
        </w:rPr>
        <w:t xml:space="preserve">AI skin scanners</w:t>
      </w:r>
      <w:r>
        <w:rPr>
          <w:rStyle w:val="Normal"/>
        </w:rPr>
        <w:t xml:space="preserve"> can assess skin conditions (texture, elasticity, pigmentation, etc.) with high precision, revealing issues that might be missed by the naked eye. </w:t>
      </w:r>
      <w:r>
        <w:rPr>
          <w:b/>
          <w:bCs/>
          <w:rStyle w:val="Normal"/>
        </w:rPr>
        <w:t xml:space="preserve">Machine learning algorithms</w:t>
      </w:r>
      <w:r>
        <w:rPr>
          <w:rStyle w:val="Normal"/>
        </w:rPr>
        <w:t xml:space="preserve"> can then match clients to optimal services or skincare products based on their unique profile. This enables “virtual consultation” tools that suggest the ideal facial, laser setting, or product regimen for each client, </w:t>
      </w:r>
      <w:r>
        <w:rPr>
          <w:b/>
          <w:bCs/>
          <w:rStyle w:val="Normal"/>
        </w:rPr>
        <w:t xml:space="preserve">enhancing the consultation process</w:t>
      </w:r>
      <w:r>
        <w:rPr>
          <w:rStyle w:val="Normal"/>
        </w:rPr>
        <w:t xml:space="preserve"> and reinforcing the spa’s expertise in personalizing care.</w:t>
      </w:r>
    </w:p>
    <w:p xmlns:wp14="http://schemas.microsoft.com/office/word/2010/wordml" w14:paraId="5D2F9DA5" wp14:textId="77777777">
      <w:pPr>
        <w:pStyle w:val="ListParagraph"/>
        <w:pStyle w:val="ListParagraph"/>
        <w:numPr>
          <w:ilvl w:val="0"/>
          <w:numId w:val="1"/>
        </w:numPr>
        <w:numPr>
          <w:ilvl w:val="0"/>
          <w:numId w:val="29"/>
        </w:numPr>
      </w:pPr>
      <w:r>
        <w:rPr>
          <w:b/>
          <w:bCs/>
          <w:rStyle w:val="Normal"/>
        </w:rPr>
        <w:t xml:space="preserve">Chatbots &amp; Virtual Assistants for Customer Engagement:</w:t>
      </w:r>
      <w:r>
        <w:rPr>
          <w:rStyle w:val="Normal"/>
        </w:rPr>
        <w:t xml:space="preserve"> An </w:t>
      </w:r>
      <w:r>
        <w:rPr>
          <w:b/>
          <w:bCs/>
          <w:rStyle w:val="Normal"/>
        </w:rPr>
        <w:t xml:space="preserve">AI chatbot</w:t>
      </w:r>
      <w:r>
        <w:rPr>
          <w:rStyle w:val="Normal"/>
        </w:rPr>
        <w:t xml:space="preserve"> on your website or social media can handle inquiries 24/7, answering frequently asked questions, providing treatment info, and even scheduling appointments when staff are not available. This ensures </w:t>
      </w:r>
      <w:r>
        <w:rPr>
          <w:b/>
          <w:bCs/>
          <w:rStyle w:val="Normal"/>
        </w:rPr>
        <w:t xml:space="preserve">no lead goes unanswered</w:t>
      </w:r>
      <w:r>
        <w:rPr>
          <w:rStyle w:val="Normal"/>
        </w:rPr>
        <w:t xml:space="preserve">, improving client conversion rates by engaging website visitors instantly, even after hours. Modern AI chatbots can be integrated with your scheduling system and CRM, logging interactions and handoff details for personalized follow-ups by your team. The result is a seamless experience where potential clients always feel attended to, which boosts their confidence in your professionalism.</w:t>
      </w:r>
    </w:p>
    <w:p xmlns:wp14="http://schemas.microsoft.com/office/word/2010/wordml" w14:paraId="41342AB5" wp14:textId="77777777">
      <w:pPr>
        <w:pStyle w:val="ListParagraph"/>
        <w:pStyle w:val="ListParagraph"/>
        <w:numPr>
          <w:ilvl w:val="0"/>
          <w:numId w:val="1"/>
        </w:numPr>
        <w:numPr>
          <w:ilvl w:val="0"/>
          <w:numId w:val="29"/>
        </w:numPr>
      </w:pPr>
      <w:r>
        <w:rPr>
          <w:b/>
          <w:bCs/>
          <w:rStyle w:val="Normal"/>
        </w:rPr>
        <w:t xml:space="preserve">AI in Treatment Delivery &amp; Safety:</w:t>
      </w:r>
      <w:r>
        <w:rPr>
          <w:rStyle w:val="Normal"/>
        </w:rPr>
        <w:t xml:space="preserve"> AI technologies are increasingly embedded in treatment devices to enhance outcomes. For example, </w:t>
      </w:r>
      <w:r>
        <w:rPr>
          <w:b/>
          <w:bCs/>
          <w:rStyle w:val="Normal"/>
        </w:rPr>
        <w:t xml:space="preserve">smart laser platforms</w:t>
      </w:r>
      <w:r>
        <w:rPr>
          <w:rStyle w:val="Normal"/>
        </w:rPr>
        <w:t xml:space="preserve"> adjust energy levels in real time based on skin feedback (minimizing the risk of burns on different skin types). Some companies are developing </w:t>
      </w:r>
      <w:r>
        <w:rPr>
          <w:b/>
          <w:bCs/>
          <w:rStyle w:val="Normal"/>
        </w:rPr>
        <w:t xml:space="preserve">robotic injectors</w:t>
      </w:r>
      <w:r>
        <w:rPr>
          <w:rStyle w:val="Normal"/>
        </w:rPr>
        <w:t xml:space="preserve"> that map facial anatomy to guide filler placement for optimal symmetry and safety. While many of these tools are emerging, they point to a future where AI assists practitioners in delivering more consistent, precise results with fewer complications.</w:t>
      </w:r>
    </w:p>
    <w:p xmlns:wp14="http://schemas.microsoft.com/office/word/2010/wordml" w14:paraId="561A1E6F" wp14:textId="77777777">
      <w:pPr>
        <w:pStyle w:val="ListParagraph"/>
        <w:pStyle w:val="ListParagraph"/>
        <w:numPr>
          <w:ilvl w:val="0"/>
          <w:numId w:val="1"/>
        </w:numPr>
        <w:numPr>
          <w:ilvl w:val="0"/>
          <w:numId w:val="29"/>
        </w:numPr>
      </w:pPr>
      <w:r>
        <w:rPr>
          <w:b/>
          <w:bCs/>
          <w:rStyle w:val="Normal"/>
        </w:rPr>
        <w:t xml:space="preserve">Automated Marketing &amp; Client Retention:</w:t>
      </w:r>
      <w:r>
        <w:rPr>
          <w:rStyle w:val="Normal"/>
        </w:rPr>
        <w:t xml:space="preserve"> AI-driven software (often built into CRM or marketing platforms) can analyze client data to </w:t>
      </w:r>
      <w:r>
        <w:rPr>
          <w:b/>
          <w:bCs/>
          <w:rStyle w:val="Normal"/>
        </w:rPr>
        <w:t xml:space="preserve">automate and optimize marketing campaigns</w:t>
      </w:r>
      <w:r>
        <w:rPr>
          <w:rStyle w:val="Normal"/>
        </w:rPr>
        <w:t xml:space="preserve">. For instance, AI can help segment your customer base and send personalized promotions (e.g., a reminder to book a follow-up when a Botox client is due for their next treatment based on past booking patterns). AI can also optimize email send times and digital ad targeting to reach potential clients more effectively. </w:t>
      </w:r>
      <w:r>
        <w:rPr>
          <w:b/>
          <w:bCs/>
          <w:rStyle w:val="Normal"/>
        </w:rPr>
        <w:t xml:space="preserve">Predictive analytics</w:t>
      </w:r>
      <w:r>
        <w:rPr>
          <w:rStyle w:val="Normal"/>
        </w:rPr>
        <w:t xml:space="preserve"> might flag clients at risk of not returning so you can intervene with tailored incentives (e.g., a special offer if they haven’t visited in 6+ months).</w:t>
      </w:r>
    </w:p>
    <w:p xmlns:wp14="http://schemas.microsoft.com/office/word/2010/wordml" w14:paraId="76506A92" wp14:textId="77777777">
      <w:pPr>
        <w:pStyle w:val="ListParagraph"/>
        <w:pStyle w:val="ListParagraph"/>
        <w:numPr>
          <w:ilvl w:val="0"/>
          <w:numId w:val="1"/>
        </w:numPr>
        <w:numPr>
          <w:ilvl w:val="0"/>
          <w:numId w:val="29"/>
        </w:numPr>
      </w:pPr>
      <w:r>
        <w:rPr>
          <w:b/>
          <w:bCs/>
          <w:rStyle w:val="Normal"/>
        </w:rPr>
        <w:t xml:space="preserve">Virtual Consultations &amp; AI Diagnostics:</w:t>
      </w:r>
      <w:r>
        <w:rPr>
          <w:rStyle w:val="Normal"/>
        </w:rPr>
        <w:t xml:space="preserve"> Many med spas embraced virtual consultations during the pandemic, and they remain a value-add. AI can supplement this by enabling digital face or body scans that patients do via their smartphone ahead of remote consults, giving providers data to discuss during the video call. Additionally, some AI tools create </w:t>
      </w:r>
      <w:r>
        <w:rPr>
          <w:b/>
          <w:bCs/>
          <w:rStyle w:val="Normal"/>
        </w:rPr>
        <w:t xml:space="preserve">“simulated outcomes”</w:t>
      </w:r>
      <w:r>
        <w:rPr>
          <w:rStyle w:val="Normal"/>
        </w:rPr>
        <w:t xml:space="preserve"> – showing patients what results might look like (for instance, how their face might appear after filler or Botox). These enhancements improve patient education and manage expectations, often leading to higher conversion rates during virtual consults.</w:t>
      </w:r>
    </w:p>
    <w:p xmlns:wp14="http://schemas.microsoft.com/office/word/2010/wordml" w14:paraId="656779E3" wp14:textId="77777777">
      <w:r>
        <w:rPr>
          <w:rStyle w:val="Normal"/>
        </w:rPr>
        <w:t xml:space="preserve">In adopting AI, start small and ensure tools are </w:t>
      </w:r>
      <w:r>
        <w:rPr>
          <w:b/>
          <w:bCs/>
          <w:rStyle w:val="Normal"/>
        </w:rPr>
        <w:t xml:space="preserve">HIPAA-compliant and integrated with your systems</w:t>
      </w:r>
      <w:r>
        <w:rPr>
          <w:rStyle w:val="Normal"/>
        </w:rPr>
        <w:t xml:space="preserve">. Many AI solutions are available as affordable add-ons or features in practice management software (for example, some platforms offer built-in AI for appointment booking, or an AI skin analysis feature). By leveraging AI judiciously, a small med spa can offer a </w:t>
      </w:r>
      <w:r>
        <w:rPr>
          <w:i/>
          <w:iCs/>
          <w:rStyle w:val="Normal"/>
        </w:rPr>
        <w:t xml:space="preserve">“high-tech, high-touch”</w:t>
      </w:r>
      <w:r>
        <w:rPr>
          <w:rStyle w:val="Normal"/>
        </w:rPr>
        <w:t xml:space="preserve"> experience – combining data-driven precision with human care – which can differentiate your business and delight tech-savvy clients.</w:t>
      </w:r>
    </w:p>
    <w:p xmlns:wp14="http://schemas.microsoft.com/office/word/2010/wordml" w14:paraId="3CF2D8B6" wp14:textId="77777777">
      <w:pPr>
        <w:pBdr>
          <w:top w:val="single" w:color="auto" w:sz="12"/>
        </w:pBdr>
        <w:spacing w:after="0"/>
      </w:pPr>
    </w:p>
    <w:p xmlns:wp14="http://schemas.microsoft.com/office/word/2010/wordml" w14:paraId="79E48FCE" wp14:textId="77777777">
      <w:pPr>
        <w:pStyle w:val="Heading2"/>
      </w:pPr>
      <w:r>
        <w:rPr>
          <w:rStyle w:val="Normal"/>
        </w:rPr>
        <w:t xml:space="preserve">9. Modernization Strategies: Technology &amp; Experience Upgrades</w:t>
      </w:r>
    </w:p>
    <w:p xmlns:wp14="http://schemas.microsoft.com/office/word/2010/wordml" w14:paraId="4855F8C5" wp14:textId="77777777">
      <w:r>
        <w:rPr>
          <w:rStyle w:val="Normal"/>
        </w:rPr>
        <w:t xml:space="preserve">To remain competitive and appeal to today’s discerning clientele, small med spas should invest in </w:t>
      </w:r>
      <w:r>
        <w:rPr>
          <w:b/>
          <w:bCs/>
          <w:rStyle w:val="Normal"/>
        </w:rPr>
        <w:t xml:space="preserve">modernizing both their operations and their client experience</w:t>
      </w:r>
      <w:r>
        <w:rPr>
          <w:rStyle w:val="Normal"/>
        </w:rPr>
        <w:t xml:space="preserve">. Key modernization strategies include:</w:t>
      </w:r>
    </w:p>
    <w:p xmlns:wp14="http://schemas.microsoft.com/office/word/2010/wordml" w14:paraId="30448320" wp14:textId="77777777">
      <w:pPr>
        <w:pStyle w:val="ListParagraph"/>
        <w:pStyle w:val="ListParagraph"/>
        <w:numPr>
          <w:ilvl w:val="0"/>
          <w:numId w:val="1"/>
        </w:numPr>
        <w:numPr>
          <w:ilvl w:val="0"/>
          <w:numId w:val="30"/>
        </w:numPr>
      </w:pPr>
      <w:r>
        <w:rPr>
          <w:b/>
          <w:bCs/>
          <w:rStyle w:val="Normal"/>
        </w:rPr>
        <w:t xml:space="preserve">Upgrade Digital Systems &amp; Software:</w:t>
      </w:r>
      <w:r>
        <w:rPr>
          <w:rStyle w:val="Normal"/>
        </w:rPr>
        <w:t xml:space="preserve"> Adopting modern med spa software can dramatically improve efficiency and client satisfaction. Implement an integrated </w:t>
      </w:r>
      <w:r>
        <w:rPr>
          <w:b/>
          <w:bCs/>
          <w:rStyle w:val="Normal"/>
        </w:rPr>
        <w:t xml:space="preserve">practice management platform</w:t>
      </w:r>
      <w:r>
        <w:rPr>
          <w:rStyle w:val="Normal"/>
        </w:rPr>
        <w:t xml:space="preserve"> for </w:t>
      </w:r>
      <w:r>
        <w:rPr>
          <w:b/>
          <w:bCs/>
          <w:rStyle w:val="Normal"/>
        </w:rPr>
        <w:t xml:space="preserve">online booking, digital intake forms, electronic medical records (EMR)</w:t>
      </w:r>
      <w:r>
        <w:rPr>
          <w:rStyle w:val="Normal"/>
        </w:rPr>
        <w:t xml:space="preserve"> and automated reminders. This provides a seamless experience (clients can schedule and fill out consents at home) and reduces administrative hassle for your team. If you haven’t already, implement </w:t>
      </w:r>
      <w:r>
        <w:rPr>
          <w:i/>
          <w:iCs/>
          <w:rStyle w:val="Normal"/>
        </w:rPr>
        <w:t xml:space="preserve">online booking on your website</w:t>
      </w:r>
      <w:r>
        <w:rPr>
          <w:rStyle w:val="Normal"/>
        </w:rPr>
        <w:t xml:space="preserve">, and use </w:t>
      </w:r>
      <w:r>
        <w:rPr>
          <w:b/>
          <w:bCs/>
          <w:rStyle w:val="Normal"/>
        </w:rPr>
        <w:t xml:space="preserve">automated email/SMS reminders</w:t>
      </w:r>
      <w:r>
        <w:rPr>
          <w:rStyle w:val="Normal"/>
        </w:rPr>
        <w:t xml:space="preserve"> to cut no-shows and improve communication.</w:t>
      </w:r>
    </w:p>
    <w:p xmlns:wp14="http://schemas.microsoft.com/office/word/2010/wordml" w14:paraId="38D8EF2A" wp14:textId="77777777">
      <w:pPr>
        <w:pStyle w:val="ListParagraph"/>
        <w:pStyle w:val="ListParagraph"/>
        <w:numPr>
          <w:ilvl w:val="0"/>
          <w:numId w:val="1"/>
        </w:numPr>
        <w:numPr>
          <w:ilvl w:val="0"/>
          <w:numId w:val="30"/>
        </w:numPr>
      </w:pPr>
      <w:r>
        <w:rPr>
          <w:b/>
          <w:bCs/>
          <w:rStyle w:val="Normal"/>
        </w:rPr>
        <w:t xml:space="preserve">Offer Virtual Consultations:</w:t>
      </w:r>
      <w:r>
        <w:rPr>
          <w:rStyle w:val="Normal"/>
        </w:rPr>
        <w:t xml:space="preserve"> Continuing the trend from recent years, many med spas now provide </w:t>
      </w:r>
      <w:r>
        <w:rPr>
          <w:b/>
          <w:bCs/>
          <w:rStyle w:val="Normal"/>
        </w:rPr>
        <w:t xml:space="preserve">teleconsultations</w:t>
      </w:r>
      <w:r>
        <w:rPr>
          <w:rStyle w:val="Normal"/>
        </w:rPr>
        <w:t xml:space="preserve"> via video chat for initial evaluations or follow-ups. This convenience is highly valued by busy clients and can broaden your reach to those who prefer an at-home consult. Incorporate a secure telehealth platform and promote </w:t>
      </w:r>
      <w:r>
        <w:rPr>
          <w:i/>
          <w:iCs/>
          <w:rStyle w:val="Normal"/>
        </w:rPr>
        <w:t xml:space="preserve">virtual skincare consultations</w:t>
      </w:r>
      <w:r>
        <w:rPr>
          <w:rStyle w:val="Normal"/>
        </w:rPr>
        <w:t xml:space="preserve"> or pre-treatment assessments as part of your service offering.</w:t>
      </w:r>
    </w:p>
    <w:p xmlns:wp14="http://schemas.microsoft.com/office/word/2010/wordml" w14:paraId="4A0E1CB9" wp14:textId="77777777">
      <w:pPr>
        <w:pStyle w:val="ListParagraph"/>
        <w:pStyle w:val="ListParagraph"/>
        <w:numPr>
          <w:ilvl w:val="0"/>
          <w:numId w:val="1"/>
        </w:numPr>
        <w:numPr>
          <w:ilvl w:val="0"/>
          <w:numId w:val="30"/>
        </w:numPr>
      </w:pPr>
      <w:r>
        <w:rPr>
          <w:b/>
          <w:bCs/>
          <w:rStyle w:val="Normal"/>
        </w:rPr>
        <w:t xml:space="preserve">Embrace Contactless &amp; Cashless Solutions:</w:t>
      </w:r>
      <w:r>
        <w:rPr>
          <w:rStyle w:val="Normal"/>
        </w:rPr>
        <w:t xml:space="preserve"> A modern med spa uses </w:t>
      </w:r>
      <w:r>
        <w:rPr>
          <w:b/>
          <w:bCs/>
          <w:rStyle w:val="Normal"/>
        </w:rPr>
        <w:t xml:space="preserve">digital payment and contactless check-in</w:t>
      </w:r>
      <w:r>
        <w:rPr>
          <w:rStyle w:val="Normal"/>
        </w:rPr>
        <w:t xml:space="preserve"> to streamline the client journey. Ensure you can accept online payments and contactless pay in-office. Digitize your paperwork (treatment consents, before/after photos, etc.) to make processes efficient and eco-friendly.</w:t>
      </w:r>
    </w:p>
    <w:p xmlns:wp14="http://schemas.microsoft.com/office/word/2010/wordml" w14:paraId="148F16CC" wp14:textId="77777777">
      <w:pPr>
        <w:pStyle w:val="ListParagraph"/>
        <w:pStyle w:val="ListParagraph"/>
        <w:numPr>
          <w:ilvl w:val="0"/>
          <w:numId w:val="1"/>
        </w:numPr>
        <w:numPr>
          <w:ilvl w:val="0"/>
          <w:numId w:val="30"/>
        </w:numPr>
      </w:pPr>
      <w:r>
        <w:rPr>
          <w:b/>
          <w:bCs/>
          <w:rStyle w:val="Normal"/>
        </w:rPr>
        <w:t xml:space="preserve">Clinic Ambiance &amp; Design Refresh:</w:t>
      </w:r>
      <w:r>
        <w:rPr>
          <w:rStyle w:val="Normal"/>
        </w:rPr>
        <w:t xml:space="preserve"> Physical modernization matters too. Transform your space to feel </w:t>
      </w:r>
      <w:r>
        <w:rPr>
          <w:b/>
          <w:bCs/>
          <w:rStyle w:val="Normal"/>
        </w:rPr>
        <w:t xml:space="preserve">contemporary, clean, and calming</w:t>
      </w:r>
      <w:r>
        <w:rPr>
          <w:rStyle w:val="Normal"/>
        </w:rPr>
        <w:t xml:space="preserve">. This can mean updating décor with modern furnishings, investing in high-quality treatment beds and equipment, and ensuring the environment looks high-end yet inviting. A </w:t>
      </w:r>
      <w:r>
        <w:rPr>
          <w:b/>
          <w:bCs/>
          <w:rStyle w:val="Normal"/>
        </w:rPr>
        <w:t xml:space="preserve">soothing, well-designed space</w:t>
      </w:r>
      <w:r>
        <w:rPr>
          <w:rStyle w:val="Normal"/>
        </w:rPr>
        <w:t xml:space="preserve"> signals professionalism and comfort, reinforcing your brand image as a modern spa. Regularly solicit feedback on facility amenities – small touches like offering smartphone charging stations, upscale skincare sample stations, or a refreshment bar can elevate the client’s perception of a luxury experience.</w:t>
      </w:r>
    </w:p>
    <w:p xmlns:wp14="http://schemas.microsoft.com/office/word/2010/wordml" w14:paraId="6D63A705" wp14:textId="77777777">
      <w:pPr>
        <w:pStyle w:val="ListParagraph"/>
        <w:pStyle w:val="ListParagraph"/>
        <w:numPr>
          <w:ilvl w:val="0"/>
          <w:numId w:val="1"/>
        </w:numPr>
        <w:numPr>
          <w:ilvl w:val="0"/>
          <w:numId w:val="30"/>
        </w:numPr>
      </w:pPr>
      <w:r>
        <w:rPr>
          <w:b/>
          <w:bCs/>
          <w:rStyle w:val="Normal"/>
        </w:rPr>
        <w:t xml:space="preserve">Ensure Brand &amp; Visual Identity Are Up-to-Date:</w:t>
      </w:r>
      <w:r>
        <w:rPr>
          <w:rStyle w:val="Normal"/>
        </w:rPr>
        <w:t xml:space="preserve"> Overhaul any outdated branding elements to present a consistent, modern look. This includes your </w:t>
      </w:r>
      <w:r>
        <w:rPr>
          <w:b/>
          <w:bCs/>
          <w:rStyle w:val="Normal"/>
        </w:rPr>
        <w:t xml:space="preserve">logo, website design, social media visuals, and even your in-spa marketing materials</w:t>
      </w:r>
      <w:r>
        <w:rPr>
          <w:rStyle w:val="Normal"/>
        </w:rPr>
        <w:t xml:space="preserve">. A cohesive, contemporary brand helps convey that your med spa is current with the times and instills trust.</w:t>
      </w:r>
    </w:p>
    <w:p xmlns:wp14="http://schemas.microsoft.com/office/word/2010/wordml" w14:paraId="72576F2C" wp14:textId="77777777">
      <w:pPr>
        <w:pStyle w:val="ListParagraph"/>
        <w:pStyle w:val="ListParagraph"/>
        <w:numPr>
          <w:ilvl w:val="0"/>
          <w:numId w:val="1"/>
        </w:numPr>
        <w:numPr>
          <w:ilvl w:val="0"/>
          <w:numId w:val="30"/>
        </w:numPr>
      </w:pPr>
      <w:r>
        <w:rPr>
          <w:b/>
          <w:bCs/>
          <w:rStyle w:val="Normal"/>
        </w:rPr>
        <w:t xml:space="preserve">Adopt a Holistic Wellness Approach:</w:t>
      </w:r>
      <w:r>
        <w:rPr>
          <w:rStyle w:val="Normal"/>
        </w:rPr>
        <w:t xml:space="preserve"> Modern med spas are increasingly blending traditional aesthetics with broader wellness and </w:t>
      </w:r>
      <w:r>
        <w:rPr>
          <w:b/>
          <w:bCs/>
          <w:rStyle w:val="Normal"/>
        </w:rPr>
        <w:t xml:space="preserve">self-care offerings</w:t>
      </w:r>
      <w:r>
        <w:rPr>
          <w:rStyle w:val="Normal"/>
        </w:rPr>
        <w:t xml:space="preserve">. Examples include adding services like </w:t>
      </w:r>
      <w:r>
        <w:rPr>
          <w:b/>
          <w:bCs/>
          <w:rStyle w:val="Normal"/>
        </w:rPr>
        <w:t xml:space="preserve">IV therapy drips</w:t>
      </w:r>
      <w:r>
        <w:rPr>
          <w:rStyle w:val="Normal"/>
        </w:rPr>
        <w:t xml:space="preserve"> (for hydration and vitamin infusion) or </w:t>
      </w:r>
      <w:r>
        <w:rPr>
          <w:b/>
          <w:bCs/>
          <w:rStyle w:val="Normal"/>
        </w:rPr>
        <w:t xml:space="preserve">stress-reduction treatments</w:t>
      </w:r>
      <w:r>
        <w:rPr>
          <w:rStyle w:val="Normal"/>
        </w:rPr>
        <w:t xml:space="preserve"> (e.g. meditation or mindfulness sessions in a relaxation room) to complement appearance-focused treatments. While core aesthetic services will remain your main revenue drivers, exploring elements of </w:t>
      </w:r>
      <w:r>
        <w:rPr>
          <w:i/>
          <w:iCs/>
          <w:rStyle w:val="Normal"/>
        </w:rPr>
        <w:t xml:space="preserve">holistic wellness</w:t>
      </w:r>
      <w:r>
        <w:rPr>
          <w:rStyle w:val="Normal"/>
        </w:rPr>
        <w:t xml:space="preserve"> – even if just through partnerships (a nutritionist or life coach referral, for instance) – can differentiate your spa as one that cares for the </w:t>
      </w:r>
      <w:r>
        <w:rPr>
          <w:i/>
          <w:iCs/>
          <w:rStyle w:val="Normal"/>
        </w:rPr>
        <w:t xml:space="preserve">whole</w:t>
      </w:r>
      <w:r>
        <w:rPr>
          <w:rStyle w:val="Normal"/>
        </w:rPr>
        <w:t xml:space="preserve"> client, not just their skin.</w:t>
      </w:r>
    </w:p>
    <w:p xmlns:wp14="http://schemas.microsoft.com/office/word/2010/wordml" w14:paraId="7AA2E868" wp14:textId="77777777">
      <w:pPr>
        <w:pStyle w:val="ListParagraph"/>
        <w:pStyle w:val="ListParagraph"/>
        <w:numPr>
          <w:ilvl w:val="0"/>
          <w:numId w:val="1"/>
        </w:numPr>
        <w:numPr>
          <w:ilvl w:val="0"/>
          <w:numId w:val="30"/>
        </w:numPr>
      </w:pPr>
      <w:r>
        <w:rPr>
          <w:b/>
          <w:bCs/>
          <w:rStyle w:val="Normal"/>
        </w:rPr>
        <w:t xml:space="preserve">Keep Learning &amp; Adapting:</w:t>
      </w:r>
      <w:r>
        <w:rPr>
          <w:rStyle w:val="Normal"/>
        </w:rPr>
        <w:t xml:space="preserve"> Modernization is an ongoing process. Encourage your team to stay current with </w:t>
      </w:r>
      <w:r>
        <w:rPr>
          <w:b/>
          <w:bCs/>
          <w:rStyle w:val="Normal"/>
        </w:rPr>
        <w:t xml:space="preserve">industry conferences, webinars, and new certifications</w:t>
      </w:r>
      <w:r>
        <w:rPr>
          <w:rStyle w:val="Normal"/>
        </w:rPr>
        <w:t xml:space="preserve"> to continually bring fresh ideas into your practice. As new technologies (like upcoming devices or AI tools) become proven and accessible, be ready to integrate those that align with your brand and client needs. A med spa that consistently offers </w:t>
      </w:r>
      <w:r>
        <w:rPr>
          <w:i/>
          <w:iCs/>
          <w:rStyle w:val="Normal"/>
        </w:rPr>
        <w:t xml:space="preserve">the latest safe and effective treatments</w:t>
      </w:r>
      <w:r>
        <w:rPr>
          <w:rStyle w:val="Normal"/>
        </w:rPr>
        <w:t xml:space="preserve"> – while phasing out outdated ones – will attract clients seeking the most advanced care.</w:t>
      </w:r>
    </w:p>
    <w:p xmlns:wp14="http://schemas.microsoft.com/office/word/2010/wordml" w14:paraId="305D72B3" wp14:textId="77777777">
      <w:r>
        <w:rPr>
          <w:rStyle w:val="Normal"/>
        </w:rPr>
        <w:t xml:space="preserve">By implementing these modernization strategies, a small med spa can project an image of both luxury and innovation. The goal is to make the business </w:t>
      </w:r>
      <w:r>
        <w:rPr>
          <w:b/>
          <w:bCs/>
          <w:rStyle w:val="Normal"/>
        </w:rPr>
        <w:t xml:space="preserve">feel cutting-edge and convenient, without losing the personal, pampering touch</w:t>
      </w:r>
      <w:r>
        <w:rPr>
          <w:rStyle w:val="Normal"/>
        </w:rPr>
        <w:t xml:space="preserve"> that clients expect from a spa environment.</w:t>
      </w:r>
    </w:p>
    <w:p xmlns:wp14="http://schemas.microsoft.com/office/word/2010/wordml" w14:paraId="0FB78278" wp14:textId="77777777">
      <w:pPr>
        <w:pBdr>
          <w:top w:val="single" w:color="auto" w:sz="12"/>
        </w:pBdr>
        <w:spacing w:after="0"/>
      </w:pPr>
    </w:p>
    <w:p xmlns:wp14="http://schemas.microsoft.com/office/word/2010/wordml" w14:paraId="6A3FACAD" wp14:textId="77777777">
      <w:pPr>
        <w:pStyle w:val="Heading2"/>
      </w:pPr>
      <w:r>
        <w:rPr>
          <w:rStyle w:val="Normal"/>
        </w:rPr>
        <w:t xml:space="preserve">10. Action Plan: 0–30 Days, 1–3 Months, 3–12 Months</w:t>
      </w:r>
    </w:p>
    <w:p xmlns:wp14="http://schemas.microsoft.com/office/word/2010/wordml" w14:paraId="130FE07F" wp14:textId="77777777">
      <w:r>
        <w:rPr>
          <w:rStyle w:val="Normal"/>
        </w:rPr>
        <w:t xml:space="preserve">To transform a small med spa into a highly competitive, profitable, and modern business, it’s useful to follow a structured </w:t>
      </w:r>
      <w:r>
        <w:rPr>
          <w:b/>
          <w:bCs/>
          <w:rStyle w:val="Normal"/>
        </w:rPr>
        <w:t xml:space="preserve">step-by-step action plan</w:t>
      </w:r>
      <w:r>
        <w:rPr>
          <w:rStyle w:val="Normal"/>
        </w:rPr>
        <w:t xml:space="preserve">. Below is a recommended roadmap broken into immediate, short-term, and long-term actions:</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1FC5CBC5" wp14:textId="77777777">
        <w:tc>
          <w:tcPr>
            <w:vAlign w:val="center"/>
          </w:tcPr>
          <w:p w14:paraId="411178AC" wp14:textId="77777777">
            <w:pPr>
              <w:spacing w:before="0" w:after="0"/>
            </w:pPr>
            <w:r>
              <w:rPr>
                <w:color w:val="707070"/>
                <w:rStyle w:val="Normal"/>
              </w:rPr>
              <w:t xml:space="preserve">1     </w:t>
            </w:r>
            <w:r>
              <w:rPr>
                <w:color w:val="1F2328"/>
                <w:rStyle w:val="Normal"/>
                <w:rFonts w:ascii="Consolas" w:hAnsi="Consolas" w:eastAsia="Consolas" w:cs="Consolas"/>
              </w:rPr>
              <w:t xml:space="preserve">&lt;</w:t>
            </w:r>
            <w:r>
              <w:rPr>
                <w:color w:val="116329"/>
                <w:rStyle w:val="Normal"/>
                <w:rFonts w:ascii="Consolas" w:hAnsi="Consolas" w:eastAsia="Consolas" w:cs="Consolas"/>
              </w:rPr>
              <w:t xml:space="preserve">style</w:t>
            </w:r>
            <w:r>
              <w:rPr>
                <w:color w:val="1F2328"/>
                <w:rStyle w:val="Normal"/>
                <w:rFonts w:ascii="Consolas" w:hAnsi="Consolas" w:eastAsia="Consolas" w:cs="Consolas"/>
              </w:rPr>
              <w:t xml:space="preserve">&gt;</w:t>
            </w:r>
          </w:p>
          <w:p w14:paraId="56A6BD3D" wp14:textId="77777777">
            <w:pPr>
              <w:spacing w:before="0" w:after="0"/>
            </w:pPr>
            <w:r>
              <w:rPr>
                <w:color w:val="707070"/>
                <w:rStyle w:val="Normal"/>
              </w:rPr>
              <w:t xml:space="preserve">2     </w:t>
            </w:r>
            <w:r>
              <w:rPr>
                <w:color w:val="1F2328"/>
                <w:rStyle w:val="Normal"/>
                <w:rFonts w:ascii="Consolas" w:hAnsi="Consolas" w:eastAsia="Consolas" w:cs="Consolas"/>
              </w:rPr>
              <w:t xml:space="preserve">        :root {</w:t>
            </w:r>
          </w:p>
          <w:p w14:paraId="76411E6E" wp14:textId="77777777">
            <w:pPr>
              <w:spacing w:before="0" w:after="0"/>
            </w:pPr>
            <w:r>
              <w:rPr>
                <w:color w:val="707070"/>
                <w:rStyle w:val="Normal"/>
              </w:rPr>
              <w:t xml:space="preserve">3     </w:t>
            </w:r>
            <w:r>
              <w:rPr>
                <w:color w:val="1F2328"/>
                <w:rStyle w:val="Normal"/>
                <w:rFonts w:ascii="Consolas" w:hAnsi="Consolas" w:eastAsia="Consolas" w:cs="Consolas"/>
              </w:rPr>
              <w:t xml:space="preserve">        --accent: #464feb;</w:t>
            </w:r>
          </w:p>
          <w:p w14:paraId="4CA7277C" wp14:textId="77777777">
            <w:pPr>
              <w:spacing w:before="0" w:after="0"/>
            </w:pPr>
            <w:r>
              <w:rPr>
                <w:color w:val="707070"/>
                <w:rStyle w:val="Normal"/>
              </w:rPr>
              <w:t xml:space="preserve">4     </w:t>
            </w:r>
            <w:r>
              <w:rPr>
                <w:color w:val="1F2328"/>
                <w:rStyle w:val="Normal"/>
                <w:rFonts w:ascii="Consolas" w:hAnsi="Consolas" w:eastAsia="Consolas" w:cs="Consolas"/>
              </w:rPr>
              <w:t xml:space="preserve">        --timeline-ln: linear-gradient(to bottom, transparent 0%, #b0beff 15%, #b0beff 85%, transparent 100%);</w:t>
            </w:r>
          </w:p>
          <w:p w14:paraId="65A39F5E" wp14:textId="77777777">
            <w:pPr>
              <w:spacing w:before="0" w:after="0"/>
            </w:pPr>
            <w:r>
              <w:rPr>
                <w:color w:val="707070"/>
                <w:rStyle w:val="Normal"/>
              </w:rPr>
              <w:t xml:space="preserve">5     </w:t>
            </w:r>
            <w:r>
              <w:rPr>
                <w:color w:val="1F2328"/>
                <w:rStyle w:val="Normal"/>
                <w:rFonts w:ascii="Consolas" w:hAnsi="Consolas" w:eastAsia="Consolas" w:cs="Consolas"/>
              </w:rPr>
              <w:t xml:space="preserve">        --timeline-border: #ffffff;</w:t>
            </w:r>
          </w:p>
          <w:p w14:paraId="6CACDA00" wp14:textId="77777777">
            <w:pPr>
              <w:spacing w:before="0" w:after="0"/>
            </w:pPr>
            <w:r>
              <w:rPr>
                <w:color w:val="707070"/>
                <w:rStyle w:val="Normal"/>
              </w:rPr>
              <w:t xml:space="preserve">6     </w:t>
            </w:r>
            <w:r>
              <w:rPr>
                <w:color w:val="1F2328"/>
                <w:rStyle w:val="Normal"/>
                <w:rFonts w:ascii="Consolas" w:hAnsi="Consolas" w:eastAsia="Consolas" w:cs="Consolas"/>
              </w:rPr>
              <w:t xml:space="preserve">        --bg-card: #f5f7fa;</w:t>
            </w:r>
          </w:p>
          <w:p w14:paraId="454E248C" wp14:textId="77777777">
            <w:pPr>
              <w:spacing w:before="0" w:after="0"/>
            </w:pPr>
            <w:r>
              <w:rPr>
                <w:color w:val="707070"/>
                <w:rStyle w:val="Normal"/>
              </w:rPr>
              <w:t xml:space="preserve">7     </w:t>
            </w:r>
            <w:r>
              <w:rPr>
                <w:color w:val="1F2328"/>
                <w:rStyle w:val="Normal"/>
                <w:rFonts w:ascii="Consolas" w:hAnsi="Consolas" w:eastAsia="Consolas" w:cs="Consolas"/>
              </w:rPr>
              <w:t xml:space="preserve">        --bg-hover: #ebefff;</w:t>
            </w:r>
          </w:p>
          <w:p w14:paraId="11A676A7" wp14:textId="77777777">
            <w:pPr>
              <w:spacing w:before="0" w:after="0"/>
            </w:pPr>
            <w:r>
              <w:rPr>
                <w:color w:val="707070"/>
                <w:rStyle w:val="Normal"/>
              </w:rPr>
              <w:t xml:space="preserve">8     </w:t>
            </w:r>
            <w:r>
              <w:rPr>
                <w:color w:val="1F2328"/>
                <w:rStyle w:val="Normal"/>
                <w:rFonts w:ascii="Consolas" w:hAnsi="Consolas" w:eastAsia="Consolas" w:cs="Consolas"/>
              </w:rPr>
              <w:t xml:space="preserve">        --text-title: #424242;</w:t>
            </w:r>
          </w:p>
          <w:p w14:paraId="67730EF9" wp14:textId="77777777">
            <w:pPr>
              <w:spacing w:before="0" w:after="0"/>
            </w:pPr>
            <w:r>
              <w:rPr>
                <w:color w:val="707070"/>
                <w:rStyle w:val="Normal"/>
              </w:rPr>
              <w:t xml:space="preserve">9     </w:t>
            </w:r>
            <w:r>
              <w:rPr>
                <w:color w:val="1F2328"/>
                <w:rStyle w:val="Normal"/>
                <w:rFonts w:ascii="Consolas" w:hAnsi="Consolas" w:eastAsia="Consolas" w:cs="Consolas"/>
              </w:rPr>
              <w:t xml:space="preserve">        --text-accent: var(--accent);</w:t>
            </w:r>
          </w:p>
          <w:p w14:paraId="0F4F4E1F" wp14:textId="77777777">
            <w:pPr>
              <w:spacing w:before="0" w:after="0"/>
            </w:pPr>
            <w:r>
              <w:rPr>
                <w:color w:val="707070"/>
                <w:rStyle w:val="Normal"/>
              </w:rPr>
              <w:t xml:space="preserve">10     </w:t>
            </w:r>
            <w:r>
              <w:rPr>
                <w:color w:val="1F2328"/>
                <w:rStyle w:val="Normal"/>
                <w:rFonts w:ascii="Consolas" w:hAnsi="Consolas" w:eastAsia="Consolas" w:cs="Consolas"/>
              </w:rPr>
              <w:t xml:space="preserve">        --text-sub: #424242;</w:t>
            </w:r>
          </w:p>
          <w:p w14:paraId="2DC44FF5" wp14:textId="77777777">
            <w:pPr>
              <w:spacing w:before="0" w:after="0"/>
            </w:pPr>
            <w:r>
              <w:rPr>
                <w:color w:val="707070"/>
                <w:rStyle w:val="Normal"/>
              </w:rPr>
              <w:t xml:space="preserve">11     </w:t>
            </w:r>
            <w:r>
              <w:rPr>
                <w:color w:val="1F2328"/>
                <w:rStyle w:val="Normal"/>
                <w:rFonts w:ascii="Consolas" w:hAnsi="Consolas" w:eastAsia="Consolas" w:cs="Consolas"/>
              </w:rPr>
              <w:t xml:space="preserve">        --radius: 12px;</w:t>
            </w:r>
          </w:p>
          <w:p w14:paraId="3D1BC978" wp14:textId="77777777">
            <w:pPr>
              <w:spacing w:before="0" w:after="0"/>
            </w:pPr>
            <w:r>
              <w:rPr>
                <w:color w:val="707070"/>
                <w:rStyle w:val="Normal"/>
              </w:rPr>
              <w:t xml:space="preserve">12     </w:t>
            </w:r>
            <w:r>
              <w:rPr>
                <w:color w:val="1F2328"/>
                <w:rStyle w:val="Normal"/>
                <w:rFonts w:ascii="Consolas" w:hAnsi="Consolas" w:eastAsia="Consolas" w:cs="Consolas"/>
              </w:rPr>
              <w:t xml:space="preserve">        --border: #e0e0e0;</w:t>
            </w:r>
          </w:p>
          <w:p w14:paraId="67ADFC44" wp14:textId="77777777">
            <w:pPr>
              <w:spacing w:before="0" w:after="0"/>
            </w:pPr>
            <w:r>
              <w:rPr>
                <w:color w:val="707070"/>
                <w:rStyle w:val="Normal"/>
              </w:rPr>
              <w:t xml:space="preserve">13     </w:t>
            </w:r>
            <w:r>
              <w:rPr>
                <w:color w:val="1F2328"/>
                <w:rStyle w:val="Normal"/>
                <w:rFonts w:ascii="Consolas" w:hAnsi="Consolas" w:eastAsia="Consolas" w:cs="Consolas"/>
              </w:rPr>
              <w:t xml:space="preserve">        --shadow: 0 2px 10px rgba(0, 0, 0, 0.06);</w:t>
            </w:r>
          </w:p>
          <w:p w14:paraId="2C436DBD" wp14:textId="77777777">
            <w:pPr>
              <w:spacing w:before="0" w:after="0"/>
            </w:pPr>
            <w:r>
              <w:rPr>
                <w:color w:val="707070"/>
                <w:rStyle w:val="Normal"/>
              </w:rPr>
              <w:t xml:space="preserve">14     </w:t>
            </w:r>
            <w:r>
              <w:rPr>
                <w:color w:val="1F2328"/>
                <w:rStyle w:val="Normal"/>
                <w:rFonts w:ascii="Consolas" w:hAnsi="Consolas" w:eastAsia="Consolas" w:cs="Consolas"/>
              </w:rPr>
              <w:t xml:space="preserve">        --hover-shadow: 0 4px 14px rgba(39, 16, 16, 0.1);</w:t>
            </w:r>
          </w:p>
          <w:p w14:paraId="71FF889B" wp14:textId="77777777">
            <w:pPr>
              <w:spacing w:before="0" w:after="0"/>
            </w:pPr>
            <w:r>
              <w:rPr>
                <w:color w:val="707070"/>
                <w:rStyle w:val="Normal"/>
              </w:rPr>
              <w:t xml:space="preserve">15     </w:t>
            </w:r>
            <w:r>
              <w:rPr>
                <w:color w:val="1F2328"/>
                <w:rStyle w:val="Normal"/>
                <w:rFonts w:ascii="Consolas" w:hAnsi="Consolas" w:eastAsia="Consolas" w:cs="Consolas"/>
              </w:rPr>
              <w:t xml:space="preserve">        --font: "Segoe Sans", "Segoe UI", "Segoe UI Web (West European)", -apple-system, "system-ui", Roboto, "Helvetica Neue", sans-serif;</w:t>
            </w:r>
          </w:p>
          <w:p w14:paraId="4F67EA8A" wp14:textId="77777777">
            <w:pPr>
              <w:spacing w:before="0" w:after="0"/>
            </w:pPr>
            <w:r>
              <w:rPr>
                <w:color w:val="707070"/>
                <w:rStyle w:val="Normal"/>
              </w:rPr>
              <w:t xml:space="preserve">16     </w:t>
            </w:r>
            <w:r>
              <w:rPr>
                <w:color w:val="1F2328"/>
                <w:rStyle w:val="Normal"/>
                <w:rFonts w:ascii="Consolas" w:hAnsi="Consolas" w:eastAsia="Consolas" w:cs="Consolas"/>
              </w:rPr>
              <w:t xml:space="preserve">        --overflow-wrap: break-word;</w:t>
            </w:r>
          </w:p>
          <w:p w14:paraId="752CD2D3" wp14:textId="77777777">
            <w:pPr>
              <w:spacing w:before="0" w:after="0"/>
            </w:pPr>
            <w:r>
              <w:rPr>
                <w:color w:val="707070"/>
                <w:rStyle w:val="Normal"/>
              </w:rPr>
              <w:t xml:space="preserve">17     </w:t>
            </w:r>
            <w:r>
              <w:rPr>
                <w:color w:val="1F2328"/>
                <w:rStyle w:val="Normal"/>
                <w:rFonts w:ascii="Consolas" w:hAnsi="Consolas" w:eastAsia="Consolas" w:cs="Consolas"/>
              </w:rPr>
              <w:t xml:space="preserve">    }</w:t>
            </w:r>
          </w:p>
          <w:p w14:paraId="489F95E8" wp14:textId="77777777">
            <w:pPr>
              <w:spacing w:before="0" w:after="0"/>
            </w:pPr>
            <w:r>
              <w:rPr>
                <w:color w:val="707070"/>
                <w:rStyle w:val="Normal"/>
              </w:rPr>
              <w:t xml:space="preserve">18     </w:t>
            </w:r>
          </w:p>
          <w:p w14:paraId="7145EB2A" wp14:textId="77777777">
            <w:pPr>
              <w:spacing w:before="0" w:after="0"/>
            </w:pPr>
            <w:r>
              <w:rPr>
                <w:color w:val="707070"/>
                <w:rStyle w:val="Normal"/>
              </w:rPr>
              <w:t xml:space="preserve">19     </w:t>
            </w:r>
            <w:r>
              <w:rPr>
                <w:color w:val="1F2328"/>
                <w:rStyle w:val="Normal"/>
                <w:rFonts w:ascii="Consolas" w:hAnsi="Consolas" w:eastAsia="Consolas" w:cs="Consolas"/>
              </w:rPr>
              <w:t xml:space="preserve">    @media (prefers-color-scheme: dark) {</w:t>
            </w:r>
          </w:p>
          <w:p w14:paraId="5679FE08" wp14:textId="77777777">
            <w:pPr>
              <w:spacing w:before="0" w:after="0"/>
            </w:pPr>
            <w:r>
              <w:rPr>
                <w:color w:val="707070"/>
                <w:rStyle w:val="Normal"/>
              </w:rPr>
              <w:t xml:space="preserve">20     </w:t>
            </w:r>
            <w:r>
              <w:rPr>
                <w:color w:val="1F2328"/>
                <w:rStyle w:val="Normal"/>
                <w:rFonts w:ascii="Consolas" w:hAnsi="Consolas" w:eastAsia="Consolas" w:cs="Consolas"/>
              </w:rPr>
              <w:t xml:space="preserve">        :root {</w:t>
            </w:r>
          </w:p>
          <w:p w14:paraId="799E0BF3" wp14:textId="77777777">
            <w:pPr>
              <w:spacing w:before="0" w:after="0"/>
            </w:pPr>
            <w:r>
              <w:rPr>
                <w:color w:val="707070"/>
                <w:rStyle w:val="Normal"/>
              </w:rPr>
              <w:t xml:space="preserve">21     </w:t>
            </w:r>
            <w:r>
              <w:rPr>
                <w:color w:val="1F2328"/>
                <w:rStyle w:val="Normal"/>
                <w:rFonts w:ascii="Consolas" w:hAnsi="Consolas" w:eastAsia="Consolas" w:cs="Consolas"/>
              </w:rPr>
              <w:t xml:space="preserve">            --accent: #7385ff;</w:t>
            </w:r>
          </w:p>
          <w:p w14:paraId="6AADFD99" wp14:textId="77777777">
            <w:pPr>
              <w:spacing w:before="0" w:after="0"/>
            </w:pPr>
            <w:r>
              <w:rPr>
                <w:color w:val="707070"/>
                <w:rStyle w:val="Normal"/>
              </w:rPr>
              <w:t xml:space="preserve">22     </w:t>
            </w:r>
            <w:r>
              <w:rPr>
                <w:color w:val="1F2328"/>
                <w:rStyle w:val="Normal"/>
                <w:rFonts w:ascii="Consolas" w:hAnsi="Consolas" w:eastAsia="Consolas" w:cs="Consolas"/>
              </w:rPr>
              <w:t xml:space="preserve">            --timeline-ln: linear-gradient(to bottom, transparent 0%, transparent 3%, #6264a7 30%, #6264a7 50%, transparent 97%, transparent 100%);</w:t>
            </w:r>
          </w:p>
          <w:p w14:paraId="230F2C32" wp14:textId="77777777">
            <w:pPr>
              <w:spacing w:before="0" w:after="0"/>
            </w:pPr>
            <w:r>
              <w:rPr>
                <w:color w:val="707070"/>
                <w:rStyle w:val="Normal"/>
              </w:rPr>
              <w:t xml:space="preserve">23     </w:t>
            </w:r>
            <w:r>
              <w:rPr>
                <w:color w:val="1F2328"/>
                <w:rStyle w:val="Normal"/>
                <w:rFonts w:ascii="Consolas" w:hAnsi="Consolas" w:eastAsia="Consolas" w:cs="Consolas"/>
              </w:rPr>
              <w:t xml:space="preserve">            --timeline-border: #424242;</w:t>
            </w:r>
          </w:p>
          <w:p w14:paraId="28B7F2CC" wp14:textId="77777777">
            <w:pPr>
              <w:spacing w:before="0" w:after="0"/>
            </w:pPr>
            <w:r>
              <w:rPr>
                <w:color w:val="707070"/>
                <w:rStyle w:val="Normal"/>
              </w:rPr>
              <w:t xml:space="preserve">24     </w:t>
            </w:r>
            <w:r>
              <w:rPr>
                <w:color w:val="1F2328"/>
                <w:rStyle w:val="Normal"/>
                <w:rFonts w:ascii="Consolas" w:hAnsi="Consolas" w:eastAsia="Consolas" w:cs="Consolas"/>
              </w:rPr>
              <w:t xml:space="preserve">            --bg-card: #1a1a1a;</w:t>
            </w:r>
          </w:p>
          <w:p w14:paraId="7E79BFF5" wp14:textId="77777777">
            <w:pPr>
              <w:spacing w:before="0" w:after="0"/>
            </w:pPr>
            <w:r>
              <w:rPr>
                <w:color w:val="707070"/>
                <w:rStyle w:val="Normal"/>
              </w:rPr>
              <w:t xml:space="preserve">25     </w:t>
            </w:r>
            <w:r>
              <w:rPr>
                <w:color w:val="1F2328"/>
                <w:rStyle w:val="Normal"/>
                <w:rFonts w:ascii="Consolas" w:hAnsi="Consolas" w:eastAsia="Consolas" w:cs="Consolas"/>
              </w:rPr>
              <w:t xml:space="preserve">            --bg-hover: #2a2a2a;</w:t>
            </w:r>
          </w:p>
          <w:p w14:paraId="447947FA" wp14:textId="77777777">
            <w:pPr>
              <w:spacing w:before="0" w:after="0"/>
            </w:pPr>
            <w:r>
              <w:rPr>
                <w:color w:val="707070"/>
                <w:rStyle w:val="Normal"/>
              </w:rPr>
              <w:t xml:space="preserve">26     </w:t>
            </w:r>
            <w:r>
              <w:rPr>
                <w:color w:val="1F2328"/>
                <w:rStyle w:val="Normal"/>
                <w:rFonts w:ascii="Consolas" w:hAnsi="Consolas" w:eastAsia="Consolas" w:cs="Consolas"/>
              </w:rPr>
              <w:t xml:space="preserve">            --text-title: #ffffff;</w:t>
            </w:r>
          </w:p>
          <w:p w14:paraId="4EC52D27" wp14:textId="77777777">
            <w:pPr>
              <w:spacing w:before="0" w:after="0"/>
            </w:pPr>
            <w:r>
              <w:rPr>
                <w:color w:val="707070"/>
                <w:rStyle w:val="Normal"/>
              </w:rPr>
              <w:t xml:space="preserve">27     </w:t>
            </w:r>
            <w:r>
              <w:rPr>
                <w:color w:val="1F2328"/>
                <w:rStyle w:val="Normal"/>
                <w:rFonts w:ascii="Consolas" w:hAnsi="Consolas" w:eastAsia="Consolas" w:cs="Consolas"/>
              </w:rPr>
              <w:t xml:space="preserve">            --text-sub: #ffffff;</w:t>
            </w:r>
          </w:p>
          <w:p w14:paraId="0C8CA220" wp14:textId="77777777">
            <w:pPr>
              <w:spacing w:before="0" w:after="0"/>
            </w:pPr>
            <w:r>
              <w:rPr>
                <w:color w:val="707070"/>
                <w:rStyle w:val="Normal"/>
              </w:rPr>
              <w:t xml:space="preserve">28     </w:t>
            </w:r>
            <w:r>
              <w:rPr>
                <w:color w:val="1F2328"/>
                <w:rStyle w:val="Normal"/>
                <w:rFonts w:ascii="Consolas" w:hAnsi="Consolas" w:eastAsia="Consolas" w:cs="Consolas"/>
              </w:rPr>
              <w:t xml:space="preserve">            --shadow: 0 2px 10px rgba(0, 0, 0, 0.3);</w:t>
            </w:r>
          </w:p>
          <w:p w14:paraId="5E3EFFB5" wp14:textId="77777777">
            <w:pPr>
              <w:spacing w:before="0" w:after="0"/>
            </w:pPr>
            <w:r>
              <w:rPr>
                <w:color w:val="707070"/>
                <w:rStyle w:val="Normal"/>
              </w:rPr>
              <w:t xml:space="preserve">29     </w:t>
            </w:r>
            <w:r>
              <w:rPr>
                <w:color w:val="1F2328"/>
                <w:rStyle w:val="Normal"/>
                <w:rFonts w:ascii="Consolas" w:hAnsi="Consolas" w:eastAsia="Consolas" w:cs="Consolas"/>
              </w:rPr>
              <w:t xml:space="preserve">            --hover-shadow: 0 4px 14px rgba(0, 0, 0, 0.5);</w:t>
            </w:r>
          </w:p>
          <w:p w14:paraId="1DFA82BD" wp14:textId="77777777">
            <w:pPr>
              <w:spacing w:before="0" w:after="0"/>
            </w:pPr>
            <w:r>
              <w:rPr>
                <w:color w:val="707070"/>
                <w:rStyle w:val="Normal"/>
              </w:rPr>
              <w:t xml:space="preserve">30     </w:t>
            </w:r>
            <w:r>
              <w:rPr>
                <w:color w:val="1F2328"/>
                <w:rStyle w:val="Normal"/>
                <w:rFonts w:ascii="Consolas" w:hAnsi="Consolas" w:eastAsia="Consolas" w:cs="Consolas"/>
              </w:rPr>
              <w:t xml:space="preserve">            --border: #3d3d3d;</w:t>
            </w:r>
          </w:p>
          <w:p w14:paraId="380794B4" wp14:textId="77777777">
            <w:pPr>
              <w:spacing w:before="0" w:after="0"/>
            </w:pPr>
            <w:r>
              <w:rPr>
                <w:color w:val="707070"/>
                <w:rStyle w:val="Normal"/>
              </w:rPr>
              <w:t xml:space="preserve">31     </w:t>
            </w:r>
            <w:r>
              <w:rPr>
                <w:color w:val="1F2328"/>
                <w:rStyle w:val="Normal"/>
                <w:rFonts w:ascii="Consolas" w:hAnsi="Consolas" w:eastAsia="Consolas" w:cs="Consolas"/>
              </w:rPr>
              <w:t xml:space="preserve">        }</w:t>
            </w:r>
          </w:p>
          <w:p w14:paraId="59AE6349" wp14:textId="77777777">
            <w:pPr>
              <w:spacing w:before="0" w:after="0"/>
            </w:pPr>
            <w:r>
              <w:rPr>
                <w:color w:val="707070"/>
                <w:rStyle w:val="Normal"/>
              </w:rPr>
              <w:t xml:space="preserve">32     </w:t>
            </w:r>
            <w:r>
              <w:rPr>
                <w:color w:val="1F2328"/>
                <w:rStyle w:val="Normal"/>
                <w:rFonts w:ascii="Consolas" w:hAnsi="Consolas" w:eastAsia="Consolas" w:cs="Consolas"/>
              </w:rPr>
              <w:t xml:space="preserve">    }</w:t>
            </w:r>
          </w:p>
          <w:p w14:paraId="657A473E" wp14:textId="77777777">
            <w:pPr>
              <w:spacing w:before="0" w:after="0"/>
            </w:pPr>
            <w:r>
              <w:rPr>
                <w:color w:val="707070"/>
                <w:rStyle w:val="Normal"/>
              </w:rPr>
              <w:t xml:space="preserve">33     </w:t>
            </w:r>
          </w:p>
          <w:p w14:paraId="708842A6" wp14:textId="77777777">
            <w:pPr>
              <w:spacing w:before="0" w:after="0"/>
            </w:pPr>
            <w:r>
              <w:rPr>
                <w:color w:val="707070"/>
                <w:rStyle w:val="Normal"/>
              </w:rPr>
              <w:t xml:space="preserve">34     </w:t>
            </w:r>
            <w:r>
              <w:rPr>
                <w:color w:val="1F2328"/>
                <w:rStyle w:val="Normal"/>
                <w:rFonts w:ascii="Consolas" w:hAnsi="Consolas" w:eastAsia="Consolas" w:cs="Consolas"/>
              </w:rPr>
              <w:t xml:space="preserve">    @media (prefers-contrast: more),</w:t>
            </w:r>
          </w:p>
          <w:p w14:paraId="53F24F25" wp14:textId="77777777">
            <w:pPr>
              <w:spacing w:before="0" w:after="0"/>
            </w:pPr>
            <w:r>
              <w:rPr>
                <w:color w:val="707070"/>
                <w:rStyle w:val="Normal"/>
              </w:rPr>
              <w:t xml:space="preserve">35     </w:t>
            </w:r>
            <w:r>
              <w:rPr>
                <w:color w:val="1F2328"/>
                <w:rStyle w:val="Normal"/>
                <w:rFonts w:ascii="Consolas" w:hAnsi="Consolas" w:eastAsia="Consolas" w:cs="Consolas"/>
              </w:rPr>
              <w:t xml:space="preserve">    (forced-colors: active) {</w:t>
            </w:r>
          </w:p>
          <w:p w14:paraId="47F789EB" wp14:textId="77777777">
            <w:pPr>
              <w:spacing w:before="0" w:after="0"/>
            </w:pPr>
            <w:r>
              <w:rPr>
                <w:color w:val="707070"/>
                <w:rStyle w:val="Normal"/>
              </w:rPr>
              <w:t xml:space="preserve">36     </w:t>
            </w:r>
            <w:r>
              <w:rPr>
                <w:color w:val="1F2328"/>
                <w:rStyle w:val="Normal"/>
                <w:rFonts w:ascii="Consolas" w:hAnsi="Consolas" w:eastAsia="Consolas" w:cs="Consolas"/>
              </w:rPr>
              <w:t xml:space="preserve">        :root {</w:t>
            </w:r>
          </w:p>
          <w:p w14:paraId="34F70C7B" wp14:textId="77777777">
            <w:pPr>
              <w:spacing w:before="0" w:after="0"/>
            </w:pPr>
            <w:r>
              <w:rPr>
                <w:color w:val="707070"/>
                <w:rStyle w:val="Normal"/>
              </w:rPr>
              <w:t xml:space="preserve">37     </w:t>
            </w:r>
            <w:r>
              <w:rPr>
                <w:color w:val="1F2328"/>
                <w:rStyle w:val="Normal"/>
                <w:rFonts w:ascii="Consolas" w:hAnsi="Consolas" w:eastAsia="Consolas" w:cs="Consolas"/>
              </w:rPr>
              <w:t xml:space="preserve">            --accent: ActiveText;</w:t>
            </w:r>
          </w:p>
          <w:p w14:paraId="5DB0020B" wp14:textId="77777777">
            <w:pPr>
              <w:spacing w:before="0" w:after="0"/>
            </w:pPr>
            <w:r>
              <w:rPr>
                <w:color w:val="707070"/>
                <w:rStyle w:val="Normal"/>
              </w:rPr>
              <w:t xml:space="preserve">38     </w:t>
            </w:r>
            <w:r>
              <w:rPr>
                <w:color w:val="1F2328"/>
                <w:rStyle w:val="Normal"/>
                <w:rFonts w:ascii="Consolas" w:hAnsi="Consolas" w:eastAsia="Consolas" w:cs="Consolas"/>
              </w:rPr>
              <w:t xml:space="preserve">            --timeline-ln: ActiveText;</w:t>
            </w:r>
          </w:p>
          <w:p w14:paraId="64EE7736" wp14:textId="77777777">
            <w:pPr>
              <w:spacing w:before="0" w:after="0"/>
            </w:pPr>
            <w:r>
              <w:rPr>
                <w:color w:val="707070"/>
                <w:rStyle w:val="Normal"/>
              </w:rPr>
              <w:t xml:space="preserve">39     </w:t>
            </w:r>
            <w:r>
              <w:rPr>
                <w:color w:val="1F2328"/>
                <w:rStyle w:val="Normal"/>
                <w:rFonts w:ascii="Consolas" w:hAnsi="Consolas" w:eastAsia="Consolas" w:cs="Consolas"/>
              </w:rPr>
              <w:t xml:space="preserve">            --timeline-border: Canvas;</w:t>
            </w:r>
          </w:p>
          <w:p w14:paraId="194756BB" wp14:textId="77777777">
            <w:pPr>
              <w:spacing w:before="0" w:after="0"/>
            </w:pPr>
            <w:r>
              <w:rPr>
                <w:color w:val="707070"/>
                <w:rStyle w:val="Normal"/>
              </w:rPr>
              <w:t xml:space="preserve">40     </w:t>
            </w:r>
            <w:r>
              <w:rPr>
                <w:color w:val="1F2328"/>
                <w:rStyle w:val="Normal"/>
                <w:rFonts w:ascii="Consolas" w:hAnsi="Consolas" w:eastAsia="Consolas" w:cs="Consolas"/>
              </w:rPr>
              <w:t xml:space="preserve">            --bg-card: Canvas;</w:t>
            </w:r>
          </w:p>
          <w:p w14:paraId="64C8F1C2" wp14:textId="77777777">
            <w:pPr>
              <w:spacing w:before="0" w:after="0"/>
            </w:pPr>
            <w:r>
              <w:rPr>
                <w:color w:val="707070"/>
                <w:rStyle w:val="Normal"/>
              </w:rPr>
              <w:t xml:space="preserve">41     </w:t>
            </w:r>
            <w:r>
              <w:rPr>
                <w:color w:val="1F2328"/>
                <w:rStyle w:val="Normal"/>
                <w:rFonts w:ascii="Consolas" w:hAnsi="Consolas" w:eastAsia="Consolas" w:cs="Consolas"/>
              </w:rPr>
              <w:t xml:space="preserve">            --bg-hover: Canvas;</w:t>
            </w:r>
          </w:p>
          <w:p w14:paraId="2E53C67C" wp14:textId="77777777">
            <w:pPr>
              <w:spacing w:before="0" w:after="0"/>
            </w:pPr>
            <w:r>
              <w:rPr>
                <w:color w:val="707070"/>
                <w:rStyle w:val="Normal"/>
              </w:rPr>
              <w:t xml:space="preserve">42     </w:t>
            </w:r>
            <w:r>
              <w:rPr>
                <w:color w:val="1F2328"/>
                <w:rStyle w:val="Normal"/>
                <w:rFonts w:ascii="Consolas" w:hAnsi="Consolas" w:eastAsia="Consolas" w:cs="Consolas"/>
              </w:rPr>
              <w:t xml:space="preserve">            --text-title: CanvasText;</w:t>
            </w:r>
          </w:p>
          <w:p w14:paraId="778606BD" wp14:textId="77777777">
            <w:pPr>
              <w:spacing w:before="0" w:after="0"/>
            </w:pPr>
            <w:r>
              <w:rPr>
                <w:color w:val="707070"/>
                <w:rStyle w:val="Normal"/>
              </w:rPr>
              <w:t xml:space="preserve">43     </w:t>
            </w:r>
            <w:r>
              <w:rPr>
                <w:color w:val="1F2328"/>
                <w:rStyle w:val="Normal"/>
                <w:rFonts w:ascii="Consolas" w:hAnsi="Consolas" w:eastAsia="Consolas" w:cs="Consolas"/>
              </w:rPr>
              <w:t xml:space="preserve">            --text-sub: CanvasText;</w:t>
            </w:r>
          </w:p>
          <w:p w14:paraId="5949A353" wp14:textId="77777777">
            <w:pPr>
              <w:spacing w:before="0" w:after="0"/>
            </w:pPr>
            <w:r>
              <w:rPr>
                <w:color w:val="707070"/>
                <w:rStyle w:val="Normal"/>
              </w:rPr>
              <w:t xml:space="preserve">44     </w:t>
            </w:r>
            <w:r>
              <w:rPr>
                <w:color w:val="1F2328"/>
                <w:rStyle w:val="Normal"/>
                <w:rFonts w:ascii="Consolas" w:hAnsi="Consolas" w:eastAsia="Consolas" w:cs="Consolas"/>
              </w:rPr>
              <w:t xml:space="preserve">            --shadow: 0 2px 10px Canvas;</w:t>
            </w:r>
          </w:p>
          <w:p w14:paraId="228993D5" wp14:textId="77777777">
            <w:pPr>
              <w:spacing w:before="0" w:after="0"/>
            </w:pPr>
            <w:r>
              <w:rPr>
                <w:color w:val="707070"/>
                <w:rStyle w:val="Normal"/>
              </w:rPr>
              <w:t xml:space="preserve">45     </w:t>
            </w:r>
            <w:r>
              <w:rPr>
                <w:color w:val="1F2328"/>
                <w:rStyle w:val="Normal"/>
                <w:rFonts w:ascii="Consolas" w:hAnsi="Consolas" w:eastAsia="Consolas" w:cs="Consolas"/>
              </w:rPr>
              <w:t xml:space="preserve">            --hover-shadow: 0 4px 14px Canvas;</w:t>
            </w:r>
          </w:p>
          <w:p w14:paraId="25E9479A" wp14:textId="77777777">
            <w:pPr>
              <w:spacing w:before="0" w:after="0"/>
            </w:pPr>
            <w:r>
              <w:rPr>
                <w:color w:val="707070"/>
                <w:rStyle w:val="Normal"/>
              </w:rPr>
              <w:t xml:space="preserve">46     </w:t>
            </w:r>
            <w:r>
              <w:rPr>
                <w:color w:val="1F2328"/>
                <w:rStyle w:val="Normal"/>
                <w:rFonts w:ascii="Consolas" w:hAnsi="Consolas" w:eastAsia="Consolas" w:cs="Consolas"/>
              </w:rPr>
              <w:t xml:space="preserve">            --border: ButtonBorder;</w:t>
            </w:r>
          </w:p>
          <w:p w14:paraId="4D56DDE0" wp14:textId="77777777">
            <w:pPr>
              <w:spacing w:before="0" w:after="0"/>
            </w:pPr>
            <w:r>
              <w:rPr>
                <w:color w:val="707070"/>
                <w:rStyle w:val="Normal"/>
              </w:rPr>
              <w:t xml:space="preserve">47     </w:t>
            </w:r>
            <w:r>
              <w:rPr>
                <w:color w:val="1F2328"/>
                <w:rStyle w:val="Normal"/>
                <w:rFonts w:ascii="Consolas" w:hAnsi="Consolas" w:eastAsia="Consolas" w:cs="Consolas"/>
              </w:rPr>
              <w:t xml:space="preserve">        }</w:t>
            </w:r>
          </w:p>
          <w:p w14:paraId="3A755641" wp14:textId="77777777">
            <w:pPr>
              <w:spacing w:before="0" w:after="0"/>
            </w:pPr>
            <w:r>
              <w:rPr>
                <w:color w:val="707070"/>
                <w:rStyle w:val="Normal"/>
              </w:rPr>
              <w:t xml:space="preserve">48     </w:t>
            </w:r>
            <w:r>
              <w:rPr>
                <w:color w:val="1F2328"/>
                <w:rStyle w:val="Normal"/>
                <w:rFonts w:ascii="Consolas" w:hAnsi="Consolas" w:eastAsia="Consolas" w:cs="Consolas"/>
              </w:rPr>
              <w:t xml:space="preserve">    }</w:t>
            </w:r>
          </w:p>
          <w:p w14:paraId="36F12DEE" wp14:textId="77777777">
            <w:pPr>
              <w:spacing w:before="0" w:after="0"/>
            </w:pPr>
            <w:r>
              <w:rPr>
                <w:color w:val="707070"/>
                <w:rStyle w:val="Normal"/>
              </w:rPr>
              <w:t xml:space="preserve">49     </w:t>
            </w:r>
          </w:p>
          <w:p w14:paraId="00391DB5" wp14:textId="77777777">
            <w:pPr>
              <w:spacing w:before="0" w:after="0"/>
            </w:pPr>
            <w:r>
              <w:rPr>
                <w:color w:val="707070"/>
                <w:rStyle w:val="Normal"/>
              </w:rPr>
              <w:t xml:space="preserve">50     </w:t>
            </w:r>
            <w:r>
              <w:rPr>
                <w:color w:val="1F2328"/>
                <w:rStyle w:val="Normal"/>
                <w:rFonts w:ascii="Consolas" w:hAnsi="Consolas" w:eastAsia="Consolas" w:cs="Consolas"/>
              </w:rPr>
              <w:t xml:space="preserve">    .insights-container {</w:t>
            </w:r>
          </w:p>
          <w:p w14:paraId="280C2F2D" wp14:textId="77777777">
            <w:pPr>
              <w:spacing w:before="0" w:after="0"/>
            </w:pPr>
            <w:r>
              <w:rPr>
                <w:color w:val="707070"/>
                <w:rStyle w:val="Normal"/>
              </w:rPr>
              <w:t xml:space="preserve">51     </w:t>
            </w:r>
            <w:r>
              <w:rPr>
                <w:color w:val="1F2328"/>
                <w:rStyle w:val="Normal"/>
                <w:rFonts w:ascii="Consolas" w:hAnsi="Consolas" w:eastAsia="Consolas" w:cs="Consolas"/>
              </w:rPr>
              <w:t xml:space="preserve">        display: grid;</w:t>
            </w:r>
          </w:p>
          <w:p w14:paraId="2F3CCC7F" wp14:textId="77777777">
            <w:pPr>
              <w:spacing w:before="0" w:after="0"/>
            </w:pPr>
            <w:r>
              <w:rPr>
                <w:color w:val="707070"/>
                <w:rStyle w:val="Normal"/>
              </w:rPr>
              <w:t xml:space="preserve">52     </w:t>
            </w:r>
            <w:r>
              <w:rPr>
                <w:color w:val="1F2328"/>
                <w:rStyle w:val="Normal"/>
                <w:rFonts w:ascii="Consolas" w:hAnsi="Consolas" w:eastAsia="Consolas" w:cs="Consolas"/>
              </w:rPr>
              <w:t xml:space="preserve">        grid-template-columns: repeat(2,minmax(240px,1fr));</w:t>
            </w:r>
          </w:p>
          <w:p w14:paraId="315F2018" wp14:textId="77777777">
            <w:pPr>
              <w:spacing w:before="0" w:after="0"/>
            </w:pPr>
            <w:r>
              <w:rPr>
                <w:color w:val="707070"/>
                <w:rStyle w:val="Normal"/>
              </w:rPr>
              <w:t xml:space="preserve">53     </w:t>
            </w:r>
            <w:r>
              <w:rPr>
                <w:color w:val="1F2328"/>
                <w:rStyle w:val="Normal"/>
                <w:rFonts w:ascii="Consolas" w:hAnsi="Consolas" w:eastAsia="Consolas" w:cs="Consolas"/>
              </w:rPr>
              <w:t xml:space="preserve">        padding: 0px 16px 0px 16px;</w:t>
            </w:r>
          </w:p>
          <w:p w14:paraId="0EE0817D" wp14:textId="77777777">
            <w:pPr>
              <w:spacing w:before="0" w:after="0"/>
            </w:pPr>
            <w:r>
              <w:rPr>
                <w:color w:val="707070"/>
                <w:rStyle w:val="Normal"/>
              </w:rPr>
              <w:t xml:space="preserve">54     </w:t>
            </w:r>
            <w:r>
              <w:rPr>
                <w:color w:val="1F2328"/>
                <w:rStyle w:val="Normal"/>
                <w:rFonts w:ascii="Consolas" w:hAnsi="Consolas" w:eastAsia="Consolas" w:cs="Consolas"/>
              </w:rPr>
              <w:t xml:space="preserve">        gap: 16px;</w:t>
            </w:r>
          </w:p>
          <w:p w14:paraId="0AC80D9F" wp14:textId="77777777">
            <w:pPr>
              <w:spacing w:before="0" w:after="0"/>
            </w:pPr>
            <w:r>
              <w:rPr>
                <w:color w:val="707070"/>
                <w:rStyle w:val="Normal"/>
              </w:rPr>
              <w:t xml:space="preserve">55     </w:t>
            </w:r>
            <w:r>
              <w:rPr>
                <w:color w:val="1F2328"/>
                <w:rStyle w:val="Normal"/>
                <w:rFonts w:ascii="Consolas" w:hAnsi="Consolas" w:eastAsia="Consolas" w:cs="Consolas"/>
              </w:rPr>
              <w:t xml:space="preserve">        margin: 0 0;</w:t>
            </w:r>
          </w:p>
          <w:p w14:paraId="7B12E057" wp14:textId="77777777">
            <w:pPr>
              <w:spacing w:before="0" w:after="0"/>
            </w:pPr>
            <w:r>
              <w:rPr>
                <w:color w:val="707070"/>
                <w:rStyle w:val="Normal"/>
              </w:rPr>
              <w:t xml:space="preserve">56     </w:t>
            </w:r>
            <w:r>
              <w:rPr>
                <w:color w:val="1F2328"/>
                <w:rStyle w:val="Normal"/>
                <w:rFonts w:ascii="Consolas" w:hAnsi="Consolas" w:eastAsia="Consolas" w:cs="Consolas"/>
              </w:rPr>
              <w:t xml:space="preserve">        font-family: var(--font);</w:t>
            </w:r>
          </w:p>
          <w:p w14:paraId="4C05C6B4" wp14:textId="77777777">
            <w:pPr>
              <w:spacing w:before="0" w:after="0"/>
            </w:pPr>
            <w:r>
              <w:rPr>
                <w:color w:val="707070"/>
                <w:rStyle w:val="Normal"/>
              </w:rPr>
              <w:t xml:space="preserve">57     </w:t>
            </w:r>
            <w:r>
              <w:rPr>
                <w:color w:val="1F2328"/>
                <w:rStyle w:val="Normal"/>
                <w:rFonts w:ascii="Consolas" w:hAnsi="Consolas" w:eastAsia="Consolas" w:cs="Consolas"/>
              </w:rPr>
              <w:t xml:space="preserve">    }</w:t>
            </w:r>
          </w:p>
          <w:p w14:paraId="594AD08F" wp14:textId="77777777">
            <w:pPr>
              <w:spacing w:before="0" w:after="0"/>
            </w:pPr>
            <w:r>
              <w:rPr>
                <w:color w:val="707070"/>
                <w:rStyle w:val="Normal"/>
              </w:rPr>
              <w:t xml:space="preserve">58     </w:t>
            </w:r>
          </w:p>
          <w:p w14:paraId="3075D7A1" wp14:textId="77777777">
            <w:pPr>
              <w:spacing w:before="0" w:after="0"/>
            </w:pPr>
            <w:r>
              <w:rPr>
                <w:color w:val="707070"/>
                <w:rStyle w:val="Normal"/>
              </w:rPr>
              <w:t xml:space="preserve">59     </w:t>
            </w:r>
            <w:r>
              <w:rPr>
                <w:color w:val="1F2328"/>
                <w:rStyle w:val="Normal"/>
                <w:rFonts w:ascii="Consolas" w:hAnsi="Consolas" w:eastAsia="Consolas" w:cs="Consolas"/>
              </w:rPr>
              <w:t xml:space="preserve">    .insight-card:last-child:nth-child(odd){</w:t>
            </w:r>
          </w:p>
          <w:p w14:paraId="1E5A80F9" wp14:textId="77777777">
            <w:pPr>
              <w:spacing w:before="0" w:after="0"/>
            </w:pPr>
            <w:r>
              <w:rPr>
                <w:color w:val="707070"/>
                <w:rStyle w:val="Normal"/>
              </w:rPr>
              <w:t xml:space="preserve">60     </w:t>
            </w:r>
            <w:r>
              <w:rPr>
                <w:color w:val="1F2328"/>
                <w:rStyle w:val="Normal"/>
                <w:rFonts w:ascii="Consolas" w:hAnsi="Consolas" w:eastAsia="Consolas" w:cs="Consolas"/>
              </w:rPr>
              <w:t xml:space="preserve">        grid-column: 1 / -1;</w:t>
            </w:r>
          </w:p>
          <w:p w14:paraId="57280D82" wp14:textId="77777777">
            <w:pPr>
              <w:spacing w:before="0" w:after="0"/>
            </w:pPr>
            <w:r>
              <w:rPr>
                <w:color w:val="707070"/>
                <w:rStyle w:val="Normal"/>
              </w:rPr>
              <w:t xml:space="preserve">61     </w:t>
            </w:r>
            <w:r>
              <w:rPr>
                <w:color w:val="1F2328"/>
                <w:rStyle w:val="Normal"/>
                <w:rFonts w:ascii="Consolas" w:hAnsi="Consolas" w:eastAsia="Consolas" w:cs="Consolas"/>
              </w:rPr>
              <w:t xml:space="preserve">    }</w:t>
            </w:r>
          </w:p>
          <w:p w14:paraId="0E864638" wp14:textId="77777777">
            <w:pPr>
              <w:spacing w:before="0" w:after="0"/>
            </w:pPr>
            <w:r>
              <w:rPr>
                <w:color w:val="707070"/>
                <w:rStyle w:val="Normal"/>
              </w:rPr>
              <w:t xml:space="preserve">62     </w:t>
            </w:r>
          </w:p>
          <w:p w14:paraId="6236A0ED" wp14:textId="77777777">
            <w:pPr>
              <w:spacing w:before="0" w:after="0"/>
            </w:pPr>
            <w:r>
              <w:rPr>
                <w:color w:val="707070"/>
                <w:rStyle w:val="Normal"/>
              </w:rPr>
              <w:t xml:space="preserve">63     </w:t>
            </w:r>
            <w:r>
              <w:rPr>
                <w:color w:val="1F2328"/>
                <w:rStyle w:val="Normal"/>
                <w:rFonts w:ascii="Consolas" w:hAnsi="Consolas" w:eastAsia="Consolas" w:cs="Consolas"/>
              </w:rPr>
              <w:t xml:space="preserve">    .insight-card {</w:t>
            </w:r>
          </w:p>
          <w:p w14:paraId="0527010B" wp14:textId="77777777">
            <w:pPr>
              <w:spacing w:before="0" w:after="0"/>
            </w:pPr>
            <w:r>
              <w:rPr>
                <w:color w:val="707070"/>
                <w:rStyle w:val="Normal"/>
              </w:rPr>
              <w:t xml:space="preserve">64     </w:t>
            </w:r>
            <w:r>
              <w:rPr>
                <w:color w:val="1F2328"/>
                <w:rStyle w:val="Normal"/>
                <w:rFonts w:ascii="Consolas" w:hAnsi="Consolas" w:eastAsia="Consolas" w:cs="Consolas"/>
              </w:rPr>
              <w:t xml:space="preserve">        background-color: var(--bg-card);</w:t>
            </w:r>
          </w:p>
          <w:p w14:paraId="73DB4B8A" wp14:textId="77777777">
            <w:pPr>
              <w:spacing w:before="0" w:after="0"/>
            </w:pPr>
            <w:r>
              <w:rPr>
                <w:color w:val="707070"/>
                <w:rStyle w:val="Normal"/>
              </w:rPr>
              <w:t xml:space="preserve">65     </w:t>
            </w:r>
            <w:r>
              <w:rPr>
                <w:color w:val="1F2328"/>
                <w:rStyle w:val="Normal"/>
                <w:rFonts w:ascii="Consolas" w:hAnsi="Consolas" w:eastAsia="Consolas" w:cs="Consolas"/>
              </w:rPr>
              <w:t xml:space="preserve">        border-radius: var(--radius);</w:t>
            </w:r>
          </w:p>
          <w:p w14:paraId="7EEC59D0" wp14:textId="77777777">
            <w:pPr>
              <w:spacing w:before="0" w:after="0"/>
            </w:pPr>
            <w:r>
              <w:rPr>
                <w:color w:val="707070"/>
                <w:rStyle w:val="Normal"/>
              </w:rPr>
              <w:t xml:space="preserve">66     </w:t>
            </w:r>
            <w:r>
              <w:rPr>
                <w:color w:val="1F2328"/>
                <w:rStyle w:val="Normal"/>
                <w:rFonts w:ascii="Consolas" w:hAnsi="Consolas" w:eastAsia="Consolas" w:cs="Consolas"/>
              </w:rPr>
              <w:t xml:space="preserve">        border: 1px solid var(--border);</w:t>
            </w:r>
          </w:p>
          <w:p w14:paraId="5A1DAF91" wp14:textId="77777777">
            <w:pPr>
              <w:spacing w:before="0" w:after="0"/>
            </w:pPr>
            <w:r>
              <w:rPr>
                <w:color w:val="707070"/>
                <w:rStyle w:val="Normal"/>
              </w:rPr>
              <w:t xml:space="preserve">67     </w:t>
            </w:r>
            <w:r>
              <w:rPr>
                <w:color w:val="1F2328"/>
                <w:rStyle w:val="Normal"/>
                <w:rFonts w:ascii="Consolas" w:hAnsi="Consolas" w:eastAsia="Consolas" w:cs="Consolas"/>
              </w:rPr>
              <w:t xml:space="preserve">        box-shadow: var(--shadow);</w:t>
            </w:r>
          </w:p>
          <w:p w14:paraId="6E4BDC56" wp14:textId="77777777">
            <w:pPr>
              <w:spacing w:before="0" w:after="0"/>
            </w:pPr>
            <w:r>
              <w:rPr>
                <w:color w:val="707070"/>
                <w:rStyle w:val="Normal"/>
              </w:rPr>
              <w:t xml:space="preserve">68     </w:t>
            </w:r>
            <w:r>
              <w:rPr>
                <w:color w:val="1F2328"/>
                <w:rStyle w:val="Normal"/>
                <w:rFonts w:ascii="Consolas" w:hAnsi="Consolas" w:eastAsia="Consolas" w:cs="Consolas"/>
              </w:rPr>
              <w:t xml:space="preserve">        min-width: 220px;</w:t>
            </w:r>
          </w:p>
          <w:p w14:paraId="5FFAAE9A" wp14:textId="77777777">
            <w:pPr>
              <w:spacing w:before="0" w:after="0"/>
            </w:pPr>
            <w:r>
              <w:rPr>
                <w:color w:val="707070"/>
                <w:rStyle w:val="Normal"/>
              </w:rPr>
              <w:t xml:space="preserve">69     </w:t>
            </w:r>
            <w:r>
              <w:rPr>
                <w:color w:val="1F2328"/>
                <w:rStyle w:val="Normal"/>
                <w:rFonts w:ascii="Consolas" w:hAnsi="Consolas" w:eastAsia="Consolas" w:cs="Consolas"/>
              </w:rPr>
              <w:t xml:space="preserve">        padding: 16px 20px 16px 20px;</w:t>
            </w:r>
          </w:p>
          <w:p w14:paraId="45F84EE0" wp14:textId="77777777">
            <w:pPr>
              <w:spacing w:before="0" w:after="0"/>
            </w:pPr>
            <w:r>
              <w:rPr>
                <w:color w:val="707070"/>
                <w:rStyle w:val="Normal"/>
              </w:rPr>
              <w:t xml:space="preserve">70     </w:t>
            </w:r>
            <w:r>
              <w:rPr>
                <w:color w:val="1F2328"/>
                <w:rStyle w:val="Normal"/>
                <w:rFonts w:ascii="Consolas" w:hAnsi="Consolas" w:eastAsia="Consolas" w:cs="Consolas"/>
              </w:rPr>
              <w:t xml:space="preserve">    }</w:t>
            </w:r>
          </w:p>
          <w:p w14:paraId="08FABD3E" wp14:textId="77777777">
            <w:pPr>
              <w:spacing w:before="0" w:after="0"/>
            </w:pPr>
            <w:r>
              <w:rPr>
                <w:color w:val="707070"/>
                <w:rStyle w:val="Normal"/>
              </w:rPr>
              <w:t xml:space="preserve">71     </w:t>
            </w:r>
          </w:p>
          <w:p w14:paraId="0098C487" wp14:textId="77777777">
            <w:pPr>
              <w:spacing w:before="0" w:after="0"/>
            </w:pPr>
            <w:r>
              <w:rPr>
                <w:color w:val="707070"/>
                <w:rStyle w:val="Normal"/>
              </w:rPr>
              <w:t xml:space="preserve">72     </w:t>
            </w:r>
            <w:r>
              <w:rPr>
                <w:color w:val="1F2328"/>
                <w:rStyle w:val="Normal"/>
                <w:rFonts w:ascii="Consolas" w:hAnsi="Consolas" w:eastAsia="Consolas" w:cs="Consolas"/>
              </w:rPr>
              <w:t xml:space="preserve">    .insight-card:hover {</w:t>
            </w:r>
          </w:p>
          <w:p w14:paraId="139CB952" wp14:textId="77777777">
            <w:pPr>
              <w:spacing w:before="0" w:after="0"/>
            </w:pPr>
            <w:r>
              <w:rPr>
                <w:color w:val="707070"/>
                <w:rStyle w:val="Normal"/>
              </w:rPr>
              <w:t xml:space="preserve">73     </w:t>
            </w:r>
            <w:r>
              <w:rPr>
                <w:color w:val="1F2328"/>
                <w:rStyle w:val="Normal"/>
                <w:rFonts w:ascii="Consolas" w:hAnsi="Consolas" w:eastAsia="Consolas" w:cs="Consolas"/>
              </w:rPr>
              <w:t xml:space="preserve">        background-color: var(--bg-hover);</w:t>
            </w:r>
          </w:p>
          <w:p w14:paraId="131F3E2A" wp14:textId="77777777">
            <w:pPr>
              <w:spacing w:before="0" w:after="0"/>
            </w:pPr>
            <w:r>
              <w:rPr>
                <w:color w:val="707070"/>
                <w:rStyle w:val="Normal"/>
              </w:rPr>
              <w:t xml:space="preserve">74     </w:t>
            </w:r>
            <w:r>
              <w:rPr>
                <w:color w:val="1F2328"/>
                <w:rStyle w:val="Normal"/>
                <w:rFonts w:ascii="Consolas" w:hAnsi="Consolas" w:eastAsia="Consolas" w:cs="Consolas"/>
              </w:rPr>
              <w:t xml:space="preserve">    }</w:t>
            </w:r>
          </w:p>
          <w:p w14:paraId="793FEAE5" wp14:textId="77777777">
            <w:pPr>
              <w:spacing w:before="0" w:after="0"/>
            </w:pPr>
            <w:r>
              <w:rPr>
                <w:color w:val="707070"/>
                <w:rStyle w:val="Normal"/>
              </w:rPr>
              <w:t xml:space="preserve">75     </w:t>
            </w:r>
          </w:p>
          <w:p w14:paraId="4A5751E1" wp14:textId="77777777">
            <w:pPr>
              <w:spacing w:before="0" w:after="0"/>
            </w:pPr>
            <w:r>
              <w:rPr>
                <w:color w:val="707070"/>
                <w:rStyle w:val="Normal"/>
              </w:rPr>
              <w:t xml:space="preserve">76     </w:t>
            </w:r>
            <w:r>
              <w:rPr>
                <w:color w:val="1F2328"/>
                <w:rStyle w:val="Normal"/>
                <w:rFonts w:ascii="Consolas" w:hAnsi="Consolas" w:eastAsia="Consolas" w:cs="Consolas"/>
              </w:rPr>
              <w:t xml:space="preserve">    .insight-card h4 {</w:t>
            </w:r>
          </w:p>
          <w:p w14:paraId="419F1566" wp14:textId="77777777">
            <w:pPr>
              <w:spacing w:before="0" w:after="0"/>
            </w:pPr>
            <w:r>
              <w:rPr>
                <w:color w:val="707070"/>
                <w:rStyle w:val="Normal"/>
              </w:rPr>
              <w:t xml:space="preserve">77     </w:t>
            </w:r>
            <w:r>
              <w:rPr>
                <w:color w:val="1F2328"/>
                <w:rStyle w:val="Normal"/>
                <w:rFonts w:ascii="Consolas" w:hAnsi="Consolas" w:eastAsia="Consolas" w:cs="Consolas"/>
              </w:rPr>
              <w:t xml:space="preserve">        margin: 0px 0px 8px 0px;</w:t>
            </w:r>
          </w:p>
          <w:p w14:paraId="5B35BFE9" wp14:textId="77777777">
            <w:pPr>
              <w:spacing w:before="0" w:after="0"/>
            </w:pPr>
            <w:r>
              <w:rPr>
                <w:color w:val="707070"/>
                <w:rStyle w:val="Normal"/>
              </w:rPr>
              <w:t xml:space="preserve">78     </w:t>
            </w:r>
            <w:r>
              <w:rPr>
                <w:color w:val="1F2328"/>
                <w:rStyle w:val="Normal"/>
                <w:rFonts w:ascii="Consolas" w:hAnsi="Consolas" w:eastAsia="Consolas" w:cs="Consolas"/>
              </w:rPr>
              <w:t xml:space="preserve">        font-size: 1.1rem;</w:t>
            </w:r>
          </w:p>
          <w:p w14:paraId="3168DCA6" wp14:textId="77777777">
            <w:pPr>
              <w:spacing w:before="0" w:after="0"/>
            </w:pPr>
            <w:r>
              <w:rPr>
                <w:color w:val="707070"/>
                <w:rStyle w:val="Normal"/>
              </w:rPr>
              <w:t xml:space="preserve">79     </w:t>
            </w:r>
            <w:r>
              <w:rPr>
                <w:color w:val="1F2328"/>
                <w:rStyle w:val="Normal"/>
                <w:rFonts w:ascii="Consolas" w:hAnsi="Consolas" w:eastAsia="Consolas" w:cs="Consolas"/>
              </w:rPr>
              <w:t xml:space="preserve">        color: var(--text-accent);</w:t>
            </w:r>
          </w:p>
          <w:p w14:paraId="1793676E" wp14:textId="77777777">
            <w:pPr>
              <w:spacing w:before="0" w:after="0"/>
            </w:pPr>
            <w:r>
              <w:rPr>
                <w:color w:val="707070"/>
                <w:rStyle w:val="Normal"/>
              </w:rPr>
              <w:t xml:space="preserve">80     </w:t>
            </w:r>
            <w:r>
              <w:rPr>
                <w:color w:val="1F2328"/>
                <w:rStyle w:val="Normal"/>
                <w:rFonts w:ascii="Consolas" w:hAnsi="Consolas" w:eastAsia="Consolas" w:cs="Consolas"/>
              </w:rPr>
              <w:t xml:space="preserve">        font-weight: 600;</w:t>
            </w:r>
          </w:p>
          <w:p w14:paraId="033A5378" wp14:textId="77777777">
            <w:pPr>
              <w:spacing w:before="0" w:after="0"/>
            </w:pPr>
            <w:r>
              <w:rPr>
                <w:color w:val="707070"/>
                <w:rStyle w:val="Normal"/>
              </w:rPr>
              <w:t xml:space="preserve">81     </w:t>
            </w:r>
            <w:r>
              <w:rPr>
                <w:color w:val="1F2328"/>
                <w:rStyle w:val="Normal"/>
                <w:rFonts w:ascii="Consolas" w:hAnsi="Consolas" w:eastAsia="Consolas" w:cs="Consolas"/>
              </w:rPr>
              <w:t xml:space="preserve">        display: flex;</w:t>
            </w:r>
          </w:p>
          <w:p w14:paraId="5E994CD6" wp14:textId="77777777">
            <w:pPr>
              <w:spacing w:before="0" w:after="0"/>
            </w:pPr>
            <w:r>
              <w:rPr>
                <w:color w:val="707070"/>
                <w:rStyle w:val="Normal"/>
              </w:rPr>
              <w:t xml:space="preserve">82     </w:t>
            </w:r>
            <w:r>
              <w:rPr>
                <w:color w:val="1F2328"/>
                <w:rStyle w:val="Normal"/>
                <w:rFonts w:ascii="Consolas" w:hAnsi="Consolas" w:eastAsia="Consolas" w:cs="Consolas"/>
              </w:rPr>
              <w:t xml:space="preserve">        align-items: center;</w:t>
            </w:r>
          </w:p>
          <w:p w14:paraId="6D1481CF" wp14:textId="77777777">
            <w:pPr>
              <w:spacing w:before="0" w:after="0"/>
            </w:pPr>
            <w:r>
              <w:rPr>
                <w:color w:val="707070"/>
                <w:rStyle w:val="Normal"/>
              </w:rPr>
              <w:t xml:space="preserve">83     </w:t>
            </w:r>
            <w:r>
              <w:rPr>
                <w:color w:val="1F2328"/>
                <w:rStyle w:val="Normal"/>
                <w:rFonts w:ascii="Consolas" w:hAnsi="Consolas" w:eastAsia="Consolas" w:cs="Consolas"/>
              </w:rPr>
              <w:t xml:space="preserve">        gap: 8px;</w:t>
            </w:r>
          </w:p>
          <w:p w14:paraId="167323DF" wp14:textId="77777777">
            <w:pPr>
              <w:spacing w:before="0" w:after="0"/>
            </w:pPr>
            <w:r>
              <w:rPr>
                <w:color w:val="707070"/>
                <w:rStyle w:val="Normal"/>
              </w:rPr>
              <w:t xml:space="preserve">84     </w:t>
            </w:r>
            <w:r>
              <w:rPr>
                <w:color w:val="1F2328"/>
                <w:rStyle w:val="Normal"/>
                <w:rFonts w:ascii="Consolas" w:hAnsi="Consolas" w:eastAsia="Consolas" w:cs="Consolas"/>
              </w:rPr>
              <w:t xml:space="preserve">    }</w:t>
            </w:r>
          </w:p>
          <w:p w14:paraId="0BD5C26F" wp14:textId="77777777">
            <w:pPr>
              <w:spacing w:before="0" w:after="0"/>
            </w:pPr>
            <w:r>
              <w:rPr>
                <w:color w:val="707070"/>
                <w:rStyle w:val="Normal"/>
              </w:rPr>
              <w:t xml:space="preserve">85     </w:t>
            </w:r>
          </w:p>
          <w:p w14:paraId="085B1DE4" wp14:textId="77777777">
            <w:pPr>
              <w:spacing w:before="0" w:after="0"/>
            </w:pPr>
            <w:r>
              <w:rPr>
                <w:color w:val="707070"/>
                <w:rStyle w:val="Normal"/>
              </w:rPr>
              <w:t xml:space="preserve">86     </w:t>
            </w:r>
            <w:r>
              <w:rPr>
                <w:color w:val="1F2328"/>
                <w:rStyle w:val="Normal"/>
                <w:rFonts w:ascii="Consolas" w:hAnsi="Consolas" w:eastAsia="Consolas" w:cs="Consolas"/>
              </w:rPr>
              <w:t xml:space="preserve">    .insight-card .icon {</w:t>
            </w:r>
          </w:p>
          <w:p w14:paraId="619A5D32" wp14:textId="77777777">
            <w:pPr>
              <w:spacing w:before="0" w:after="0"/>
            </w:pPr>
            <w:r>
              <w:rPr>
                <w:color w:val="707070"/>
                <w:rStyle w:val="Normal"/>
              </w:rPr>
              <w:t xml:space="preserve">87     </w:t>
            </w:r>
            <w:r>
              <w:rPr>
                <w:color w:val="1F2328"/>
                <w:rStyle w:val="Normal"/>
                <w:rFonts w:ascii="Consolas" w:hAnsi="Consolas" w:eastAsia="Consolas" w:cs="Consolas"/>
              </w:rPr>
              <w:t xml:space="preserve">        display: inline-flex;</w:t>
            </w:r>
          </w:p>
          <w:p w14:paraId="26C900F3" wp14:textId="77777777">
            <w:pPr>
              <w:spacing w:before="0" w:after="0"/>
            </w:pPr>
            <w:r>
              <w:rPr>
                <w:color w:val="707070"/>
                <w:rStyle w:val="Normal"/>
              </w:rPr>
              <w:t xml:space="preserve">88     </w:t>
            </w:r>
            <w:r>
              <w:rPr>
                <w:color w:val="1F2328"/>
                <w:rStyle w:val="Normal"/>
                <w:rFonts w:ascii="Consolas" w:hAnsi="Consolas" w:eastAsia="Consolas" w:cs="Consolas"/>
              </w:rPr>
              <w:t xml:space="preserve">        align-items: center;</w:t>
            </w:r>
          </w:p>
          <w:p w14:paraId="1C191E22" wp14:textId="77777777">
            <w:pPr>
              <w:spacing w:before="0" w:after="0"/>
            </w:pPr>
            <w:r>
              <w:rPr>
                <w:color w:val="707070"/>
                <w:rStyle w:val="Normal"/>
              </w:rPr>
              <w:t xml:space="preserve">89     </w:t>
            </w:r>
            <w:r>
              <w:rPr>
                <w:color w:val="1F2328"/>
                <w:rStyle w:val="Normal"/>
                <w:rFonts w:ascii="Consolas" w:hAnsi="Consolas" w:eastAsia="Consolas" w:cs="Consolas"/>
              </w:rPr>
              <w:t xml:space="preserve">        justify-content: center;</w:t>
            </w:r>
          </w:p>
          <w:p w14:paraId="0BA63D3D" wp14:textId="77777777">
            <w:pPr>
              <w:spacing w:before="0" w:after="0"/>
            </w:pPr>
            <w:r>
              <w:rPr>
                <w:color w:val="707070"/>
                <w:rStyle w:val="Normal"/>
              </w:rPr>
              <w:t xml:space="preserve">90     </w:t>
            </w:r>
            <w:r>
              <w:rPr>
                <w:color w:val="1F2328"/>
                <w:rStyle w:val="Normal"/>
                <w:rFonts w:ascii="Consolas" w:hAnsi="Consolas" w:eastAsia="Consolas" w:cs="Consolas"/>
              </w:rPr>
              <w:t xml:space="preserve">        width: 20px;</w:t>
            </w:r>
          </w:p>
          <w:p w14:paraId="5B207BF0" wp14:textId="77777777">
            <w:pPr>
              <w:spacing w:before="0" w:after="0"/>
            </w:pPr>
            <w:r>
              <w:rPr>
                <w:color w:val="707070"/>
                <w:rStyle w:val="Normal"/>
              </w:rPr>
              <w:t xml:space="preserve">91     </w:t>
            </w:r>
            <w:r>
              <w:rPr>
                <w:color w:val="1F2328"/>
                <w:rStyle w:val="Normal"/>
                <w:rFonts w:ascii="Consolas" w:hAnsi="Consolas" w:eastAsia="Consolas" w:cs="Consolas"/>
              </w:rPr>
              <w:t xml:space="preserve">        height: 20px;</w:t>
            </w:r>
          </w:p>
          <w:p w14:paraId="3940F7D8" wp14:textId="77777777">
            <w:pPr>
              <w:spacing w:before="0" w:after="0"/>
            </w:pPr>
            <w:r>
              <w:rPr>
                <w:color w:val="707070"/>
                <w:rStyle w:val="Normal"/>
              </w:rPr>
              <w:t xml:space="preserve">92     </w:t>
            </w:r>
            <w:r>
              <w:rPr>
                <w:color w:val="1F2328"/>
                <w:rStyle w:val="Normal"/>
                <w:rFonts w:ascii="Consolas" w:hAnsi="Consolas" w:eastAsia="Consolas" w:cs="Consolas"/>
              </w:rPr>
              <w:t xml:space="preserve">        font-size: 1.1rem;</w:t>
            </w:r>
          </w:p>
          <w:p w14:paraId="40BD35CB" wp14:textId="77777777">
            <w:pPr>
              <w:spacing w:before="0" w:after="0"/>
            </w:pPr>
            <w:r>
              <w:rPr>
                <w:color w:val="707070"/>
                <w:rStyle w:val="Normal"/>
              </w:rPr>
              <w:t xml:space="preserve">93     </w:t>
            </w:r>
            <w:r>
              <w:rPr>
                <w:color w:val="1F2328"/>
                <w:rStyle w:val="Normal"/>
                <w:rFonts w:ascii="Consolas" w:hAnsi="Consolas" w:eastAsia="Consolas" w:cs="Consolas"/>
              </w:rPr>
              <w:t xml:space="preserve">        color: var(--text-accent);</w:t>
            </w:r>
          </w:p>
          <w:p w14:paraId="798B5521" wp14:textId="77777777">
            <w:pPr>
              <w:spacing w:before="0" w:after="0"/>
            </w:pPr>
            <w:r>
              <w:rPr>
                <w:color w:val="707070"/>
                <w:rStyle w:val="Normal"/>
              </w:rPr>
              <w:t xml:space="preserve">94     </w:t>
            </w:r>
            <w:r>
              <w:rPr>
                <w:color w:val="1F2328"/>
                <w:rStyle w:val="Normal"/>
                <w:rFonts w:ascii="Consolas" w:hAnsi="Consolas" w:eastAsia="Consolas" w:cs="Consolas"/>
              </w:rPr>
              <w:t xml:space="preserve">    }</w:t>
            </w:r>
          </w:p>
          <w:p w14:paraId="01AE888B" wp14:textId="77777777">
            <w:pPr>
              <w:spacing w:before="0" w:after="0"/>
            </w:pPr>
            <w:r>
              <w:rPr>
                <w:color w:val="707070"/>
                <w:rStyle w:val="Normal"/>
              </w:rPr>
              <w:t xml:space="preserve">95     </w:t>
            </w:r>
          </w:p>
          <w:p w14:paraId="13479A23" wp14:textId="77777777">
            <w:pPr>
              <w:spacing w:before="0" w:after="0"/>
            </w:pPr>
            <w:r>
              <w:rPr>
                <w:color w:val="707070"/>
                <w:rStyle w:val="Normal"/>
              </w:rPr>
              <w:t xml:space="preserve">96     </w:t>
            </w:r>
            <w:r>
              <w:rPr>
                <w:color w:val="1F2328"/>
                <w:rStyle w:val="Normal"/>
                <w:rFonts w:ascii="Consolas" w:hAnsi="Consolas" w:eastAsia="Consolas" w:cs="Consolas"/>
              </w:rPr>
              <w:t xml:space="preserve">    .insight-card p {</w:t>
            </w:r>
          </w:p>
          <w:p w14:paraId="4FDA6FCC" wp14:textId="77777777">
            <w:pPr>
              <w:spacing w:before="0" w:after="0"/>
            </w:pPr>
            <w:r>
              <w:rPr>
                <w:color w:val="707070"/>
                <w:rStyle w:val="Normal"/>
              </w:rPr>
              <w:t xml:space="preserve">97     </w:t>
            </w:r>
            <w:r>
              <w:rPr>
                <w:color w:val="1F2328"/>
                <w:rStyle w:val="Normal"/>
                <w:rFonts w:ascii="Consolas" w:hAnsi="Consolas" w:eastAsia="Consolas" w:cs="Consolas"/>
              </w:rPr>
              <w:t xml:space="preserve">        font-size: 0.92rem;</w:t>
            </w:r>
          </w:p>
          <w:p w14:paraId="039A703E" wp14:textId="77777777">
            <w:pPr>
              <w:spacing w:before="0" w:after="0"/>
            </w:pPr>
            <w:r>
              <w:rPr>
                <w:color w:val="707070"/>
                <w:rStyle w:val="Normal"/>
              </w:rPr>
              <w:t xml:space="preserve">98     </w:t>
            </w:r>
            <w:r>
              <w:rPr>
                <w:color w:val="1F2328"/>
                <w:rStyle w:val="Normal"/>
                <w:rFonts w:ascii="Consolas" w:hAnsi="Consolas" w:eastAsia="Consolas" w:cs="Consolas"/>
              </w:rPr>
              <w:t xml:space="preserve">        color: var(--text-sub);</w:t>
            </w:r>
          </w:p>
          <w:p w14:paraId="2A7E4AF9" wp14:textId="77777777">
            <w:pPr>
              <w:spacing w:before="0" w:after="0"/>
            </w:pPr>
            <w:r>
              <w:rPr>
                <w:color w:val="707070"/>
                <w:rStyle w:val="Normal"/>
              </w:rPr>
              <w:t xml:space="preserve">99     </w:t>
            </w:r>
            <w:r>
              <w:rPr>
                <w:color w:val="1F2328"/>
                <w:rStyle w:val="Normal"/>
                <w:rFonts w:ascii="Consolas" w:hAnsi="Consolas" w:eastAsia="Consolas" w:cs="Consolas"/>
              </w:rPr>
              <w:t xml:space="preserve">        line-height: 1.5;</w:t>
            </w:r>
          </w:p>
          <w:p w14:paraId="2A837123" wp14:textId="77777777">
            <w:pPr>
              <w:spacing w:before="0" w:after="0"/>
            </w:pPr>
            <w:r>
              <w:rPr>
                <w:color w:val="707070"/>
                <w:rStyle w:val="Normal"/>
              </w:rPr>
              <w:t xml:space="preserve">100     </w:t>
            </w:r>
            <w:r>
              <w:rPr>
                <w:color w:val="1F2328"/>
                <w:rStyle w:val="Normal"/>
                <w:rFonts w:ascii="Consolas" w:hAnsi="Consolas" w:eastAsia="Consolas" w:cs="Consolas"/>
              </w:rPr>
              <w:t xml:space="preserve">        margin: 0px;</w:t>
            </w:r>
          </w:p>
          <w:p w14:paraId="1D55BD74" wp14:textId="77777777">
            <w:pPr>
              <w:spacing w:before="0" w:after="0"/>
            </w:pPr>
            <w:r>
              <w:rPr>
                <w:color w:val="707070"/>
                <w:rStyle w:val="Normal"/>
              </w:rPr>
              <w:t xml:space="preserve">101     </w:t>
            </w:r>
            <w:r>
              <w:rPr>
                <w:color w:val="1F2328"/>
                <w:rStyle w:val="Normal"/>
                <w:rFonts w:ascii="Consolas" w:hAnsi="Consolas" w:eastAsia="Consolas" w:cs="Consolas"/>
              </w:rPr>
              <w:t xml:space="preserve">        overflow-wrap: var(--overflow-wrap);</w:t>
            </w:r>
          </w:p>
          <w:p w14:paraId="459E464E" wp14:textId="77777777">
            <w:pPr>
              <w:spacing w:before="0" w:after="0"/>
            </w:pPr>
            <w:r>
              <w:rPr>
                <w:color w:val="707070"/>
                <w:rStyle w:val="Normal"/>
              </w:rPr>
              <w:t xml:space="preserve">102     </w:t>
            </w:r>
            <w:r>
              <w:rPr>
                <w:color w:val="1F2328"/>
                <w:rStyle w:val="Normal"/>
                <w:rFonts w:ascii="Consolas" w:hAnsi="Consolas" w:eastAsia="Consolas" w:cs="Consolas"/>
              </w:rPr>
              <w:t xml:space="preserve">    }</w:t>
            </w:r>
          </w:p>
          <w:p w14:paraId="5EE835F3" wp14:textId="77777777">
            <w:pPr>
              <w:spacing w:before="0" w:after="0"/>
            </w:pPr>
            <w:r>
              <w:rPr>
                <w:color w:val="707070"/>
                <w:rStyle w:val="Normal"/>
              </w:rPr>
              <w:t xml:space="preserve">103     </w:t>
            </w:r>
          </w:p>
          <w:p w14:paraId="0BEBC852" wp14:textId="77777777">
            <w:pPr>
              <w:spacing w:before="0" w:after="0"/>
            </w:pPr>
            <w:r>
              <w:rPr>
                <w:color w:val="707070"/>
                <w:rStyle w:val="Normal"/>
              </w:rPr>
              <w:t xml:space="preserve">104     </w:t>
            </w:r>
            <w:r>
              <w:rPr>
                <w:color w:val="1F2328"/>
                <w:rStyle w:val="Normal"/>
                <w:rFonts w:ascii="Consolas" w:hAnsi="Consolas" w:eastAsia="Consolas" w:cs="Consolas"/>
              </w:rPr>
              <w:t xml:space="preserve">    .insight-card p b, .insight-card p strong {</w:t>
            </w:r>
          </w:p>
          <w:p w14:paraId="6F5481B0" wp14:textId="77777777">
            <w:pPr>
              <w:spacing w:before="0" w:after="0"/>
            </w:pPr>
            <w:r>
              <w:rPr>
                <w:color w:val="707070"/>
                <w:rStyle w:val="Normal"/>
              </w:rPr>
              <w:t xml:space="preserve">105     </w:t>
            </w:r>
            <w:r>
              <w:rPr>
                <w:color w:val="1F2328"/>
                <w:rStyle w:val="Normal"/>
                <w:rFonts w:ascii="Consolas" w:hAnsi="Consolas" w:eastAsia="Consolas" w:cs="Consolas"/>
              </w:rPr>
              <w:t xml:space="preserve">        font-weight: 600;</w:t>
            </w:r>
          </w:p>
          <w:p w14:paraId="4D42A8F2" wp14:textId="77777777">
            <w:pPr>
              <w:spacing w:before="0" w:after="0"/>
            </w:pPr>
            <w:r>
              <w:rPr>
                <w:color w:val="707070"/>
                <w:rStyle w:val="Normal"/>
              </w:rPr>
              <w:t xml:space="preserve">106     </w:t>
            </w:r>
            <w:r>
              <w:rPr>
                <w:color w:val="1F2328"/>
                <w:rStyle w:val="Normal"/>
                <w:rFonts w:ascii="Consolas" w:hAnsi="Consolas" w:eastAsia="Consolas" w:cs="Consolas"/>
              </w:rPr>
              <w:t xml:space="preserve">    }</w:t>
            </w:r>
          </w:p>
          <w:p w14:paraId="6CD4B1CF" wp14:textId="77777777">
            <w:pPr>
              <w:spacing w:before="0" w:after="0"/>
            </w:pPr>
            <w:r>
              <w:rPr>
                <w:color w:val="707070"/>
                <w:rStyle w:val="Normal"/>
              </w:rPr>
              <w:t xml:space="preserve">107     </w:t>
            </w:r>
          </w:p>
          <w:p w14:paraId="0A9E2869" wp14:textId="77777777">
            <w:pPr>
              <w:spacing w:before="0" w:after="0"/>
            </w:pPr>
            <w:r>
              <w:rPr>
                <w:color w:val="707070"/>
                <w:rStyle w:val="Normal"/>
              </w:rPr>
              <w:t xml:space="preserve">108     </w:t>
            </w:r>
            <w:r>
              <w:rPr>
                <w:color w:val="1F2328"/>
                <w:rStyle w:val="Normal"/>
                <w:rFonts w:ascii="Consolas" w:hAnsi="Consolas" w:eastAsia="Consolas" w:cs="Consolas"/>
              </w:rPr>
              <w:t xml:space="preserve">    .metrics-container {</w:t>
            </w:r>
          </w:p>
          <w:p w14:paraId="6D4A97FD" wp14:textId="77777777">
            <w:pPr>
              <w:spacing w:before="0" w:after="0"/>
            </w:pPr>
            <w:r>
              <w:rPr>
                <w:color w:val="707070"/>
                <w:rStyle w:val="Normal"/>
              </w:rPr>
              <w:t xml:space="preserve">109     </w:t>
            </w:r>
            <w:r>
              <w:rPr>
                <w:color w:val="1F2328"/>
                <w:rStyle w:val="Normal"/>
                <w:rFonts w:ascii="Consolas" w:hAnsi="Consolas" w:eastAsia="Consolas" w:cs="Consolas"/>
              </w:rPr>
              <w:t xml:space="preserve">        display:grid;</w:t>
            </w:r>
          </w:p>
          <w:p w14:paraId="2E2ABD6D" wp14:textId="77777777">
            <w:pPr>
              <w:spacing w:before="0" w:after="0"/>
            </w:pPr>
            <w:r>
              <w:rPr>
                <w:color w:val="707070"/>
                <w:rStyle w:val="Normal"/>
              </w:rPr>
              <w:t xml:space="preserve">110     </w:t>
            </w:r>
            <w:r>
              <w:rPr>
                <w:color w:val="1F2328"/>
                <w:rStyle w:val="Normal"/>
                <w:rFonts w:ascii="Consolas" w:hAnsi="Consolas" w:eastAsia="Consolas" w:cs="Consolas"/>
              </w:rPr>
              <w:t xml:space="preserve">        grid-template-columns:repeat(2,minmax(210px,1fr));</w:t>
            </w:r>
          </w:p>
          <w:p w14:paraId="2389F284" wp14:textId="77777777">
            <w:pPr>
              <w:spacing w:before="0" w:after="0"/>
            </w:pPr>
            <w:r>
              <w:rPr>
                <w:color w:val="707070"/>
                <w:rStyle w:val="Normal"/>
              </w:rPr>
              <w:t xml:space="preserve">111     </w:t>
            </w:r>
            <w:r>
              <w:rPr>
                <w:color w:val="1F2328"/>
                <w:rStyle w:val="Normal"/>
                <w:rFonts w:ascii="Consolas" w:hAnsi="Consolas" w:eastAsia="Consolas" w:cs="Consolas"/>
              </w:rPr>
              <w:t xml:space="preserve">        font-family: var(--font);</w:t>
            </w:r>
          </w:p>
          <w:p w14:paraId="24ECB0FE" wp14:textId="77777777">
            <w:pPr>
              <w:spacing w:before="0" w:after="0"/>
            </w:pPr>
            <w:r>
              <w:rPr>
                <w:color w:val="707070"/>
                <w:rStyle w:val="Normal"/>
              </w:rPr>
              <w:t xml:space="preserve">112     </w:t>
            </w:r>
            <w:r>
              <w:rPr>
                <w:color w:val="1F2328"/>
                <w:rStyle w:val="Normal"/>
                <w:rFonts w:ascii="Consolas" w:hAnsi="Consolas" w:eastAsia="Consolas" w:cs="Consolas"/>
              </w:rPr>
              <w:t xml:space="preserve">        padding: 0px 16px 0px 16px;</w:t>
            </w:r>
          </w:p>
          <w:p w14:paraId="7F504907" wp14:textId="77777777">
            <w:pPr>
              <w:spacing w:before="0" w:after="0"/>
            </w:pPr>
            <w:r>
              <w:rPr>
                <w:color w:val="707070"/>
                <w:rStyle w:val="Normal"/>
              </w:rPr>
              <w:t xml:space="preserve">113     </w:t>
            </w:r>
            <w:r>
              <w:rPr>
                <w:color w:val="1F2328"/>
                <w:rStyle w:val="Normal"/>
                <w:rFonts w:ascii="Consolas" w:hAnsi="Consolas" w:eastAsia="Consolas" w:cs="Consolas"/>
              </w:rPr>
              <w:t xml:space="preserve">        gap: 16px;</w:t>
            </w:r>
          </w:p>
          <w:p w14:paraId="5F42C962" wp14:textId="77777777">
            <w:pPr>
              <w:spacing w:before="0" w:after="0"/>
            </w:pPr>
            <w:r>
              <w:rPr>
                <w:color w:val="707070"/>
                <w:rStyle w:val="Normal"/>
              </w:rPr>
              <w:t xml:space="preserve">114     </w:t>
            </w:r>
            <w:r>
              <w:rPr>
                <w:color w:val="1F2328"/>
                <w:rStyle w:val="Normal"/>
                <w:rFonts w:ascii="Consolas" w:hAnsi="Consolas" w:eastAsia="Consolas" w:cs="Consolas"/>
              </w:rPr>
              <w:t xml:space="preserve">    }</w:t>
            </w:r>
          </w:p>
          <w:p w14:paraId="71B29A18" wp14:textId="77777777">
            <w:pPr>
              <w:spacing w:before="0" w:after="0"/>
            </w:pPr>
            <w:r>
              <w:rPr>
                <w:color w:val="707070"/>
                <w:rStyle w:val="Normal"/>
              </w:rPr>
              <w:t xml:space="preserve">115     </w:t>
            </w:r>
          </w:p>
          <w:p w14:paraId="5220F8A4" wp14:textId="77777777">
            <w:pPr>
              <w:spacing w:before="0" w:after="0"/>
            </w:pPr>
            <w:r>
              <w:rPr>
                <w:color w:val="707070"/>
                <w:rStyle w:val="Normal"/>
              </w:rPr>
              <w:t xml:space="preserve">116     </w:t>
            </w:r>
            <w:r>
              <w:rPr>
                <w:color w:val="1F2328"/>
                <w:rStyle w:val="Normal"/>
                <w:rFonts w:ascii="Consolas" w:hAnsi="Consolas" w:eastAsia="Consolas" w:cs="Consolas"/>
              </w:rPr>
              <w:t xml:space="preserve">    .metric-card:last-child:nth-child(odd){</w:t>
            </w:r>
          </w:p>
          <w:p w14:paraId="5B599FAD" wp14:textId="77777777">
            <w:pPr>
              <w:spacing w:before="0" w:after="0"/>
            </w:pPr>
            <w:r>
              <w:rPr>
                <w:color w:val="707070"/>
                <w:rStyle w:val="Normal"/>
              </w:rPr>
              <w:t xml:space="preserve">117     </w:t>
            </w:r>
            <w:r>
              <w:rPr>
                <w:color w:val="1F2328"/>
                <w:rStyle w:val="Normal"/>
                <w:rFonts w:ascii="Consolas" w:hAnsi="Consolas" w:eastAsia="Consolas" w:cs="Consolas"/>
              </w:rPr>
              <w:t xml:space="preserve">        grid-column:1 / -1; </w:t>
            </w:r>
          </w:p>
          <w:p w14:paraId="1F35117F" wp14:textId="77777777">
            <w:pPr>
              <w:spacing w:before="0" w:after="0"/>
            </w:pPr>
            <w:r>
              <w:rPr>
                <w:color w:val="707070"/>
                <w:rStyle w:val="Normal"/>
              </w:rPr>
              <w:t xml:space="preserve">118     </w:t>
            </w:r>
            <w:r>
              <w:rPr>
                <w:color w:val="1F2328"/>
                <w:rStyle w:val="Normal"/>
                <w:rFonts w:ascii="Consolas" w:hAnsi="Consolas" w:eastAsia="Consolas" w:cs="Consolas"/>
              </w:rPr>
              <w:t xml:space="preserve">    }</w:t>
            </w:r>
          </w:p>
          <w:p w14:paraId="72598CC6" wp14:textId="77777777">
            <w:pPr>
              <w:spacing w:before="0" w:after="0"/>
            </w:pPr>
            <w:r>
              <w:rPr>
                <w:color w:val="707070"/>
                <w:rStyle w:val="Normal"/>
              </w:rPr>
              <w:t xml:space="preserve">119     </w:t>
            </w:r>
          </w:p>
          <w:p w14:paraId="49A3A2D4" wp14:textId="77777777">
            <w:pPr>
              <w:spacing w:before="0" w:after="0"/>
            </w:pPr>
            <w:r>
              <w:rPr>
                <w:color w:val="707070"/>
                <w:rStyle w:val="Normal"/>
              </w:rPr>
              <w:t xml:space="preserve">120     </w:t>
            </w:r>
            <w:r>
              <w:rPr>
                <w:color w:val="1F2328"/>
                <w:rStyle w:val="Normal"/>
                <w:rFonts w:ascii="Consolas" w:hAnsi="Consolas" w:eastAsia="Consolas" w:cs="Consolas"/>
              </w:rPr>
              <w:t xml:space="preserve">    .metric-card {</w:t>
            </w:r>
          </w:p>
          <w:p w14:paraId="5F897900" wp14:textId="77777777">
            <w:pPr>
              <w:spacing w:before="0" w:after="0"/>
            </w:pPr>
            <w:r>
              <w:rPr>
                <w:color w:val="707070"/>
                <w:rStyle w:val="Normal"/>
              </w:rPr>
              <w:t xml:space="preserve">121     </w:t>
            </w:r>
            <w:r>
              <w:rPr>
                <w:color w:val="1F2328"/>
                <w:rStyle w:val="Normal"/>
                <w:rFonts w:ascii="Consolas" w:hAnsi="Consolas" w:eastAsia="Consolas" w:cs="Consolas"/>
              </w:rPr>
              <w:t xml:space="preserve">        flex: 1 1 210px;</w:t>
            </w:r>
          </w:p>
          <w:p w14:paraId="4B2EBEAD" wp14:textId="77777777">
            <w:pPr>
              <w:spacing w:before="0" w:after="0"/>
            </w:pPr>
            <w:r>
              <w:rPr>
                <w:color w:val="707070"/>
                <w:rStyle w:val="Normal"/>
              </w:rPr>
              <w:t xml:space="preserve">122     </w:t>
            </w:r>
            <w:r>
              <w:rPr>
                <w:color w:val="1F2328"/>
                <w:rStyle w:val="Normal"/>
                <w:rFonts w:ascii="Consolas" w:hAnsi="Consolas" w:eastAsia="Consolas" w:cs="Consolas"/>
              </w:rPr>
              <w:t xml:space="preserve">        padding: 16px;</w:t>
            </w:r>
          </w:p>
          <w:p w14:paraId="1FAFDE30" wp14:textId="77777777">
            <w:pPr>
              <w:spacing w:before="0" w:after="0"/>
            </w:pPr>
            <w:r>
              <w:rPr>
                <w:color w:val="707070"/>
                <w:rStyle w:val="Normal"/>
              </w:rPr>
              <w:t xml:space="preserve">123     </w:t>
            </w:r>
            <w:r>
              <w:rPr>
                <w:color w:val="1F2328"/>
                <w:rStyle w:val="Normal"/>
                <w:rFonts w:ascii="Consolas" w:hAnsi="Consolas" w:eastAsia="Consolas" w:cs="Consolas"/>
              </w:rPr>
              <w:t xml:space="preserve">        background-color: var(--bg-card);</w:t>
            </w:r>
          </w:p>
          <w:p w14:paraId="309F5B35" wp14:textId="77777777">
            <w:pPr>
              <w:spacing w:before="0" w:after="0"/>
            </w:pPr>
            <w:r>
              <w:rPr>
                <w:color w:val="707070"/>
                <w:rStyle w:val="Normal"/>
              </w:rPr>
              <w:t xml:space="preserve">124     </w:t>
            </w:r>
            <w:r>
              <w:rPr>
                <w:color w:val="1F2328"/>
                <w:rStyle w:val="Normal"/>
                <w:rFonts w:ascii="Consolas" w:hAnsi="Consolas" w:eastAsia="Consolas" w:cs="Consolas"/>
              </w:rPr>
              <w:t xml:space="preserve">        border-radius: var(--radius);</w:t>
            </w:r>
          </w:p>
          <w:p w14:paraId="10088847" wp14:textId="77777777">
            <w:pPr>
              <w:spacing w:before="0" w:after="0"/>
            </w:pPr>
            <w:r>
              <w:rPr>
                <w:color w:val="707070"/>
                <w:rStyle w:val="Normal"/>
              </w:rPr>
              <w:t xml:space="preserve">125     </w:t>
            </w:r>
            <w:r>
              <w:rPr>
                <w:color w:val="1F2328"/>
                <w:rStyle w:val="Normal"/>
                <w:rFonts w:ascii="Consolas" w:hAnsi="Consolas" w:eastAsia="Consolas" w:cs="Consolas"/>
              </w:rPr>
              <w:t xml:space="preserve">        border: 1px solid var(--border);</w:t>
            </w:r>
          </w:p>
          <w:p w14:paraId="3ED5F0F4" wp14:textId="77777777">
            <w:pPr>
              <w:spacing w:before="0" w:after="0"/>
            </w:pPr>
            <w:r>
              <w:rPr>
                <w:color w:val="707070"/>
                <w:rStyle w:val="Normal"/>
              </w:rPr>
              <w:t xml:space="preserve">126     </w:t>
            </w:r>
            <w:r>
              <w:rPr>
                <w:color w:val="1F2328"/>
                <w:rStyle w:val="Normal"/>
                <w:rFonts w:ascii="Consolas" w:hAnsi="Consolas" w:eastAsia="Consolas" w:cs="Consolas"/>
              </w:rPr>
              <w:t xml:space="preserve">        text-align: center;</w:t>
            </w:r>
          </w:p>
          <w:p w14:paraId="6198265B" wp14:textId="77777777">
            <w:pPr>
              <w:spacing w:before="0" w:after="0"/>
            </w:pPr>
            <w:r>
              <w:rPr>
                <w:color w:val="707070"/>
                <w:rStyle w:val="Normal"/>
              </w:rPr>
              <w:t xml:space="preserve">127     </w:t>
            </w:r>
            <w:r>
              <w:rPr>
                <w:color w:val="1F2328"/>
                <w:rStyle w:val="Normal"/>
                <w:rFonts w:ascii="Consolas" w:hAnsi="Consolas" w:eastAsia="Consolas" w:cs="Consolas"/>
              </w:rPr>
              <w:t xml:space="preserve">        display: flex;</w:t>
            </w:r>
          </w:p>
          <w:p w14:paraId="735F253A" wp14:textId="77777777">
            <w:pPr>
              <w:spacing w:before="0" w:after="0"/>
            </w:pPr>
            <w:r>
              <w:rPr>
                <w:color w:val="707070"/>
                <w:rStyle w:val="Normal"/>
              </w:rPr>
              <w:t xml:space="preserve">128     </w:t>
            </w:r>
            <w:r>
              <w:rPr>
                <w:color w:val="1F2328"/>
                <w:rStyle w:val="Normal"/>
                <w:rFonts w:ascii="Consolas" w:hAnsi="Consolas" w:eastAsia="Consolas" w:cs="Consolas"/>
              </w:rPr>
              <w:t xml:space="preserve">        flex-direction: column;</w:t>
            </w:r>
          </w:p>
          <w:p w14:paraId="0DA52E67" wp14:textId="77777777">
            <w:pPr>
              <w:spacing w:before="0" w:after="0"/>
            </w:pPr>
            <w:r>
              <w:rPr>
                <w:color w:val="707070"/>
                <w:rStyle w:val="Normal"/>
              </w:rPr>
              <w:t xml:space="preserve">129     </w:t>
            </w:r>
            <w:r>
              <w:rPr>
                <w:color w:val="1F2328"/>
                <w:rStyle w:val="Normal"/>
                <w:rFonts w:ascii="Consolas" w:hAnsi="Consolas" w:eastAsia="Consolas" w:cs="Consolas"/>
              </w:rPr>
              <w:t xml:space="preserve">        gap: 8px;</w:t>
            </w:r>
          </w:p>
          <w:p w14:paraId="53E68B2A" wp14:textId="77777777">
            <w:pPr>
              <w:spacing w:before="0" w:after="0"/>
            </w:pPr>
            <w:r>
              <w:rPr>
                <w:color w:val="707070"/>
                <w:rStyle w:val="Normal"/>
              </w:rPr>
              <w:t xml:space="preserve">130     </w:t>
            </w:r>
            <w:r>
              <w:rPr>
                <w:color w:val="1F2328"/>
                <w:rStyle w:val="Normal"/>
                <w:rFonts w:ascii="Consolas" w:hAnsi="Consolas" w:eastAsia="Consolas" w:cs="Consolas"/>
              </w:rPr>
              <w:t xml:space="preserve">    }</w:t>
            </w:r>
          </w:p>
          <w:p w14:paraId="15B00387" wp14:textId="77777777">
            <w:pPr>
              <w:spacing w:before="0" w:after="0"/>
            </w:pPr>
            <w:r>
              <w:rPr>
                <w:color w:val="707070"/>
                <w:rStyle w:val="Normal"/>
              </w:rPr>
              <w:t xml:space="preserve">131     </w:t>
            </w:r>
          </w:p>
          <w:p w14:paraId="369E0A94" wp14:textId="77777777">
            <w:pPr>
              <w:spacing w:before="0" w:after="0"/>
            </w:pPr>
            <w:r>
              <w:rPr>
                <w:color w:val="707070"/>
                <w:rStyle w:val="Normal"/>
              </w:rPr>
              <w:t xml:space="preserve">132     </w:t>
            </w:r>
            <w:r>
              <w:rPr>
                <w:color w:val="1F2328"/>
                <w:rStyle w:val="Normal"/>
                <w:rFonts w:ascii="Consolas" w:hAnsi="Consolas" w:eastAsia="Consolas" w:cs="Consolas"/>
              </w:rPr>
              <w:t xml:space="preserve">    .metric-card:hover {</w:t>
            </w:r>
          </w:p>
          <w:p w14:paraId="4406791F" wp14:textId="77777777">
            <w:pPr>
              <w:spacing w:before="0" w:after="0"/>
            </w:pPr>
            <w:r>
              <w:rPr>
                <w:color w:val="707070"/>
                <w:rStyle w:val="Normal"/>
              </w:rPr>
              <w:t xml:space="preserve">133     </w:t>
            </w:r>
            <w:r>
              <w:rPr>
                <w:color w:val="1F2328"/>
                <w:rStyle w:val="Normal"/>
                <w:rFonts w:ascii="Consolas" w:hAnsi="Consolas" w:eastAsia="Consolas" w:cs="Consolas"/>
              </w:rPr>
              <w:t xml:space="preserve">        background-color: var(--bg-hover);</w:t>
            </w:r>
          </w:p>
          <w:p w14:paraId="06A903E1" wp14:textId="77777777">
            <w:pPr>
              <w:spacing w:before="0" w:after="0"/>
            </w:pPr>
            <w:r>
              <w:rPr>
                <w:color w:val="707070"/>
                <w:rStyle w:val="Normal"/>
              </w:rPr>
              <w:t xml:space="preserve">134     </w:t>
            </w:r>
            <w:r>
              <w:rPr>
                <w:color w:val="1F2328"/>
                <w:rStyle w:val="Normal"/>
                <w:rFonts w:ascii="Consolas" w:hAnsi="Consolas" w:eastAsia="Consolas" w:cs="Consolas"/>
              </w:rPr>
              <w:t xml:space="preserve">    }</w:t>
            </w:r>
          </w:p>
          <w:p w14:paraId="3982BC2C" wp14:textId="77777777">
            <w:pPr>
              <w:spacing w:before="0" w:after="0"/>
            </w:pPr>
            <w:r>
              <w:rPr>
                <w:color w:val="707070"/>
                <w:rStyle w:val="Normal"/>
              </w:rPr>
              <w:t xml:space="preserve">135     </w:t>
            </w:r>
          </w:p>
          <w:p w14:paraId="7EE5D925" wp14:textId="77777777">
            <w:pPr>
              <w:spacing w:before="0" w:after="0"/>
            </w:pPr>
            <w:r>
              <w:rPr>
                <w:color w:val="707070"/>
                <w:rStyle w:val="Normal"/>
              </w:rPr>
              <w:t xml:space="preserve">136     </w:t>
            </w:r>
            <w:r>
              <w:rPr>
                <w:color w:val="1F2328"/>
                <w:rStyle w:val="Normal"/>
                <w:rFonts w:ascii="Consolas" w:hAnsi="Consolas" w:eastAsia="Consolas" w:cs="Consolas"/>
              </w:rPr>
              <w:t xml:space="preserve">    .metric-card h4 {</w:t>
            </w:r>
          </w:p>
          <w:p w14:paraId="124656F0" wp14:textId="77777777">
            <w:pPr>
              <w:spacing w:before="0" w:after="0"/>
            </w:pPr>
            <w:r>
              <w:rPr>
                <w:color w:val="707070"/>
                <w:rStyle w:val="Normal"/>
              </w:rPr>
              <w:t xml:space="preserve">137     </w:t>
            </w:r>
            <w:r>
              <w:rPr>
                <w:color w:val="1F2328"/>
                <w:rStyle w:val="Normal"/>
                <w:rFonts w:ascii="Consolas" w:hAnsi="Consolas" w:eastAsia="Consolas" w:cs="Consolas"/>
              </w:rPr>
              <w:t xml:space="preserve">        margin: 0px;</w:t>
            </w:r>
          </w:p>
          <w:p w14:paraId="386D7E0D" wp14:textId="77777777">
            <w:pPr>
              <w:spacing w:before="0" w:after="0"/>
            </w:pPr>
            <w:r>
              <w:rPr>
                <w:color w:val="707070"/>
                <w:rStyle w:val="Normal"/>
              </w:rPr>
              <w:t xml:space="preserve">138     </w:t>
            </w:r>
            <w:r>
              <w:rPr>
                <w:color w:val="1F2328"/>
                <w:rStyle w:val="Normal"/>
                <w:rFonts w:ascii="Consolas" w:hAnsi="Consolas" w:eastAsia="Consolas" w:cs="Consolas"/>
              </w:rPr>
              <w:t xml:space="preserve">        font-size: 1rem;</w:t>
            </w:r>
          </w:p>
          <w:p w14:paraId="1F416B27" wp14:textId="77777777">
            <w:pPr>
              <w:spacing w:before="0" w:after="0"/>
            </w:pPr>
            <w:r>
              <w:rPr>
                <w:color w:val="707070"/>
                <w:rStyle w:val="Normal"/>
              </w:rPr>
              <w:t xml:space="preserve">139     </w:t>
            </w:r>
            <w:r>
              <w:rPr>
                <w:color w:val="1F2328"/>
                <w:rStyle w:val="Normal"/>
                <w:rFonts w:ascii="Consolas" w:hAnsi="Consolas" w:eastAsia="Consolas" w:cs="Consolas"/>
              </w:rPr>
              <w:t xml:space="preserve">        color: var(--text-title);</w:t>
            </w:r>
          </w:p>
          <w:p w14:paraId="12AFD184" wp14:textId="77777777">
            <w:pPr>
              <w:spacing w:before="0" w:after="0"/>
            </w:pPr>
            <w:r>
              <w:rPr>
                <w:color w:val="707070"/>
                <w:rStyle w:val="Normal"/>
              </w:rPr>
              <w:t xml:space="preserve">140     </w:t>
            </w:r>
            <w:r>
              <w:rPr>
                <w:color w:val="1F2328"/>
                <w:rStyle w:val="Normal"/>
                <w:rFonts w:ascii="Consolas" w:hAnsi="Consolas" w:eastAsia="Consolas" w:cs="Consolas"/>
              </w:rPr>
              <w:t xml:space="preserve">        font-weight: 600;</w:t>
            </w:r>
          </w:p>
          <w:p w14:paraId="674C40A1" wp14:textId="77777777">
            <w:pPr>
              <w:spacing w:before="0" w:after="0"/>
            </w:pPr>
            <w:r>
              <w:rPr>
                <w:color w:val="707070"/>
                <w:rStyle w:val="Normal"/>
              </w:rPr>
              <w:t xml:space="preserve">141     </w:t>
            </w:r>
            <w:r>
              <w:rPr>
                <w:color w:val="1F2328"/>
                <w:rStyle w:val="Normal"/>
                <w:rFonts w:ascii="Consolas" w:hAnsi="Consolas" w:eastAsia="Consolas" w:cs="Consolas"/>
              </w:rPr>
              <w:t xml:space="preserve">    }</w:t>
            </w:r>
          </w:p>
          <w:p w14:paraId="14C78852" wp14:textId="77777777">
            <w:pPr>
              <w:spacing w:before="0" w:after="0"/>
            </w:pPr>
            <w:r>
              <w:rPr>
                <w:color w:val="707070"/>
                <w:rStyle w:val="Normal"/>
              </w:rPr>
              <w:t xml:space="preserve">142     </w:t>
            </w:r>
          </w:p>
          <w:p w14:paraId="3B334B38" wp14:textId="77777777">
            <w:pPr>
              <w:spacing w:before="0" w:after="0"/>
            </w:pPr>
            <w:r>
              <w:rPr>
                <w:color w:val="707070"/>
                <w:rStyle w:val="Normal"/>
              </w:rPr>
              <w:t xml:space="preserve">143     </w:t>
            </w:r>
            <w:r>
              <w:rPr>
                <w:color w:val="1F2328"/>
                <w:rStyle w:val="Normal"/>
                <w:rFonts w:ascii="Consolas" w:hAnsi="Consolas" w:eastAsia="Consolas" w:cs="Consolas"/>
              </w:rPr>
              <w:t xml:space="preserve">    .metric-card .metric-card-value {</w:t>
            </w:r>
          </w:p>
          <w:p w14:paraId="4EEA8AF3" wp14:textId="77777777">
            <w:pPr>
              <w:spacing w:before="0" w:after="0"/>
            </w:pPr>
            <w:r>
              <w:rPr>
                <w:color w:val="707070"/>
                <w:rStyle w:val="Normal"/>
              </w:rPr>
              <w:t xml:space="preserve">144     </w:t>
            </w:r>
            <w:r>
              <w:rPr>
                <w:color w:val="1F2328"/>
                <w:rStyle w:val="Normal"/>
                <w:rFonts w:ascii="Consolas" w:hAnsi="Consolas" w:eastAsia="Consolas" w:cs="Consolas"/>
              </w:rPr>
              <w:t xml:space="preserve">        margin: 0px;</w:t>
            </w:r>
          </w:p>
          <w:p w14:paraId="5B4D13CC" wp14:textId="77777777">
            <w:pPr>
              <w:spacing w:before="0" w:after="0"/>
            </w:pPr>
            <w:r>
              <w:rPr>
                <w:color w:val="707070"/>
                <w:rStyle w:val="Normal"/>
              </w:rPr>
              <w:t xml:space="preserve">145     </w:t>
            </w:r>
            <w:r>
              <w:rPr>
                <w:color w:val="1F2328"/>
                <w:rStyle w:val="Normal"/>
                <w:rFonts w:ascii="Consolas" w:hAnsi="Consolas" w:eastAsia="Consolas" w:cs="Consolas"/>
              </w:rPr>
              <w:t xml:space="preserve">        font-size: 1.4rem;</w:t>
            </w:r>
          </w:p>
          <w:p w14:paraId="0B8520BC" wp14:textId="77777777">
            <w:pPr>
              <w:spacing w:before="0" w:after="0"/>
            </w:pPr>
            <w:r>
              <w:rPr>
                <w:color w:val="707070"/>
                <w:rStyle w:val="Normal"/>
              </w:rPr>
              <w:t xml:space="preserve">146     </w:t>
            </w:r>
            <w:r>
              <w:rPr>
                <w:color w:val="1F2328"/>
                <w:rStyle w:val="Normal"/>
                <w:rFonts w:ascii="Consolas" w:hAnsi="Consolas" w:eastAsia="Consolas" w:cs="Consolas"/>
              </w:rPr>
              <w:t xml:space="preserve">        font-weight: 600;</w:t>
            </w:r>
          </w:p>
          <w:p w14:paraId="2FEF0968" wp14:textId="77777777">
            <w:pPr>
              <w:spacing w:before="0" w:after="0"/>
            </w:pPr>
            <w:r>
              <w:rPr>
                <w:color w:val="707070"/>
                <w:rStyle w:val="Normal"/>
              </w:rPr>
              <w:t xml:space="preserve">147     </w:t>
            </w:r>
            <w:r>
              <w:rPr>
                <w:color w:val="1F2328"/>
                <w:rStyle w:val="Normal"/>
                <w:rFonts w:ascii="Consolas" w:hAnsi="Consolas" w:eastAsia="Consolas" w:cs="Consolas"/>
              </w:rPr>
              <w:t xml:space="preserve">        color: var(--text-accent);</w:t>
            </w:r>
          </w:p>
          <w:p w14:paraId="5F824921" wp14:textId="77777777">
            <w:pPr>
              <w:spacing w:before="0" w:after="0"/>
            </w:pPr>
            <w:r>
              <w:rPr>
                <w:color w:val="707070"/>
                <w:rStyle w:val="Normal"/>
              </w:rPr>
              <w:t xml:space="preserve">148     </w:t>
            </w:r>
            <w:r>
              <w:rPr>
                <w:color w:val="1F2328"/>
                <w:rStyle w:val="Normal"/>
                <w:rFonts w:ascii="Consolas" w:hAnsi="Consolas" w:eastAsia="Consolas" w:cs="Consolas"/>
              </w:rPr>
              <w:t xml:space="preserve">    }</w:t>
            </w:r>
          </w:p>
          <w:p w14:paraId="52DD4A2B" wp14:textId="77777777">
            <w:pPr>
              <w:spacing w:before="0" w:after="0"/>
            </w:pPr>
            <w:r>
              <w:rPr>
                <w:color w:val="707070"/>
                <w:rStyle w:val="Normal"/>
              </w:rPr>
              <w:t xml:space="preserve">149     </w:t>
            </w:r>
          </w:p>
          <w:p w14:paraId="19557562" wp14:textId="77777777">
            <w:pPr>
              <w:spacing w:before="0" w:after="0"/>
            </w:pPr>
            <w:r>
              <w:rPr>
                <w:color w:val="707070"/>
                <w:rStyle w:val="Normal"/>
              </w:rPr>
              <w:t xml:space="preserve">150     </w:t>
            </w:r>
            <w:r>
              <w:rPr>
                <w:color w:val="1F2328"/>
                <w:rStyle w:val="Normal"/>
                <w:rFonts w:ascii="Consolas" w:hAnsi="Consolas" w:eastAsia="Consolas" w:cs="Consolas"/>
              </w:rPr>
              <w:t xml:space="preserve">    .metric-card p {</w:t>
            </w:r>
          </w:p>
          <w:p w14:paraId="2A50BE63" wp14:textId="77777777">
            <w:pPr>
              <w:spacing w:before="0" w:after="0"/>
            </w:pPr>
            <w:r>
              <w:rPr>
                <w:color w:val="707070"/>
                <w:rStyle w:val="Normal"/>
              </w:rPr>
              <w:t xml:space="preserve">151     </w:t>
            </w:r>
            <w:r>
              <w:rPr>
                <w:color w:val="1F2328"/>
                <w:rStyle w:val="Normal"/>
                <w:rFonts w:ascii="Consolas" w:hAnsi="Consolas" w:eastAsia="Consolas" w:cs="Consolas"/>
              </w:rPr>
              <w:t xml:space="preserve">        font-size: 0.85rem;</w:t>
            </w:r>
          </w:p>
          <w:p w14:paraId="59D25FBE" wp14:textId="77777777">
            <w:pPr>
              <w:spacing w:before="0" w:after="0"/>
            </w:pPr>
            <w:r>
              <w:rPr>
                <w:color w:val="707070"/>
                <w:rStyle w:val="Normal"/>
              </w:rPr>
              <w:t xml:space="preserve">152     </w:t>
            </w:r>
            <w:r>
              <w:rPr>
                <w:color w:val="1F2328"/>
                <w:rStyle w:val="Normal"/>
                <w:rFonts w:ascii="Consolas" w:hAnsi="Consolas" w:eastAsia="Consolas" w:cs="Consolas"/>
              </w:rPr>
              <w:t xml:space="preserve">        color: var(--text-sub);</w:t>
            </w:r>
          </w:p>
          <w:p w14:paraId="020B6119" wp14:textId="77777777">
            <w:pPr>
              <w:spacing w:before="0" w:after="0"/>
            </w:pPr>
            <w:r>
              <w:rPr>
                <w:color w:val="707070"/>
                <w:rStyle w:val="Normal"/>
              </w:rPr>
              <w:t xml:space="preserve">153     </w:t>
            </w:r>
            <w:r>
              <w:rPr>
                <w:color w:val="1F2328"/>
                <w:rStyle w:val="Normal"/>
                <w:rFonts w:ascii="Consolas" w:hAnsi="Consolas" w:eastAsia="Consolas" w:cs="Consolas"/>
              </w:rPr>
              <w:t xml:space="preserve">        line-height: 1.45;</w:t>
            </w:r>
          </w:p>
          <w:p w14:paraId="30C76864" wp14:textId="77777777">
            <w:pPr>
              <w:spacing w:before="0" w:after="0"/>
            </w:pPr>
            <w:r>
              <w:rPr>
                <w:color w:val="707070"/>
                <w:rStyle w:val="Normal"/>
              </w:rPr>
              <w:t xml:space="preserve">154     </w:t>
            </w:r>
            <w:r>
              <w:rPr>
                <w:color w:val="1F2328"/>
                <w:rStyle w:val="Normal"/>
                <w:rFonts w:ascii="Consolas" w:hAnsi="Consolas" w:eastAsia="Consolas" w:cs="Consolas"/>
              </w:rPr>
              <w:t xml:space="preserve">        margin: 0;</w:t>
            </w:r>
          </w:p>
          <w:p w14:paraId="7054AF44" wp14:textId="77777777">
            <w:pPr>
              <w:spacing w:before="0" w:after="0"/>
            </w:pPr>
            <w:r>
              <w:rPr>
                <w:color w:val="707070"/>
                <w:rStyle w:val="Normal"/>
              </w:rPr>
              <w:t xml:space="preserve">155     </w:t>
            </w:r>
            <w:r>
              <w:rPr>
                <w:color w:val="1F2328"/>
                <w:rStyle w:val="Normal"/>
                <w:rFonts w:ascii="Consolas" w:hAnsi="Consolas" w:eastAsia="Consolas" w:cs="Consolas"/>
              </w:rPr>
              <w:t xml:space="preserve">        overflow-wrap: var(--overflow-wrap);</w:t>
            </w:r>
          </w:p>
          <w:p w14:paraId="3A2F694C" wp14:textId="77777777">
            <w:pPr>
              <w:spacing w:before="0" w:after="0"/>
            </w:pPr>
            <w:r>
              <w:rPr>
                <w:color w:val="707070"/>
                <w:rStyle w:val="Normal"/>
              </w:rPr>
              <w:t xml:space="preserve">156     </w:t>
            </w:r>
            <w:r>
              <w:rPr>
                <w:color w:val="1F2328"/>
                <w:rStyle w:val="Normal"/>
                <w:rFonts w:ascii="Consolas" w:hAnsi="Consolas" w:eastAsia="Consolas" w:cs="Consolas"/>
              </w:rPr>
              <w:t xml:space="preserve">    }</w:t>
            </w:r>
          </w:p>
          <w:p w14:paraId="17DA3AA3" wp14:textId="77777777">
            <w:pPr>
              <w:spacing w:before="0" w:after="0"/>
            </w:pPr>
            <w:r>
              <w:rPr>
                <w:color w:val="707070"/>
                <w:rStyle w:val="Normal"/>
              </w:rPr>
              <w:t xml:space="preserve">157     </w:t>
            </w:r>
          </w:p>
          <w:p w14:paraId="48F426DA" wp14:textId="77777777">
            <w:pPr>
              <w:spacing w:before="0" w:after="0"/>
            </w:pPr>
            <w:r>
              <w:rPr>
                <w:color w:val="707070"/>
                <w:rStyle w:val="Normal"/>
              </w:rPr>
              <w:t xml:space="preserve">158     </w:t>
            </w:r>
            <w:r>
              <w:rPr>
                <w:color w:val="1F2328"/>
                <w:rStyle w:val="Normal"/>
                <w:rFonts w:ascii="Consolas" w:hAnsi="Consolas" w:eastAsia="Consolas" w:cs="Consolas"/>
              </w:rPr>
              <w:t xml:space="preserve">    .timeline-container {</w:t>
            </w:r>
          </w:p>
          <w:p w14:paraId="636E534D" wp14:textId="77777777">
            <w:pPr>
              <w:spacing w:before="0" w:after="0"/>
            </w:pPr>
            <w:r>
              <w:rPr>
                <w:color w:val="707070"/>
                <w:rStyle w:val="Normal"/>
              </w:rPr>
              <w:t xml:space="preserve">159     </w:t>
            </w:r>
            <w:r>
              <w:rPr>
                <w:color w:val="1F2328"/>
                <w:rStyle w:val="Normal"/>
                <w:rFonts w:ascii="Consolas" w:hAnsi="Consolas" w:eastAsia="Consolas" w:cs="Consolas"/>
              </w:rPr>
              <w:t xml:space="preserve">        position: relative;</w:t>
            </w:r>
          </w:p>
          <w:p w14:paraId="21DE7135" wp14:textId="77777777">
            <w:pPr>
              <w:spacing w:before="0" w:after="0"/>
            </w:pPr>
            <w:r>
              <w:rPr>
                <w:color w:val="707070"/>
                <w:rStyle w:val="Normal"/>
              </w:rPr>
              <w:t xml:space="preserve">160     </w:t>
            </w:r>
            <w:r>
              <w:rPr>
                <w:color w:val="1F2328"/>
                <w:rStyle w:val="Normal"/>
                <w:rFonts w:ascii="Consolas" w:hAnsi="Consolas" w:eastAsia="Consolas" w:cs="Consolas"/>
              </w:rPr>
              <w:t xml:space="preserve">        margin: 0 0 0 0;</w:t>
            </w:r>
          </w:p>
          <w:p w14:paraId="470170C5" wp14:textId="77777777">
            <w:pPr>
              <w:spacing w:before="0" w:after="0"/>
            </w:pPr>
            <w:r>
              <w:rPr>
                <w:color w:val="707070"/>
                <w:rStyle w:val="Normal"/>
              </w:rPr>
              <w:t xml:space="preserve">161     </w:t>
            </w:r>
            <w:r>
              <w:rPr>
                <w:color w:val="1F2328"/>
                <w:rStyle w:val="Normal"/>
                <w:rFonts w:ascii="Consolas" w:hAnsi="Consolas" w:eastAsia="Consolas" w:cs="Consolas"/>
              </w:rPr>
              <w:t xml:space="preserve">        padding: 0px 16px 0px 56px;</w:t>
            </w:r>
          </w:p>
          <w:p w14:paraId="64012B28" wp14:textId="77777777">
            <w:pPr>
              <w:spacing w:before="0" w:after="0"/>
            </w:pPr>
            <w:r>
              <w:rPr>
                <w:color w:val="707070"/>
                <w:rStyle w:val="Normal"/>
              </w:rPr>
              <w:t xml:space="preserve">162     </w:t>
            </w:r>
            <w:r>
              <w:rPr>
                <w:color w:val="1F2328"/>
                <w:rStyle w:val="Normal"/>
                <w:rFonts w:ascii="Consolas" w:hAnsi="Consolas" w:eastAsia="Consolas" w:cs="Consolas"/>
              </w:rPr>
              <w:t xml:space="preserve">        list-style: none;</w:t>
            </w:r>
          </w:p>
          <w:p w14:paraId="4E189C70" wp14:textId="77777777">
            <w:pPr>
              <w:spacing w:before="0" w:after="0"/>
            </w:pPr>
            <w:r>
              <w:rPr>
                <w:color w:val="707070"/>
                <w:rStyle w:val="Normal"/>
              </w:rPr>
              <w:t xml:space="preserve">163     </w:t>
            </w:r>
            <w:r>
              <w:rPr>
                <w:color w:val="1F2328"/>
                <w:rStyle w:val="Normal"/>
                <w:rFonts w:ascii="Consolas" w:hAnsi="Consolas" w:eastAsia="Consolas" w:cs="Consolas"/>
              </w:rPr>
              <w:t xml:space="preserve">        font-family: var(--font);</w:t>
            </w:r>
          </w:p>
          <w:p w14:paraId="3BAE4604" wp14:textId="77777777">
            <w:pPr>
              <w:spacing w:before="0" w:after="0"/>
            </w:pPr>
            <w:r>
              <w:rPr>
                <w:color w:val="707070"/>
                <w:rStyle w:val="Normal"/>
              </w:rPr>
              <w:t xml:space="preserve">164     </w:t>
            </w:r>
            <w:r>
              <w:rPr>
                <w:color w:val="1F2328"/>
                <w:rStyle w:val="Normal"/>
                <w:rFonts w:ascii="Consolas" w:hAnsi="Consolas" w:eastAsia="Consolas" w:cs="Consolas"/>
              </w:rPr>
              <w:t xml:space="preserve">        font-size: 0.9rem;</w:t>
            </w:r>
          </w:p>
          <w:p w14:paraId="3677FE54" wp14:textId="77777777">
            <w:pPr>
              <w:spacing w:before="0" w:after="0"/>
            </w:pPr>
            <w:r>
              <w:rPr>
                <w:color w:val="707070"/>
                <w:rStyle w:val="Normal"/>
              </w:rPr>
              <w:t xml:space="preserve">165     </w:t>
            </w:r>
            <w:r>
              <w:rPr>
                <w:color w:val="1F2328"/>
                <w:rStyle w:val="Normal"/>
                <w:rFonts w:ascii="Consolas" w:hAnsi="Consolas" w:eastAsia="Consolas" w:cs="Consolas"/>
              </w:rPr>
              <w:t xml:space="preserve">        color: var(--text-sub);</w:t>
            </w:r>
          </w:p>
          <w:p w14:paraId="504A5554" wp14:textId="77777777">
            <w:pPr>
              <w:spacing w:before="0" w:after="0"/>
            </w:pPr>
            <w:r>
              <w:rPr>
                <w:color w:val="707070"/>
                <w:rStyle w:val="Normal"/>
              </w:rPr>
              <w:t xml:space="preserve">166     </w:t>
            </w:r>
            <w:r>
              <w:rPr>
                <w:color w:val="1F2328"/>
                <w:rStyle w:val="Normal"/>
                <w:rFonts w:ascii="Consolas" w:hAnsi="Consolas" w:eastAsia="Consolas" w:cs="Consolas"/>
              </w:rPr>
              <w:t xml:space="preserve">        line-height: 1.4;</w:t>
            </w:r>
          </w:p>
          <w:p w14:paraId="3CA3B8A7" wp14:textId="77777777">
            <w:pPr>
              <w:spacing w:before="0" w:after="0"/>
            </w:pPr>
            <w:r>
              <w:rPr>
                <w:color w:val="707070"/>
                <w:rStyle w:val="Normal"/>
              </w:rPr>
              <w:t xml:space="preserve">167     </w:t>
            </w:r>
            <w:r>
              <w:rPr>
                <w:color w:val="1F2328"/>
                <w:rStyle w:val="Normal"/>
                <w:rFonts w:ascii="Consolas" w:hAnsi="Consolas" w:eastAsia="Consolas" w:cs="Consolas"/>
              </w:rPr>
              <w:t xml:space="preserve">    }</w:t>
            </w:r>
          </w:p>
          <w:p w14:paraId="3E88A027" wp14:textId="77777777">
            <w:pPr>
              <w:spacing w:before="0" w:after="0"/>
            </w:pPr>
            <w:r>
              <w:rPr>
                <w:color w:val="707070"/>
                <w:rStyle w:val="Normal"/>
              </w:rPr>
              <w:t xml:space="preserve">168     </w:t>
            </w:r>
          </w:p>
          <w:p w14:paraId="1056E554" wp14:textId="77777777">
            <w:pPr>
              <w:spacing w:before="0" w:after="0"/>
            </w:pPr>
            <w:r>
              <w:rPr>
                <w:color w:val="707070"/>
                <w:rStyle w:val="Normal"/>
              </w:rPr>
              <w:t xml:space="preserve">169     </w:t>
            </w:r>
            <w:r>
              <w:rPr>
                <w:color w:val="1F2328"/>
                <w:rStyle w:val="Normal"/>
                <w:rFonts w:ascii="Consolas" w:hAnsi="Consolas" w:eastAsia="Consolas" w:cs="Consolas"/>
              </w:rPr>
              <w:t xml:space="preserve">    .timeline-container::before {</w:t>
            </w:r>
          </w:p>
          <w:p w14:paraId="7C064284" wp14:textId="77777777">
            <w:pPr>
              <w:spacing w:before="0" w:after="0"/>
            </w:pPr>
            <w:r>
              <w:rPr>
                <w:color w:val="707070"/>
                <w:rStyle w:val="Normal"/>
              </w:rPr>
              <w:t xml:space="preserve">170     </w:t>
            </w:r>
            <w:r>
              <w:rPr>
                <w:color w:val="1F2328"/>
                <w:rStyle w:val="Normal"/>
                <w:rFonts w:ascii="Consolas" w:hAnsi="Consolas" w:eastAsia="Consolas" w:cs="Consolas"/>
              </w:rPr>
              <w:t xml:space="preserve">        content: "";</w:t>
            </w:r>
          </w:p>
          <w:p w14:paraId="09563BF7" wp14:textId="77777777">
            <w:pPr>
              <w:spacing w:before="0" w:after="0"/>
            </w:pPr>
            <w:r>
              <w:rPr>
                <w:color w:val="707070"/>
                <w:rStyle w:val="Normal"/>
              </w:rPr>
              <w:t xml:space="preserve">171     </w:t>
            </w:r>
            <w:r>
              <w:rPr>
                <w:color w:val="1F2328"/>
                <w:rStyle w:val="Normal"/>
                <w:rFonts w:ascii="Consolas" w:hAnsi="Consolas" w:eastAsia="Consolas" w:cs="Consolas"/>
              </w:rPr>
              <w:t xml:space="preserve">        position: absolute;</w:t>
            </w:r>
          </w:p>
          <w:p w14:paraId="2AABB6F6" wp14:textId="77777777">
            <w:pPr>
              <w:spacing w:before="0" w:after="0"/>
            </w:pPr>
            <w:r>
              <w:rPr>
                <w:color w:val="707070"/>
                <w:rStyle w:val="Normal"/>
              </w:rPr>
              <w:t xml:space="preserve">172     </w:t>
            </w:r>
            <w:r>
              <w:rPr>
                <w:color w:val="1F2328"/>
                <w:rStyle w:val="Normal"/>
                <w:rFonts w:ascii="Consolas" w:hAnsi="Consolas" w:eastAsia="Consolas" w:cs="Consolas"/>
              </w:rPr>
              <w:t xml:space="preserve">        top: 0;</w:t>
            </w:r>
          </w:p>
          <w:p w14:paraId="67C230F2" wp14:textId="77777777">
            <w:pPr>
              <w:spacing w:before="0" w:after="0"/>
            </w:pPr>
            <w:r>
              <w:rPr>
                <w:color w:val="707070"/>
                <w:rStyle w:val="Normal"/>
              </w:rPr>
              <w:t xml:space="preserve">173     </w:t>
            </w:r>
            <w:r>
              <w:rPr>
                <w:color w:val="1F2328"/>
                <w:rStyle w:val="Normal"/>
                <w:rFonts w:ascii="Consolas" w:hAnsi="Consolas" w:eastAsia="Consolas" w:cs="Consolas"/>
              </w:rPr>
              <w:t xml:space="preserve">        left: calc(-40px + 56px);</w:t>
            </w:r>
          </w:p>
          <w:p w14:paraId="20CA781E" wp14:textId="77777777">
            <w:pPr>
              <w:spacing w:before="0" w:after="0"/>
            </w:pPr>
            <w:r>
              <w:rPr>
                <w:color w:val="707070"/>
                <w:rStyle w:val="Normal"/>
              </w:rPr>
              <w:t xml:space="preserve">174     </w:t>
            </w:r>
            <w:r>
              <w:rPr>
                <w:color w:val="1F2328"/>
                <w:rStyle w:val="Normal"/>
                <w:rFonts w:ascii="Consolas" w:hAnsi="Consolas" w:eastAsia="Consolas" w:cs="Consolas"/>
              </w:rPr>
              <w:t xml:space="preserve">        width: 2px;</w:t>
            </w:r>
          </w:p>
          <w:p w14:paraId="6DFDBF85" wp14:textId="77777777">
            <w:pPr>
              <w:spacing w:before="0" w:after="0"/>
            </w:pPr>
            <w:r>
              <w:rPr>
                <w:color w:val="707070"/>
                <w:rStyle w:val="Normal"/>
              </w:rPr>
              <w:t xml:space="preserve">175     </w:t>
            </w:r>
            <w:r>
              <w:rPr>
                <w:color w:val="1F2328"/>
                <w:rStyle w:val="Normal"/>
                <w:rFonts w:ascii="Consolas" w:hAnsi="Consolas" w:eastAsia="Consolas" w:cs="Consolas"/>
              </w:rPr>
              <w:t xml:space="preserve">        height: 100%;</w:t>
            </w:r>
          </w:p>
          <w:p w14:paraId="7FB73D16" wp14:textId="77777777">
            <w:pPr>
              <w:spacing w:before="0" w:after="0"/>
            </w:pPr>
            <w:r>
              <w:rPr>
                <w:color w:val="707070"/>
                <w:rStyle w:val="Normal"/>
              </w:rPr>
              <w:t xml:space="preserve">176     </w:t>
            </w:r>
            <w:r>
              <w:rPr>
                <w:color w:val="1F2328"/>
                <w:rStyle w:val="Normal"/>
                <w:rFonts w:ascii="Consolas" w:hAnsi="Consolas" w:eastAsia="Consolas" w:cs="Consolas"/>
              </w:rPr>
              <w:t xml:space="preserve">        background: var(--timeline-ln);</w:t>
            </w:r>
          </w:p>
          <w:p w14:paraId="3DC9E0ED" wp14:textId="77777777">
            <w:pPr>
              <w:spacing w:before="0" w:after="0"/>
            </w:pPr>
            <w:r>
              <w:rPr>
                <w:color w:val="707070"/>
                <w:rStyle w:val="Normal"/>
              </w:rPr>
              <w:t xml:space="preserve">177     </w:t>
            </w:r>
            <w:r>
              <w:rPr>
                <w:color w:val="1F2328"/>
                <w:rStyle w:val="Normal"/>
                <w:rFonts w:ascii="Consolas" w:hAnsi="Consolas" w:eastAsia="Consolas" w:cs="Consolas"/>
              </w:rPr>
              <w:t xml:space="preserve">    }</w:t>
            </w:r>
          </w:p>
          <w:p w14:paraId="6CA98FCB" wp14:textId="77777777">
            <w:pPr>
              <w:spacing w:before="0" w:after="0"/>
            </w:pPr>
            <w:r>
              <w:rPr>
                <w:color w:val="707070"/>
                <w:rStyle w:val="Normal"/>
              </w:rPr>
              <w:t xml:space="preserve">178     </w:t>
            </w:r>
          </w:p>
          <w:p w14:paraId="68730061" wp14:textId="77777777">
            <w:pPr>
              <w:spacing w:before="0" w:after="0"/>
            </w:pPr>
            <w:r>
              <w:rPr>
                <w:color w:val="707070"/>
                <w:rStyle w:val="Normal"/>
              </w:rPr>
              <w:t xml:space="preserve">179     </w:t>
            </w:r>
            <w:r>
              <w:rPr>
                <w:color w:val="1F2328"/>
                <w:rStyle w:val="Normal"/>
                <w:rFonts w:ascii="Consolas" w:hAnsi="Consolas" w:eastAsia="Consolas" w:cs="Consolas"/>
              </w:rPr>
              <w:t xml:space="preserve">    .timeline-container &gt; li {</w:t>
            </w:r>
          </w:p>
          <w:p w14:paraId="4A2F6B49" wp14:textId="77777777">
            <w:pPr>
              <w:spacing w:before="0" w:after="0"/>
            </w:pPr>
            <w:r>
              <w:rPr>
                <w:color w:val="707070"/>
                <w:rStyle w:val="Normal"/>
              </w:rPr>
              <w:t xml:space="preserve">180     </w:t>
            </w:r>
            <w:r>
              <w:rPr>
                <w:color w:val="1F2328"/>
                <w:rStyle w:val="Normal"/>
                <w:rFonts w:ascii="Consolas" w:hAnsi="Consolas" w:eastAsia="Consolas" w:cs="Consolas"/>
              </w:rPr>
              <w:t xml:space="preserve">        position: relative;</w:t>
            </w:r>
          </w:p>
          <w:p w14:paraId="19259F06" wp14:textId="77777777">
            <w:pPr>
              <w:spacing w:before="0" w:after="0"/>
            </w:pPr>
            <w:r>
              <w:rPr>
                <w:color w:val="707070"/>
                <w:rStyle w:val="Normal"/>
              </w:rPr>
              <w:t xml:space="preserve">181     </w:t>
            </w:r>
            <w:r>
              <w:rPr>
                <w:color w:val="1F2328"/>
                <w:rStyle w:val="Normal"/>
                <w:rFonts w:ascii="Consolas" w:hAnsi="Consolas" w:eastAsia="Consolas" w:cs="Consolas"/>
              </w:rPr>
              <w:t xml:space="preserve">        margin-bottom: 16px;</w:t>
            </w:r>
          </w:p>
          <w:p w14:paraId="38881A5B" wp14:textId="77777777">
            <w:pPr>
              <w:spacing w:before="0" w:after="0"/>
            </w:pPr>
            <w:r>
              <w:rPr>
                <w:color w:val="707070"/>
                <w:rStyle w:val="Normal"/>
              </w:rPr>
              <w:t xml:space="preserve">182     </w:t>
            </w:r>
            <w:r>
              <w:rPr>
                <w:color w:val="1F2328"/>
                <w:rStyle w:val="Normal"/>
                <w:rFonts w:ascii="Consolas" w:hAnsi="Consolas" w:eastAsia="Consolas" w:cs="Consolas"/>
              </w:rPr>
              <w:t xml:space="preserve">        padding: 16px 20px 16px 20px;</w:t>
            </w:r>
          </w:p>
          <w:p w14:paraId="658339F3" wp14:textId="77777777">
            <w:pPr>
              <w:spacing w:before="0" w:after="0"/>
            </w:pPr>
            <w:r>
              <w:rPr>
                <w:color w:val="707070"/>
                <w:rStyle w:val="Normal"/>
              </w:rPr>
              <w:t xml:space="preserve">183     </w:t>
            </w:r>
            <w:r>
              <w:rPr>
                <w:color w:val="1F2328"/>
                <w:rStyle w:val="Normal"/>
                <w:rFonts w:ascii="Consolas" w:hAnsi="Consolas" w:eastAsia="Consolas" w:cs="Consolas"/>
              </w:rPr>
              <w:t xml:space="preserve">        border-radius: var(--radius);</w:t>
            </w:r>
          </w:p>
          <w:p w14:paraId="63925996" wp14:textId="77777777">
            <w:pPr>
              <w:spacing w:before="0" w:after="0"/>
            </w:pPr>
            <w:r>
              <w:rPr>
                <w:color w:val="707070"/>
                <w:rStyle w:val="Normal"/>
              </w:rPr>
              <w:t xml:space="preserve">184     </w:t>
            </w:r>
            <w:r>
              <w:rPr>
                <w:color w:val="1F2328"/>
                <w:rStyle w:val="Normal"/>
                <w:rFonts w:ascii="Consolas" w:hAnsi="Consolas" w:eastAsia="Consolas" w:cs="Consolas"/>
              </w:rPr>
              <w:t xml:space="preserve">        background: var(--bg-card);</w:t>
            </w:r>
          </w:p>
          <w:p w14:paraId="0CF1B0FA" wp14:textId="77777777">
            <w:pPr>
              <w:spacing w:before="0" w:after="0"/>
            </w:pPr>
            <w:r>
              <w:rPr>
                <w:color w:val="707070"/>
                <w:rStyle w:val="Normal"/>
              </w:rPr>
              <w:t xml:space="preserve">185     </w:t>
            </w:r>
            <w:r>
              <w:rPr>
                <w:color w:val="1F2328"/>
                <w:rStyle w:val="Normal"/>
                <w:rFonts w:ascii="Consolas" w:hAnsi="Consolas" w:eastAsia="Consolas" w:cs="Consolas"/>
              </w:rPr>
              <w:t xml:space="preserve">        border: 1px solid var(--border);</w:t>
            </w:r>
          </w:p>
          <w:p w14:paraId="647BBE7B" wp14:textId="77777777">
            <w:pPr>
              <w:spacing w:before="0" w:after="0"/>
            </w:pPr>
            <w:r>
              <w:rPr>
                <w:color w:val="707070"/>
                <w:rStyle w:val="Normal"/>
              </w:rPr>
              <w:t xml:space="preserve">186     </w:t>
            </w:r>
            <w:r>
              <w:rPr>
                <w:color w:val="1F2328"/>
                <w:rStyle w:val="Normal"/>
                <w:rFonts w:ascii="Consolas" w:hAnsi="Consolas" w:eastAsia="Consolas" w:cs="Consolas"/>
              </w:rPr>
              <w:t xml:space="preserve">    }</w:t>
            </w:r>
          </w:p>
          <w:p w14:paraId="1BD6BE4D" wp14:textId="77777777">
            <w:pPr>
              <w:spacing w:before="0" w:after="0"/>
            </w:pPr>
            <w:r>
              <w:rPr>
                <w:color w:val="707070"/>
                <w:rStyle w:val="Normal"/>
              </w:rPr>
              <w:t xml:space="preserve">187     </w:t>
            </w:r>
          </w:p>
          <w:p w14:paraId="1F212264" wp14:textId="77777777">
            <w:pPr>
              <w:spacing w:before="0" w:after="0"/>
            </w:pPr>
            <w:r>
              <w:rPr>
                <w:color w:val="707070"/>
                <w:rStyle w:val="Normal"/>
              </w:rPr>
              <w:t xml:space="preserve">188     </w:t>
            </w:r>
            <w:r>
              <w:rPr>
                <w:color w:val="1F2328"/>
                <w:rStyle w:val="Normal"/>
                <w:rFonts w:ascii="Consolas" w:hAnsi="Consolas" w:eastAsia="Consolas" w:cs="Consolas"/>
              </w:rPr>
              <w:t xml:space="preserve">    .timeline-container &gt; li:last-child {</w:t>
            </w:r>
          </w:p>
          <w:p w14:paraId="3C91EB84" wp14:textId="77777777">
            <w:pPr>
              <w:spacing w:before="0" w:after="0"/>
            </w:pPr>
            <w:r>
              <w:rPr>
                <w:color w:val="707070"/>
                <w:rStyle w:val="Normal"/>
              </w:rPr>
              <w:t xml:space="preserve">189     </w:t>
            </w:r>
            <w:r>
              <w:rPr>
                <w:color w:val="1F2328"/>
                <w:rStyle w:val="Normal"/>
                <w:rFonts w:ascii="Consolas" w:hAnsi="Consolas" w:eastAsia="Consolas" w:cs="Consolas"/>
              </w:rPr>
              <w:t xml:space="preserve">        margin-bottom: 0px;</w:t>
            </w:r>
          </w:p>
          <w:p w14:paraId="7A9952E3" wp14:textId="77777777">
            <w:pPr>
              <w:spacing w:before="0" w:after="0"/>
            </w:pPr>
            <w:r>
              <w:rPr>
                <w:color w:val="707070"/>
                <w:rStyle w:val="Normal"/>
              </w:rPr>
              <w:t xml:space="preserve">190     </w:t>
            </w:r>
            <w:r>
              <w:rPr>
                <w:color w:val="1F2328"/>
                <w:rStyle w:val="Normal"/>
                <w:rFonts w:ascii="Consolas" w:hAnsi="Consolas" w:eastAsia="Consolas" w:cs="Consolas"/>
              </w:rPr>
              <w:t xml:space="preserve">    }</w:t>
            </w:r>
          </w:p>
          <w:p w14:paraId="7C3A2CD1" wp14:textId="77777777">
            <w:pPr>
              <w:spacing w:before="0" w:after="0"/>
            </w:pPr>
            <w:r>
              <w:rPr>
                <w:color w:val="707070"/>
                <w:rStyle w:val="Normal"/>
              </w:rPr>
              <w:t xml:space="preserve">191     </w:t>
            </w:r>
          </w:p>
          <w:p w14:paraId="12CFC3AA" wp14:textId="77777777">
            <w:pPr>
              <w:spacing w:before="0" w:after="0"/>
            </w:pPr>
            <w:r>
              <w:rPr>
                <w:color w:val="707070"/>
                <w:rStyle w:val="Normal"/>
              </w:rPr>
              <w:t xml:space="preserve">192     </w:t>
            </w:r>
            <w:r>
              <w:rPr>
                <w:color w:val="1F2328"/>
                <w:rStyle w:val="Normal"/>
                <w:rFonts w:ascii="Consolas" w:hAnsi="Consolas" w:eastAsia="Consolas" w:cs="Consolas"/>
              </w:rPr>
              <w:t xml:space="preserve">    .timeline-container &gt; li:hover {</w:t>
            </w:r>
          </w:p>
          <w:p w14:paraId="50534A13" wp14:textId="77777777">
            <w:pPr>
              <w:spacing w:before="0" w:after="0"/>
            </w:pPr>
            <w:r>
              <w:rPr>
                <w:color w:val="707070"/>
                <w:rStyle w:val="Normal"/>
              </w:rPr>
              <w:t xml:space="preserve">193     </w:t>
            </w:r>
            <w:r>
              <w:rPr>
                <w:color w:val="1F2328"/>
                <w:rStyle w:val="Normal"/>
                <w:rFonts w:ascii="Consolas" w:hAnsi="Consolas" w:eastAsia="Consolas" w:cs="Consolas"/>
              </w:rPr>
              <w:t xml:space="preserve">        background-color: var(--bg-hover);</w:t>
            </w:r>
          </w:p>
          <w:p w14:paraId="4AEA29EC" wp14:textId="77777777">
            <w:pPr>
              <w:spacing w:before="0" w:after="0"/>
            </w:pPr>
            <w:r>
              <w:rPr>
                <w:color w:val="707070"/>
                <w:rStyle w:val="Normal"/>
              </w:rPr>
              <w:t xml:space="preserve">194     </w:t>
            </w:r>
            <w:r>
              <w:rPr>
                <w:color w:val="1F2328"/>
                <w:rStyle w:val="Normal"/>
                <w:rFonts w:ascii="Consolas" w:hAnsi="Consolas" w:eastAsia="Consolas" w:cs="Consolas"/>
              </w:rPr>
              <w:t xml:space="preserve">    }</w:t>
            </w:r>
          </w:p>
          <w:p w14:paraId="5A1BEEE8" wp14:textId="77777777">
            <w:pPr>
              <w:spacing w:before="0" w:after="0"/>
            </w:pPr>
            <w:r>
              <w:rPr>
                <w:color w:val="707070"/>
                <w:rStyle w:val="Normal"/>
              </w:rPr>
              <w:t xml:space="preserve">195     </w:t>
            </w:r>
          </w:p>
          <w:p w14:paraId="4CB00770" wp14:textId="77777777">
            <w:pPr>
              <w:spacing w:before="0" w:after="0"/>
            </w:pPr>
            <w:r>
              <w:rPr>
                <w:color w:val="707070"/>
                <w:rStyle w:val="Normal"/>
              </w:rPr>
              <w:t xml:space="preserve">196     </w:t>
            </w:r>
            <w:r>
              <w:rPr>
                <w:color w:val="1F2328"/>
                <w:rStyle w:val="Normal"/>
                <w:rFonts w:ascii="Consolas" w:hAnsi="Consolas" w:eastAsia="Consolas" w:cs="Consolas"/>
              </w:rPr>
              <w:t xml:space="preserve">    .timeline-container &gt; li::before {</w:t>
            </w:r>
          </w:p>
          <w:p w14:paraId="4028FC71" wp14:textId="77777777">
            <w:pPr>
              <w:spacing w:before="0" w:after="0"/>
            </w:pPr>
            <w:r>
              <w:rPr>
                <w:color w:val="707070"/>
                <w:rStyle w:val="Normal"/>
              </w:rPr>
              <w:t xml:space="preserve">197     </w:t>
            </w:r>
            <w:r>
              <w:rPr>
                <w:color w:val="1F2328"/>
                <w:rStyle w:val="Normal"/>
                <w:rFonts w:ascii="Consolas" w:hAnsi="Consolas" w:eastAsia="Consolas" w:cs="Consolas"/>
              </w:rPr>
              <w:t xml:space="preserve">        content: "";</w:t>
            </w:r>
          </w:p>
          <w:p w14:paraId="6DC6CC83" wp14:textId="77777777">
            <w:pPr>
              <w:spacing w:before="0" w:after="0"/>
            </w:pPr>
            <w:r>
              <w:rPr>
                <w:color w:val="707070"/>
                <w:rStyle w:val="Normal"/>
              </w:rPr>
              <w:t xml:space="preserve">198     </w:t>
            </w:r>
            <w:r>
              <w:rPr>
                <w:color w:val="1F2328"/>
                <w:rStyle w:val="Normal"/>
                <w:rFonts w:ascii="Consolas" w:hAnsi="Consolas" w:eastAsia="Consolas" w:cs="Consolas"/>
              </w:rPr>
              <w:t xml:space="preserve">        position: absolute;</w:t>
            </w:r>
          </w:p>
          <w:p w14:paraId="4993126E" wp14:textId="77777777">
            <w:pPr>
              <w:spacing w:before="0" w:after="0"/>
            </w:pPr>
            <w:r>
              <w:rPr>
                <w:color w:val="707070"/>
                <w:rStyle w:val="Normal"/>
              </w:rPr>
              <w:t xml:space="preserve">199     </w:t>
            </w:r>
            <w:r>
              <w:rPr>
                <w:color w:val="1F2328"/>
                <w:rStyle w:val="Normal"/>
                <w:rFonts w:ascii="Consolas" w:hAnsi="Consolas" w:eastAsia="Consolas" w:cs="Consolas"/>
              </w:rPr>
              <w:t xml:space="preserve">        top: 18px;</w:t>
            </w:r>
          </w:p>
          <w:p w14:paraId="7D5C12B2" wp14:textId="77777777">
            <w:pPr>
              <w:spacing w:before="0" w:after="0"/>
            </w:pPr>
            <w:r>
              <w:rPr>
                <w:color w:val="707070"/>
                <w:rStyle w:val="Normal"/>
              </w:rPr>
              <w:t xml:space="preserve">200     </w:t>
            </w:r>
            <w:r>
              <w:rPr>
                <w:color w:val="1F2328"/>
                <w:rStyle w:val="Normal"/>
                <w:rFonts w:ascii="Consolas" w:hAnsi="Consolas" w:eastAsia="Consolas" w:cs="Consolas"/>
              </w:rPr>
              <w:t xml:space="preserve">        left: -40px;</w:t>
            </w:r>
          </w:p>
          <w:p w14:paraId="4CFC0E9F" wp14:textId="77777777">
            <w:pPr>
              <w:spacing w:before="0" w:after="0"/>
            </w:pPr>
            <w:r>
              <w:rPr>
                <w:color w:val="707070"/>
                <w:rStyle w:val="Normal"/>
              </w:rPr>
              <w:t xml:space="preserve">201     </w:t>
            </w:r>
            <w:r>
              <w:rPr>
                <w:color w:val="1F2328"/>
                <w:rStyle w:val="Normal"/>
                <w:rFonts w:ascii="Consolas" w:hAnsi="Consolas" w:eastAsia="Consolas" w:cs="Consolas"/>
              </w:rPr>
              <w:t xml:space="preserve">        width: 14px;</w:t>
            </w:r>
          </w:p>
          <w:p w14:paraId="56FD7FB3" wp14:textId="77777777">
            <w:pPr>
              <w:spacing w:before="0" w:after="0"/>
            </w:pPr>
            <w:r>
              <w:rPr>
                <w:color w:val="707070"/>
                <w:rStyle w:val="Normal"/>
              </w:rPr>
              <w:t xml:space="preserve">202     </w:t>
            </w:r>
            <w:r>
              <w:rPr>
                <w:color w:val="1F2328"/>
                <w:rStyle w:val="Normal"/>
                <w:rFonts w:ascii="Consolas" w:hAnsi="Consolas" w:eastAsia="Consolas" w:cs="Consolas"/>
              </w:rPr>
              <w:t xml:space="preserve">        height: 14px;</w:t>
            </w:r>
          </w:p>
          <w:p w14:paraId="74716741" wp14:textId="77777777">
            <w:pPr>
              <w:spacing w:before="0" w:after="0"/>
            </w:pPr>
            <w:r>
              <w:rPr>
                <w:color w:val="707070"/>
                <w:rStyle w:val="Normal"/>
              </w:rPr>
              <w:t xml:space="preserve">203     </w:t>
            </w:r>
            <w:r>
              <w:rPr>
                <w:color w:val="1F2328"/>
                <w:rStyle w:val="Normal"/>
                <w:rFonts w:ascii="Consolas" w:hAnsi="Consolas" w:eastAsia="Consolas" w:cs="Consolas"/>
              </w:rPr>
              <w:t xml:space="preserve">        background: var(--accent);</w:t>
            </w:r>
          </w:p>
          <w:p w14:paraId="1D0B9852" wp14:textId="77777777">
            <w:pPr>
              <w:spacing w:before="0" w:after="0"/>
            </w:pPr>
            <w:r>
              <w:rPr>
                <w:color w:val="707070"/>
                <w:rStyle w:val="Normal"/>
              </w:rPr>
              <w:t xml:space="preserve">204     </w:t>
            </w:r>
            <w:r>
              <w:rPr>
                <w:color w:val="1F2328"/>
                <w:rStyle w:val="Normal"/>
                <w:rFonts w:ascii="Consolas" w:hAnsi="Consolas" w:eastAsia="Consolas" w:cs="Consolas"/>
              </w:rPr>
              <w:t xml:space="preserve">        border: var(--timeline-border) 2px solid;</w:t>
            </w:r>
          </w:p>
          <w:p w14:paraId="7A675963" wp14:textId="77777777">
            <w:pPr>
              <w:spacing w:before="0" w:after="0"/>
            </w:pPr>
            <w:r>
              <w:rPr>
                <w:color w:val="707070"/>
                <w:rStyle w:val="Normal"/>
              </w:rPr>
              <w:t xml:space="preserve">205     </w:t>
            </w:r>
            <w:r>
              <w:rPr>
                <w:color w:val="1F2328"/>
                <w:rStyle w:val="Normal"/>
                <w:rFonts w:ascii="Consolas" w:hAnsi="Consolas" w:eastAsia="Consolas" w:cs="Consolas"/>
              </w:rPr>
              <w:t xml:space="preserve">        border-radius: 50%;</w:t>
            </w:r>
          </w:p>
          <w:p w14:paraId="0C8992B2" wp14:textId="77777777">
            <w:pPr>
              <w:spacing w:before="0" w:after="0"/>
            </w:pPr>
            <w:r>
              <w:rPr>
                <w:color w:val="707070"/>
                <w:rStyle w:val="Normal"/>
              </w:rPr>
              <w:t xml:space="preserve">206     </w:t>
            </w:r>
            <w:r>
              <w:rPr>
                <w:color w:val="1F2328"/>
                <w:rStyle w:val="Normal"/>
                <w:rFonts w:ascii="Consolas" w:hAnsi="Consolas" w:eastAsia="Consolas" w:cs="Consolas"/>
              </w:rPr>
              <w:t xml:space="preserve">        transform: translateX(-50%);</w:t>
            </w:r>
          </w:p>
          <w:p w14:paraId="64B861F3" wp14:textId="77777777">
            <w:pPr>
              <w:spacing w:before="0" w:after="0"/>
            </w:pPr>
            <w:r>
              <w:rPr>
                <w:color w:val="707070"/>
                <w:rStyle w:val="Normal"/>
              </w:rPr>
              <w:t xml:space="preserve">207     </w:t>
            </w:r>
            <w:r>
              <w:rPr>
                <w:color w:val="1F2328"/>
                <w:rStyle w:val="Normal"/>
                <w:rFonts w:ascii="Consolas" w:hAnsi="Consolas" w:eastAsia="Consolas" w:cs="Consolas"/>
              </w:rPr>
              <w:t xml:space="preserve">        box-shadow: 0px 0px 2px 0px #00000012, 0px 4px 8px 0px #00000014;</w:t>
            </w:r>
          </w:p>
          <w:p w14:paraId="594B2BCE" wp14:textId="77777777">
            <w:pPr>
              <w:spacing w:before="0" w:after="0"/>
            </w:pPr>
            <w:r>
              <w:rPr>
                <w:color w:val="707070"/>
                <w:rStyle w:val="Normal"/>
              </w:rPr>
              <w:t xml:space="preserve">208     </w:t>
            </w:r>
            <w:r>
              <w:rPr>
                <w:color w:val="1F2328"/>
                <w:rStyle w:val="Normal"/>
                <w:rFonts w:ascii="Consolas" w:hAnsi="Consolas" w:eastAsia="Consolas" w:cs="Consolas"/>
              </w:rPr>
              <w:t xml:space="preserve">    }</w:t>
            </w:r>
          </w:p>
          <w:p w14:paraId="13E68693" wp14:textId="77777777">
            <w:pPr>
              <w:spacing w:before="0" w:after="0"/>
            </w:pPr>
            <w:r>
              <w:rPr>
                <w:color w:val="707070"/>
                <w:rStyle w:val="Normal"/>
              </w:rPr>
              <w:t xml:space="preserve">209     </w:t>
            </w:r>
          </w:p>
          <w:p w14:paraId="5F46D8B0" wp14:textId="77777777">
            <w:pPr>
              <w:spacing w:before="0" w:after="0"/>
            </w:pPr>
            <w:r>
              <w:rPr>
                <w:color w:val="707070"/>
                <w:rStyle w:val="Normal"/>
              </w:rPr>
              <w:t xml:space="preserve">210     </w:t>
            </w:r>
            <w:r>
              <w:rPr>
                <w:color w:val="1F2328"/>
                <w:rStyle w:val="Normal"/>
                <w:rFonts w:ascii="Consolas" w:hAnsi="Consolas" w:eastAsia="Consolas" w:cs="Consolas"/>
              </w:rPr>
              <w:t xml:space="preserve">    .timeline-container &gt; li h4 {</w:t>
            </w:r>
          </w:p>
          <w:p w14:paraId="620D9B62" wp14:textId="77777777">
            <w:pPr>
              <w:spacing w:before="0" w:after="0"/>
            </w:pPr>
            <w:r>
              <w:rPr>
                <w:color w:val="707070"/>
                <w:rStyle w:val="Normal"/>
              </w:rPr>
              <w:t xml:space="preserve">211     </w:t>
            </w:r>
            <w:r>
              <w:rPr>
                <w:color w:val="1F2328"/>
                <w:rStyle w:val="Normal"/>
                <w:rFonts w:ascii="Consolas" w:hAnsi="Consolas" w:eastAsia="Consolas" w:cs="Consolas"/>
              </w:rPr>
              <w:t xml:space="preserve">        margin: 0 0 5px;</w:t>
            </w:r>
          </w:p>
          <w:p w14:paraId="7E2A16CF" wp14:textId="77777777">
            <w:pPr>
              <w:spacing w:before="0" w:after="0"/>
            </w:pPr>
            <w:r>
              <w:rPr>
                <w:color w:val="707070"/>
                <w:rStyle w:val="Normal"/>
              </w:rPr>
              <w:t xml:space="preserve">212     </w:t>
            </w:r>
            <w:r>
              <w:rPr>
                <w:color w:val="1F2328"/>
                <w:rStyle w:val="Normal"/>
                <w:rFonts w:ascii="Consolas" w:hAnsi="Consolas" w:eastAsia="Consolas" w:cs="Consolas"/>
              </w:rPr>
              <w:t xml:space="preserve">        font-size: 1rem;</w:t>
            </w:r>
          </w:p>
          <w:p w14:paraId="1335E356" wp14:textId="77777777">
            <w:pPr>
              <w:spacing w:before="0" w:after="0"/>
            </w:pPr>
            <w:r>
              <w:rPr>
                <w:color w:val="707070"/>
                <w:rStyle w:val="Normal"/>
              </w:rPr>
              <w:t xml:space="preserve">213     </w:t>
            </w:r>
            <w:r>
              <w:rPr>
                <w:color w:val="1F2328"/>
                <w:rStyle w:val="Normal"/>
                <w:rFonts w:ascii="Consolas" w:hAnsi="Consolas" w:eastAsia="Consolas" w:cs="Consolas"/>
              </w:rPr>
              <w:t xml:space="preserve">        font-weight: 600;</w:t>
            </w:r>
          </w:p>
          <w:p w14:paraId="6F2D0C76" wp14:textId="77777777">
            <w:pPr>
              <w:spacing w:before="0" w:after="0"/>
            </w:pPr>
            <w:r>
              <w:rPr>
                <w:color w:val="707070"/>
                <w:rStyle w:val="Normal"/>
              </w:rPr>
              <w:t xml:space="preserve">214     </w:t>
            </w:r>
            <w:r>
              <w:rPr>
                <w:color w:val="1F2328"/>
                <w:rStyle w:val="Normal"/>
                <w:rFonts w:ascii="Consolas" w:hAnsi="Consolas" w:eastAsia="Consolas" w:cs="Consolas"/>
              </w:rPr>
              <w:t xml:space="preserve">        color: var(--accent);</w:t>
            </w:r>
          </w:p>
          <w:p w14:paraId="4D020081" wp14:textId="77777777">
            <w:pPr>
              <w:spacing w:before="0" w:after="0"/>
            </w:pPr>
            <w:r>
              <w:rPr>
                <w:color w:val="707070"/>
                <w:rStyle w:val="Normal"/>
              </w:rPr>
              <w:t xml:space="preserve">215     </w:t>
            </w:r>
            <w:r>
              <w:rPr>
                <w:color w:val="1F2328"/>
                <w:rStyle w:val="Normal"/>
                <w:rFonts w:ascii="Consolas" w:hAnsi="Consolas" w:eastAsia="Consolas" w:cs="Consolas"/>
              </w:rPr>
              <w:t xml:space="preserve">    }</w:t>
            </w:r>
          </w:p>
          <w:p w14:paraId="4ACF3BEC" wp14:textId="77777777">
            <w:pPr>
              <w:spacing w:before="0" w:after="0"/>
            </w:pPr>
            <w:r>
              <w:rPr>
                <w:color w:val="707070"/>
                <w:rStyle w:val="Normal"/>
              </w:rPr>
              <w:t xml:space="preserve">216     </w:t>
            </w:r>
          </w:p>
          <w:p w14:paraId="3BC68374" wp14:textId="77777777">
            <w:pPr>
              <w:spacing w:before="0" w:after="0"/>
            </w:pPr>
            <w:r>
              <w:rPr>
                <w:color w:val="707070"/>
                <w:rStyle w:val="Normal"/>
              </w:rPr>
              <w:t xml:space="preserve">217     </w:t>
            </w:r>
            <w:r>
              <w:rPr>
                <w:color w:val="1F2328"/>
                <w:rStyle w:val="Normal"/>
                <w:rFonts w:ascii="Consolas" w:hAnsi="Consolas" w:eastAsia="Consolas" w:cs="Consolas"/>
              </w:rPr>
              <w:t xml:space="preserve">    .timeline-container &gt; li h4 em {</w:t>
            </w:r>
          </w:p>
          <w:p w14:paraId="512EB022" wp14:textId="77777777">
            <w:pPr>
              <w:spacing w:before="0" w:after="0"/>
            </w:pPr>
            <w:r>
              <w:rPr>
                <w:color w:val="707070"/>
                <w:rStyle w:val="Normal"/>
              </w:rPr>
              <w:t xml:space="preserve">218     </w:t>
            </w:r>
            <w:r>
              <w:rPr>
                <w:color w:val="1F2328"/>
                <w:rStyle w:val="Normal"/>
                <w:rFonts w:ascii="Consolas" w:hAnsi="Consolas" w:eastAsia="Consolas" w:cs="Consolas"/>
              </w:rPr>
              <w:t xml:space="preserve">        margin: 0 0 5px;</w:t>
            </w:r>
          </w:p>
          <w:p w14:paraId="433233D7" wp14:textId="77777777">
            <w:pPr>
              <w:spacing w:before="0" w:after="0"/>
            </w:pPr>
            <w:r>
              <w:rPr>
                <w:color w:val="707070"/>
                <w:rStyle w:val="Normal"/>
              </w:rPr>
              <w:t xml:space="preserve">219     </w:t>
            </w:r>
            <w:r>
              <w:rPr>
                <w:color w:val="1F2328"/>
                <w:rStyle w:val="Normal"/>
                <w:rFonts w:ascii="Consolas" w:hAnsi="Consolas" w:eastAsia="Consolas" w:cs="Consolas"/>
              </w:rPr>
              <w:t xml:space="preserve">        font-size: 1rem;</w:t>
            </w:r>
          </w:p>
          <w:p w14:paraId="0758862C" wp14:textId="77777777">
            <w:pPr>
              <w:spacing w:before="0" w:after="0"/>
            </w:pPr>
            <w:r>
              <w:rPr>
                <w:color w:val="707070"/>
                <w:rStyle w:val="Normal"/>
              </w:rPr>
              <w:t xml:space="preserve">220     </w:t>
            </w:r>
            <w:r>
              <w:rPr>
                <w:color w:val="1F2328"/>
                <w:rStyle w:val="Normal"/>
                <w:rFonts w:ascii="Consolas" w:hAnsi="Consolas" w:eastAsia="Consolas" w:cs="Consolas"/>
              </w:rPr>
              <w:t xml:space="preserve">        font-weight: 600;</w:t>
            </w:r>
          </w:p>
          <w:p w14:paraId="4BB67AB8" wp14:textId="77777777">
            <w:pPr>
              <w:spacing w:before="0" w:after="0"/>
            </w:pPr>
            <w:r>
              <w:rPr>
                <w:color w:val="707070"/>
                <w:rStyle w:val="Normal"/>
              </w:rPr>
              <w:t xml:space="preserve">221     </w:t>
            </w:r>
            <w:r>
              <w:rPr>
                <w:color w:val="1F2328"/>
                <w:rStyle w:val="Normal"/>
                <w:rFonts w:ascii="Consolas" w:hAnsi="Consolas" w:eastAsia="Consolas" w:cs="Consolas"/>
              </w:rPr>
              <w:t xml:space="preserve">        color: var(--accent);</w:t>
            </w:r>
          </w:p>
          <w:p w14:paraId="15C12DA5" wp14:textId="77777777">
            <w:pPr>
              <w:spacing w:before="0" w:after="0"/>
            </w:pPr>
            <w:r>
              <w:rPr>
                <w:color w:val="707070"/>
                <w:rStyle w:val="Normal"/>
              </w:rPr>
              <w:t xml:space="preserve">222     </w:t>
            </w:r>
            <w:r>
              <w:rPr>
                <w:color w:val="1F2328"/>
                <w:rStyle w:val="Normal"/>
                <w:rFonts w:ascii="Consolas" w:hAnsi="Consolas" w:eastAsia="Consolas" w:cs="Consolas"/>
              </w:rPr>
              <w:t xml:space="preserve">        font-style: normal;</w:t>
            </w:r>
          </w:p>
          <w:p w14:paraId="64980F9E" wp14:textId="77777777">
            <w:pPr>
              <w:spacing w:before="0" w:after="0"/>
            </w:pPr>
            <w:r>
              <w:rPr>
                <w:color w:val="707070"/>
                <w:rStyle w:val="Normal"/>
              </w:rPr>
              <w:t xml:space="preserve">223     </w:t>
            </w:r>
            <w:r>
              <w:rPr>
                <w:color w:val="1F2328"/>
                <w:rStyle w:val="Normal"/>
                <w:rFonts w:ascii="Consolas" w:hAnsi="Consolas" w:eastAsia="Consolas" w:cs="Consolas"/>
              </w:rPr>
              <w:t xml:space="preserve">    }</w:t>
            </w:r>
          </w:p>
          <w:p w14:paraId="6E513BAF" wp14:textId="77777777">
            <w:pPr>
              <w:spacing w:before="0" w:after="0"/>
            </w:pPr>
            <w:r>
              <w:rPr>
                <w:color w:val="707070"/>
                <w:rStyle w:val="Normal"/>
              </w:rPr>
              <w:t xml:space="preserve">224     </w:t>
            </w:r>
          </w:p>
          <w:p w14:paraId="43FE647A" wp14:textId="77777777">
            <w:pPr>
              <w:spacing w:before="0" w:after="0"/>
            </w:pPr>
            <w:r>
              <w:rPr>
                <w:color w:val="707070"/>
                <w:rStyle w:val="Normal"/>
              </w:rPr>
              <w:t xml:space="preserve">225     </w:t>
            </w:r>
            <w:r>
              <w:rPr>
                <w:color w:val="1F2328"/>
                <w:rStyle w:val="Normal"/>
                <w:rFonts w:ascii="Consolas" w:hAnsi="Consolas" w:eastAsia="Consolas" w:cs="Consolas"/>
              </w:rPr>
              <w:t xml:space="preserve">    .timeline-container &gt; li * {</w:t>
            </w:r>
          </w:p>
          <w:p w14:paraId="34BE1DAB" wp14:textId="77777777">
            <w:pPr>
              <w:spacing w:before="0" w:after="0"/>
            </w:pPr>
            <w:r>
              <w:rPr>
                <w:color w:val="707070"/>
                <w:rStyle w:val="Normal"/>
              </w:rPr>
              <w:t xml:space="preserve">226     </w:t>
            </w:r>
            <w:r>
              <w:rPr>
                <w:color w:val="1F2328"/>
                <w:rStyle w:val="Normal"/>
                <w:rFonts w:ascii="Consolas" w:hAnsi="Consolas" w:eastAsia="Consolas" w:cs="Consolas"/>
              </w:rPr>
              <w:t xml:space="preserve">        margin: 0;</w:t>
            </w:r>
          </w:p>
          <w:p w14:paraId="3DDA52B7" wp14:textId="77777777">
            <w:pPr>
              <w:spacing w:before="0" w:after="0"/>
            </w:pPr>
            <w:r>
              <w:rPr>
                <w:color w:val="707070"/>
                <w:rStyle w:val="Normal"/>
              </w:rPr>
              <w:t xml:space="preserve">227     </w:t>
            </w:r>
            <w:r>
              <w:rPr>
                <w:color w:val="1F2328"/>
                <w:rStyle w:val="Normal"/>
                <w:rFonts w:ascii="Consolas" w:hAnsi="Consolas" w:eastAsia="Consolas" w:cs="Consolas"/>
              </w:rPr>
              <w:t xml:space="preserve">        font-size: 0.9rem;</w:t>
            </w:r>
          </w:p>
          <w:p w14:paraId="74DEA97F" wp14:textId="77777777">
            <w:pPr>
              <w:spacing w:before="0" w:after="0"/>
            </w:pPr>
            <w:r>
              <w:rPr>
                <w:color w:val="707070"/>
                <w:rStyle w:val="Normal"/>
              </w:rPr>
              <w:t xml:space="preserve">228     </w:t>
            </w:r>
            <w:r>
              <w:rPr>
                <w:color w:val="1F2328"/>
                <w:rStyle w:val="Normal"/>
                <w:rFonts w:ascii="Consolas" w:hAnsi="Consolas" w:eastAsia="Consolas" w:cs="Consolas"/>
              </w:rPr>
              <w:t xml:space="preserve">        color: var(--text-sub);</w:t>
            </w:r>
          </w:p>
          <w:p w14:paraId="63532745" wp14:textId="77777777">
            <w:pPr>
              <w:spacing w:before="0" w:after="0"/>
            </w:pPr>
            <w:r>
              <w:rPr>
                <w:color w:val="707070"/>
                <w:rStyle w:val="Normal"/>
              </w:rPr>
              <w:t xml:space="preserve">229     </w:t>
            </w:r>
            <w:r>
              <w:rPr>
                <w:color w:val="1F2328"/>
                <w:rStyle w:val="Normal"/>
                <w:rFonts w:ascii="Consolas" w:hAnsi="Consolas" w:eastAsia="Consolas" w:cs="Consolas"/>
              </w:rPr>
              <w:t xml:space="preserve">        line-height: 1.4;</w:t>
            </w:r>
          </w:p>
          <w:p w14:paraId="6FD4495E" wp14:textId="77777777">
            <w:pPr>
              <w:spacing w:before="0" w:after="0"/>
            </w:pPr>
            <w:r>
              <w:rPr>
                <w:color w:val="707070"/>
                <w:rStyle w:val="Normal"/>
              </w:rPr>
              <w:t xml:space="preserve">230     </w:t>
            </w:r>
            <w:r>
              <w:rPr>
                <w:color w:val="1F2328"/>
                <w:rStyle w:val="Normal"/>
                <w:rFonts w:ascii="Consolas" w:hAnsi="Consolas" w:eastAsia="Consolas" w:cs="Consolas"/>
              </w:rPr>
              <w:t xml:space="preserve">    }</w:t>
            </w:r>
          </w:p>
          <w:p w14:paraId="1D4AA627" wp14:textId="77777777">
            <w:pPr>
              <w:spacing w:before="0" w:after="0"/>
            </w:pPr>
            <w:r>
              <w:rPr>
                <w:color w:val="707070"/>
                <w:rStyle w:val="Normal"/>
              </w:rPr>
              <w:t xml:space="preserve">231     </w:t>
            </w:r>
          </w:p>
          <w:p w14:paraId="446A61C0" wp14:textId="77777777">
            <w:pPr>
              <w:spacing w:before="0" w:after="0"/>
            </w:pPr>
            <w:r>
              <w:rPr>
                <w:color w:val="707070"/>
                <w:rStyle w:val="Normal"/>
              </w:rPr>
              <w:t xml:space="preserve">232     </w:t>
            </w:r>
            <w:r>
              <w:rPr>
                <w:color w:val="1F2328"/>
                <w:rStyle w:val="Normal"/>
                <w:rFonts w:ascii="Consolas" w:hAnsi="Consolas" w:eastAsia="Consolas" w:cs="Consolas"/>
              </w:rPr>
              <w:t xml:space="preserve">    .timeline-container &gt; li * b, .timeline-container &gt; li * strong {</w:t>
            </w:r>
          </w:p>
          <w:p w14:paraId="51461395" wp14:textId="77777777">
            <w:pPr>
              <w:spacing w:before="0" w:after="0"/>
            </w:pPr>
            <w:r>
              <w:rPr>
                <w:color w:val="707070"/>
                <w:rStyle w:val="Normal"/>
              </w:rPr>
              <w:t xml:space="preserve">233     </w:t>
            </w:r>
            <w:r>
              <w:rPr>
                <w:color w:val="1F2328"/>
                <w:rStyle w:val="Normal"/>
                <w:rFonts w:ascii="Consolas" w:hAnsi="Consolas" w:eastAsia="Consolas" w:cs="Consolas"/>
              </w:rPr>
              <w:t xml:space="preserve">        font-weight: 600;</w:t>
            </w:r>
          </w:p>
          <w:p w14:paraId="68DB5EC6" wp14:textId="77777777">
            <w:pPr>
              <w:spacing w:before="0" w:after="0"/>
            </w:pPr>
            <w:r>
              <w:rPr>
                <w:color w:val="707070"/>
                <w:rStyle w:val="Normal"/>
              </w:rPr>
              <w:t xml:space="preserve">234     </w:t>
            </w:r>
            <w:r>
              <w:rPr>
                <w:color w:val="1F2328"/>
                <w:rStyle w:val="Normal"/>
                <w:rFonts w:ascii="Consolas" w:hAnsi="Consolas" w:eastAsia="Consolas" w:cs="Consolas"/>
              </w:rPr>
              <w:t xml:space="preserve">    }</w:t>
            </w:r>
          </w:p>
          <w:p w14:paraId="5628890B" wp14:textId="77777777">
            <w:pPr>
              <w:spacing w:before="0" w:after="0"/>
            </w:pPr>
            <w:r>
              <w:rPr>
                <w:color w:val="707070"/>
                <w:rStyle w:val="Normal"/>
              </w:rPr>
              <w:t xml:space="preserve">235     </w:t>
            </w:r>
            <w:r>
              <w:rPr>
                <w:color w:val="1F2328"/>
                <w:rStyle w:val="Normal"/>
                <w:rFonts w:ascii="Consolas" w:hAnsi="Consolas" w:eastAsia="Consolas" w:cs="Consolas"/>
              </w:rPr>
              <w:t xml:space="preserve">        @media (max-width:600px){</w:t>
            </w:r>
          </w:p>
          <w:p w14:paraId="7565A455" wp14:textId="77777777">
            <w:pPr>
              <w:spacing w:before="0" w:after="0"/>
            </w:pPr>
            <w:r>
              <w:rPr>
                <w:color w:val="707070"/>
                <w:rStyle w:val="Normal"/>
              </w:rPr>
              <w:t xml:space="preserve">236     </w:t>
            </w:r>
            <w:r>
              <w:rPr>
                <w:color w:val="1F2328"/>
                <w:rStyle w:val="Normal"/>
                <w:rFonts w:ascii="Consolas" w:hAnsi="Consolas" w:eastAsia="Consolas" w:cs="Consolas"/>
              </w:rPr>
              <w:t xml:space="preserve">        .metrics-container,</w:t>
            </w:r>
          </w:p>
          <w:p w14:paraId="13076AB5" wp14:textId="77777777">
            <w:pPr>
              <w:spacing w:before="0" w:after="0"/>
            </w:pPr>
            <w:r>
              <w:rPr>
                <w:color w:val="707070"/>
                <w:rStyle w:val="Normal"/>
              </w:rPr>
              <w:t xml:space="preserve">237     </w:t>
            </w:r>
            <w:r>
              <w:rPr>
                <w:color w:val="1F2328"/>
                <w:rStyle w:val="Normal"/>
                <w:rFonts w:ascii="Consolas" w:hAnsi="Consolas" w:eastAsia="Consolas" w:cs="Consolas"/>
              </w:rPr>
              <w:t xml:space="preserve">        .insights-container{</w:t>
            </w:r>
          </w:p>
          <w:p w14:paraId="349E4503" wp14:textId="77777777">
            <w:pPr>
              <w:spacing w:before="0" w:after="0"/>
            </w:pPr>
            <w:r>
              <w:rPr>
                <w:color w:val="707070"/>
                <w:rStyle w:val="Normal"/>
              </w:rPr>
              <w:t xml:space="preserve">238     </w:t>
            </w:r>
            <w:r>
              <w:rPr>
                <w:color w:val="1F2328"/>
                <w:rStyle w:val="Normal"/>
                <w:rFonts w:ascii="Consolas" w:hAnsi="Consolas" w:eastAsia="Consolas" w:cs="Consolas"/>
              </w:rPr>
              <w:t xml:space="preserve">            grid-template-columns:1fr;</w:t>
            </w:r>
          </w:p>
          <w:p w14:paraId="70CAF026" wp14:textId="77777777">
            <w:pPr>
              <w:spacing w:before="0" w:after="0"/>
            </w:pPr>
            <w:r>
              <w:rPr>
                <w:color w:val="707070"/>
                <w:rStyle w:val="Normal"/>
              </w:rPr>
              <w:t xml:space="preserve">239     </w:t>
            </w:r>
            <w:r>
              <w:rPr>
                <w:color w:val="1F2328"/>
                <w:rStyle w:val="Normal"/>
                <w:rFonts w:ascii="Consolas" w:hAnsi="Consolas" w:eastAsia="Consolas" w:cs="Consolas"/>
              </w:rPr>
              <w:t xml:space="preserve">      }</w:t>
            </w:r>
          </w:p>
          <w:p w14:paraId="0A257A85" wp14:textId="77777777">
            <w:pPr>
              <w:spacing w:before="0" w:after="0"/>
            </w:pPr>
            <w:r>
              <w:rPr>
                <w:color w:val="707070"/>
                <w:rStyle w:val="Normal"/>
              </w:rPr>
              <w:t xml:space="preserve">240     </w:t>
            </w:r>
            <w:r>
              <w:rPr>
                <w:color w:val="1F2328"/>
                <w:rStyle w:val="Normal"/>
                <w:rFonts w:ascii="Consolas" w:hAnsi="Consolas" w:eastAsia="Consolas" w:cs="Consolas"/>
              </w:rPr>
              <w:t xml:space="preserve">    }</w:t>
            </w:r>
          </w:p>
          <w:p w14:paraId="3A4F1953" wp14:textId="77777777">
            <w:pPr>
              <w:spacing w:before="0" w:after="0"/>
            </w:pPr>
            <w:r>
              <w:rPr>
                <w:color w:val="707070"/>
                <w:rStyle w:val="Normal"/>
              </w:rPr>
              <w:t xml:space="preserve">241     </w:t>
            </w:r>
            <w:r>
              <w:rPr>
                <w:color w:val="1F2328"/>
                <w:rStyle w:val="Normal"/>
                <w:rFonts w:ascii="Consolas" w:hAnsi="Consolas" w:eastAsia="Consolas" w:cs="Consolas"/>
              </w:rPr>
              <w:t xml:space="preserve">&lt;/</w:t>
            </w:r>
            <w:r>
              <w:rPr>
                <w:color w:val="82071E"/>
                <w:rStyle w:val="Normal"/>
                <w:rFonts w:ascii="Consolas" w:hAnsi="Consolas" w:eastAsia="Consolas" w:cs="Consolas"/>
              </w:rPr>
              <w:t xml:space="preserve">style</w:t>
            </w:r>
            <w:r>
              <w:rPr>
                <w:color w:val="1F2328"/>
                <w:rStyle w:val="Normal"/>
                <w:rFonts w:ascii="Consolas" w:hAnsi="Consolas" w:eastAsia="Consolas" w:cs="Consolas"/>
              </w:rPr>
              <w:t xml:space="preserve">&gt;</w:t>
            </w:r>
          </w:p>
          <w:p w14:paraId="25E20C4E" wp14:textId="77777777">
            <w:pPr>
              <w:spacing w:before="0" w:after="0"/>
            </w:pPr>
            <w:r>
              <w:rPr>
                <w:color w:val="707070"/>
                <w:rStyle w:val="Normal"/>
              </w:rPr>
              <w:t xml:space="preserve">242     </w:t>
            </w:r>
            <w:r>
              <w:rPr>
                <w:color w:val="1F2328"/>
                <w:rStyle w:val="Normal"/>
                <w:rFonts w:ascii="Consolas" w:hAnsi="Consolas" w:eastAsia="Consolas" w:cs="Consolas"/>
              </w:rPr>
              <w:t xml:space="preserve">&lt;</w:t>
            </w:r>
            <w:r>
              <w:rPr>
                <w:color w:val="116329"/>
                <w:rStyle w:val="Normal"/>
                <w:rFonts w:ascii="Consolas" w:hAnsi="Consolas" w:eastAsia="Consolas" w:cs="Consolas"/>
              </w:rPr>
              <w:t xml:space="preserve">ul</w:t>
            </w:r>
            <w:r>
              <w:rPr>
                <w:color w:val="1F2328"/>
                <w:rStyle w:val="Normal"/>
                <w:rFonts w:ascii="Consolas" w:hAnsi="Consolas" w:eastAsia="Consolas" w:cs="Consolas"/>
              </w:rPr>
              <w:t xml:space="preserve"> </w:t>
            </w:r>
            <w:r>
              <w:rPr>
                <w:color w:val="0550AE"/>
                <w:rStyle w:val="Normal"/>
                <w:rFonts w:ascii="Consolas" w:hAnsi="Consolas" w:eastAsia="Consolas" w:cs="Consolas"/>
              </w:rPr>
              <w:t xml:space="preserve">class</w:t>
            </w:r>
            <w:r>
              <w:rPr>
                <w:color w:val="1F2328"/>
                <w:rStyle w:val="Normal"/>
                <w:rFonts w:ascii="Consolas" w:hAnsi="Consolas" w:eastAsia="Consolas" w:cs="Consolas"/>
              </w:rPr>
              <w:t xml:space="preserve">=</w:t>
            </w:r>
            <w:r>
              <w:rPr>
                <w:color w:val="0A3069"/>
                <w:rStyle w:val="Normal"/>
                <w:rFonts w:ascii="Consolas" w:hAnsi="Consolas" w:eastAsia="Consolas" w:cs="Consolas"/>
              </w:rPr>
              <w:t xml:space="preserve">"timeline-container"</w:t>
            </w:r>
            <w:r>
              <w:rPr>
                <w:color w:val="1F2328"/>
                <w:rStyle w:val="Normal"/>
                <w:rFonts w:ascii="Consolas" w:hAnsi="Consolas" w:eastAsia="Consolas" w:cs="Consolas"/>
              </w:rPr>
              <w:t xml:space="preserve">&gt;</w:t>
            </w:r>
          </w:p>
          <w:p w14:paraId="626BB315" wp14:textId="77777777">
            <w:pPr>
              <w:spacing w:before="0" w:after="0"/>
            </w:pPr>
            <w:r>
              <w:rPr>
                <w:color w:val="707070"/>
                <w:rStyle w:val="Normal"/>
              </w:rPr>
              <w:t xml:space="preserve">243     </w:t>
            </w:r>
            <w:r>
              <w:rPr>
                <w:color w:val="1F2328"/>
                <w:rStyle w:val="Normal"/>
                <w:rFonts w:ascii="Consolas" w:hAnsi="Consolas" w:eastAsia="Consolas" w:cs="Consolas"/>
              </w:rPr>
              <w:t xml:space="preserve">  &lt;</w:t>
            </w:r>
            <w:r>
              <w:rPr>
                <w:color w:val="116329"/>
                <w:rStyle w:val="Normal"/>
                <w:rFonts w:ascii="Consolas" w:hAnsi="Consolas" w:eastAsia="Consolas" w:cs="Consolas"/>
              </w:rPr>
              <w:t xml:space="preserve">li</w:t>
            </w:r>
            <w:r>
              <w:rPr>
                <w:color w:val="1F2328"/>
                <w:rStyle w:val="Normal"/>
                <w:rFonts w:ascii="Consolas" w:hAnsi="Consolas" w:eastAsia="Consolas" w:cs="Consolas"/>
              </w:rPr>
              <w:t xml:space="preserve">&gt;</w:t>
            </w:r>
          </w:p>
          <w:p w14:paraId="5223E768" wp14:textId="77777777">
            <w:pPr>
              <w:spacing w:before="0" w:after="0"/>
            </w:pPr>
            <w:r>
              <w:rPr>
                <w:color w:val="707070"/>
                <w:rStyle w:val="Normal"/>
              </w:rPr>
              <w:t xml:space="preserve">244     </w:t>
            </w:r>
            <w:r>
              <w:rPr>
                <w:color w:val="1F2328"/>
                <w:rStyle w:val="Normal"/>
                <w:rFonts w:ascii="Consolas" w:hAnsi="Consolas" w:eastAsia="Consolas" w:cs="Consolas"/>
              </w:rPr>
              <w:t xml:space="preserve">    &lt;</w:t>
            </w:r>
            <w:r>
              <w:rPr>
                <w:color w:val="116329"/>
                <w:rStyle w:val="Normal"/>
                <w:rFonts w:ascii="Consolas" w:hAnsi="Consolas" w:eastAsia="Consolas" w:cs="Consolas"/>
              </w:rPr>
              <w:t xml:space="preserve">h4</w:t>
            </w:r>
            <w:r>
              <w:rPr>
                <w:color w:val="1F2328"/>
                <w:rStyle w:val="Normal"/>
                <w:rFonts w:ascii="Consolas" w:hAnsi="Consolas" w:eastAsia="Consolas" w:cs="Consolas"/>
              </w:rPr>
              <w:t xml:space="preserve">&gt;0–30 Days: Quick Wins &amp; Assessment&lt;/</w:t>
            </w:r>
            <w:r>
              <w:rPr>
                <w:color w:val="116329"/>
                <w:rStyle w:val="Normal"/>
                <w:rFonts w:ascii="Consolas" w:hAnsi="Consolas" w:eastAsia="Consolas" w:cs="Consolas"/>
              </w:rPr>
              <w:t xml:space="preserve">h4</w:t>
            </w:r>
            <w:r>
              <w:rPr>
                <w:color w:val="1F2328"/>
                <w:rStyle w:val="Normal"/>
                <w:rFonts w:ascii="Consolas" w:hAnsi="Consolas" w:eastAsia="Consolas" w:cs="Consolas"/>
              </w:rPr>
              <w:t xml:space="preserve">&gt;</w:t>
            </w:r>
          </w:p>
          <w:p w14:paraId="47718B0F" wp14:textId="77777777">
            <w:pPr>
              <w:spacing w:before="0" w:after="0"/>
            </w:pPr>
            <w:r>
              <w:rPr>
                <w:color w:val="707070"/>
                <w:rStyle w:val="Normal"/>
              </w:rPr>
              <w:t xml:space="preserve">245     </w:t>
            </w:r>
            <w:r>
              <w:rPr>
                <w:color w:val="1F2328"/>
                <w:rStyle w:val="Normal"/>
                <w:rFonts w:ascii="Consolas" w:hAnsi="Consolas" w:eastAsia="Consolas" w:cs="Consolas"/>
              </w:rPr>
              <w:t xml:space="preserve">    &lt;</w:t>
            </w:r>
            <w:r>
              <w:rPr>
                <w:color w:val="116329"/>
                <w:rStyle w:val="Normal"/>
                <w:rFonts w:ascii="Consolas" w:hAnsi="Consolas" w:eastAsia="Consolas" w:cs="Consolas"/>
              </w:rPr>
              <w:t xml:space="preserve">p</w:t>
            </w:r>
            <w:r>
              <w:rPr>
                <w:color w:val="1F2328"/>
                <w:rStyle w:val="Normal"/>
                <w:rFonts w:ascii="Consolas" w:hAnsi="Consolas" w:eastAsia="Consolas" w:cs="Consolas"/>
              </w:rPr>
              <w:t xml:space="preserve">&gt;Secure fundamentals, optimize customer touchpoints, and benchmark performance.&lt;/</w:t>
            </w:r>
            <w:r>
              <w:rPr>
                <w:color w:val="116329"/>
                <w:rStyle w:val="Normal"/>
                <w:rFonts w:ascii="Consolas" w:hAnsi="Consolas" w:eastAsia="Consolas" w:cs="Consolas"/>
              </w:rPr>
              <w:t xml:space="preserve">p</w:t>
            </w:r>
            <w:r>
              <w:rPr>
                <w:color w:val="1F2328"/>
                <w:rStyle w:val="Normal"/>
                <w:rFonts w:ascii="Consolas" w:hAnsi="Consolas" w:eastAsia="Consolas" w:cs="Consolas"/>
              </w:rPr>
              <w:t xml:space="preserve">&gt;</w:t>
            </w:r>
          </w:p>
          <w:p w14:paraId="1524BC3F" wp14:textId="77777777">
            <w:pPr>
              <w:spacing w:before="0" w:after="0"/>
            </w:pPr>
            <w:r>
              <w:rPr>
                <w:color w:val="707070"/>
                <w:rStyle w:val="Normal"/>
              </w:rPr>
              <w:t xml:space="preserve">246     </w:t>
            </w:r>
            <w:r>
              <w:rPr>
                <w:color w:val="1F2328"/>
                <w:rStyle w:val="Normal"/>
                <w:rFonts w:ascii="Consolas" w:hAnsi="Consolas" w:eastAsia="Consolas" w:cs="Consolas"/>
              </w:rPr>
              <w:t xml:space="preserve">  &lt;/</w:t>
            </w:r>
            <w:r>
              <w:rPr>
                <w:color w:val="116329"/>
                <w:rStyle w:val="Normal"/>
                <w:rFonts w:ascii="Consolas" w:hAnsi="Consolas" w:eastAsia="Consolas" w:cs="Consolas"/>
              </w:rPr>
              <w:t xml:space="preserve">li</w:t>
            </w:r>
            <w:r>
              <w:rPr>
                <w:color w:val="1F2328"/>
                <w:rStyle w:val="Normal"/>
                <w:rFonts w:ascii="Consolas" w:hAnsi="Consolas" w:eastAsia="Consolas" w:cs="Consolas"/>
              </w:rPr>
              <w:t xml:space="preserve">&gt;</w:t>
            </w:r>
          </w:p>
          <w:p w14:paraId="6149DF96" wp14:textId="77777777">
            <w:pPr>
              <w:spacing w:before="0" w:after="0"/>
            </w:pPr>
            <w:r>
              <w:rPr>
                <w:color w:val="707070"/>
                <w:rStyle w:val="Normal"/>
              </w:rPr>
              <w:t xml:space="preserve">247     </w:t>
            </w:r>
            <w:r>
              <w:rPr>
                <w:color w:val="1F2328"/>
                <w:rStyle w:val="Normal"/>
                <w:rFonts w:ascii="Consolas" w:hAnsi="Consolas" w:eastAsia="Consolas" w:cs="Consolas"/>
              </w:rPr>
              <w:t xml:space="preserve">  &lt;</w:t>
            </w:r>
            <w:r>
              <w:rPr>
                <w:color w:val="116329"/>
                <w:rStyle w:val="Normal"/>
                <w:rFonts w:ascii="Consolas" w:hAnsi="Consolas" w:eastAsia="Consolas" w:cs="Consolas"/>
              </w:rPr>
              <w:t xml:space="preserve">li</w:t>
            </w:r>
            <w:r>
              <w:rPr>
                <w:color w:val="1F2328"/>
                <w:rStyle w:val="Normal"/>
                <w:rFonts w:ascii="Consolas" w:hAnsi="Consolas" w:eastAsia="Consolas" w:cs="Consolas"/>
              </w:rPr>
              <w:t xml:space="preserve">&gt;</w:t>
            </w:r>
          </w:p>
          <w:p w14:paraId="64FCB3FF" wp14:textId="77777777">
            <w:pPr>
              <w:spacing w:before="0" w:after="0"/>
            </w:pPr>
            <w:r>
              <w:rPr>
                <w:color w:val="707070"/>
                <w:rStyle w:val="Normal"/>
              </w:rPr>
              <w:t xml:space="preserve">248     </w:t>
            </w:r>
            <w:r>
              <w:rPr>
                <w:color w:val="1F2328"/>
                <w:rStyle w:val="Normal"/>
                <w:rFonts w:ascii="Consolas" w:hAnsi="Consolas" w:eastAsia="Consolas" w:cs="Consolas"/>
              </w:rPr>
              <w:t xml:space="preserve">    &lt;</w:t>
            </w:r>
            <w:r>
              <w:rPr>
                <w:color w:val="116329"/>
                <w:rStyle w:val="Normal"/>
                <w:rFonts w:ascii="Consolas" w:hAnsi="Consolas" w:eastAsia="Consolas" w:cs="Consolas"/>
              </w:rPr>
              <w:t xml:space="preserve">h4</w:t>
            </w:r>
            <w:r>
              <w:rPr>
                <w:color w:val="1F2328"/>
                <w:rStyle w:val="Normal"/>
                <w:rFonts w:ascii="Consolas" w:hAnsi="Consolas" w:eastAsia="Consolas" w:cs="Consolas"/>
              </w:rPr>
              <w:t xml:space="preserve">&gt;1–3 Months: Launch Key Growth Initiatives&lt;/</w:t>
            </w:r>
            <w:r>
              <w:rPr>
                <w:color w:val="116329"/>
                <w:rStyle w:val="Normal"/>
                <w:rFonts w:ascii="Consolas" w:hAnsi="Consolas" w:eastAsia="Consolas" w:cs="Consolas"/>
              </w:rPr>
              <w:t xml:space="preserve">h4</w:t>
            </w:r>
            <w:r>
              <w:rPr>
                <w:color w:val="1F2328"/>
                <w:rStyle w:val="Normal"/>
                <w:rFonts w:ascii="Consolas" w:hAnsi="Consolas" w:eastAsia="Consolas" w:cs="Consolas"/>
              </w:rPr>
              <w:t xml:space="preserve">&gt;</w:t>
            </w:r>
          </w:p>
          <w:p w14:paraId="54D022AE" wp14:textId="77777777">
            <w:pPr>
              <w:spacing w:before="0" w:after="0"/>
            </w:pPr>
            <w:r>
              <w:rPr>
                <w:color w:val="707070"/>
                <w:rStyle w:val="Normal"/>
              </w:rPr>
              <w:t xml:space="preserve">249     </w:t>
            </w:r>
            <w:r>
              <w:rPr>
                <w:color w:val="1F2328"/>
                <w:rStyle w:val="Normal"/>
                <w:rFonts w:ascii="Consolas" w:hAnsi="Consolas" w:eastAsia="Consolas" w:cs="Consolas"/>
              </w:rPr>
              <w:t xml:space="preserve">    &lt;</w:t>
            </w:r>
            <w:r>
              <w:rPr>
                <w:color w:val="116329"/>
                <w:rStyle w:val="Normal"/>
                <w:rFonts w:ascii="Consolas" w:hAnsi="Consolas" w:eastAsia="Consolas" w:cs="Consolas"/>
              </w:rPr>
              <w:t xml:space="preserve">p</w:t>
            </w:r>
            <w:r>
              <w:rPr>
                <w:color w:val="1F2328"/>
                <w:rStyle w:val="Normal"/>
                <w:rFonts w:ascii="Consolas" w:hAnsi="Consolas" w:eastAsia="Consolas" w:cs="Consolas"/>
              </w:rPr>
              <w:t xml:space="preserve">&gt;Introduce high-impact services, marketing campaigns, and loyalty programs.&lt;/</w:t>
            </w:r>
            <w:r>
              <w:rPr>
                <w:color w:val="116329"/>
                <w:rStyle w:val="Normal"/>
                <w:rFonts w:ascii="Consolas" w:hAnsi="Consolas" w:eastAsia="Consolas" w:cs="Consolas"/>
              </w:rPr>
              <w:t xml:space="preserve">p</w:t>
            </w:r>
            <w:r>
              <w:rPr>
                <w:color w:val="1F2328"/>
                <w:rStyle w:val="Normal"/>
                <w:rFonts w:ascii="Consolas" w:hAnsi="Consolas" w:eastAsia="Consolas" w:cs="Consolas"/>
              </w:rPr>
              <w:t xml:space="preserve">&gt;</w:t>
            </w:r>
          </w:p>
          <w:p w14:paraId="4B8EFE92" wp14:textId="77777777">
            <w:pPr>
              <w:spacing w:before="0" w:after="0"/>
            </w:pPr>
            <w:r>
              <w:rPr>
                <w:color w:val="707070"/>
                <w:rStyle w:val="Normal"/>
              </w:rPr>
              <w:t xml:space="preserve">250     </w:t>
            </w:r>
            <w:r>
              <w:rPr>
                <w:color w:val="1F2328"/>
                <w:rStyle w:val="Normal"/>
                <w:rFonts w:ascii="Consolas" w:hAnsi="Consolas" w:eastAsia="Consolas" w:cs="Consolas"/>
              </w:rPr>
              <w:t xml:space="preserve">  &lt;/</w:t>
            </w:r>
            <w:r>
              <w:rPr>
                <w:color w:val="116329"/>
                <w:rStyle w:val="Normal"/>
                <w:rFonts w:ascii="Consolas" w:hAnsi="Consolas" w:eastAsia="Consolas" w:cs="Consolas"/>
              </w:rPr>
              <w:t xml:space="preserve">li</w:t>
            </w:r>
            <w:r>
              <w:rPr>
                <w:color w:val="1F2328"/>
                <w:rStyle w:val="Normal"/>
                <w:rFonts w:ascii="Consolas" w:hAnsi="Consolas" w:eastAsia="Consolas" w:cs="Consolas"/>
              </w:rPr>
              <w:t xml:space="preserve">&gt;</w:t>
            </w:r>
          </w:p>
          <w:p w14:paraId="2DA56B97" wp14:textId="77777777">
            <w:pPr>
              <w:spacing w:before="0" w:after="0"/>
            </w:pPr>
            <w:r>
              <w:rPr>
                <w:color w:val="707070"/>
                <w:rStyle w:val="Normal"/>
              </w:rPr>
              <w:t xml:space="preserve">251     </w:t>
            </w:r>
            <w:r>
              <w:rPr>
                <w:color w:val="1F2328"/>
                <w:rStyle w:val="Normal"/>
                <w:rFonts w:ascii="Consolas" w:hAnsi="Consolas" w:eastAsia="Consolas" w:cs="Consolas"/>
              </w:rPr>
              <w:t xml:space="preserve">  &lt;</w:t>
            </w:r>
            <w:r>
              <w:rPr>
                <w:color w:val="116329"/>
                <w:rStyle w:val="Normal"/>
                <w:rFonts w:ascii="Consolas" w:hAnsi="Consolas" w:eastAsia="Consolas" w:cs="Consolas"/>
              </w:rPr>
              <w:t xml:space="preserve">li</w:t>
            </w:r>
            <w:r>
              <w:rPr>
                <w:color w:val="1F2328"/>
                <w:rStyle w:val="Normal"/>
                <w:rFonts w:ascii="Consolas" w:hAnsi="Consolas" w:eastAsia="Consolas" w:cs="Consolas"/>
              </w:rPr>
              <w:t xml:space="preserve">&gt;</w:t>
            </w:r>
          </w:p>
          <w:p w14:paraId="31BBC34F" wp14:textId="77777777">
            <w:pPr>
              <w:spacing w:before="0" w:after="0"/>
            </w:pPr>
            <w:r>
              <w:rPr>
                <w:color w:val="707070"/>
                <w:rStyle w:val="Normal"/>
              </w:rPr>
              <w:t xml:space="preserve">252     </w:t>
            </w:r>
            <w:r>
              <w:rPr>
                <w:color w:val="1F2328"/>
                <w:rStyle w:val="Normal"/>
                <w:rFonts w:ascii="Consolas" w:hAnsi="Consolas" w:eastAsia="Consolas" w:cs="Consolas"/>
              </w:rPr>
              <w:t xml:space="preserve">    &lt;</w:t>
            </w:r>
            <w:r>
              <w:rPr>
                <w:color w:val="116329"/>
                <w:rStyle w:val="Normal"/>
                <w:rFonts w:ascii="Consolas" w:hAnsi="Consolas" w:eastAsia="Consolas" w:cs="Consolas"/>
              </w:rPr>
              <w:t xml:space="preserve">h4</w:t>
            </w:r>
            <w:r>
              <w:rPr>
                <w:color w:val="1F2328"/>
                <w:rStyle w:val="Normal"/>
                <w:rFonts w:ascii="Consolas" w:hAnsi="Consolas" w:eastAsia="Consolas" w:cs="Consolas"/>
              </w:rPr>
              <w:t xml:space="preserve">&gt;3–12 Months: Long-Term Growth &amp; Modernization&lt;/</w:t>
            </w:r>
            <w:r>
              <w:rPr>
                <w:color w:val="116329"/>
                <w:rStyle w:val="Normal"/>
                <w:rFonts w:ascii="Consolas" w:hAnsi="Consolas" w:eastAsia="Consolas" w:cs="Consolas"/>
              </w:rPr>
              <w:t xml:space="preserve">h4</w:t>
            </w:r>
            <w:r>
              <w:rPr>
                <w:color w:val="1F2328"/>
                <w:rStyle w:val="Normal"/>
                <w:rFonts w:ascii="Consolas" w:hAnsi="Consolas" w:eastAsia="Consolas" w:cs="Consolas"/>
              </w:rPr>
              <w:t xml:space="preserve">&gt;</w:t>
            </w:r>
          </w:p>
          <w:p w14:paraId="43280510" wp14:textId="77777777">
            <w:pPr>
              <w:spacing w:before="0" w:after="0"/>
            </w:pPr>
            <w:r>
              <w:rPr>
                <w:color w:val="707070"/>
                <w:rStyle w:val="Normal"/>
              </w:rPr>
              <w:t xml:space="preserve">253     </w:t>
            </w:r>
            <w:r>
              <w:rPr>
                <w:color w:val="1F2328"/>
                <w:rStyle w:val="Normal"/>
                <w:rFonts w:ascii="Consolas" w:hAnsi="Consolas" w:eastAsia="Consolas" w:cs="Consolas"/>
              </w:rPr>
              <w:t xml:space="preserve">    &lt;</w:t>
            </w:r>
            <w:r>
              <w:rPr>
                <w:color w:val="116329"/>
                <w:rStyle w:val="Normal"/>
                <w:rFonts w:ascii="Consolas" w:hAnsi="Consolas" w:eastAsia="Consolas" w:cs="Consolas"/>
              </w:rPr>
              <w:t xml:space="preserve">p</w:t>
            </w:r>
            <w:r>
              <w:rPr>
                <w:color w:val="1F2328"/>
                <w:rStyle w:val="Normal"/>
                <w:rFonts w:ascii="Consolas" w:hAnsi="Consolas" w:eastAsia="Consolas" w:cs="Consolas"/>
              </w:rPr>
              <w:t xml:space="preserve">&gt;Invest in technology, broaden offerings, and reinforce brand leadership.&lt;/</w:t>
            </w:r>
            <w:r>
              <w:rPr>
                <w:color w:val="116329"/>
                <w:rStyle w:val="Normal"/>
                <w:rFonts w:ascii="Consolas" w:hAnsi="Consolas" w:eastAsia="Consolas" w:cs="Consolas"/>
              </w:rPr>
              <w:t xml:space="preserve">p</w:t>
            </w:r>
            <w:r>
              <w:rPr>
                <w:color w:val="1F2328"/>
                <w:rStyle w:val="Normal"/>
                <w:rFonts w:ascii="Consolas" w:hAnsi="Consolas" w:eastAsia="Consolas" w:cs="Consolas"/>
              </w:rPr>
              <w:t xml:space="preserve">&gt;</w:t>
            </w:r>
          </w:p>
          <w:p w14:paraId="265A6EE8" wp14:textId="77777777">
            <w:pPr>
              <w:spacing w:before="0" w:after="0"/>
            </w:pPr>
            <w:r>
              <w:rPr>
                <w:color w:val="707070"/>
                <w:rStyle w:val="Normal"/>
              </w:rPr>
              <w:t xml:space="preserve">254     </w:t>
            </w:r>
            <w:r>
              <w:rPr>
                <w:color w:val="1F2328"/>
                <w:rStyle w:val="Normal"/>
                <w:rFonts w:ascii="Consolas" w:hAnsi="Consolas" w:eastAsia="Consolas" w:cs="Consolas"/>
              </w:rPr>
              <w:t xml:space="preserve">  &lt;/</w:t>
            </w:r>
            <w:r>
              <w:rPr>
                <w:color w:val="116329"/>
                <w:rStyle w:val="Normal"/>
                <w:rFonts w:ascii="Consolas" w:hAnsi="Consolas" w:eastAsia="Consolas" w:cs="Consolas"/>
              </w:rPr>
              <w:t xml:space="preserve">li</w:t>
            </w:r>
            <w:r>
              <w:rPr>
                <w:color w:val="1F2328"/>
                <w:rStyle w:val="Normal"/>
                <w:rFonts w:ascii="Consolas" w:hAnsi="Consolas" w:eastAsia="Consolas" w:cs="Consolas"/>
              </w:rPr>
              <w:t xml:space="preserve">&gt;</w:t>
            </w:r>
          </w:p>
          <w:p w14:paraId="39176F77" wp14:textId="77777777">
            <w:pPr>
              <w:spacing w:before="0" w:after="0"/>
            </w:pPr>
            <w:r>
              <w:rPr>
                <w:color w:val="707070"/>
                <w:rStyle w:val="Normal"/>
              </w:rPr>
              <w:t xml:space="preserve">255     </w:t>
            </w:r>
            <w:r>
              <w:rPr>
                <w:color w:val="1F2328"/>
                <w:rStyle w:val="Normal"/>
                <w:rFonts w:ascii="Consolas" w:hAnsi="Consolas" w:eastAsia="Consolas" w:cs="Consolas"/>
              </w:rPr>
              <w:t xml:space="preserve">&lt;/</w:t>
            </w:r>
            <w:r>
              <w:rPr>
                <w:color w:val="116329"/>
                <w:rStyle w:val="Normal"/>
                <w:rFonts w:ascii="Consolas" w:hAnsi="Consolas" w:eastAsia="Consolas" w:cs="Consolas"/>
              </w:rPr>
              <w:t xml:space="preserve">ul</w:t>
            </w:r>
            <w:r>
              <w:rPr>
                <w:color w:val="1F2328"/>
                <w:rStyle w:val="Normal"/>
                <w:rFonts w:ascii="Consolas" w:hAnsi="Consolas" w:eastAsia="Consolas" w:cs="Consolas"/>
              </w:rPr>
              <w:t xml:space="preserve">&gt;</w:t>
            </w:r>
          </w:p>
        </w:tc>
      </w:tr>
    </w:tbl>
    <w:p xmlns:wp14="http://schemas.microsoft.com/office/word/2010/wordml" w14:paraId="62E7D5FB" wp14:textId="77777777">
      <w:r>
        <w:rPr>
          <w:b/>
          <w:bCs/>
          <w:rStyle w:val="Normal"/>
        </w:rPr>
        <w:t xml:space="preserve">Immediate (0–30 Days) – Quick Wins &amp; Assessment:</w:t>
      </w:r>
      <w:r>
        <w:rPr>
          <w:rStyle w:val="Normal"/>
        </w:rPr>
        <w:t xml:space="preserve"> In the first month, focus on strengthening the foundation and capturing easy opportunities:</w:t>
      </w:r>
    </w:p>
    <w:p xmlns:wp14="http://schemas.microsoft.com/office/word/2010/wordml" w14:paraId="2F1C76BB" wp14:textId="77777777">
      <w:pPr>
        <w:pStyle w:val="ListParagraph"/>
        <w:pStyle w:val="ListParagraph"/>
        <w:numPr>
          <w:ilvl w:val="0"/>
          <w:numId w:val="1"/>
        </w:numPr>
        <w:numPr>
          <w:ilvl w:val="0"/>
          <w:numId w:val="31"/>
        </w:numPr>
      </w:pPr>
      <w:r>
        <w:rPr>
          <w:b/>
          <w:bCs/>
          <w:rStyle w:val="Normal"/>
        </w:rPr>
        <w:t xml:space="preserve">Market &amp; Competitive Analysis:</w:t>
      </w:r>
      <w:r>
        <w:rPr>
          <w:rStyle w:val="Normal"/>
        </w:rPr>
        <w:t xml:space="preserve"> </w:t>
      </w:r>
      <w:r>
        <w:rPr>
          <w:b/>
          <w:bCs/>
          <w:rStyle w:val="Normal"/>
        </w:rPr>
        <w:t xml:space="preserve">Benchmark your med spa against industry metrics</w:t>
      </w:r>
      <w:r>
        <w:rPr>
          <w:rStyle w:val="Normal"/>
        </w:rPr>
        <w:t xml:space="preserve"> to identify gaps. For example, compare your current annual revenue, pricing, and service mix to industry averages (e.g., are you near the ~$1.4M annual revenue mark?). Assess local competitors’ service offerings and pricing – ensure you’re offering in-demand treatments (like injectables, lasers) at competitive prices </w:t>
      </w:r>
      <w:r>
        <w:rPr>
          <w:i/>
          <w:iCs/>
          <w:rStyle w:val="Normal"/>
        </w:rPr>
        <w:t xml:space="preserve">or</w:t>
      </w:r>
      <w:r>
        <w:rPr>
          <w:rStyle w:val="Normal"/>
        </w:rPr>
        <w:t xml:space="preserve"> with a clear quality advantage.</w:t>
      </w:r>
    </w:p>
    <w:p xmlns:wp14="http://schemas.microsoft.com/office/word/2010/wordml" w14:paraId="5E0ABA27" wp14:textId="77777777">
      <w:pPr>
        <w:pStyle w:val="ListParagraph"/>
        <w:pStyle w:val="ListParagraph"/>
        <w:numPr>
          <w:ilvl w:val="0"/>
          <w:numId w:val="1"/>
        </w:numPr>
        <w:numPr>
          <w:ilvl w:val="0"/>
          <w:numId w:val="31"/>
        </w:numPr>
      </w:pPr>
      <w:r>
        <w:rPr>
          <w:b/>
          <w:bCs/>
          <w:rStyle w:val="Normal"/>
        </w:rPr>
        <w:t xml:space="preserve">Optimize Online Presence:</w:t>
      </w:r>
      <w:r>
        <w:rPr>
          <w:rStyle w:val="Normal"/>
        </w:rPr>
        <w:t xml:space="preserve"> Update your </w:t>
      </w:r>
      <w:r>
        <w:rPr>
          <w:b/>
          <w:bCs/>
          <w:rStyle w:val="Normal"/>
        </w:rPr>
        <w:t xml:space="preserve">Google Business listing</w:t>
      </w:r>
      <w:r>
        <w:rPr>
          <w:rStyle w:val="Normal"/>
        </w:rPr>
        <w:t xml:space="preserve"> with correct info and fresh photos. Ensure your website is updated, easy to navigate, and clearly highlights your top services and credentials. Address any glaring issues (slow site speed, outdated content, broken booking links, etc.). This is a quick way to boost credibility to online visitors – critical since many clients will find you through online search or social media.</w:t>
      </w:r>
    </w:p>
    <w:p xmlns:wp14="http://schemas.microsoft.com/office/word/2010/wordml" w14:paraId="4A153A35" wp14:textId="77777777">
      <w:pPr>
        <w:pStyle w:val="ListParagraph"/>
        <w:pStyle w:val="ListParagraph"/>
        <w:numPr>
          <w:ilvl w:val="0"/>
          <w:numId w:val="1"/>
        </w:numPr>
        <w:numPr>
          <w:ilvl w:val="0"/>
          <w:numId w:val="31"/>
        </w:numPr>
      </w:pPr>
      <w:r>
        <w:rPr>
          <w:b/>
          <w:bCs/>
          <w:rStyle w:val="Normal"/>
        </w:rPr>
        <w:t xml:space="preserve">Leverage Existing Customer Base:</w:t>
      </w:r>
      <w:r>
        <w:rPr>
          <w:rStyle w:val="Normal"/>
        </w:rPr>
        <w:t xml:space="preserve"> Reach out to current and past clients. A simple </w:t>
      </w:r>
      <w:r>
        <w:rPr>
          <w:b/>
          <w:bCs/>
          <w:rStyle w:val="Normal"/>
        </w:rPr>
        <w:t xml:space="preserve">email announcing new initiatives or offering a limited-time special</w:t>
      </w:r>
      <w:r>
        <w:rPr>
          <w:rStyle w:val="Normal"/>
        </w:rPr>
        <w:t xml:space="preserve"> can re-activate dormant clients. Encourage </w:t>
      </w:r>
      <w:r>
        <w:rPr>
          <w:b/>
          <w:bCs/>
          <w:rStyle w:val="Normal"/>
        </w:rPr>
        <w:t xml:space="preserve">online reviews</w:t>
      </w:r>
      <w:r>
        <w:rPr>
          <w:rStyle w:val="Normal"/>
        </w:rPr>
        <w:t xml:space="preserve"> from your happiest customers – their testimonials can significantly influence new prospects and cost nothing to obtain.</w:t>
      </w:r>
    </w:p>
    <w:p xmlns:wp14="http://schemas.microsoft.com/office/word/2010/wordml" w14:paraId="0ACCFEEF" wp14:textId="77777777">
      <w:pPr>
        <w:pStyle w:val="ListParagraph"/>
        <w:pStyle w:val="ListParagraph"/>
        <w:numPr>
          <w:ilvl w:val="0"/>
          <w:numId w:val="1"/>
        </w:numPr>
        <w:numPr>
          <w:ilvl w:val="0"/>
          <w:numId w:val="31"/>
        </w:numPr>
      </w:pPr>
      <w:r>
        <w:rPr>
          <w:b/>
          <w:bCs/>
          <w:rStyle w:val="Normal"/>
        </w:rPr>
        <w:t xml:space="preserve">Address Customer Feedback:</w:t>
      </w:r>
      <w:r>
        <w:rPr>
          <w:rStyle w:val="Normal"/>
        </w:rPr>
        <w:t xml:space="preserve"> Review recent </w:t>
      </w:r>
      <w:r>
        <w:rPr>
          <w:b/>
          <w:bCs/>
          <w:rStyle w:val="Normal"/>
        </w:rPr>
        <w:t xml:space="preserve">customer feedback and reviews</w:t>
      </w:r>
      <w:r>
        <w:rPr>
          <w:rStyle w:val="Normal"/>
        </w:rPr>
        <w:t xml:space="preserve"> to pinpoint immediate service improvements. For instance, if you see complaints about scheduling delays or pushy sales tactics, take swift action to rectify those issues. This might mean adjusting staff training (e.g., on consultative selling vs. hard selling) or improving your booking process. Quick fixes to pain points can prevent further negative reviews and improve retention.</w:t>
      </w:r>
    </w:p>
    <w:p xmlns:wp14="http://schemas.microsoft.com/office/word/2010/wordml" w14:paraId="0575DBFD" wp14:textId="77777777">
      <w:pPr>
        <w:pStyle w:val="ListParagraph"/>
        <w:pStyle w:val="ListParagraph"/>
        <w:numPr>
          <w:ilvl w:val="0"/>
          <w:numId w:val="1"/>
        </w:numPr>
        <w:numPr>
          <w:ilvl w:val="0"/>
          <w:numId w:val="31"/>
        </w:numPr>
      </w:pPr>
      <w:r>
        <w:rPr>
          <w:b/>
          <w:bCs/>
          <w:rStyle w:val="Normal"/>
        </w:rPr>
        <w:t xml:space="preserve">Staff Alignment:</w:t>
      </w:r>
      <w:r>
        <w:rPr>
          <w:rStyle w:val="Normal"/>
        </w:rPr>
        <w:t xml:space="preserve"> Meet with your team to share the new strategic focus: emphasize the importance of customer service excellence, upselling gently by education, and consistency in quality. Quick refresher training on core protocols (safety, consultation skills) can ensure everyone is aligned with delivering top-notch experiences.</w:t>
      </w:r>
    </w:p>
    <w:p xmlns:wp14="http://schemas.microsoft.com/office/word/2010/wordml" w14:paraId="40A4BA99" wp14:textId="77777777">
      <w:pPr>
        <w:pStyle w:val="ListParagraph"/>
        <w:pStyle w:val="ListParagraph"/>
        <w:numPr>
          <w:ilvl w:val="0"/>
          <w:numId w:val="1"/>
        </w:numPr>
        <w:numPr>
          <w:ilvl w:val="0"/>
          <w:numId w:val="31"/>
        </w:numPr>
      </w:pPr>
      <w:r>
        <w:rPr>
          <w:b/>
          <w:bCs/>
          <w:rStyle w:val="Normal"/>
        </w:rPr>
        <w:t xml:space="preserve">Inventory &amp; Financial Check:</w:t>
      </w:r>
      <w:r>
        <w:rPr>
          <w:rStyle w:val="Normal"/>
        </w:rPr>
        <w:t xml:space="preserve"> Ensure you have adequate supply of high-demand products (e.g., Botox vials, popular fillers, skincare lines) to meet any marketing-driven uptick in bookings. At the same time, review costs and pricing – is each service properly priced for profit? Many med spas find they can confidently charge more once they calculate their true margins. Adjust obviously underpriced services to improve profit immediate-term.</w:t>
      </w:r>
    </w:p>
    <w:p xmlns:wp14="http://schemas.microsoft.com/office/word/2010/wordml" w14:paraId="5463DD6A" wp14:textId="77777777">
      <w:pPr>
        <w:pStyle w:val="ListParagraph"/>
        <w:pStyle w:val="ListParagraph"/>
        <w:numPr>
          <w:ilvl w:val="0"/>
          <w:numId w:val="1"/>
        </w:numPr>
        <w:numPr>
          <w:ilvl w:val="0"/>
          <w:numId w:val="31"/>
        </w:numPr>
      </w:pPr>
      <w:r>
        <w:rPr>
          <w:b/>
          <w:bCs/>
          <w:rStyle w:val="Normal"/>
        </w:rPr>
        <w:t xml:space="preserve">Set Goals &amp; Metrics:</w:t>
      </w:r>
      <w:r>
        <w:rPr>
          <w:rStyle w:val="Normal"/>
        </w:rPr>
        <w:t xml:space="preserve"> Establish key performance indicators (KPIs) to track (e.g. </w:t>
      </w:r>
      <w:r>
        <w:rPr>
          <w:i/>
          <w:iCs/>
          <w:rStyle w:val="Normal"/>
        </w:rPr>
        <w:t xml:space="preserve">weekly booking volume, revenue per treatment, retention rate, client satisfaction</w:t>
      </w:r>
      <w:r>
        <w:rPr>
          <w:rStyle w:val="Normal"/>
        </w:rPr>
        <w:t xml:space="preserve">). Put simple tracking in place now so you can measure improvement over time.</w:t>
      </w:r>
    </w:p>
    <w:p xmlns:wp14="http://schemas.microsoft.com/office/word/2010/wordml" w14:paraId="656A64ED" wp14:textId="77777777">
      <w:r>
        <w:rPr>
          <w:b/>
          <w:bCs/>
          <w:rStyle w:val="Normal"/>
        </w:rPr>
        <w:t xml:space="preserve">Short-Term (1–3 Months) – Growth Initiatives:</w:t>
      </w:r>
      <w:r>
        <w:rPr>
          <w:rStyle w:val="Normal"/>
        </w:rPr>
        <w:t xml:space="preserve"> In the next few months, implement changes that drive revenue growth and brand differentiation:</w:t>
      </w:r>
    </w:p>
    <w:p xmlns:wp14="http://schemas.microsoft.com/office/word/2010/wordml" w14:paraId="3434181C" wp14:textId="77777777">
      <w:pPr>
        <w:pStyle w:val="ListParagraph"/>
        <w:pStyle w:val="ListParagraph"/>
        <w:numPr>
          <w:ilvl w:val="0"/>
          <w:numId w:val="1"/>
        </w:numPr>
        <w:numPr>
          <w:ilvl w:val="0"/>
          <w:numId w:val="32"/>
        </w:numPr>
      </w:pPr>
      <w:r>
        <w:rPr>
          <w:b/>
          <w:bCs/>
          <w:rStyle w:val="Normal"/>
        </w:rPr>
        <w:t xml:space="preserve">Add/Enhance High-Demand Services:</w:t>
      </w:r>
      <w:r>
        <w:rPr>
          <w:rStyle w:val="Normal"/>
        </w:rPr>
        <w:t xml:space="preserve"> If you identified a gap in your offerings (e.g., no body sculpting service despite local demand, or lacking the latest injectable options), now is the time to </w:t>
      </w:r>
      <w:r>
        <w:rPr>
          <w:b/>
          <w:bCs/>
          <w:rStyle w:val="Normal"/>
        </w:rPr>
        <w:t xml:space="preserve">introduce one or two new star treatments</w:t>
      </w:r>
      <w:r>
        <w:rPr>
          <w:rStyle w:val="Normal"/>
        </w:rPr>
        <w:t xml:space="preserve">. For example, consider adding a trending service like </w:t>
      </w:r>
      <w:r>
        <w:rPr>
          <w:b/>
          <w:bCs/>
          <w:rStyle w:val="Normal"/>
        </w:rPr>
        <w:t xml:space="preserve">a new body contouring device or RF microneedling program</w:t>
      </w:r>
      <w:r>
        <w:rPr>
          <w:rStyle w:val="Normal"/>
        </w:rPr>
        <w:t xml:space="preserve"> if it aligns with client needs. Ensure proper training/credentialing for any new procedure.</w:t>
      </w:r>
    </w:p>
    <w:p xmlns:wp14="http://schemas.microsoft.com/office/word/2010/wordml" w14:paraId="1ACA26E8" wp14:textId="77777777">
      <w:pPr>
        <w:pStyle w:val="ListParagraph"/>
        <w:pStyle w:val="ListParagraph"/>
        <w:numPr>
          <w:ilvl w:val="0"/>
          <w:numId w:val="1"/>
        </w:numPr>
        <w:numPr>
          <w:ilvl w:val="0"/>
          <w:numId w:val="32"/>
        </w:numPr>
      </w:pPr>
      <w:r>
        <w:rPr>
          <w:b/>
          <w:bCs/>
          <w:rStyle w:val="Normal"/>
        </w:rPr>
        <w:t xml:space="preserve">Launch a Membership or Package Program:</w:t>
      </w:r>
      <w:r>
        <w:rPr>
          <w:rStyle w:val="Normal"/>
        </w:rPr>
        <w:t xml:space="preserve"> By the 3-month mark, design and roll out a </w:t>
      </w:r>
      <w:r>
        <w:rPr>
          <w:b/>
          <w:bCs/>
          <w:rStyle w:val="Normal"/>
        </w:rPr>
        <w:t xml:space="preserve">membership plan or series packages</w:t>
      </w:r>
      <w:r>
        <w:rPr>
          <w:rStyle w:val="Normal"/>
        </w:rPr>
        <w:t xml:space="preserve"> to boost repeat business. For instance, create a monthly membership (e.g., $150/month for a facial or peel plus member-only discounts) and train staff to promote it. Emphasize the value to clients in terms of savings and consistent results. Case studies show memberships can dramatically increase revenue stability and client spending.</w:t>
      </w:r>
    </w:p>
    <w:p xmlns:wp14="http://schemas.microsoft.com/office/word/2010/wordml" w14:paraId="0B1F5674" wp14:textId="77777777">
      <w:pPr>
        <w:pStyle w:val="ListParagraph"/>
        <w:pStyle w:val="ListParagraph"/>
        <w:numPr>
          <w:ilvl w:val="0"/>
          <w:numId w:val="1"/>
        </w:numPr>
        <w:numPr>
          <w:ilvl w:val="0"/>
          <w:numId w:val="32"/>
        </w:numPr>
      </w:pPr>
      <w:r>
        <w:rPr>
          <w:b/>
          <w:bCs/>
          <w:rStyle w:val="Normal"/>
        </w:rPr>
        <w:t xml:space="preserve">Intensify Marketing Campaigns:</w:t>
      </w:r>
      <w:r>
        <w:rPr>
          <w:rStyle w:val="Normal"/>
        </w:rPr>
        <w:t xml:space="preserve"> Develop a marketing calendar and begin executing campaigns across your chosen channels. For example, run a </w:t>
      </w:r>
      <w:r>
        <w:rPr>
          <w:b/>
          <w:bCs/>
          <w:rStyle w:val="Normal"/>
        </w:rPr>
        <w:t xml:space="preserve">targeted social media ad campaign</w:t>
      </w:r>
      <w:r>
        <w:rPr>
          <w:rStyle w:val="Normal"/>
        </w:rPr>
        <w:t xml:space="preserve"> featuring a popular service (like a “Summer Skin Glow” package). Boost local SEO with a blog post about a trending treatment in your area. Consider partnering with a local influencer or a satisfied client with a good following for a testimonial or referral program.</w:t>
      </w:r>
    </w:p>
    <w:p xmlns:wp14="http://schemas.microsoft.com/office/word/2010/wordml" w14:paraId="43214C00" wp14:textId="77777777">
      <w:pPr>
        <w:pStyle w:val="ListParagraph"/>
        <w:pStyle w:val="ListParagraph"/>
        <w:numPr>
          <w:ilvl w:val="0"/>
          <w:numId w:val="1"/>
        </w:numPr>
        <w:numPr>
          <w:ilvl w:val="0"/>
          <w:numId w:val="32"/>
        </w:numPr>
      </w:pPr>
      <w:r>
        <w:rPr>
          <w:b/>
          <w:bCs/>
          <w:rStyle w:val="Normal"/>
        </w:rPr>
        <w:t xml:space="preserve">Refine Pricing &amp; Positioning:</w:t>
      </w:r>
      <w:r>
        <w:rPr>
          <w:rStyle w:val="Normal"/>
        </w:rPr>
        <w:t xml:space="preserve"> With initial feedback and any new services, adjust your pricing strategy as needed. If aiming for a premium position, gradually implement </w:t>
      </w:r>
      <w:r>
        <w:rPr>
          <w:b/>
          <w:bCs/>
          <w:rStyle w:val="Normal"/>
        </w:rPr>
        <w:t xml:space="preserve">value-based pricing</w:t>
      </w:r>
      <w:r>
        <w:rPr>
          <w:rStyle w:val="Normal"/>
        </w:rPr>
        <w:t xml:space="preserve"> – highlight your unique quality (provider expertise, results) and set prices to reflect that value rather than undercutting competitors. Conversely, if you choose a volume strategy, use limited promotions carefully to attract new clients, but avoid permanently underpricing core treatments since that can erode margins.</w:t>
      </w:r>
    </w:p>
    <w:p xmlns:wp14="http://schemas.microsoft.com/office/word/2010/wordml" w14:paraId="456C7815" wp14:textId="77777777">
      <w:pPr>
        <w:pStyle w:val="ListParagraph"/>
        <w:pStyle w:val="ListParagraph"/>
        <w:numPr>
          <w:ilvl w:val="0"/>
          <w:numId w:val="1"/>
        </w:numPr>
        <w:numPr>
          <w:ilvl w:val="0"/>
          <w:numId w:val="32"/>
        </w:numPr>
      </w:pPr>
      <w:r>
        <w:rPr>
          <w:b/>
          <w:bCs/>
          <w:rStyle w:val="Normal"/>
        </w:rPr>
        <w:t xml:space="preserve">Customer Relationship Management (CRM):</w:t>
      </w:r>
      <w:r>
        <w:rPr>
          <w:rStyle w:val="Normal"/>
        </w:rPr>
        <w:t xml:space="preserve"> If not already in use, adopt a simple </w:t>
      </w:r>
      <w:r>
        <w:rPr>
          <w:b/>
          <w:bCs/>
          <w:rStyle w:val="Normal"/>
        </w:rPr>
        <w:t xml:space="preserve">CRM or client database</w:t>
      </w:r>
      <w:r>
        <w:rPr>
          <w:rStyle w:val="Normal"/>
        </w:rPr>
        <w:t xml:space="preserve"> to manage client follow-ups, birthdays (for sending special offers), and track who is due for their next treatment. Systematically reaching out to clients around the time they’d need maintenance (e.g., “Your next Botox is due next month – would you like to book now and receive a loyalty discount?”) can significantly improve retention and revenue per client.</w:t>
      </w:r>
    </w:p>
    <w:p xmlns:wp14="http://schemas.microsoft.com/office/word/2010/wordml" w14:paraId="5D569601" wp14:textId="77777777">
      <w:pPr>
        <w:pStyle w:val="ListParagraph"/>
        <w:pStyle w:val="ListParagraph"/>
        <w:numPr>
          <w:ilvl w:val="0"/>
          <w:numId w:val="1"/>
        </w:numPr>
        <w:numPr>
          <w:ilvl w:val="0"/>
          <w:numId w:val="32"/>
        </w:numPr>
      </w:pPr>
      <w:r>
        <w:rPr>
          <w:b/>
          <w:bCs/>
          <w:rStyle w:val="Normal"/>
        </w:rPr>
        <w:t xml:space="preserve">Strengthen Brand &amp; Training:</w:t>
      </w:r>
      <w:r>
        <w:rPr>
          <w:rStyle w:val="Normal"/>
        </w:rPr>
        <w:t xml:space="preserve"> Tweak your branding or service presentation to emphasize what differentiates you – for example, if you’ve added a new high-tech service, promote your </w:t>
      </w:r>
      <w:r>
        <w:rPr>
          <w:b/>
          <w:bCs/>
          <w:rStyle w:val="Normal"/>
        </w:rPr>
        <w:t xml:space="preserve">“state-of-the-art technology”</w:t>
      </w:r>
      <w:r>
        <w:rPr>
          <w:rStyle w:val="Normal"/>
        </w:rPr>
        <w:t xml:space="preserve"> image. Continue investing in staff training for any new procedures or customer service protocols, and ensure consistency in how your brand is conveyed by every team member.</w:t>
      </w:r>
    </w:p>
    <w:p xmlns:wp14="http://schemas.microsoft.com/office/word/2010/wordml" w14:paraId="77ED030F" wp14:textId="77777777">
      <w:r>
        <w:rPr>
          <w:b/>
          <w:bCs/>
          <w:rStyle w:val="Normal"/>
        </w:rPr>
        <w:t xml:space="preserve">Long-Term (3–12 Months) – Sustained Growth &amp; Modernization:</w:t>
      </w:r>
      <w:r>
        <w:rPr>
          <w:rStyle w:val="Normal"/>
        </w:rPr>
        <w:t xml:space="preserve"> In this phase, focus on scaling and continuous improvement:</w:t>
      </w:r>
    </w:p>
    <w:p xmlns:wp14="http://schemas.microsoft.com/office/word/2010/wordml" w14:paraId="5201E84F" wp14:textId="77777777">
      <w:pPr>
        <w:pStyle w:val="ListParagraph"/>
        <w:pStyle w:val="ListParagraph"/>
        <w:numPr>
          <w:ilvl w:val="0"/>
          <w:numId w:val="1"/>
        </w:numPr>
        <w:numPr>
          <w:ilvl w:val="0"/>
          <w:numId w:val="33"/>
        </w:numPr>
      </w:pPr>
      <w:r>
        <w:rPr>
          <w:b/>
          <w:bCs/>
          <w:rStyle w:val="Normal"/>
        </w:rPr>
        <w:t xml:space="preserve">Invest in Advanced Technology:</w:t>
      </w:r>
      <w:r>
        <w:rPr>
          <w:rStyle w:val="Normal"/>
        </w:rPr>
        <w:t xml:space="preserve"> As revenue grows, consider high-impact investments that can propel your med spa into the modern era. This may include acquiring </w:t>
      </w:r>
      <w:r>
        <w:rPr>
          <w:b/>
          <w:bCs/>
          <w:rStyle w:val="Normal"/>
        </w:rPr>
        <w:t xml:space="preserve">new devices</w:t>
      </w:r>
      <w:r>
        <w:rPr>
          <w:rStyle w:val="Normal"/>
        </w:rPr>
        <w:t xml:space="preserve"> (e.g., an all-in-one laser platform or body treatment device) to expand your service lineup and stay ahead of competitors, or integrating advanced </w:t>
      </w:r>
      <w:r>
        <w:rPr>
          <w:b/>
          <w:bCs/>
          <w:rStyle w:val="Normal"/>
        </w:rPr>
        <w:t xml:space="preserve">AI tools</w:t>
      </w:r>
      <w:r>
        <w:rPr>
          <w:rStyle w:val="Normal"/>
        </w:rPr>
        <w:t xml:space="preserve"> as described earlier (like an AI-driven skin analysis kiosk or chatbot integration) to further differentiate your client experience.</w:t>
      </w:r>
    </w:p>
    <w:p xmlns:wp14="http://schemas.microsoft.com/office/word/2010/wordml" w14:paraId="1FF1B1EE" wp14:textId="77777777">
      <w:pPr>
        <w:pStyle w:val="ListParagraph"/>
        <w:pStyle w:val="ListParagraph"/>
        <w:numPr>
          <w:ilvl w:val="0"/>
          <w:numId w:val="1"/>
        </w:numPr>
        <w:numPr>
          <w:ilvl w:val="0"/>
          <w:numId w:val="33"/>
        </w:numPr>
      </w:pPr>
      <w:r>
        <w:rPr>
          <w:b/>
          <w:bCs/>
          <w:rStyle w:val="Normal"/>
        </w:rPr>
        <w:t xml:space="preserve">Expand or Refine Service Menu:</w:t>
      </w:r>
      <w:r>
        <w:rPr>
          <w:rStyle w:val="Normal"/>
        </w:rPr>
        <w:t xml:space="preserve"> Based on the performance of your treatments and client feedback, refine your service offerings. </w:t>
      </w:r>
      <w:r>
        <w:rPr>
          <w:i/>
          <w:iCs/>
          <w:rStyle w:val="Normal"/>
        </w:rPr>
        <w:t xml:space="preserve">Drop or update services</w:t>
      </w:r>
      <w:r>
        <w:rPr>
          <w:rStyle w:val="Normal"/>
        </w:rPr>
        <w:t xml:space="preserve"> that are less popular or less profitable, and double down on those with strong performance. Consider adding complementary services that round out your menu – for example, </w:t>
      </w:r>
      <w:r>
        <w:rPr>
          <w:b/>
          <w:bCs/>
          <w:rStyle w:val="Normal"/>
        </w:rPr>
        <w:t xml:space="preserve">adding a wellness component</w:t>
      </w:r>
      <w:r>
        <w:rPr>
          <w:rStyle w:val="Normal"/>
        </w:rPr>
        <w:t xml:space="preserve"> like nutrition counseling if you’ve launched a weight-loss injection program, thereby creating a more comprehensive solution.</w:t>
      </w:r>
    </w:p>
    <w:p xmlns:wp14="http://schemas.microsoft.com/office/word/2010/wordml" w14:paraId="6CDEBBA8" wp14:textId="77777777">
      <w:pPr>
        <w:pStyle w:val="ListParagraph"/>
        <w:pStyle w:val="ListParagraph"/>
        <w:numPr>
          <w:ilvl w:val="0"/>
          <w:numId w:val="1"/>
        </w:numPr>
        <w:numPr>
          <w:ilvl w:val="0"/>
          <w:numId w:val="33"/>
        </w:numPr>
      </w:pPr>
      <w:r>
        <w:rPr>
          <w:b/>
          <w:bCs/>
          <w:rStyle w:val="Normal"/>
        </w:rPr>
        <w:t xml:space="preserve">Scale Operations Strategically:</w:t>
      </w:r>
      <w:r>
        <w:rPr>
          <w:rStyle w:val="Normal"/>
        </w:rPr>
        <w:t xml:space="preserve"> If demand is high, you may need to expand capacity by hiring additional providers or extending hours. Plan these expansions carefully to maintain quality and compliance. Ensure that your </w:t>
      </w:r>
      <w:r>
        <w:rPr>
          <w:b/>
          <w:bCs/>
          <w:rStyle w:val="Normal"/>
        </w:rPr>
        <w:t xml:space="preserve">operational systems (scheduling, inventory, training protocols)</w:t>
      </w:r>
      <w:r>
        <w:rPr>
          <w:rStyle w:val="Normal"/>
        </w:rPr>
        <w:t xml:space="preserve"> can handle more volume. If you haven’t already, implement a formal </w:t>
      </w:r>
      <w:r>
        <w:rPr>
          <w:b/>
          <w:bCs/>
          <w:rStyle w:val="Normal"/>
        </w:rPr>
        <w:t xml:space="preserve">client management software</w:t>
      </w:r>
      <w:r>
        <w:rPr>
          <w:rStyle w:val="Normal"/>
        </w:rPr>
        <w:t xml:space="preserve"> to automate scheduling, follow-ups, and record-keeping as your business grows.</w:t>
      </w:r>
    </w:p>
    <w:p xmlns:wp14="http://schemas.microsoft.com/office/word/2010/wordml" w14:paraId="51BD723C" wp14:textId="77777777">
      <w:pPr>
        <w:pStyle w:val="ListParagraph"/>
        <w:pStyle w:val="ListParagraph"/>
        <w:numPr>
          <w:ilvl w:val="0"/>
          <w:numId w:val="1"/>
        </w:numPr>
        <w:numPr>
          <w:ilvl w:val="0"/>
          <w:numId w:val="33"/>
        </w:numPr>
      </w:pPr>
      <w:r>
        <w:rPr>
          <w:b/>
          <w:bCs/>
          <w:rStyle w:val="Normal"/>
        </w:rPr>
        <w:t xml:space="preserve">Brand Evolution &amp; Community Building:</w:t>
      </w:r>
      <w:r>
        <w:rPr>
          <w:rStyle w:val="Normal"/>
        </w:rPr>
        <w:t xml:space="preserve"> Work on higher-level brand building: perhaps redesign your </w:t>
      </w:r>
      <w:r>
        <w:rPr>
          <w:b/>
          <w:bCs/>
          <w:rStyle w:val="Normal"/>
        </w:rPr>
        <w:t xml:space="preserve">website and marketing materials</w:t>
      </w:r>
      <w:r>
        <w:rPr>
          <w:rStyle w:val="Normal"/>
        </w:rPr>
        <w:t xml:space="preserve"> to reflect your new, modern identity. Strengthen your presence as a community leader in aesthetics – for instance, host </w:t>
      </w:r>
      <w:r>
        <w:rPr>
          <w:b/>
          <w:bCs/>
          <w:rStyle w:val="Normal"/>
        </w:rPr>
        <w:t xml:space="preserve">educational webinars or live Q&amp;A sessions</w:t>
      </w:r>
      <w:r>
        <w:rPr>
          <w:rStyle w:val="Normal"/>
        </w:rPr>
        <w:t xml:space="preserve"> on social media to showcase your expertise. Participate in aesthetic and wellness events or sponsor local community initiatives to keep your brand visible and respected.</w:t>
      </w:r>
    </w:p>
    <w:p xmlns:wp14="http://schemas.microsoft.com/office/word/2010/wordml" w14:paraId="09527B2F" wp14:textId="77777777">
      <w:pPr>
        <w:pStyle w:val="ListParagraph"/>
        <w:pStyle w:val="ListParagraph"/>
        <w:numPr>
          <w:ilvl w:val="0"/>
          <w:numId w:val="1"/>
        </w:numPr>
        <w:numPr>
          <w:ilvl w:val="0"/>
          <w:numId w:val="33"/>
        </w:numPr>
      </w:pPr>
      <w:r>
        <w:rPr>
          <w:b/>
          <w:bCs/>
          <w:rStyle w:val="Normal"/>
        </w:rPr>
        <w:t xml:space="preserve">Monitor KPIs &amp; Iterate:</w:t>
      </w:r>
      <w:r>
        <w:rPr>
          <w:rStyle w:val="Normal"/>
        </w:rPr>
        <w:t xml:space="preserve"> Establish a routine (e.g., monthly) to review key metrics – revenue growth, new client acquisition cost, retention rate, service-specific profitability, etc. This data-driven approach will highlight what’s working and what needs adjustment. </w:t>
      </w:r>
      <w:r>
        <w:rPr>
          <w:b/>
          <w:bCs/>
          <w:rStyle w:val="Normal"/>
        </w:rPr>
        <w:t xml:space="preserve">Continuous improvement is crucial</w:t>
      </w:r>
      <w:r>
        <w:rPr>
          <w:rStyle w:val="Normal"/>
        </w:rPr>
        <w:t xml:space="preserve">: for example, if you notice a certain package isn’t selling well, solicit feedback and tweak it; if retention lags, revisit your follow-up process or membership perks.</w:t>
      </w:r>
    </w:p>
    <w:p xmlns:wp14="http://schemas.microsoft.com/office/word/2010/wordml" w14:paraId="0DC3281C" wp14:textId="77777777">
      <w:r>
        <w:rPr>
          <w:rStyle w:val="Normal"/>
        </w:rPr>
        <w:t xml:space="preserve">By following this phased approach, a small med spa can gradually implement improvements without overwhelming its operations. Each phase builds on the last: first solidifying quality and client trust, then launching growth drivers, and finally making longer-term investments. This helps ensure sustainable, profitable expansion and a strong competitive position in the evolving med spa landscape.</w:t>
      </w:r>
    </w:p>
    <w:p xmlns:wp14="http://schemas.microsoft.com/office/word/2010/wordml" w14:paraId="1FC39945" wp14:textId="77777777">
      <w:pPr>
        <w:pBdr>
          <w:top w:val="single" w:color="auto" w:sz="12"/>
        </w:pBdr>
        <w:spacing w:after="0"/>
      </w:pPr>
    </w:p>
    <w:p xmlns:wp14="http://schemas.microsoft.com/office/word/2010/wordml" w14:paraId="53357809" wp14:textId="77777777">
      <w:pPr>
        <w:pStyle w:val="Heading2"/>
      </w:pPr>
      <w:r>
        <w:rPr>
          <w:rStyle w:val="Normal"/>
        </w:rPr>
        <w:t xml:space="preserve">11. Tables &amp; Data Summary</w:t>
      </w:r>
    </w:p>
    <w:p xmlns:wp14="http://schemas.microsoft.com/office/word/2010/wordml" w14:paraId="3AAAB5D6" wp14:textId="77777777">
      <w:r>
        <w:rPr>
          <w:b/>
          <w:bCs/>
          <w:rStyle w:val="Normal"/>
        </w:rPr>
        <w:t xml:space="preserve">Top Services by Profitability &amp; Demand:</w:t>
      </w:r>
      <w:r>
        <w:rPr>
          <w:rStyle w:val="Normal"/>
        </w:rPr>
        <w:t xml:space="preserve"> Below is a summary of leading med spa services, highlighting why they are both profitable and in high demand:</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1803"/>
        <w:gridCol w:w="1803"/>
        <w:gridCol w:w="1803"/>
        <w:gridCol w:w="1803"/>
        <w:gridCol w:w="1803"/>
      </w:tblGrid>
      <w:tr xmlns:wp14="http://schemas.microsoft.com/office/word/2010/wordml" w14:paraId="6DEDAF16" wp14:textId="77777777">
        <w:tc>
          <w:tcPr>
            <w:vAlign w:val="center"/>
          </w:tcPr>
          <w:p w14:paraId="0F82D678" wp14:textId="77777777">
            <w:r>
              <w:rPr>
                <w:rStyle w:val="Normal"/>
              </w:rPr>
              <w:t xml:space="preserve">Service Category</w:t>
            </w:r>
          </w:p>
        </w:tc>
        <w:tc>
          <w:tcPr>
            <w:vAlign w:val="center"/>
          </w:tcPr>
          <w:p w14:paraId="3A4B4D8C" wp14:textId="77777777">
            <w:r>
              <w:rPr>
                <w:rStyle w:val="Normal"/>
              </w:rPr>
              <w:t xml:space="preserve">Typical Price Range</w:t>
            </w:r>
          </w:p>
        </w:tc>
        <w:tc>
          <w:tcPr>
            <w:vAlign w:val="center"/>
          </w:tcPr>
          <w:p w14:paraId="07B78866" wp14:textId="77777777">
            <w:r>
              <w:rPr>
                <w:rStyle w:val="Normal"/>
              </w:rPr>
              <w:t xml:space="preserve">Gross Margin</w:t>
            </w:r>
          </w:p>
        </w:tc>
        <w:tc>
          <w:tcPr>
            <w:vAlign w:val="center"/>
          </w:tcPr>
          <w:p w14:paraId="7F123DD6" wp14:textId="77777777">
            <w:r>
              <w:rPr>
                <w:rStyle w:val="Normal"/>
              </w:rPr>
              <w:t xml:space="preserve">Demand Level</w:t>
            </w:r>
          </w:p>
        </w:tc>
        <w:tc>
          <w:tcPr>
            <w:vAlign w:val="center"/>
          </w:tcPr>
          <w:p w14:paraId="538C1C06" wp14:textId="77777777">
            <w:r>
              <w:rPr>
                <w:rStyle w:val="Normal"/>
              </w:rPr>
              <w:t xml:space="preserve">Why It Excels</w:t>
            </w:r>
          </w:p>
        </w:tc>
      </w:tr>
      <w:tr xmlns:wp14="http://schemas.microsoft.com/office/word/2010/wordml" w14:paraId="385BF5E9" wp14:textId="77777777">
        <w:tc>
          <w:tcPr>
            <w:vAlign w:val="center"/>
          </w:tcPr>
          <w:p w14:paraId="51A0943E" wp14:textId="77777777">
            <w:r>
              <w:rPr>
                <w:rStyle w:val="Normal"/>
              </w:rPr>
              <w:t xml:space="preserve">Injectables (Botox etc.)</w:t>
            </w:r>
          </w:p>
        </w:tc>
        <w:tc>
          <w:tcPr>
            <w:vAlign w:val="center"/>
          </w:tcPr>
          <w:p w14:paraId="36AA9435" wp14:textId="77777777">
            <w:r>
              <w:rPr>
                <w:rStyle w:val="Normal"/>
              </w:rPr>
              <w:t xml:space="preserve">$200–$800 per treatment (per unit ~$10–$20)</w:t>
            </w:r>
          </w:p>
        </w:tc>
        <w:tc>
          <w:tcPr>
            <w:vAlign w:val="center"/>
          </w:tcPr>
          <w:p w14:paraId="6D261AA0" wp14:textId="77777777">
            <w:r>
              <w:rPr>
                <w:rStyle w:val="Normal"/>
              </w:rPr>
              <w:t xml:space="preserve">~60–70%</w:t>
            </w:r>
          </w:p>
        </w:tc>
        <w:tc>
          <w:tcPr>
            <w:vAlign w:val="center"/>
          </w:tcPr>
          <w:p w14:paraId="244B3254" wp14:textId="77777777">
            <w:r>
              <w:rPr>
                <w:rStyle w:val="Normal"/>
              </w:rPr>
              <w:t xml:space="preserve">Very High (Top volume)</w:t>
            </w:r>
          </w:p>
        </w:tc>
        <w:tc>
          <w:tcPr>
            <w:vAlign w:val="center"/>
          </w:tcPr>
          <w:p w14:paraId="76BAB83E" wp14:textId="77777777">
            <w:r>
              <w:rPr>
                <w:rStyle w:val="Normal"/>
              </w:rPr>
              <w:t xml:space="preserve">Quick, visible results, no downtime; repeat maintenance drives frequent visits.</w:t>
            </w:r>
          </w:p>
        </w:tc>
      </w:tr>
      <w:tr xmlns:wp14="http://schemas.microsoft.com/office/word/2010/wordml" w14:paraId="1859A734" wp14:textId="77777777">
        <w:tc>
          <w:tcPr>
            <w:vAlign w:val="center"/>
          </w:tcPr>
          <w:p w14:paraId="112196E0" wp14:textId="77777777">
            <w:r>
              <w:rPr>
                <w:rStyle w:val="Normal"/>
              </w:rPr>
              <w:t xml:space="preserve">Dermal Fillers</w:t>
            </w:r>
          </w:p>
        </w:tc>
        <w:tc>
          <w:tcPr>
            <w:vAlign w:val="center"/>
          </w:tcPr>
          <w:p w14:paraId="2EA3AAD7" wp14:textId="77777777">
            <w:r>
              <w:rPr>
                <w:rStyle w:val="Normal"/>
              </w:rPr>
              <w:t xml:space="preserve">$600–$1,200 per syringe</w:t>
            </w:r>
          </w:p>
        </w:tc>
        <w:tc>
          <w:tcPr>
            <w:vAlign w:val="center"/>
          </w:tcPr>
          <w:p w14:paraId="6438EFD4" wp14:textId="77777777">
            <w:r>
              <w:rPr>
                <w:rStyle w:val="Normal"/>
              </w:rPr>
              <w:t xml:space="preserve">~65–75%</w:t>
            </w:r>
          </w:p>
        </w:tc>
        <w:tc>
          <w:tcPr>
            <w:vAlign w:val="center"/>
          </w:tcPr>
          <w:p w14:paraId="6AC33D8B" wp14:textId="77777777">
            <w:r>
              <w:rPr>
                <w:rStyle w:val="Normal"/>
              </w:rPr>
              <w:t xml:space="preserve">Very High (Fast-growing)</w:t>
            </w:r>
          </w:p>
        </w:tc>
        <w:tc>
          <w:tcPr>
            <w:vAlign w:val="center"/>
          </w:tcPr>
          <w:p w14:paraId="2DFEC696" wp14:textId="77777777">
            <w:r>
              <w:rPr>
                <w:rStyle w:val="Normal"/>
              </w:rPr>
              <w:t xml:space="preserve">Immediate enhancement with natural-looking volume; high patient satisfaction and word-of-mouth.</w:t>
            </w:r>
          </w:p>
        </w:tc>
      </w:tr>
      <w:tr xmlns:wp14="http://schemas.microsoft.com/office/word/2010/wordml" w14:paraId="2D7C852E" wp14:textId="77777777">
        <w:tc>
          <w:tcPr>
            <w:vAlign w:val="center"/>
          </w:tcPr>
          <w:p w14:paraId="2546E9CC" wp14:textId="77777777">
            <w:r>
              <w:rPr>
                <w:rStyle w:val="Normal"/>
              </w:rPr>
              <w:t xml:space="preserve">Laser Treatments (hair removal, skin resurfacing)</w:t>
            </w:r>
          </w:p>
        </w:tc>
        <w:tc>
          <w:tcPr>
            <w:vAlign w:val="center"/>
          </w:tcPr>
          <w:p w14:paraId="41B841F0" wp14:textId="77777777">
            <w:r>
              <w:rPr>
                <w:rStyle w:val="Normal"/>
              </w:rPr>
              <w:t xml:space="preserve">$150–$500 per session (varies by area)</w:t>
            </w:r>
          </w:p>
        </w:tc>
        <w:tc>
          <w:tcPr>
            <w:vAlign w:val="center"/>
          </w:tcPr>
          <w:p w14:paraId="4736A185" wp14:textId="77777777">
            <w:r>
              <w:rPr>
                <w:rStyle w:val="Normal"/>
              </w:rPr>
              <w:t xml:space="preserve">~70–80%</w:t>
            </w:r>
          </w:p>
        </w:tc>
        <w:tc>
          <w:tcPr>
            <w:vAlign w:val="center"/>
          </w:tcPr>
          <w:p w14:paraId="1FA10DCB" wp14:textId="77777777">
            <w:r>
              <w:rPr>
                <w:rStyle w:val="Normal"/>
              </w:rPr>
              <w:t xml:space="preserve">High (Established core)</w:t>
            </w:r>
          </w:p>
        </w:tc>
        <w:tc>
          <w:tcPr>
            <w:vAlign w:val="center"/>
          </w:tcPr>
          <w:p w14:paraId="26B70D2C" wp14:textId="77777777">
            <w:r>
              <w:rPr>
                <w:rStyle w:val="Normal"/>
              </w:rPr>
              <w:t xml:space="preserve">Effective for common concerns, broad appeal (hair, sun damage, etc.); multi-session packages boost revenue.</w:t>
            </w:r>
          </w:p>
        </w:tc>
      </w:tr>
      <w:tr xmlns:wp14="http://schemas.microsoft.com/office/word/2010/wordml" w14:paraId="24D4F31A" wp14:textId="77777777">
        <w:tc>
          <w:tcPr>
            <w:vAlign w:val="center"/>
          </w:tcPr>
          <w:p w14:paraId="5455BB23" wp14:textId="77777777">
            <w:r>
              <w:rPr>
                <w:rStyle w:val="Normal"/>
              </w:rPr>
              <w:t xml:space="preserve">Body Contouring (non-surgical fat/muscle)</w:t>
            </w:r>
          </w:p>
        </w:tc>
        <w:tc>
          <w:tcPr>
            <w:vAlign w:val="center"/>
          </w:tcPr>
          <w:p w14:paraId="1530D804" wp14:textId="77777777">
            <w:r>
              <w:rPr>
                <w:rStyle w:val="Normal"/>
              </w:rPr>
              <w:t xml:space="preserve">$700–$2,000 per area/session</w:t>
            </w:r>
          </w:p>
        </w:tc>
        <w:tc>
          <w:tcPr>
            <w:vAlign w:val="center"/>
          </w:tcPr>
          <w:p w14:paraId="51D53809" wp14:textId="77777777">
            <w:r>
              <w:rPr>
                <w:rStyle w:val="Normal"/>
              </w:rPr>
              <w:t xml:space="preserve">~50–70%</w:t>
            </w:r>
          </w:p>
        </w:tc>
        <w:tc>
          <w:tcPr>
            <w:vAlign w:val="center"/>
          </w:tcPr>
          <w:p w14:paraId="68C8D63D" wp14:textId="77777777">
            <w:r>
              <w:rPr>
                <w:rStyle w:val="Normal"/>
              </w:rPr>
              <w:t xml:space="preserve">High (rising ~15% YoY)</w:t>
            </w:r>
          </w:p>
        </w:tc>
        <w:tc>
          <w:tcPr>
            <w:vAlign w:val="center"/>
          </w:tcPr>
          <w:p w14:paraId="7318C33F" wp14:textId="77777777">
            <w:r>
              <w:rPr>
                <w:rStyle w:val="Normal"/>
              </w:rPr>
              <w:t xml:space="preserve">High revenue per treatment; meets huge demand for fat reduction; minimal downtime alternative to lipo.</w:t>
            </w:r>
          </w:p>
        </w:tc>
      </w:tr>
      <w:tr xmlns:wp14="http://schemas.microsoft.com/office/word/2010/wordml" w14:paraId="54D84FEF" wp14:textId="77777777">
        <w:tc>
          <w:tcPr>
            <w:vAlign w:val="center"/>
          </w:tcPr>
          <w:p w14:paraId="29FFB6F1" wp14:textId="77777777">
            <w:r>
              <w:rPr>
                <w:rStyle w:val="Normal"/>
              </w:rPr>
              <w:t xml:space="preserve">Skin Rejuvenation (Facials, peels)</w:t>
            </w:r>
          </w:p>
        </w:tc>
        <w:tc>
          <w:tcPr>
            <w:vAlign w:val="center"/>
          </w:tcPr>
          <w:p w14:paraId="28F89E2B" wp14:textId="77777777">
            <w:r>
              <w:rPr>
                <w:rStyle w:val="Normal"/>
              </w:rPr>
              <w:t xml:space="preserve">$150–$300 per session</w:t>
            </w:r>
          </w:p>
        </w:tc>
        <w:tc>
          <w:tcPr>
            <w:vAlign w:val="center"/>
          </w:tcPr>
          <w:p w14:paraId="78388563" wp14:textId="77777777">
            <w:r>
              <w:rPr>
                <w:rStyle w:val="Normal"/>
              </w:rPr>
              <w:t xml:space="preserve">~75–90%</w:t>
            </w:r>
          </w:p>
        </w:tc>
        <w:tc>
          <w:tcPr>
            <w:vAlign w:val="center"/>
          </w:tcPr>
          <w:p w14:paraId="6FF7AA03" wp14:textId="77777777">
            <w:r>
              <w:rPr>
                <w:rStyle w:val="Normal"/>
              </w:rPr>
              <w:t xml:space="preserve">High (routine care)</w:t>
            </w:r>
          </w:p>
        </w:tc>
        <w:tc>
          <w:tcPr>
            <w:vAlign w:val="center"/>
          </w:tcPr>
          <w:p w14:paraId="10C41524" wp14:textId="77777777">
            <w:r>
              <w:rPr>
                <w:rStyle w:val="Normal"/>
              </w:rPr>
              <w:t xml:space="preserve">Recurring use (monthly/quarterly maintenance) ensures stable income; great entry point for new clients.</w:t>
            </w:r>
          </w:p>
        </w:tc>
      </w:tr>
    </w:tbl>
    <w:p xmlns:wp14="http://schemas.microsoft.com/office/word/2010/wordml" w14:paraId="6DD70433" wp14:textId="77777777">
      <w:r>
        <w:rPr>
          <w:b/>
          <w:bCs/>
          <w:rStyle w:val="Normal"/>
        </w:rPr>
        <w:t xml:space="preserve">Pricing Comparisons &amp; Strategies:</w:t>
      </w:r>
      <w:r>
        <w:rPr>
          <w:rStyle w:val="Normal"/>
        </w:rPr>
        <w:t xml:space="preserve"> Pricing varies by market and strategy. </w:t>
      </w:r>
      <w:r>
        <w:rPr>
          <w:b/>
          <w:bCs/>
          <w:rStyle w:val="Normal"/>
        </w:rPr>
        <w:t xml:space="preserve">Premium med spas charge more per visit</w:t>
      </w:r>
      <w:r>
        <w:rPr>
          <w:rStyle w:val="Normal"/>
        </w:rPr>
        <w:t xml:space="preserve"> (top 10% average </w:t>
      </w:r>
      <w:r>
        <w:rPr>
          <w:b/>
          <w:bCs/>
          <w:rStyle w:val="Normal"/>
        </w:rPr>
        <w:t xml:space="preserve">$484</w:t>
      </w:r>
      <w:r>
        <w:rPr>
          <w:rStyle w:val="Normal"/>
        </w:rPr>
        <w:t xml:space="preserve"> vs median </w:t>
      </w:r>
      <w:r>
        <w:rPr>
          <w:b/>
          <w:bCs/>
          <w:rStyle w:val="Normal"/>
        </w:rPr>
        <w:t xml:space="preserve">$216</w:t>
      </w:r>
      <w:r>
        <w:rPr>
          <w:rStyle w:val="Normal"/>
        </w:rPr>
        <w:t xml:space="preserve"> per visit) by focusing on value and outcomes rather than discounts. </w:t>
      </w:r>
      <w:r>
        <w:rPr>
          <w:i/>
          <w:iCs/>
          <w:rStyle w:val="Normal"/>
        </w:rPr>
        <w:t xml:space="preserve">For example, Botox</w:t>
      </w:r>
      <w:r>
        <w:rPr>
          <w:rStyle w:val="Normal"/>
        </w:rPr>
        <w:t xml:space="preserve"> price per unit ranges from </w:t>
      </w:r>
      <w:r>
        <w:rPr>
          <w:b/>
          <w:bCs/>
          <w:rStyle w:val="Normal"/>
        </w:rPr>
        <w:t xml:space="preserve">$10–$15 in rural areas to $18–$22 in big cities</w:t>
      </w:r>
      <w:r>
        <w:rPr>
          <w:rStyle w:val="Normal"/>
        </w:rPr>
        <w:t xml:space="preserve">, reflecting higher overhead and clients’ willingness to pay for perceived quality. In general, </w:t>
      </w:r>
      <w:r>
        <w:rPr>
          <w:b/>
          <w:bCs/>
          <w:rStyle w:val="Normal"/>
        </w:rPr>
        <w:t xml:space="preserve">healthy med spas maintain 50–70% gross margins</w:t>
      </w:r>
      <w:r>
        <w:rPr>
          <w:rStyle w:val="Normal"/>
        </w:rPr>
        <w:t xml:space="preserve"> on treatments, which translates to </w:t>
      </w:r>
      <w:r>
        <w:rPr>
          <w:b/>
          <w:bCs/>
          <w:rStyle w:val="Normal"/>
        </w:rPr>
        <w:t xml:space="preserve">15–25% net profit after overhead costs</w:t>
      </w:r>
      <w:r>
        <w:rPr>
          <w:rStyle w:val="Normal"/>
        </w:rPr>
        <w:t xml:space="preserve">. Some services (e.g., </w:t>
      </w:r>
      <w:r>
        <w:rPr>
          <w:b/>
          <w:bCs/>
          <w:rStyle w:val="Normal"/>
        </w:rPr>
        <w:t xml:space="preserve">HydraFacial, microneedling</w:t>
      </w:r>
      <w:r>
        <w:rPr>
          <w:rStyle w:val="Normal"/>
        </w:rPr>
        <w:t xml:space="preserve">) have especially high margins (up to ~85%) due to low variable cost, whereas device-based treatments like </w:t>
      </w:r>
      <w:r>
        <w:rPr>
          <w:b/>
          <w:bCs/>
          <w:rStyle w:val="Normal"/>
        </w:rPr>
        <w:t xml:space="preserve">CoolSculpting</w:t>
      </w:r>
      <w:r>
        <w:rPr>
          <w:rStyle w:val="Normal"/>
        </w:rPr>
        <w:t xml:space="preserve"> have high revenue per session but require expensive machines. The key is adopting a </w:t>
      </w:r>
      <w:r>
        <w:rPr>
          <w:b/>
          <w:bCs/>
          <w:rStyle w:val="Normal"/>
        </w:rPr>
        <w:t xml:space="preserve">pricing strategy</w:t>
      </w:r>
      <w:r>
        <w:rPr>
          <w:rStyle w:val="Normal"/>
        </w:rPr>
        <w:t xml:space="preserve"> (cost-plus, competitive, or value-based) that aligns with your brand positioning and ensures profitability.</w:t>
      </w:r>
    </w:p>
    <w:p xmlns:wp14="http://schemas.microsoft.com/office/word/2010/wordml" w14:paraId="504C9892" wp14:textId="77777777">
      <w:r>
        <w:rPr>
          <w:b/>
          <w:bCs/>
          <w:rStyle w:val="Normal"/>
        </w:rPr>
        <w:t xml:space="preserve">Service Bundles &amp; Packages:</w:t>
      </w:r>
      <w:r>
        <w:rPr>
          <w:rStyle w:val="Normal"/>
        </w:rPr>
        <w:t xml:space="preserve"> </w:t>
      </w:r>
      <w:r>
        <w:rPr>
          <w:b/>
          <w:bCs/>
          <w:rStyle w:val="Normal"/>
        </w:rPr>
        <w:t xml:space="preserve">Bundling treatments</w:t>
      </w:r>
      <w:r>
        <w:rPr>
          <w:rStyle w:val="Normal"/>
        </w:rPr>
        <w:t xml:space="preserve"> and offering </w:t>
      </w:r>
      <w:r>
        <w:rPr>
          <w:b/>
          <w:bCs/>
          <w:rStyle w:val="Normal"/>
        </w:rPr>
        <w:t xml:space="preserve">memberships</w:t>
      </w:r>
      <w:r>
        <w:rPr>
          <w:rStyle w:val="Normal"/>
        </w:rPr>
        <w:t xml:space="preserve"> are proven ways to increase revenue and client retention. For example, med spas often combine complementary services like </w:t>
      </w:r>
      <w:r>
        <w:rPr>
          <w:b/>
          <w:bCs/>
          <w:rStyle w:val="Normal"/>
        </w:rPr>
        <w:t xml:space="preserve">laser + facial</w:t>
      </w:r>
      <w:r>
        <w:rPr>
          <w:rStyle w:val="Normal"/>
        </w:rPr>
        <w:t xml:space="preserve"> (to improve skin tone and texture synergistically in one visit) or create sequential packages (e.g., </w:t>
      </w:r>
      <w:r>
        <w:rPr>
          <w:b/>
          <w:bCs/>
          <w:rStyle w:val="Normal"/>
        </w:rPr>
        <w:t xml:space="preserve">a series of 3 chemical peels</w:t>
      </w:r>
      <w:r>
        <w:rPr>
          <w:rStyle w:val="Normal"/>
        </w:rPr>
        <w:t xml:space="preserve"> to gradually achieve optimal results). The table below shows examples of bundling models:</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27D71806" wp14:textId="77777777">
        <w:tc>
          <w:tcPr>
            <w:vAlign w:val="center"/>
          </w:tcPr>
          <w:p w14:paraId="5E29AF5D" wp14:textId="77777777">
            <w:r>
              <w:rPr>
                <w:rStyle w:val="Normal"/>
              </w:rPr>
              <w:t xml:space="preserve">Package/Bundle</w:t>
            </w:r>
          </w:p>
        </w:tc>
        <w:tc>
          <w:tcPr>
            <w:vAlign w:val="center"/>
          </w:tcPr>
          <w:p w14:paraId="6094024E" wp14:textId="77777777">
            <w:r>
              <w:rPr>
                <w:rStyle w:val="Normal"/>
              </w:rPr>
              <w:t xml:space="preserve">Components &amp; Benefits</w:t>
            </w:r>
          </w:p>
        </w:tc>
        <w:tc>
          <w:tcPr>
            <w:vAlign w:val="center"/>
          </w:tcPr>
          <w:p w14:paraId="059C946E" wp14:textId="77777777">
            <w:r>
              <w:rPr>
                <w:rStyle w:val="Normal"/>
              </w:rPr>
              <w:t xml:space="preserve">Value Proposition</w:t>
            </w:r>
          </w:p>
        </w:tc>
      </w:tr>
      <w:tr xmlns:wp14="http://schemas.microsoft.com/office/word/2010/wordml" w14:paraId="1AADB6CF" wp14:textId="77777777">
        <w:tc>
          <w:tcPr>
            <w:vAlign w:val="center"/>
          </w:tcPr>
          <w:p w14:paraId="65B20025" wp14:textId="77777777">
            <w:r>
              <w:rPr>
                <w:rStyle w:val="Normal"/>
              </w:rPr>
              <w:t xml:space="preserve">Skin Rejuvenation Package</w:t>
            </w:r>
          </w:p>
        </w:tc>
        <w:tc>
          <w:tcPr>
            <w:vAlign w:val="center"/>
          </w:tcPr>
          <w:p w14:paraId="5018F683" wp14:textId="77777777">
            <w:r>
              <w:rPr>
                <w:rStyle w:val="Normal"/>
              </w:rPr>
              <w:t xml:space="preserve">3x chemical peels (1 per month) + home care kit</w:t>
            </w:r>
          </w:p>
        </w:tc>
        <w:tc>
          <w:tcPr>
            <w:vAlign w:val="center"/>
          </w:tcPr>
          <w:p w14:paraId="2116CC98" wp14:textId="77777777">
            <w:r>
              <w:rPr>
                <w:rStyle w:val="Normal"/>
              </w:rPr>
              <w:t xml:space="preserve">Save ~15%; ensures full peel series for best results.</w:t>
            </w:r>
          </w:p>
        </w:tc>
      </w:tr>
      <w:tr xmlns:wp14="http://schemas.microsoft.com/office/word/2010/wordml" w14:paraId="30047E39" wp14:textId="77777777">
        <w:tc>
          <w:tcPr>
            <w:vAlign w:val="center"/>
          </w:tcPr>
          <w:p w14:paraId="428AF0AC" wp14:textId="77777777">
            <w:r>
              <w:rPr>
                <w:rStyle w:val="Normal"/>
              </w:rPr>
              <w:t xml:space="preserve">Bridal Glow Program (6 mo.)</w:t>
            </w:r>
          </w:p>
        </w:tc>
        <w:tc>
          <w:tcPr>
            <w:vAlign w:val="center"/>
          </w:tcPr>
          <w:p w14:paraId="010AFF8F" wp14:textId="77777777">
            <w:r>
              <w:rPr>
                <w:rStyle w:val="Normal"/>
              </w:rPr>
              <w:t xml:space="preserve">Personalized plan: Botox, fillers, facials timed before wedding</w:t>
            </w:r>
          </w:p>
        </w:tc>
        <w:tc>
          <w:tcPr>
            <w:vAlign w:val="center"/>
          </w:tcPr>
          <w:p w14:paraId="2B0B3C9E" wp14:textId="77777777">
            <w:r>
              <w:rPr>
                <w:rStyle w:val="Normal"/>
              </w:rPr>
              <w:t xml:space="preserve">Comprehensive approach for flawless skin by event day.</w:t>
            </w:r>
          </w:p>
        </w:tc>
      </w:tr>
      <w:tr xmlns:wp14="http://schemas.microsoft.com/office/word/2010/wordml" w14:paraId="13099DF5" wp14:textId="77777777">
        <w:tc>
          <w:tcPr>
            <w:vAlign w:val="center"/>
          </w:tcPr>
          <w:p w14:paraId="753840CF" wp14:textId="77777777">
            <w:r>
              <w:rPr>
                <w:rStyle w:val="Normal"/>
              </w:rPr>
              <w:t xml:space="preserve">Body Transformation Bundle</w:t>
            </w:r>
          </w:p>
        </w:tc>
        <w:tc>
          <w:tcPr>
            <w:vAlign w:val="center"/>
          </w:tcPr>
          <w:p w14:paraId="18195773" wp14:textId="77777777">
            <w:r>
              <w:rPr>
                <w:rStyle w:val="Normal"/>
              </w:rPr>
              <w:t xml:space="preserve">4 sessions non-invasive body contouring + diet consult</w:t>
            </w:r>
          </w:p>
        </w:tc>
        <w:tc>
          <w:tcPr>
            <w:vAlign w:val="center"/>
          </w:tcPr>
          <w:p w14:paraId="423FDB78" wp14:textId="77777777">
            <w:r>
              <w:rPr>
                <w:rStyle w:val="Normal"/>
              </w:rPr>
              <w:t xml:space="preserve">Multi-faceted fat reduction approach; higher success &amp; cross-sell.</w:t>
            </w:r>
          </w:p>
        </w:tc>
      </w:tr>
      <w:tr xmlns:wp14="http://schemas.microsoft.com/office/word/2010/wordml" w14:paraId="6CCCDCB6" wp14:textId="77777777">
        <w:tc>
          <w:tcPr>
            <w:vAlign w:val="center"/>
          </w:tcPr>
          <w:p w14:paraId="2E00D99B" wp14:textId="77777777">
            <w:r>
              <w:rPr>
                <w:rStyle w:val="Normal"/>
              </w:rPr>
              <w:t xml:space="preserve">Membership “Gold Tier”</w:t>
            </w:r>
          </w:p>
        </w:tc>
        <w:tc>
          <w:tcPr>
            <w:vAlign w:val="center"/>
          </w:tcPr>
          <w:p w14:paraId="6DA6CEF6" wp14:textId="77777777">
            <w:r>
              <w:rPr>
                <w:rStyle w:val="Normal"/>
              </w:rPr>
              <w:t xml:space="preserve">Monthly facial + discounts on injectables &amp; products</w:t>
            </w:r>
          </w:p>
        </w:tc>
        <w:tc>
          <w:tcPr>
            <w:vAlign w:val="center"/>
          </w:tcPr>
          <w:p w14:paraId="5E95B71A" wp14:textId="77777777">
            <w:r>
              <w:rPr>
                <w:rStyle w:val="Normal"/>
              </w:rPr>
              <w:t xml:space="preserve">Encourages regular visits, boosting lifetime spend.</w:t>
            </w:r>
          </w:p>
        </w:tc>
      </w:tr>
    </w:tbl>
    <w:p xmlns:wp14="http://schemas.microsoft.com/office/word/2010/wordml" w14:paraId="0E495D69" wp14:textId="77777777">
      <w:r>
        <w:rPr>
          <w:b/>
          <w:bCs/>
          <w:rStyle w:val="Normal"/>
        </w:rPr>
        <w:t xml:space="preserve">Marketing Channel Effectiveness:</w:t>
      </w:r>
      <w:r>
        <w:rPr>
          <w:rStyle w:val="Normal"/>
        </w:rPr>
        <w:t xml:space="preserve"> Successful med spas use a mix of marketing channels. </w:t>
      </w:r>
      <w:r>
        <w:rPr>
          <w:b/>
          <w:bCs/>
          <w:rStyle w:val="Normal"/>
        </w:rPr>
        <w:t xml:space="preserve">Referrals/word-of-mouth</w:t>
      </w:r>
      <w:r>
        <w:rPr>
          <w:rStyle w:val="Normal"/>
        </w:rPr>
        <w:t xml:space="preserve"> are extremely valuable due to their high trust and retention metrics. </w:t>
      </w:r>
      <w:r>
        <w:rPr>
          <w:b/>
          <w:bCs/>
          <w:rStyle w:val="Normal"/>
        </w:rPr>
        <w:t xml:space="preserve">Local online search</w:t>
      </w:r>
      <w:r>
        <w:rPr>
          <w:rStyle w:val="Normal"/>
        </w:rPr>
        <w:t xml:space="preserve"> (Google) drives many new clients – an optimized Google Maps presence and positive reviews are critical. </w:t>
      </w:r>
      <w:r>
        <w:rPr>
          <w:b/>
          <w:bCs/>
          <w:rStyle w:val="Normal"/>
        </w:rPr>
        <w:t xml:space="preserve">Social media (Instagram, TikTok)</w:t>
      </w:r>
      <w:r>
        <w:rPr>
          <w:rStyle w:val="Normal"/>
        </w:rPr>
        <w:t xml:space="preserve"> is key for brand discovery (accounting for over a third of new patient interest in med spas), although conversions often require additional trust-building beyond the initial social media exposure. </w:t>
      </w:r>
      <w:r>
        <w:rPr>
          <w:b/>
          <w:bCs/>
          <w:rStyle w:val="Normal"/>
        </w:rPr>
        <w:t xml:space="preserve">Email and text message campaigns</w:t>
      </w:r>
      <w:r>
        <w:rPr>
          <w:rStyle w:val="Normal"/>
        </w:rPr>
        <w:t xml:space="preserve"> help retain and re-engage existing clients by informing them of new services and promotions at minimal cost. The right combination of channels depends on your target audience, but in general, </w:t>
      </w:r>
      <w:r>
        <w:rPr>
          <w:i/>
          <w:iCs/>
          <w:rStyle w:val="Normal"/>
        </w:rPr>
        <w:t xml:space="preserve">referral and search-based channels deliver high-intent leads</w:t>
      </w:r>
      <w:r>
        <w:rPr>
          <w:rStyle w:val="Normal"/>
        </w:rPr>
        <w:t xml:space="preserve">, while </w:t>
      </w:r>
      <w:r>
        <w:rPr>
          <w:i/>
          <w:iCs/>
          <w:rStyle w:val="Normal"/>
        </w:rPr>
        <w:t xml:space="preserve">social media and content marketing drive awareness and brand differentiation.</w:t>
      </w:r>
    </w:p>
    <w:p xmlns:wp14="http://schemas.microsoft.com/office/word/2010/wordml" w14:paraId="0562CB0E" wp14:textId="77777777">
      <w:pPr>
        <w:pBdr>
          <w:top w:val="single" w:color="auto" w:sz="12"/>
        </w:pBdr>
        <w:spacing w:after="0"/>
      </w:pPr>
    </w:p>
    <w:p xmlns:wp14="http://schemas.microsoft.com/office/word/2010/wordml" w14:paraId="4FC139A3" wp14:textId="77777777">
      <w:r>
        <w:rPr>
          <w:b/>
          <w:bCs/>
          <w:rStyle w:val="Normal"/>
        </w:rPr>
        <w:t xml:space="preserve">By focusing on these key areas – profitable core services, smart bundling, competitor-informed strategy, customer-centric improvements, modern marketing, and technology integration – a small or growing med spa can thrive.</w:t>
      </w:r>
      <w:r>
        <w:rPr>
          <w:rStyle w:val="Normal"/>
        </w:rPr>
        <w:t xml:space="preserve"> The med spa industry’s strong growth and steady demand for non-invasive beauty treatments provide an inviting backdrop for expansion. The roadmap and strategies in this report serve as a practical guide for med spa owners/operators to </w:t>
      </w:r>
      <w:r>
        <w:rPr>
          <w:b/>
          <w:bCs/>
          <w:rStyle w:val="Normal"/>
        </w:rPr>
        <w:t xml:space="preserve">maximize profitability, delight customers, and establish a modern, competitive practice</w:t>
      </w:r>
      <w:r>
        <w:rPr>
          <w:rStyle w:val="Normal"/>
        </w:rPr>
        <w:t xml:space="preserve"> poised for long-term success.</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8c3f16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618731c"/>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 w15:restartNumberingAfterBreak="0">
    <w:nsid w:val="74de8cfb"/>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 w15:restartNumberingAfterBreak="0">
    <w:nsid w:val="26454fff"/>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 w15:restartNumberingAfterBreak="0">
    <w:nsid w:val="266485d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 w15:restartNumberingAfterBreak="0">
    <w:nsid w:val="666e8c99"/>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7" w15:restartNumberingAfterBreak="0">
    <w:nsid w:val="1b429f2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8" w15:restartNumberingAfterBreak="0">
    <w:nsid w:val="4e920248"/>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9" w15:restartNumberingAfterBreak="0">
    <w:nsid w:val="6b22ec6b"/>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0" w15:restartNumberingAfterBreak="0">
    <w:nsid w:val="2069af5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1" w15:restartNumberingAfterBreak="0">
    <w:nsid w:val="4155354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2" w15:restartNumberingAfterBreak="0">
    <w:nsid w:val="26af0cea"/>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3" w15:restartNumberingAfterBreak="0">
    <w:nsid w:val="7807f85f"/>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4" w15:restartNumberingAfterBreak="0">
    <w:nsid w:val="11af0b7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5" w15:restartNumberingAfterBreak="0">
    <w:nsid w:val="3999490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6" w15:restartNumberingAfterBreak="0">
    <w:nsid w:val="5b9af15d"/>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7" w15:restartNumberingAfterBreak="0">
    <w:nsid w:val="41844bd9"/>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8" w15:restartNumberingAfterBreak="0">
    <w:nsid w:val="59461b7c"/>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9" w15:restartNumberingAfterBreak="0">
    <w:nsid w:val="da4ec57"/>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0" w15:restartNumberingAfterBreak="0">
    <w:nsid w:val="9249c9c"/>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1" w15:restartNumberingAfterBreak="0">
    <w:nsid w:val="2ac00cc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2" w15:restartNumberingAfterBreak="0">
    <w:nsid w:val="7c062727"/>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3" w15:restartNumberingAfterBreak="0">
    <w:nsid w:val="6664c3fb"/>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4" w15:restartNumberingAfterBreak="0">
    <w:nsid w:val="1ebcc916"/>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5" w15:restartNumberingAfterBreak="0">
    <w:nsid w:val="44d4837f"/>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6" w15:restartNumberingAfterBreak="0">
    <w:nsid w:val="14a0cb2c"/>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7" w15:restartNumberingAfterBreak="0">
    <w:nsid w:val="46616509"/>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8" w15:restartNumberingAfterBreak="0">
    <w:nsid w:val="4a01e9a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9" w15:restartNumberingAfterBreak="0">
    <w:nsid w:val="2c01d36"/>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0" w15:restartNumberingAfterBreak="0">
    <w:nsid w:val="2c082d1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1" w15:restartNumberingAfterBreak="0">
    <w:nsid w:val="5dfcca0f"/>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2" w15:restartNumberingAfterBreak="0">
    <w:nsid w:val="5b9c9890"/>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3" w15:restartNumberingAfterBreak="0">
    <w:nsid w:val="4df57bfc"/>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3343BB0E"/>
  <w15:docId w15:val="{56491EAA-95A5-4B6B-B99D-87419190DA37}"/>
  <w:rsids>
    <w:rsidRoot w:val="1973C9CE"/>
    <w:rsid w:val="1973C9C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dirpl2leyovserh4-6ibu.png" Id="rId6" /><Relationship Type="http://schemas.openxmlformats.org/officeDocument/2006/relationships/image" Target="media/n5ez64-lvn0lxnkkeirza.png" Id="rId7" /><Relationship Type="http://schemas.openxmlformats.org/officeDocument/2006/relationships/image" Target="media/yxmj5_j6ec7ubsmorhjnn.png" Id="rId8" /><Relationship Type="http://schemas.openxmlformats.org/officeDocument/2006/relationships/image" Target="media/vrin4qa0vqq-fyr79jhth.png" Id="rId9"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FAS Motorsports</lastModifiedBy>
  <revision>2</revision>
  <dcterms:created xsi:type="dcterms:W3CDTF">2026-06-07T06:51:05.9070000Z</dcterms:created>
  <dcterms:modified xsi:type="dcterms:W3CDTF">2026-06-07T06:52:32.6825084Z</dcterms:modified>
</coreProperties>
</file>

<file path=docProps/custom.xml><?xml version="1.0" encoding="utf-8"?>
<Properties xmlns="http://schemas.openxmlformats.org/officeDocument/2006/custom-properties" xmlns:vt="http://schemas.openxmlformats.org/officeDocument/2006/docPropsVTypes"/>
</file>