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14110F"/>
          <w:sz w:val="32"/>
          <w:szCs w:val="32"/>
        </w:rPr>
        <w:t xml:space="preserve">Treatment Record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7A5C2A"/>
          <w:sz w:val="20"/>
          <w:szCs w:val="20"/>
        </w:rPr>
        <w:t xml:space="preserve">Micro-needling with PRF (Platelet-Rich Fibrin)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50"/>
        <w:gridCol w:w="1800"/>
        <w:gridCol w:w="1800"/>
        <w:gridCol w:w="2200"/>
      </w:tblGrid>
      <w:tr>
        <w:tc>
          <w:tcPr>
            <w:tcW w:type="dxa" w:w="355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Patient Name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Age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180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Sex (M/F)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220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Treatment Description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Recommended Treatment Protocol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PRE-TREATMENT CHECKLIST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Signed Consent Form on File? (Y/N)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75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Topical Anesthetic Used? (Y/N)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Topical Product / Lot #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75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Anesthesia Type (Local / Lido+Epi / Lido / Regional / Other)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AREA, PASSES &amp; DEPTH BY SESSION</w:t>
      </w:r>
    </w:p>
    <w:p>
      <w:pPr>
        <w:spacing w:after="100" w:line="268"/>
        <w:jc w:val="both"/>
      </w:pPr>
      <w:r>
        <w:rPr>
          <w:rFonts w:ascii="Calibri" w:cs="Calibri" w:eastAsia="Calibri" w:hAnsi="Calibri"/>
          <w:i/>
          <w:iCs/>
          <w:color w:val="8A7259"/>
          <w:sz w:val="18"/>
          <w:szCs w:val="18"/>
        </w:rPr>
        <w:t xml:space="preserve">Record the number of passes and needle depth used per area for each visit in the treatment series.</w:t>
      </w:r>
    </w:p>
    <w:tbl>
      <w:tblPr>
        <w:tblW w:type="dxa" w:w="9350"/>
        <w:tblBorders>
          <w:top w:val="single" w:color="8A7259" w:sz="4"/>
          <w:left w:val="single" w:color="8A7259" w:sz="4"/>
          <w:bottom w:val="single" w:color="8A7259" w:sz="4"/>
          <w:right w:val="single" w:color="8A7259" w:sz="4"/>
          <w:insideH w:val="single" w:color="D9CDBB" w:sz="2"/>
          <w:insideV w:val="single" w:color="D9CDBB" w:sz="2"/>
        </w:tblBorders>
      </w:tblPr>
      <w:tblGrid>
        <w:gridCol w:w="1800"/>
        <w:gridCol w:w="1510"/>
        <w:gridCol w:w="1510"/>
        <w:gridCol w:w="1510"/>
        <w:gridCol w:w="1510"/>
        <w:gridCol w:w="1510"/>
      </w:tblGrid>
      <w:tr>
        <w:trPr>
          <w:tblHeader/>
        </w:trPr>
        <w:tc>
          <w:tcPr>
            <w:tcW w:type="dxa" w:w="18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Treatment Area</w:t>
            </w:r>
          </w:p>
        </w:tc>
        <w:tc>
          <w:tcPr>
            <w:tcW w:type="dxa" w:w="151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Tx 1</w:t>
            </w:r>
          </w:p>
        </w:tc>
        <w:tc>
          <w:tcPr>
            <w:tcW w:type="dxa" w:w="151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Tx 2</w:t>
            </w:r>
          </w:p>
        </w:tc>
        <w:tc>
          <w:tcPr>
            <w:tcW w:type="dxa" w:w="151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Tx 3</w:t>
            </w:r>
          </w:p>
        </w:tc>
        <w:tc>
          <w:tcPr>
            <w:tcW w:type="dxa" w:w="151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Tx 4</w:t>
            </w:r>
          </w:p>
        </w:tc>
        <w:tc>
          <w:tcPr>
            <w:tcW w:type="dxa" w:w="151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Tx 5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6"/>
                <w:szCs w:val="16"/>
              </w:rPr>
              <w:t xml:space="preserve">Forehead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</w:tr>
      <w:tr>
        <w:tc>
          <w:tcPr>
            <w:tcW w:type="dxa" w:w="1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6"/>
                <w:szCs w:val="16"/>
              </w:rPr>
              <w:t xml:space="preserve">Periorbital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6"/>
                <w:szCs w:val="16"/>
              </w:rPr>
              <w:t xml:space="preserve">Cheeks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</w:tr>
      <w:tr>
        <w:tc>
          <w:tcPr>
            <w:tcW w:type="dxa" w:w="1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6"/>
                <w:szCs w:val="16"/>
              </w:rPr>
              <w:t xml:space="preserve">Other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6"/>
                <w:szCs w:val="16"/>
              </w:rPr>
              <w:t xml:space="preserve">Other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  <w:tc>
          <w:tcPr>
            <w:tcW w:type="dxa" w:w="151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# Passes: _____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Depth: _____</w:t>
            </w:r>
          </w:p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050"/>
      </w:tblGrid>
      <w:tr>
        <w:tc>
          <w:tcPr>
            <w:tcW w:type="dxa" w:w="630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Provider / Esthetician Signature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50"/>
            <w:tcMar>
              <w:right w:type="dxa" w:w="200"/>
            </w:tcMar>
          </w:tcPr>
          <w:p>
            <w:pPr>
              <w:spacing w:after="30" w:before="160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14110F" w:sz="4" w:space="1"/>
              </w:pBd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150" w:right="1080" w:bottom="1150" w:left="1080" w:header="708" w:footer="708" w:gutter="0"/>
          <w:pgNumType/>
          <w:docGrid w:linePitch="360"/>
        </w:sectPr>
      </w:pPr>
    </w:p>
    <w:p>
      <w:pPr>
        <w:spacing w:after="40" w:line="268"/>
        <w:jc w:val="center"/>
      </w:pPr>
      <w:r>
        <w:rPr>
          <w:rFonts w:ascii="Calibri" w:cs="Calibri" w:eastAsia="Calibri" w:hAnsi="Calibri"/>
          <w:b/>
          <w:bCs/>
          <w:color w:val="14110F"/>
          <w:sz w:val="26"/>
          <w:szCs w:val="26"/>
        </w:rPr>
        <w:t xml:space="preserve">Visit Log</w:t>
      </w:r>
    </w:p>
    <w:p>
      <w:pPr>
        <w:spacing w:after="180" w:line="268"/>
        <w:jc w:val="center"/>
      </w:pPr>
      <w:r>
        <w:rPr>
          <w:rFonts w:ascii="Calibri" w:cs="Calibri" w:eastAsia="Calibri" w:hAnsi="Calibri"/>
          <w:color w:val="14110F"/>
          <w:sz w:val="19"/>
          <w:szCs w:val="19"/>
        </w:rPr>
        <w:t xml:space="preserve">Patient: _______________________________________________          Series start date: _______________</w:t>
      </w:r>
    </w:p>
    <w:tbl>
      <w:tblPr>
        <w:tblW w:type="dxa" w:w="13900"/>
        <w:tblBorders>
          <w:top w:val="single" w:color="8A7259" w:sz="4"/>
          <w:left w:val="single" w:color="8A7259" w:sz="4"/>
          <w:bottom w:val="single" w:color="8A7259" w:sz="4"/>
          <w:right w:val="single" w:color="8A7259" w:sz="4"/>
          <w:insideH w:val="single" w:color="D9CDBB" w:sz="2"/>
          <w:insideV w:val="single" w:color="D9CDBB" w:sz="2"/>
        </w:tblBorders>
      </w:tblPr>
      <w:tblGrid>
        <w:gridCol w:w="850"/>
        <w:gridCol w:w="2100"/>
        <w:gridCol w:w="2100"/>
        <w:gridCol w:w="1250"/>
        <w:gridCol w:w="1700"/>
        <w:gridCol w:w="1400"/>
        <w:gridCol w:w="1700"/>
        <w:gridCol w:w="2800"/>
      </w:tblGrid>
      <w:tr>
        <w:trPr>
          <w:tblHeader/>
        </w:trPr>
        <w:tc>
          <w:tcPr>
            <w:tcW w:type="dxa" w:w="85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1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Area(s) Treated</w:t>
            </w:r>
          </w:p>
        </w:tc>
        <w:tc>
          <w:tcPr>
            <w:tcW w:type="dxa" w:w="21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 / # Tips Used</w:t>
            </w:r>
          </w:p>
        </w:tc>
        <w:tc>
          <w:tcPr>
            <w:tcW w:type="dxa" w:w="125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Serum (mL)</w:t>
            </w:r>
          </w:p>
        </w:tc>
        <w:tc>
          <w:tcPr>
            <w:tcW w:type="dxa" w:w="17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Topical Anesthetic</w:t>
            </w:r>
          </w:p>
        </w:tc>
        <w:tc>
          <w:tcPr>
            <w:tcW w:type="dxa" w:w="14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Photos Taken?</w:t>
            </w:r>
          </w:p>
        </w:tc>
        <w:tc>
          <w:tcPr>
            <w:tcW w:type="dxa" w:w="17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Post-Care Given?</w:t>
            </w:r>
          </w:p>
        </w:tc>
        <w:tc>
          <w:tcPr>
            <w:tcW w:type="dxa" w:w="2800"/>
            <w:shd w:fill="3E2C20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Next Visit / Touch-up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25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shd w:fill="F3E9CF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6"/>
                <w:szCs w:val="16"/>
              </w:rPr>
              <w:t xml:space="preserve"> 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1150" w:right="900" w:bottom="11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4B" w:sz="4" w:space="4"/>
      </w:pBdr>
      <w:spacing w:after="20" w:before="60"/>
      <w:jc w:val="center"/>
    </w:pPr>
    <w:r>
      <w:rPr>
        <w:rFonts w:ascii="Calibri" w:cs="Calibri" w:eastAsia="Calibri" w:hAnsi="Calibri"/>
        <w:color w:val="5E5548"/>
        <w:sz w:val="14"/>
        <w:szCs w:val="14"/>
      </w:rPr>
      <w:t xml:space="preserve">525 E Olympia Ave, Unit 9, Punta Gorda, FL 33950   •   (844) 941-7673   •   info@houseofrosefl.com   •   houseofrosefl.com</w:t>
    </w:r>
  </w:p>
  <w:p>
    <w:pPr>
      <w:jc w:val="center"/>
    </w:pPr>
    <w:r>
      <w:rPr>
        <w:rFonts w:ascii="Calibri" w:cs="Calibri" w:eastAsia="Calibri" w:hAnsi="Calibri"/>
        <w:i/>
        <w:iCs/>
        <w:color w:val="8A7259"/>
        <w:sz w:val="12"/>
        <w:szCs w:val="12"/>
      </w:rPr>
      <w:t xml:space="preserve">Clinical Record — Provider Use Only</w:t>
    </w:r>
    <w:r>
      <w:rPr>
        <w:rFonts w:ascii="Calibri" w:cs="Calibri" w:eastAsia="Calibri" w:hAnsi="Calibri"/>
        <w:color w:val="8A7259"/>
        <w:sz w:val="12"/>
        <w:szCs w:val="12"/>
      </w:rPr>
      <w:t xml:space="preserve">   |   Page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7259"/>
        <w:sz w:val="12"/>
        <w:szCs w:val="12"/>
      </w:rPr>
      <w:t xml:space="preserve"> of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4B" w:sz="4" w:space="4"/>
      </w:pBdr>
      <w:spacing w:after="20" w:before="60"/>
      <w:jc w:val="center"/>
    </w:pPr>
    <w:r>
      <w:rPr>
        <w:rFonts w:ascii="Calibri" w:cs="Calibri" w:eastAsia="Calibri" w:hAnsi="Calibri"/>
        <w:color w:val="5E5548"/>
        <w:sz w:val="14"/>
        <w:szCs w:val="14"/>
      </w:rPr>
      <w:t xml:space="preserve">525 E Olympia Ave, Unit 9, Punta Gorda, FL 33950   •   (844) 941-7673   •   info@houseofrosefl.com   •   houseofrosefl.com</w:t>
    </w:r>
  </w:p>
  <w:p>
    <w:pPr>
      <w:jc w:val="center"/>
    </w:pPr>
    <w:r>
      <w:rPr>
        <w:rFonts w:ascii="Calibri" w:cs="Calibri" w:eastAsia="Calibri" w:hAnsi="Calibri"/>
        <w:i/>
        <w:iCs/>
        <w:color w:val="8A7259"/>
        <w:sz w:val="12"/>
        <w:szCs w:val="12"/>
      </w:rPr>
      <w:t xml:space="preserve">Clinical Record — Provider Use Only</w:t>
    </w:r>
    <w:r>
      <w:rPr>
        <w:rFonts w:ascii="Calibri" w:cs="Calibri" w:eastAsia="Calibri" w:hAnsi="Calibri"/>
        <w:color w:val="8A7259"/>
        <w:sz w:val="12"/>
        <w:szCs w:val="12"/>
      </w:rPr>
      <w:t xml:space="preserve">   |   Page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7259"/>
        <w:sz w:val="12"/>
        <w:szCs w:val="12"/>
      </w:rPr>
      <w:t xml:space="preserve"> of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285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Georgia" w:cs="Georgia" w:eastAsia="Georgia" w:hAnsi="Georgia"/>
        <w:b/>
        <w:bCs/>
        <w:color w:val="14110F"/>
        <w:spacing w:val="24"/>
        <w:sz w:val="19"/>
        <w:szCs w:val="19"/>
      </w:rPr>
      <w:t xml:space="preserve">HOUSE OF ROSE AESTHETICS</w:t>
    </w:r>
  </w:p>
  <w:p>
    <w:pPr>
      <w:pBdr>
        <w:bottom w:val="single" w:color="C9A24B" w:sz="6" w:space="4"/>
      </w:pBdr>
      <w:spacing w:after="100"/>
      <w:jc w:val="center"/>
    </w:pPr>
    <w:r>
      <w:rPr>
        <w:rFonts w:ascii="Calibri" w:cs="Calibri" w:eastAsia="Calibri" w:hAnsi="Calibri"/>
        <w:b/>
        <w:bCs/>
        <w:color w:val="7A5C2A"/>
        <w:spacing w:val="16"/>
        <w:sz w:val="14"/>
        <w:szCs w:val="14"/>
      </w:rPr>
      <w:t xml:space="preserve">TREATMENT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285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Georgia" w:cs="Georgia" w:eastAsia="Georgia" w:hAnsi="Georgia"/>
        <w:b/>
        <w:bCs/>
        <w:color w:val="14110F"/>
        <w:spacing w:val="24"/>
        <w:sz w:val="19"/>
        <w:szCs w:val="19"/>
      </w:rPr>
      <w:t xml:space="preserve">HOUSE OF ROSE AESTHETICS</w:t>
    </w:r>
  </w:p>
  <w:p>
    <w:pPr>
      <w:pBdr>
        <w:bottom w:val="single" w:color="C9A24B" w:sz="6" w:space="4"/>
      </w:pBdr>
      <w:spacing w:after="100"/>
      <w:jc w:val="center"/>
    </w:pPr>
    <w:r>
      <w:rPr>
        <w:rFonts w:ascii="Calibri" w:cs="Calibri" w:eastAsia="Calibri" w:hAnsi="Calibri"/>
        <w:b/>
        <w:bCs/>
        <w:color w:val="7A5C2A"/>
        <w:spacing w:val="16"/>
        <w:sz w:val="14"/>
        <w:szCs w:val="14"/>
      </w:rPr>
      <w:t xml:space="preserve">TREATMENT RECORD — VISIT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7A5C2A"/>
      </w:rPr>
    </w:lvl>
    <w:lvl w:ilvl="1" w15:tentative="1">
      <w:start w:val="1"/>
      <w:numFmt w:val="bullet"/>
      <w:lvlText w:val="–"/>
      <w:lvlJc w:val="left"/>
      <w:pPr>
        <w:ind w:left="720" w:hanging="260"/>
      </w:pPr>
      <w:rPr>
        <w:color w:val="7A5C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b1f1d6b3c387c5f51e89e66a076bb0b44d883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4b1f1d6b3c387c5f51e89e66a076bb0b44d883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2026-07-13T02:01:15.614Z</dcterms:created>
  <dcterms:modified xsi:type="dcterms:W3CDTF">2026-07-13T02:01:15.615Z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