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Nguyen Phu 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Mobile Training Course - Android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Airbnb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Analyzing of existing mobile app in Airbnb service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a.  Why do we need this mobile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Because this is a new and convenient way to travel and rent house.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b.  When do we use this mobile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When we want to travel or we want to make money from our house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c.  Who use this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.For traveller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.For host who have room/house for rent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d.  What is this app for?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This app for making a new style of travelling.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e.  How does this app work?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.This app recommend traveller space to live around the world.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.And help hosts to register their house.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 Learn and analysis functions and interfaces of applications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a.  What is UI design type of this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.It has new material 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.And have tab layout, menu layout, linear layout (vertical)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b.  How many screens has been implemented in this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There are 43 screens: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1.How it work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2.Login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3.Login with email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4.Sign up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5.Terms of service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6.Privacy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7.Help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8.List of places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9.Search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10.List of hotels in a place (ex: NewYork)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11.Filter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12.Map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13.Wish list (Login user only)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14.Hotel detail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15.Host info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16.Review detail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17.Similar list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18.Booking details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19.Inbox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20.Upcoming trips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21.Invite Friends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22.Friends list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23.Enter referral code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24."Why host"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25.List your space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26.Property type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27.Set your location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28.Set rooms and beds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29.Set title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30.Add photo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31.Add summary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32.Set price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33.Set address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34.Optional detail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35.edit photo caption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36.confirm email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37.Host home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38.Host groups screen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39.Payout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40.Calender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41.Performance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42.Listing for host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43.Setting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Understanding the interaction between applications and back services.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 my opinion, it connect with a back-end service to get to data of hotels/houses and it use client-server model.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  Understand the operation of applications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a.  Why do we need this mobile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This app help us to share photos and videos easier.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b.  When do we use this mobile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When we want to share photos and videos with friends.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c.  Who use this app?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Anyone can use this app.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d.  What is this app for?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This app is social network for sharing photos and videos.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e.  How does this app work?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Users create an account or use Facebook account, to join a social network, then upload their photos, this app will show these photos to others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 Learn and analysis functions and interfaces of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a.  What is UI design type of this app?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Show screen use linear layout, and some use grid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b.  How many screens has been implemented in this app?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There are 29 screens: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3.Home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4.Follow people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5.people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6.Photo of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7.Search by photo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8.Search by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9.Gallery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10.Take photo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11.Record video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12.Edit picture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13.Following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14.Your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15.Your profile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16.Edit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17.Options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18.Change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19.Posts you've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20.Linked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21.Notification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22.Camera setting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23.Cellular data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24.Ads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25.Privacy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26.Terms of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27.Open source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28.Comments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29.Likers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Understanding the interaction between applications and back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app is mainly sync user with facebook account to simplify register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use backend service to get and store: user info, photos, likes, comments.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use client-server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