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0"/>
        <w:jc w:val="center"/>
        <w:rPr/>
      </w:pPr>
      <w:r>
        <w:rPr>
          <w:rFonts w:ascii="Dana Black" w:hAnsi="Dana Black" w:cs="Dana Black"/>
          <w:b w:val="false"/>
          <w:b w:val="false"/>
          <w:i w:val="false"/>
          <w:i w:val="false"/>
          <w:color w:val="1F4E79"/>
          <w:sz w:val="32"/>
          <w:sz w:val="32"/>
          <w:szCs w:val="32"/>
          <w:rtl w:val="true"/>
        </w:rPr>
        <w:t>محمدآریا امینی</w:t>
      </w:r>
    </w:p>
    <w:p>
      <w:pPr>
        <w:pStyle w:val="Normal"/>
        <w:bidi w:val="1"/>
        <w:spacing w:lineRule="auto" w:line="240" w:before="0" w:after="20"/>
        <w:jc w:val="center"/>
        <w:rPr/>
      </w:pPr>
      <w:r>
        <w:rPr>
          <w:rFonts w:ascii="Dana Medium" w:hAnsi="Dana Medium" w:cs="Dana Medium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دانش‌آموخته‌ی زمین‌شناسی</w:t>
      </w:r>
    </w:p>
    <w:p>
      <w:pPr>
        <w:pStyle w:val="Normal"/>
        <w:bidi w:val="1"/>
        <w:spacing w:lineRule="auto" w:line="240" w:before="0" w:after="60"/>
        <w:jc w:val="center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تهران، ایران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|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mo.aria.am@gmail.com   |   </w:t>
      </w:r>
      <w:hyperlink r:id="rId2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linkedin.com/in/mo-aria-amini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3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aria-amini.ir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درباره‌من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من محمدآریا امینی، فارغ‌التحصیل مقطع کارشناسی در رشته زمین‌شناسی و پژوهشگر، نویسنده و ویراستار علمی در حوزه علوم زمین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فعالیت‌های پژوهشی، نگارش و ویرایش علمی و یادگیری در زمینه‌های مختلف علوم زمین علاقه‌مندم و در مسیر توسعه دانش و مهارت‌های حرفه‌ای خود فعالیت می‌کنم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علاقه‌مندی‌ها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علاقه‌مندی‌های پژوهشی و حرفه‌ای من عمدتاً در زمینه علوم زمین، با تمرکز بیشتر بر ژئوشیمی، زمین‌شناسی نفت و موضوعات مرتبط با منابع زیرزمینی شکل گرفته است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مطالعه و پژوهش در زمینه‌های مختلف زمین‌شناسی، به‌ویژه بررسی فرایندهای زمین‌شناسی و ژئوشیمیایی، سنگ‌ها و کانی‌ها، سیستم‌های نفتی و کاربرد داده‌های زمین‌شناسی در شناخت و ارزیابی منابع زیرزمینی علاقه‌مندم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همچنین به استفاده از روش‌های نوین پردازش و تحلیل داده و فناوری‌های محاسباتی در پژوهش‌های علوم زمین علاقه دارم و همواره در تلاش برای گسترش دانش و مهارت خود در این زمینه‌ها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تحصیلات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کارشناسی زمین‌شناسی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گلستان، دانشکده علوم زمین، گرگان، ایران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رتبه‌ی نخست ورودی کارشناسی با معدل گرید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</w:rPr>
        <w:t>A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فراغت از تحصیل در هفت نیم‌سال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یک نیم‌سال زودتر از برنامه‌ی استاندارد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گذراندن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در دانشگاه شهید بهشتی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دیپلم علوم تجربی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۱۳۹۹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دبیرستان استعداد درخشان شهید بهشتی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سَمپاد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، اهواز،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حرفه‌ای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خدمات نرم‌افزاری و سخت‌افزاری هوشمند افزار خلاق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وَرجاوَند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مدیرعامل و رئیس هیئت مدیره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تیر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انتشارات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کارشناس و پژوهشگر انتشارات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اسفند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 انتشارات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همکار پژوهشی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 فنی سیستم ابررایانه سرمد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کارشناس زمین‌شناس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توسعه دانش و هنر گوهرشناسی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جِمسا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دانش‌بنیان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تحقیق و توسعه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R&amp;D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کتاب‌ها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قربانی، 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 امینی، 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آ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تاریخ‌نگاری دانش علوم‌زمین در ایران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با معرفی شماری از پیشگامان معاصر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نویسنده همکار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فتحی، 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۱۴۰۵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هیدروژئولوژی آلودگی نفتی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جنبه‌های زمین‌شناسی، زیست‌محیطی، حقوقی و مدل‌های پاک‌سازی آب‌های زیرزمینی آلوده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 علمی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مومن‌زاده، 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افسانه‌ای زابل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سوخته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سلماتی، ر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راهنمای جامع نقشه‌برداری زمین‌شناسی در مقیاس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</w:t>
      </w:r>
      <w:r>
        <w:rPr>
          <w:rFonts w:cs="Dana"/>
          <w:b w:val="false"/>
          <w:i w:val="false"/>
          <w:color w:val="1A1A1A"/>
          <w:sz w:val="21"/>
          <w:szCs w:val="21"/>
        </w:rPr>
        <w:t>: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۵۰۰۰۰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و بزرگ‌تر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مهارت‌ها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زبان‌های برنامه‌نویسی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Python  •  JavaScript  •  PHP  •  C#  •  SQL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سایر مهارت‌ها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ویرایش علمی  •  نشر آکادمیک  •  </w:t>
      </w:r>
      <w:r>
        <w:rPr>
          <w:rFonts w:cs="Dana"/>
          <w:b w:val="false"/>
          <w:i w:val="false"/>
          <w:color w:val="1A1A1A"/>
          <w:sz w:val="21"/>
          <w:szCs w:val="21"/>
        </w:rPr>
        <w:t>LaTeX  •  Git  •  Docker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نرم‌افزارها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نرم‌افزارهای زمین‌شناسی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ArcGIS  •  QGIS  •  RockWorks  •  Surfer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فناوری‌های وب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HTML5  •  CSS3  •  Bootstrap  •  WordPress  •  Laravel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زبان‌ها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فارسی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زبان مادری  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انگلیسی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توانایی کاری حرفه‌ای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عضویت‌های حرفه‌ای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دبیر و مدیر وب‌سایت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کمیته برگزاری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پنج همایش ملی زمین‌شناسی انجمن زمین‌شناسی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فعالیت‌های داوطلبانه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اهدای عضو ایران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شماره عضویت متعاقباً اضافه می‌شود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794" w:right="794" w:gutter="0" w:header="0" w:top="720" w:footer="283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mbria">
    <w:charset w:val="01"/>
    <w:family w:val="roman"/>
    <w:pitch w:val="variable"/>
  </w:font>
  <w:font w:name="Dana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Dana Black">
    <w:charset w:val="01"/>
    <w:family w:val="roman"/>
    <w:pitch w:val="variable"/>
    <w:embedRegular r:id="rId19" w:fontKey="{13014A78-CABC-4EF0-12AC-5CD89AEFDE13}"/>
  </w:font>
  <w:font w:name="Dana Medium">
    <w:charset w:val="01"/>
    <w:family w:val="roman"/>
    <w:pitch w:val="variable"/>
    <w:embedRegular r:id="rId20" w:fontKey="{14014A78-CABC-4EF0-12AC-5CD89AEFDE14}"/>
  </w:font>
  <w:font w:name="Dana Light">
    <w:charset w:val="01"/>
    <w:family w:val="roman"/>
    <w:pitch w:val="variable"/>
    <w:embedRegular r:id="rId21" w:fontKey="{15014A78-CABC-4EF0-12AC-5CD89AEFDE15}"/>
  </w:font>
  <w:font w:name="Dana DemiBold">
    <w:charset w:val="01"/>
    <w:family w:val="roman"/>
    <w:pitch w:val="variable"/>
    <w:embedRegular r:id="rId22" w:fontKey="{16014A78-CABC-4EF0-12AC-5CD89AEFDE16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۷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۷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Dana" w:hAnsi="Dana" w:cs="Dana" w:eastAsia="ＭＳ 明朝"/>
      <w:color w:val="1A1A1A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mo-aria-amini" TargetMode="External"/><Relationship Id="rId3" Type="http://schemas.openxmlformats.org/officeDocument/2006/relationships/hyperlink" Target="https://aria-amini.ir/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