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DF" w:rsidRDefault="00BB57A5" w:rsidP="00AE2DA3">
      <w:pPr>
        <w:pStyle w:val="1"/>
      </w:pPr>
      <w:r w:rsidRPr="00BB57A5">
        <w:t>Фракталы</w:t>
      </w:r>
    </w:p>
    <w:p w:rsidR="00AE2DA3" w:rsidRPr="00AE2DA3" w:rsidRDefault="00AE2DA3" w:rsidP="00AE2DA3"/>
    <w:p w:rsidR="00BB57A5" w:rsidRPr="00BB57A5" w:rsidRDefault="00BB57A5" w:rsidP="00BB57A5">
      <w:pPr>
        <w:rPr>
          <w:color w:val="222222"/>
          <w:shd w:val="clear" w:color="auto" w:fill="FFFFFF"/>
          <w:lang w:val="en-US"/>
        </w:rPr>
      </w:pPr>
      <w:proofErr w:type="spellStart"/>
      <w:proofErr w:type="gramStart"/>
      <w:r w:rsidRPr="00BB57A5">
        <w:rPr>
          <w:b/>
          <w:bCs/>
          <w:color w:val="222222"/>
          <w:shd w:val="clear" w:color="auto" w:fill="FFFFFF"/>
        </w:rPr>
        <w:t>Фракта́л</w:t>
      </w:r>
      <w:proofErr w:type="spellEnd"/>
      <w:proofErr w:type="gramEnd"/>
      <w:r w:rsidRPr="00BB57A5">
        <w:rPr>
          <w:color w:val="222222"/>
          <w:shd w:val="clear" w:color="auto" w:fill="FFFFFF"/>
        </w:rPr>
        <w:t> (</w:t>
      </w:r>
      <w:hyperlink r:id="rId6" w:tooltip="Латинский язык" w:history="1">
        <w:r w:rsidRPr="00BB57A5">
          <w:rPr>
            <w:rStyle w:val="a3"/>
            <w:rFonts w:cs="Times New Roman"/>
            <w:color w:val="0B0080"/>
            <w:szCs w:val="24"/>
            <w:u w:val="none"/>
            <w:shd w:val="clear" w:color="auto" w:fill="FFFFFF"/>
          </w:rPr>
          <w:t>лат.</w:t>
        </w:r>
      </w:hyperlink>
      <w:r w:rsidRPr="00BB57A5">
        <w:rPr>
          <w:color w:val="222222"/>
          <w:shd w:val="clear" w:color="auto" w:fill="FFFFFF"/>
        </w:rPr>
        <w:t> </w:t>
      </w:r>
      <w:r w:rsidRPr="00BB57A5">
        <w:rPr>
          <w:i/>
          <w:iCs/>
          <w:color w:val="222222"/>
          <w:shd w:val="clear" w:color="auto" w:fill="FFFFFF"/>
          <w:lang w:val="la-Latn"/>
        </w:rPr>
        <w:t>fractus</w:t>
      </w:r>
      <w:r w:rsidRPr="00BB57A5">
        <w:rPr>
          <w:color w:val="222222"/>
          <w:shd w:val="clear" w:color="auto" w:fill="FFFFFF"/>
        </w:rPr>
        <w:t> — дроблёный, сломанный, разбитый) — </w:t>
      </w:r>
      <w:hyperlink r:id="rId7" w:tooltip="Множество" w:history="1">
        <w:r w:rsidRPr="00BB57A5">
          <w:rPr>
            <w:rStyle w:val="a3"/>
            <w:rFonts w:cs="Times New Roman"/>
            <w:color w:val="0B0080"/>
            <w:szCs w:val="24"/>
            <w:u w:val="none"/>
            <w:shd w:val="clear" w:color="auto" w:fill="FFFFFF"/>
          </w:rPr>
          <w:t>множество</w:t>
        </w:r>
      </w:hyperlink>
      <w:r w:rsidRPr="00BB57A5">
        <w:rPr>
          <w:color w:val="222222"/>
          <w:shd w:val="clear" w:color="auto" w:fill="FFFFFF"/>
        </w:rPr>
        <w:t>, обладающее свойством </w:t>
      </w:r>
      <w:proofErr w:type="spellStart"/>
      <w:r w:rsidRPr="00BB57A5">
        <w:fldChar w:fldCharType="begin"/>
      </w:r>
      <w:r w:rsidRPr="00BB57A5">
        <w:instrText xml:space="preserve"> HYPERLINK "https://ru.wikipedia.org/wiki/%D0%A1%D0%B0%D0%BC%D0%BE%D0%BF%D0%BE%D0%B4%D0%BE%D0%B1%D0%B8%D0%B5" \o "Самоподобие" </w:instrText>
      </w:r>
      <w:r w:rsidRPr="00BB57A5">
        <w:fldChar w:fldCharType="separate"/>
      </w:r>
      <w:r w:rsidRPr="00BB57A5">
        <w:rPr>
          <w:rStyle w:val="a3"/>
          <w:rFonts w:cs="Times New Roman"/>
          <w:color w:val="0B0080"/>
          <w:szCs w:val="24"/>
          <w:u w:val="none"/>
          <w:shd w:val="clear" w:color="auto" w:fill="FFFFFF"/>
        </w:rPr>
        <w:t>самоподобия</w:t>
      </w:r>
      <w:proofErr w:type="spellEnd"/>
      <w:r w:rsidRPr="00BB57A5">
        <w:fldChar w:fldCharType="end"/>
      </w:r>
      <w:r w:rsidRPr="00BB57A5">
        <w:rPr>
          <w:color w:val="222222"/>
          <w:shd w:val="clear" w:color="auto" w:fill="FFFFFF"/>
        </w:rPr>
        <w:t> (объект, в точности или приближённо совпадающий с частью себя самого, то есть целое имеет ту же форму, что и одна или более частей).</w:t>
      </w:r>
    </w:p>
    <w:p w:rsidR="00BB57A5" w:rsidRDefault="00BB57A5" w:rsidP="00BB57A5">
      <w:pPr>
        <w:rPr>
          <w:lang w:val="en-US"/>
        </w:rPr>
      </w:pPr>
      <w:r w:rsidRPr="00BB57A5">
        <w:t>Термин «фрактал» введён Бенуа Мандельбротом в 1975 году и получил широкую известность с выходом в 1977 году его книги «Фрактальная геометрия природы». Особую популярность фракталы обрели с развитием компьютерных технологий, позволивших эффектно визуализировать эти структуры.</w:t>
      </w:r>
    </w:p>
    <w:p w:rsidR="00AE2DA3" w:rsidRDefault="00AE2DA3" w:rsidP="00AE2DA3">
      <w:pPr>
        <w:pStyle w:val="1"/>
      </w:pPr>
      <w:r>
        <w:t xml:space="preserve">Треугольник </w:t>
      </w:r>
      <w:proofErr w:type="spellStart"/>
      <w:r>
        <w:t>Серпинского</w:t>
      </w:r>
      <w:proofErr w:type="spellEnd"/>
    </w:p>
    <w:p w:rsidR="00AE2DA3" w:rsidRPr="00AE2DA3" w:rsidRDefault="00AE2DA3" w:rsidP="00AE2DA3"/>
    <w:p w:rsidR="00AE2DA3" w:rsidRDefault="00AE2DA3" w:rsidP="00AE2DA3">
      <w:r w:rsidRPr="00AE2DA3">
        <w:t xml:space="preserve">Этот фрактал описал в 1915 году польский математик Вацлав </w:t>
      </w:r>
      <w:proofErr w:type="spellStart"/>
      <w:r w:rsidRPr="00AE2DA3">
        <w:t>Серпинский</w:t>
      </w:r>
      <w:proofErr w:type="spellEnd"/>
      <w:r w:rsidRPr="00AE2DA3">
        <w:t>. Чтобы его получить, нужно взять (равносторонний) треугольник с внутренностью, провести в нём средние линии и в</w:t>
      </w:r>
      <w:r>
        <w:t>ырезать</w:t>
      </w:r>
      <w:r w:rsidRPr="00AE2DA3">
        <w:t xml:space="preserve"> центральный из четырех образовавшихся маленьких треугольников. Дальше эти же действия нужно повторить с каждым из оставшихся трех треугольников, и т. д. </w:t>
      </w:r>
    </w:p>
    <w:p w:rsidR="00F56671" w:rsidRDefault="00F56671" w:rsidP="00AE2DA3">
      <w:r>
        <w:t>Вырезание</w:t>
      </w:r>
      <w:r w:rsidRPr="00F56671">
        <w:t xml:space="preserve"> центральных треугольников — не единственный способ получить в итоге треугольник </w:t>
      </w:r>
      <w:proofErr w:type="spellStart"/>
      <w:r w:rsidRPr="00F56671">
        <w:t>Серпинского</w:t>
      </w:r>
      <w:proofErr w:type="spellEnd"/>
      <w:r w:rsidRPr="00F56671">
        <w:t xml:space="preserve">. Можно </w:t>
      </w:r>
      <w:r>
        <w:t xml:space="preserve">строить «наоборот». Берем </w:t>
      </w:r>
      <w:r w:rsidRPr="00F56671">
        <w:t xml:space="preserve">изначально «пустой» треугольник, затем </w:t>
      </w:r>
      <w:r>
        <w:t>строим</w:t>
      </w:r>
      <w:r w:rsidRPr="00F56671">
        <w:t xml:space="preserve"> в нём треугольник, образованный средними линиями, затем в каждом из трех угловых треугольников </w:t>
      </w:r>
      <w:r>
        <w:t>делаем</w:t>
      </w:r>
      <w:r w:rsidRPr="00F56671">
        <w:t xml:space="preserve"> то же самое, и т. д. Поначалу фигуры будут сильно отличаться, но с ростом номера итерации они будут всё больше походить друг</w:t>
      </w:r>
      <w:r>
        <w:t xml:space="preserve"> на друга.</w:t>
      </w:r>
    </w:p>
    <w:p w:rsidR="00AE2DA3" w:rsidRDefault="00AE2DA3" w:rsidP="00AE2DA3">
      <w:r>
        <w:t xml:space="preserve">Для наглядной демонстрации алгоритма я написала программу на </w:t>
      </w:r>
      <w:r>
        <w:rPr>
          <w:lang w:val="en-US"/>
        </w:rPr>
        <w:t>Python</w:t>
      </w:r>
      <w:r w:rsidRPr="00AE2DA3">
        <w:t xml:space="preserve">. </w:t>
      </w:r>
      <w:r>
        <w:t xml:space="preserve">Для построения воспользуемся модулем </w:t>
      </w:r>
      <w:r>
        <w:rPr>
          <w:lang w:val="en-US"/>
        </w:rPr>
        <w:t xml:space="preserve">turtle. </w:t>
      </w:r>
    </w:p>
    <w:p w:rsidR="00AE2DA3" w:rsidRPr="00036BC3" w:rsidRDefault="00AE2DA3" w:rsidP="00AE2DA3">
      <w:r>
        <w:t>Создадим массив массивов. Для простоты назовем его двумерным массиво</w:t>
      </w:r>
      <w:proofErr w:type="gramStart"/>
      <w:r>
        <w:t>м</w:t>
      </w:r>
      <w:r w:rsidR="00036BC3">
        <w:t>(</w:t>
      </w:r>
      <w:proofErr w:type="gramEnd"/>
      <w:r w:rsidR="00036BC3">
        <w:t xml:space="preserve"> рис.1)</w:t>
      </w:r>
      <w:r>
        <w:t>.</w:t>
      </w:r>
      <w:r w:rsidR="00036BC3">
        <w:t xml:space="preserve"> В нем мы будем хранить координаты вершин треугольников. Заполним начальными координатами.</w:t>
      </w:r>
    </w:p>
    <w:tbl>
      <w:tblPr>
        <w:tblStyle w:val="a5"/>
        <w:tblW w:w="0" w:type="auto"/>
        <w:tblInd w:w="1329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36BC3" w:rsidTr="00036BC3">
        <w:tc>
          <w:tcPr>
            <w:tcW w:w="2392" w:type="dxa"/>
          </w:tcPr>
          <w:p w:rsidR="00036BC3" w:rsidRDefault="00036BC3" w:rsidP="00036BC3">
            <w:pPr>
              <w:jc w:val="center"/>
            </w:pPr>
          </w:p>
        </w:tc>
        <w:tc>
          <w:tcPr>
            <w:tcW w:w="2393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36BC3" w:rsidTr="00036BC3">
        <w:tc>
          <w:tcPr>
            <w:tcW w:w="2392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-350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-250</w:t>
            </w:r>
          </w:p>
        </w:tc>
      </w:tr>
      <w:tr w:rsidR="00036BC3" w:rsidTr="00036BC3">
        <w:tc>
          <w:tcPr>
            <w:tcW w:w="2392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0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350</w:t>
            </w:r>
          </w:p>
        </w:tc>
      </w:tr>
      <w:tr w:rsidR="00036BC3" w:rsidTr="00036BC3">
        <w:tc>
          <w:tcPr>
            <w:tcW w:w="2392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350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-250</w:t>
            </w:r>
          </w:p>
        </w:tc>
      </w:tr>
    </w:tbl>
    <w:p w:rsidR="00AE2DA3" w:rsidRDefault="00036BC3" w:rsidP="00036BC3">
      <w:pPr>
        <w:jc w:val="center"/>
      </w:pPr>
      <w:r>
        <w:t>Рис.1.Двумерный массив для хранения координат</w:t>
      </w:r>
    </w:p>
    <w:p w:rsidR="00F56671" w:rsidRPr="00F56671" w:rsidRDefault="00F56671" w:rsidP="00036BC3">
      <w:pPr>
        <w:jc w:val="left"/>
      </w:pPr>
      <w:r>
        <w:t>Напишем две функции</w:t>
      </w:r>
      <w:r w:rsidRPr="00F56671">
        <w:t xml:space="preserve">: </w:t>
      </w:r>
    </w:p>
    <w:p w:rsidR="00F56671" w:rsidRDefault="00F56671" w:rsidP="00036BC3">
      <w:pPr>
        <w:jc w:val="left"/>
      </w:pPr>
      <w:proofErr w:type="spellStart"/>
      <w:proofErr w:type="gramStart"/>
      <w:r>
        <w:rPr>
          <w:lang w:val="en-US"/>
        </w:rPr>
        <w:t>getmid</w:t>
      </w:r>
      <w:proofErr w:type="spellEnd"/>
      <w:r w:rsidRPr="00F56671">
        <w:t>(</w:t>
      </w:r>
      <w:proofErr w:type="gramEnd"/>
      <w:r>
        <w:rPr>
          <w:lang w:val="en-US"/>
        </w:rPr>
        <w:t>array</w:t>
      </w:r>
      <w:r w:rsidRPr="00F56671">
        <w:t xml:space="preserve">1 </w:t>
      </w:r>
      <w:r>
        <w:rPr>
          <w:lang w:val="en-US"/>
        </w:rPr>
        <w:t>array</w:t>
      </w:r>
      <w:r w:rsidRPr="00F56671">
        <w:t>2</w:t>
      </w:r>
      <w:r w:rsidRPr="00F56671">
        <w:t>) –</w:t>
      </w:r>
      <w:r>
        <w:t xml:space="preserve"> Получает на вход два массива координат отрезка  и возвращает координаты середины отрезка.</w:t>
      </w:r>
    </w:p>
    <w:p w:rsidR="00AE2DA3" w:rsidRDefault="00D74DF6" w:rsidP="00D74DF6">
      <w:pPr>
        <w:jc w:val="left"/>
      </w:pPr>
      <w:proofErr w:type="spellStart"/>
      <w:r>
        <w:lastRenderedPageBreak/>
        <w:t>triangle</w:t>
      </w:r>
      <w:proofErr w:type="spellEnd"/>
      <w:r>
        <w:t>(</w:t>
      </w:r>
      <w:proofErr w:type="spellStart"/>
      <w:r>
        <w:t>points,depth</w:t>
      </w:r>
      <w:proofErr w:type="spellEnd"/>
      <w:r>
        <w:t xml:space="preserve">) – получает на вход массив координат </w:t>
      </w:r>
      <w:r>
        <w:rPr>
          <w:lang w:val="en-US"/>
        </w:rPr>
        <w:t>points</w:t>
      </w:r>
      <w:r>
        <w:t xml:space="preserve"> т глубину вложенности </w:t>
      </w:r>
      <w:r>
        <w:rPr>
          <w:lang w:val="en-US"/>
        </w:rPr>
        <w:t>depth</w:t>
      </w:r>
      <w:r w:rsidRPr="00D74DF6">
        <w:t xml:space="preserve"> </w:t>
      </w:r>
      <w:r>
        <w:t>и строит по ним треугольник. Далее рекурсивно вызывает саму себя и строит вложенные треугольники.</w:t>
      </w:r>
    </w:p>
    <w:p w:rsidR="00287DA3" w:rsidRDefault="00287DA3" w:rsidP="00C166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1350" cy="27013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A3" w:rsidRDefault="00287DA3" w:rsidP="00C1669E">
      <w:pPr>
        <w:jc w:val="center"/>
        <w:rPr>
          <w:lang w:val="en-US"/>
        </w:rPr>
      </w:pPr>
      <w:r>
        <w:t>Рис</w:t>
      </w:r>
      <w:proofErr w:type="gramStart"/>
      <w:r w:rsidRPr="00287DA3">
        <w:rPr>
          <w:lang w:val="en-US"/>
        </w:rPr>
        <w:t>2</w:t>
      </w:r>
      <w:proofErr w:type="gramEnd"/>
      <w:r w:rsidRPr="00287DA3">
        <w:rPr>
          <w:lang w:val="en-US"/>
        </w:rPr>
        <w:t xml:space="preserve">. </w:t>
      </w:r>
      <w:r>
        <w:t>Запуск</w:t>
      </w:r>
      <w:r w:rsidRPr="00287DA3">
        <w:rPr>
          <w:lang w:val="en-US"/>
        </w:rPr>
        <w:t xml:space="preserve"> </w:t>
      </w:r>
      <w:r>
        <w:t>функции</w:t>
      </w:r>
      <w:r w:rsidRPr="00287DA3">
        <w:rPr>
          <w:lang w:val="en-US"/>
        </w:rPr>
        <w:t xml:space="preserve"> </w:t>
      </w:r>
      <w:r>
        <w:rPr>
          <w:lang w:val="en-US"/>
        </w:rPr>
        <w:t>triangle c Depth=1</w:t>
      </w:r>
    </w:p>
    <w:p w:rsidR="00287DA3" w:rsidRPr="00C1669E" w:rsidRDefault="00287DA3" w:rsidP="00C166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00400" cy="2712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7" cy="2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A3" w:rsidRPr="00287DA3" w:rsidRDefault="00287DA3" w:rsidP="00C1669E">
      <w:pPr>
        <w:jc w:val="center"/>
        <w:rPr>
          <w:lang w:val="en-US"/>
        </w:rPr>
      </w:pPr>
      <w:r>
        <w:t>Рис</w:t>
      </w:r>
      <w:r>
        <w:rPr>
          <w:lang w:val="en-US"/>
        </w:rPr>
        <w:t>.3.</w:t>
      </w:r>
      <w:r>
        <w:t xml:space="preserve">Запуск функции </w:t>
      </w:r>
      <w:r w:rsidR="00C1669E">
        <w:rPr>
          <w:lang w:val="en-US"/>
        </w:rPr>
        <w:t>triangle</w:t>
      </w:r>
      <w:r>
        <w:rPr>
          <w:lang w:val="en-US"/>
        </w:rPr>
        <w:t xml:space="preserve"> c </w:t>
      </w:r>
      <w:r w:rsidR="00C1669E">
        <w:rPr>
          <w:lang w:val="en-US"/>
        </w:rPr>
        <w:t>depth=5</w:t>
      </w:r>
    </w:p>
    <w:p w:rsidR="00BB57A5" w:rsidRPr="00287DA3" w:rsidRDefault="00BB57A5">
      <w:pPr>
        <w:rPr>
          <w:sz w:val="40"/>
          <w:szCs w:val="40"/>
          <w:lang w:val="en-US"/>
        </w:rPr>
      </w:pPr>
      <w:r w:rsidRPr="00287DA3">
        <w:rPr>
          <w:sz w:val="40"/>
          <w:szCs w:val="40"/>
          <w:lang w:val="en-US"/>
        </w:rPr>
        <w:br w:type="page"/>
      </w:r>
    </w:p>
    <w:p w:rsidR="00BB57A5" w:rsidRPr="00287DA3" w:rsidRDefault="00BB57A5" w:rsidP="00C1669E">
      <w:pPr>
        <w:pStyle w:val="1"/>
        <w:rPr>
          <w:lang w:val="en-US"/>
        </w:rPr>
      </w:pPr>
      <w:r>
        <w:lastRenderedPageBreak/>
        <w:t>Источники</w:t>
      </w:r>
      <w:r w:rsidRPr="00287DA3">
        <w:rPr>
          <w:lang w:val="en-US"/>
        </w:rPr>
        <w:t>:</w:t>
      </w:r>
    </w:p>
    <w:p w:rsidR="00BB57A5" w:rsidRPr="00AE2DA3" w:rsidRDefault="00BB57A5" w:rsidP="00AE2DA3">
      <w:pPr>
        <w:rPr>
          <w:rFonts w:cs="Times New Roman"/>
          <w:lang w:val="en-US"/>
        </w:rPr>
      </w:pPr>
      <w:hyperlink r:id="rId10" w:history="1">
        <w:r w:rsidRPr="00287DA3">
          <w:rPr>
            <w:rStyle w:val="a3"/>
            <w:rFonts w:cs="Times New Roman"/>
            <w:lang w:val="en-US"/>
          </w:rPr>
          <w:t>https://ru.wikipedi</w:t>
        </w:r>
        <w:r w:rsidRPr="00AE2DA3">
          <w:rPr>
            <w:rStyle w:val="a3"/>
            <w:rFonts w:cs="Times New Roman"/>
          </w:rPr>
          <w:t>a.org/</w:t>
        </w:r>
        <w:proofErr w:type="spellStart"/>
        <w:r w:rsidRPr="00AE2DA3">
          <w:rPr>
            <w:rStyle w:val="a3"/>
            <w:rFonts w:cs="Times New Roman"/>
          </w:rPr>
          <w:t>wiki</w:t>
        </w:r>
        <w:proofErr w:type="spellEnd"/>
        <w:r w:rsidRPr="00AE2DA3">
          <w:rPr>
            <w:rStyle w:val="a3"/>
            <w:rFonts w:cs="Times New Roman"/>
          </w:rPr>
          <w:t>/%D0%A4%D1%80%D0%B0%D0%BA%D1%82%D0%B0%D0%BB</w:t>
        </w:r>
      </w:hyperlink>
    </w:p>
    <w:p w:rsidR="00AE2DA3" w:rsidRPr="00AE2DA3" w:rsidRDefault="00AE2DA3" w:rsidP="00AE2DA3">
      <w:pPr>
        <w:rPr>
          <w:rFonts w:cs="Times New Roman"/>
          <w:sz w:val="40"/>
          <w:szCs w:val="40"/>
          <w:lang w:val="en-US"/>
        </w:rPr>
      </w:pPr>
      <w:hyperlink r:id="rId11" w:history="1">
        <w:r w:rsidRPr="00AE2DA3">
          <w:rPr>
            <w:rStyle w:val="a3"/>
            <w:rFonts w:cs="Times New Roman"/>
            <w:lang w:val="en-US"/>
          </w:rPr>
          <w:t>https://elementy.ru/posters/fractals/Sierpinski</w:t>
        </w:r>
      </w:hyperlink>
    </w:p>
    <w:p w:rsidR="00BB57A5" w:rsidRDefault="00BB57A5" w:rsidP="00AE2DA3">
      <w:pPr>
        <w:rPr>
          <w:rFonts w:eastAsia="Times New Roman" w:cs="Times New Roman"/>
          <w:color w:val="222222"/>
          <w:sz w:val="19"/>
          <w:szCs w:val="19"/>
          <w:lang w:eastAsia="ru-RU"/>
        </w:rPr>
      </w:pPr>
      <w:r w:rsidRPr="00AE2DA3">
        <w:rPr>
          <w:rFonts w:eastAsia="Times New Roman" w:cs="Times New Roman"/>
          <w:i/>
          <w:iCs/>
          <w:color w:val="222222"/>
          <w:sz w:val="19"/>
          <w:szCs w:val="19"/>
          <w:lang w:eastAsia="ru-RU"/>
        </w:rPr>
        <w:t>А. А. Кириллов.</w:t>
      </w:r>
      <w:r w:rsidRPr="00AE2DA3">
        <w:rPr>
          <w:rFonts w:eastAsia="Times New Roman" w:cs="Times New Roman"/>
          <w:color w:val="222222"/>
          <w:sz w:val="19"/>
          <w:szCs w:val="19"/>
          <w:lang w:eastAsia="ru-RU"/>
        </w:rPr>
        <w:t> </w:t>
      </w:r>
      <w:hyperlink r:id="rId12" w:history="1">
        <w:r w:rsidRPr="00AE2DA3">
          <w:rPr>
            <w:rFonts w:eastAsia="Times New Roman" w:cs="Times New Roman"/>
            <w:color w:val="663366"/>
            <w:sz w:val="19"/>
            <w:szCs w:val="19"/>
            <w:lang w:eastAsia="ru-RU"/>
          </w:rPr>
          <w:t>Повесть о двух фракталах</w:t>
        </w:r>
      </w:hyperlink>
      <w:r w:rsidRPr="00AE2DA3">
        <w:rPr>
          <w:rFonts w:eastAsia="Times New Roman" w:cs="Times New Roman"/>
          <w:color w:val="222222"/>
          <w:sz w:val="19"/>
          <w:szCs w:val="19"/>
          <w:lang w:eastAsia="ru-RU"/>
        </w:rPr>
        <w:t>. — Летняя школа «Современная математика». — Дубна, 2007.</w:t>
      </w:r>
    </w:p>
    <w:p w:rsidR="00C1669E" w:rsidRDefault="00C1669E">
      <w:pPr>
        <w:jc w:val="left"/>
        <w:rPr>
          <w:rFonts w:eastAsia="Times New Roman" w:cs="Times New Roman"/>
          <w:color w:val="222222"/>
          <w:sz w:val="19"/>
          <w:szCs w:val="19"/>
          <w:lang w:eastAsia="ru-RU"/>
        </w:rPr>
      </w:pPr>
      <w:r>
        <w:rPr>
          <w:rFonts w:eastAsia="Times New Roman" w:cs="Times New Roman"/>
          <w:color w:val="222222"/>
          <w:sz w:val="19"/>
          <w:szCs w:val="19"/>
          <w:lang w:eastAsia="ru-RU"/>
        </w:rPr>
        <w:br w:type="page"/>
      </w:r>
    </w:p>
    <w:p w:rsidR="00C1669E" w:rsidRDefault="00C1669E" w:rsidP="00C1669E">
      <w:pPr>
        <w:jc w:val="right"/>
        <w:rPr>
          <w:rFonts w:eastAsia="Times New Roman" w:cs="Times New Roman"/>
          <w:color w:val="222222"/>
          <w:sz w:val="19"/>
          <w:szCs w:val="19"/>
          <w:lang w:eastAsia="ru-RU"/>
        </w:rPr>
      </w:pPr>
      <w:r>
        <w:rPr>
          <w:rFonts w:eastAsia="Times New Roman" w:cs="Times New Roman"/>
          <w:color w:val="222222"/>
          <w:sz w:val="19"/>
          <w:szCs w:val="19"/>
          <w:lang w:eastAsia="ru-RU"/>
        </w:rPr>
        <w:lastRenderedPageBreak/>
        <w:t>Приложение 1</w:t>
      </w:r>
    </w:p>
    <w:p w:rsidR="00C1669E" w:rsidRPr="00C561D5" w:rsidRDefault="00C1669E" w:rsidP="00C1669E">
      <w:pPr>
        <w:pStyle w:val="1"/>
        <w:rPr>
          <w:rFonts w:eastAsia="Times New Roman"/>
          <w:lang w:val="en-US" w:eastAsia="ru-RU"/>
        </w:rPr>
      </w:pPr>
      <w:r w:rsidRPr="00C1669E">
        <w:rPr>
          <w:rFonts w:eastAsia="Times New Roman"/>
          <w:lang w:eastAsia="ru-RU"/>
        </w:rPr>
        <w:t>Листинг программы</w:t>
      </w:r>
      <w:r w:rsidR="00C561D5">
        <w:rPr>
          <w:rFonts w:eastAsia="Times New Roman"/>
          <w:lang w:val="en-US" w:eastAsia="ru-RU"/>
        </w:rPr>
        <w:t xml:space="preserve"> Serp.py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gramStart"/>
      <w:r w:rsidRPr="00C1669E">
        <w:rPr>
          <w:lang w:val="en-US" w:eastAsia="ru-RU"/>
        </w:rPr>
        <w:t>import</w:t>
      </w:r>
      <w:proofErr w:type="gramEnd"/>
      <w:r w:rsidRPr="00C1669E">
        <w:rPr>
          <w:lang w:val="en-US" w:eastAsia="ru-RU"/>
        </w:rPr>
        <w:t xml:space="preserve"> turtle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pensil</w:t>
      </w:r>
      <w:proofErr w:type="spellEnd"/>
      <w:proofErr w:type="gramEnd"/>
      <w:r w:rsidRPr="00C1669E">
        <w:rPr>
          <w:lang w:val="en-US" w:eastAsia="ru-RU"/>
        </w:rPr>
        <w:t xml:space="preserve"> = </w:t>
      </w:r>
      <w:proofErr w:type="spellStart"/>
      <w:r w:rsidRPr="00C1669E">
        <w:rPr>
          <w:lang w:val="en-US" w:eastAsia="ru-RU"/>
        </w:rPr>
        <w:t>turtle.Turtle</w:t>
      </w:r>
      <w:proofErr w:type="spellEnd"/>
      <w:r w:rsidRPr="00C1669E">
        <w:rPr>
          <w:lang w:val="en-US" w:eastAsia="ru-RU"/>
        </w:rPr>
        <w:t>()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gramStart"/>
      <w:r w:rsidRPr="00C1669E">
        <w:rPr>
          <w:lang w:val="en-US" w:eastAsia="ru-RU"/>
        </w:rPr>
        <w:t>pensil.ht()</w:t>
      </w:r>
      <w:proofErr w:type="gramEnd"/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pensil.pencolor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'blue')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pensil.speed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250)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gramStart"/>
      <w:r w:rsidRPr="00C1669E">
        <w:rPr>
          <w:lang w:val="en-US" w:eastAsia="ru-RU"/>
        </w:rPr>
        <w:t>points</w:t>
      </w:r>
      <w:proofErr w:type="gramEnd"/>
      <w:r w:rsidRPr="00C1669E">
        <w:rPr>
          <w:lang w:val="en-US" w:eastAsia="ru-RU"/>
        </w:rPr>
        <w:t xml:space="preserve"> = [[-350,-250],[0,350],[350,-250]] #size of triangle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def</w:t>
      </w:r>
      <w:proofErr w:type="spellEnd"/>
      <w:proofErr w:type="gramEnd"/>
      <w:r w:rsidRPr="00C1669E">
        <w:rPr>
          <w:lang w:val="en-US" w:eastAsia="ru-RU"/>
        </w:rPr>
        <w:t xml:space="preserve">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(p1,p2):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gramStart"/>
      <w:r w:rsidRPr="00C1669E">
        <w:rPr>
          <w:lang w:val="en-US" w:eastAsia="ru-RU"/>
        </w:rPr>
        <w:t>return</w:t>
      </w:r>
      <w:proofErr w:type="gramEnd"/>
      <w:r w:rsidRPr="00C1669E">
        <w:rPr>
          <w:lang w:val="en-US" w:eastAsia="ru-RU"/>
        </w:rPr>
        <w:t xml:space="preserve"> ( (p1[0]+p2[0]) / 2, (p1[1] + p2[1]) / 2) #find midpoint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def</w:t>
      </w:r>
      <w:proofErr w:type="spellEnd"/>
      <w:proofErr w:type="gramEnd"/>
      <w:r w:rsidRPr="00C1669E">
        <w:rPr>
          <w:lang w:val="en-US" w:eastAsia="ru-RU"/>
        </w:rPr>
        <w:t xml:space="preserve"> triangle(</w:t>
      </w:r>
      <w:proofErr w:type="spellStart"/>
      <w:r w:rsidRPr="00C1669E">
        <w:rPr>
          <w:lang w:val="en-US" w:eastAsia="ru-RU"/>
        </w:rPr>
        <w:t>points,depth</w:t>
      </w:r>
      <w:proofErr w:type="spellEnd"/>
      <w:r w:rsidRPr="00C1669E">
        <w:rPr>
          <w:lang w:val="en-US" w:eastAsia="ru-RU"/>
        </w:rPr>
        <w:t>):</w:t>
      </w: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pensil.up</w:t>
      </w:r>
      <w:proofErr w:type="spellEnd"/>
      <w:r w:rsidRPr="00C1669E">
        <w:rPr>
          <w:lang w:val="en-US" w:eastAsia="ru-RU"/>
        </w:rPr>
        <w:t>()</w:t>
      </w:r>
      <w:proofErr w:type="gramEnd"/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points[0][0],points[0][1])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pensil.down</w:t>
      </w:r>
      <w:proofErr w:type="spellEnd"/>
      <w:r w:rsidRPr="00C1669E">
        <w:rPr>
          <w:lang w:val="en-US" w:eastAsia="ru-RU"/>
        </w:rPr>
        <w:t>()</w:t>
      </w:r>
      <w:proofErr w:type="gramEnd"/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points[1][0],points[1][1])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points[2][0],points[2][1])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points[0][0],points[0][1])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gramStart"/>
      <w:r w:rsidRPr="00C1669E">
        <w:rPr>
          <w:lang w:val="en-US" w:eastAsia="ru-RU"/>
        </w:rPr>
        <w:t>if</w:t>
      </w:r>
      <w:proofErr w:type="gramEnd"/>
      <w:r w:rsidRPr="00C1669E">
        <w:rPr>
          <w:lang w:val="en-US" w:eastAsia="ru-RU"/>
        </w:rPr>
        <w:t xml:space="preserve"> depth&gt;0: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</w:t>
      </w:r>
      <w:proofErr w:type="gramStart"/>
      <w:r w:rsidRPr="00C1669E">
        <w:rPr>
          <w:lang w:val="en-US" w:eastAsia="ru-RU"/>
        </w:rPr>
        <w:t>triangle(</w:t>
      </w:r>
      <w:proofErr w:type="gramEnd"/>
      <w:r w:rsidRPr="00C1669E">
        <w:rPr>
          <w:lang w:val="en-US" w:eastAsia="ru-RU"/>
        </w:rPr>
        <w:t>[points[0],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proofErr w:type="gram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points[0], points[1]),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proofErr w:type="gram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points[0], points[2])],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</w:t>
      </w:r>
      <w:proofErr w:type="gramStart"/>
      <w:r w:rsidRPr="00C1669E">
        <w:rPr>
          <w:lang w:val="en-US" w:eastAsia="ru-RU"/>
        </w:rPr>
        <w:t>depth-</w:t>
      </w:r>
      <w:proofErr w:type="gramEnd"/>
      <w:r w:rsidRPr="00C1669E">
        <w:rPr>
          <w:lang w:val="en-US" w:eastAsia="ru-RU"/>
        </w:rPr>
        <w:t>1)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</w:t>
      </w:r>
      <w:proofErr w:type="gramStart"/>
      <w:r w:rsidRPr="00C1669E">
        <w:rPr>
          <w:lang w:val="en-US" w:eastAsia="ru-RU"/>
        </w:rPr>
        <w:t>triangle(</w:t>
      </w:r>
      <w:proofErr w:type="gramEnd"/>
      <w:r w:rsidRPr="00C1669E">
        <w:rPr>
          <w:lang w:val="en-US" w:eastAsia="ru-RU"/>
        </w:rPr>
        <w:t>[points[1],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proofErr w:type="gram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points[0], points[1]),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proofErr w:type="gram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points[1], points[2])],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</w:t>
      </w:r>
      <w:proofErr w:type="gramStart"/>
      <w:r w:rsidRPr="00C1669E">
        <w:rPr>
          <w:lang w:val="en-US" w:eastAsia="ru-RU"/>
        </w:rPr>
        <w:t>depth-</w:t>
      </w:r>
      <w:proofErr w:type="gramEnd"/>
      <w:r w:rsidRPr="00C1669E">
        <w:rPr>
          <w:lang w:val="en-US" w:eastAsia="ru-RU"/>
        </w:rPr>
        <w:t>1)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</w:t>
      </w:r>
      <w:proofErr w:type="gramStart"/>
      <w:r w:rsidRPr="00C1669E">
        <w:rPr>
          <w:lang w:val="en-US" w:eastAsia="ru-RU"/>
        </w:rPr>
        <w:t>triangle(</w:t>
      </w:r>
      <w:proofErr w:type="gramEnd"/>
      <w:r w:rsidRPr="00C1669E">
        <w:rPr>
          <w:lang w:val="en-US" w:eastAsia="ru-RU"/>
        </w:rPr>
        <w:t>[points[2],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 </w:t>
      </w:r>
      <w:proofErr w:type="spellStart"/>
      <w:proofErr w:type="gram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points[2], points[1]),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 </w:t>
      </w:r>
      <w:proofErr w:type="spellStart"/>
      <w:proofErr w:type="gram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End"/>
      <w:r w:rsidRPr="00C1669E">
        <w:rPr>
          <w:lang w:val="en-US" w:eastAsia="ru-RU"/>
        </w:rPr>
        <w:t>points[0], points[2])],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</w:t>
      </w:r>
      <w:proofErr w:type="gramStart"/>
      <w:r w:rsidRPr="00C1669E">
        <w:rPr>
          <w:lang w:val="en-US" w:eastAsia="ru-RU"/>
        </w:rPr>
        <w:t>depth-</w:t>
      </w:r>
      <w:proofErr w:type="gramEnd"/>
      <w:r w:rsidRPr="00C1669E">
        <w:rPr>
          <w:lang w:val="en-US" w:eastAsia="ru-RU"/>
        </w:rPr>
        <w:t>1)</w:t>
      </w: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gramStart"/>
      <w:r w:rsidRPr="00C1669E">
        <w:rPr>
          <w:lang w:val="en-US" w:eastAsia="ru-RU"/>
        </w:rPr>
        <w:t>triangle(</w:t>
      </w:r>
      <w:proofErr w:type="gramEnd"/>
      <w:r w:rsidRPr="00C1669E">
        <w:rPr>
          <w:lang w:val="en-US" w:eastAsia="ru-RU"/>
        </w:rPr>
        <w:t>points,5)</w:t>
      </w:r>
    </w:p>
    <w:p w:rsidR="00C1669E" w:rsidRDefault="00C1669E" w:rsidP="00C1669E">
      <w:pPr>
        <w:spacing w:after="0"/>
        <w:rPr>
          <w:lang w:val="en-US" w:eastAsia="ru-RU"/>
        </w:rPr>
      </w:pP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>()</w:t>
      </w: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Pr="00C561D5" w:rsidRDefault="00C561D5" w:rsidP="00C1669E">
      <w:pPr>
        <w:spacing w:after="0"/>
        <w:rPr>
          <w:lang w:eastAsia="ru-RU"/>
        </w:rPr>
      </w:pPr>
      <w:bookmarkStart w:id="0" w:name="_GoBack"/>
      <w:bookmarkEnd w:id="0"/>
    </w:p>
    <w:sectPr w:rsidR="00C561D5" w:rsidRPr="00C5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34944"/>
    <w:multiLevelType w:val="multilevel"/>
    <w:tmpl w:val="0B6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A5"/>
    <w:rsid w:val="00036BC3"/>
    <w:rsid w:val="00287DA3"/>
    <w:rsid w:val="00AB06DF"/>
    <w:rsid w:val="00AE2DA3"/>
    <w:rsid w:val="00BB57A5"/>
    <w:rsid w:val="00C1669E"/>
    <w:rsid w:val="00C561D5"/>
    <w:rsid w:val="00D74DF6"/>
    <w:rsid w:val="00F5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2DA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7A5"/>
    <w:rPr>
      <w:color w:val="0000FF"/>
      <w:u w:val="single"/>
    </w:rPr>
  </w:style>
  <w:style w:type="paragraph" w:styleId="a4">
    <w:name w:val="No Spacing"/>
    <w:uiPriority w:val="1"/>
    <w:qFormat/>
    <w:rsid w:val="00BB57A5"/>
    <w:pPr>
      <w:spacing w:after="0" w:line="240" w:lineRule="auto"/>
    </w:pPr>
  </w:style>
  <w:style w:type="character" w:customStyle="1" w:styleId="citation">
    <w:name w:val="citation"/>
    <w:basedOn w:val="a0"/>
    <w:rsid w:val="00BB57A5"/>
  </w:style>
  <w:style w:type="character" w:customStyle="1" w:styleId="10">
    <w:name w:val="Заголовок 1 Знак"/>
    <w:basedOn w:val="a0"/>
    <w:link w:val="1"/>
    <w:uiPriority w:val="9"/>
    <w:rsid w:val="00AE2DA3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5">
    <w:name w:val="Table Grid"/>
    <w:basedOn w:val="a1"/>
    <w:uiPriority w:val="59"/>
    <w:rsid w:val="0003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7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2DA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7A5"/>
    <w:rPr>
      <w:color w:val="0000FF"/>
      <w:u w:val="single"/>
    </w:rPr>
  </w:style>
  <w:style w:type="paragraph" w:styleId="a4">
    <w:name w:val="No Spacing"/>
    <w:uiPriority w:val="1"/>
    <w:qFormat/>
    <w:rsid w:val="00BB57A5"/>
    <w:pPr>
      <w:spacing w:after="0" w:line="240" w:lineRule="auto"/>
    </w:pPr>
  </w:style>
  <w:style w:type="character" w:customStyle="1" w:styleId="citation">
    <w:name w:val="citation"/>
    <w:basedOn w:val="a0"/>
    <w:rsid w:val="00BB57A5"/>
  </w:style>
  <w:style w:type="character" w:customStyle="1" w:styleId="10">
    <w:name w:val="Заголовок 1 Знак"/>
    <w:basedOn w:val="a0"/>
    <w:link w:val="1"/>
    <w:uiPriority w:val="9"/>
    <w:rsid w:val="00AE2DA3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5">
    <w:name w:val="Table Grid"/>
    <w:basedOn w:val="a1"/>
    <w:uiPriority w:val="59"/>
    <w:rsid w:val="0003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7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C%D0%BD%D0%BE%D0%B6%D0%B5%D1%81%D1%82%D0%B2%D0%BE" TargetMode="External"/><Relationship Id="rId12" Type="http://schemas.openxmlformats.org/officeDocument/2006/relationships/hyperlink" Target="http://www.mccme.ru/dubna/2007/notes/kirillov-prepri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elementy.ru/posters/fractals/Sierpinsk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1%80%D0%B0%D0%BA%D1%82%D0%B0%D0%B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507</Words>
  <Characters>3504</Characters>
  <Application>Microsoft Office Word</Application>
  <DocSecurity>0</DocSecurity>
  <Lines>146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Минин А.А.</dc:creator>
  <cp:lastModifiedBy>Минин А.А.</cp:lastModifiedBy>
  <cp:revision>1</cp:revision>
  <dcterms:created xsi:type="dcterms:W3CDTF">2019-10-14T06:43:00Z</dcterms:created>
  <dcterms:modified xsi:type="dcterms:W3CDTF">2019-10-14T15:52:00Z</dcterms:modified>
</cp:coreProperties>
</file>