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CONTRATO INDIVIDUAL DE TRABAJO A TIEMPO INDETERMINADO</w:t>
      </w:r>
    </w:p>
    <w:p>
      <w:r>
        <w:t>En la ciudad de Madrid, a 15 de febrero de 2026, celebran el presente contrato de trabajo la empresa Innovaciones Digitales S.L. como Empleador, y el Licenciado Alejandro Ramírez como Empleado.</w:t>
      </w:r>
    </w:p>
    <w:p>
      <w:r>
        <w:rPr>
          <w:b/>
        </w:rPr>
        <w:t>CLÁUSULA PRIMERA: CARGO Y FUNCIONES</w:t>
      </w:r>
    </w:p>
    <w:p>
      <w:r>
        <w:t>El Empleado desempeñará el cargo de Ingeniero Principal de Sistemas con dedicación a tiempo completo.</w:t>
      </w:r>
    </w:p>
    <w:p>
      <w:r>
        <w:rPr>
          <w:b/>
        </w:rPr>
        <w:t>CLÁUSULA SEGUNDA: ESTRUCTURA DE COMPENSACIÓN</w:t>
      </w:r>
    </w:p>
    <w:tbl>
      <w:tr>
        <w:tc>
          <w:p>
            <w:r>
              <w:rPr>
                <w:b/>
              </w:rPr>
              <w:t>Concepto</w:t>
            </w:r>
          </w:p>
        </w:tc>
        <w:tc>
          <w:p>
            <w:r>
              <w:rPr>
                <w:b/>
              </w:rPr>
              <w:t>Importe Mensual</w:t>
            </w:r>
          </w:p>
        </w:tc>
        <w:tc>
          <w:p>
            <w:r>
              <w:rPr>
                <w:b/>
              </w:rPr>
              <w:t>Frecuencia de Pago</w:t>
            </w:r>
          </w:p>
        </w:tc>
      </w:tr>
      <w:tr>
        <w:tc>
          <w:p>
            <w:r>
              <w:t>Salario Base Garantizado</w:t>
            </w:r>
          </w:p>
        </w:tc>
        <w:tc>
          <w:p>
            <w:r>
              <w:t>$7,500 USD</w:t>
            </w:r>
          </w:p>
        </w:tc>
        <w:tc>
          <w:p>
            <w:r>
              <w:t>Mensual vencido</w:t>
            </w:r>
          </w:p>
        </w:tc>
      </w:tr>
      <w:tr>
        <w:tc>
          <w:p>
            <w:r>
              <w:t>Bono por Rendimiento</w:t>
            </w:r>
          </w:p>
        </w:tc>
        <w:tc>
          <w:p>
            <w:r>
              <w:t>$2,000 USD</w:t>
            </w:r>
          </w:p>
        </w:tc>
        <w:tc>
          <w:p>
            <w:r>
              <w:t>Trimestral por objetivos</w:t>
            </w:r>
          </w:p>
        </w:tc>
      </w:tr>
    </w:tbl>
    <w:p>
      <w:r>
        <w:rPr>
          <w:b/>
        </w:rPr>
        <w:t>CLÁUSULA TERCERA: OBLIGACIÓN DE CONFIDENCIALIDAD</w:t>
      </w:r>
    </w:p>
    <w:p>
      <w:r>
        <w:rPr>
          <w:i/>
        </w:rPr>
        <w:t>Toda información técnica, comercial o financiera a la que tenga acceso el empleado será considerada secreto empresarial confidencial.</w:t>
      </w:r>
    </w:p>
    <w:p>
      <w:r>
        <w:t>Firmado en dos ejemplares de un mismo tenor y efecto en la fecha arriba indicada.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/>
        <w:sz w:val="16"/>
      </w:rPr>
      <w:t>Documento Privado y Confidencial • Página 1 de 1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/>
        <w:sz w:val="18"/>
      </w:rPr>
      <w:t>GRUPO TECNOLÓGICO INTERNACIONAL • DEPARTAMENTO LABORAL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