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59F2F" w14:textId="4DDBE9E8" w:rsidR="00D7321B" w:rsidRPr="004D2B75" w:rsidRDefault="00D7321B" w:rsidP="00D7321B">
      <w:pPr>
        <w:jc w:val="center"/>
        <w:rPr>
          <w:b/>
          <w:color w:val="FF0000"/>
          <w:sz w:val="32"/>
          <w:szCs w:val="32"/>
        </w:rPr>
      </w:pPr>
      <w:r w:rsidRPr="004D2B75">
        <w:rPr>
          <w:b/>
          <w:color w:val="FF0000"/>
          <w:sz w:val="32"/>
          <w:szCs w:val="32"/>
        </w:rPr>
        <w:t>Virtual portfolio specification</w:t>
      </w:r>
    </w:p>
    <w:p w14:paraId="58963D64" w14:textId="468145DE" w:rsidR="0039393E" w:rsidRDefault="0039393E" w:rsidP="0039393E">
      <w:pPr>
        <w:ind w:firstLine="360"/>
      </w:pPr>
      <w:r w:rsidRPr="0039393E">
        <w:t>The virtual is a MINOTORE is a small customizable and easy to implement tool that aims to give the clients of LYXOR a better perspective of their investments and to test trading strategies in the past.</w:t>
      </w:r>
    </w:p>
    <w:p w14:paraId="68622CCA" w14:textId="52B5C9AE" w:rsidR="0039393E" w:rsidRPr="0039393E" w:rsidRDefault="0039393E" w:rsidP="0039393E">
      <w:pPr>
        <w:ind w:firstLine="360"/>
      </w:pPr>
      <w:r>
        <w:t>This document aims to give a better view of this project and to specify the needs taken from a previous version.</w:t>
      </w:r>
    </w:p>
    <w:p w14:paraId="2776C8DE" w14:textId="77777777" w:rsidR="00C30018" w:rsidRPr="00D7321B" w:rsidRDefault="00C30018" w:rsidP="00D7321B">
      <w:pPr>
        <w:jc w:val="center"/>
        <w:rPr>
          <w:color w:val="FF0000"/>
        </w:rPr>
      </w:pPr>
    </w:p>
    <w:p w14:paraId="5FF2B621" w14:textId="2A40CF1B" w:rsidR="00D7321B" w:rsidRDefault="00D7321B" w:rsidP="00D7321B">
      <w:pPr>
        <w:pStyle w:val="ListParagraph"/>
        <w:numPr>
          <w:ilvl w:val="0"/>
          <w:numId w:val="1"/>
        </w:numPr>
      </w:pPr>
      <w:r>
        <w:t>A</w:t>
      </w:r>
      <w:r w:rsidR="004A3BEC">
        <w:t>fter logging in the user can consult his portfolios from the “Portfolio Man</w:t>
      </w:r>
      <w:r w:rsidR="00C30018">
        <w:t>a</w:t>
      </w:r>
      <w:r w:rsidR="004A3BEC">
        <w:t>ger” page</w:t>
      </w:r>
      <w:r w:rsidR="00C30018">
        <w:t xml:space="preserve"> and preform operations like create, read, update and delete portfolio.</w:t>
      </w:r>
    </w:p>
    <w:p w14:paraId="7F0388F5" w14:textId="34ECCCE0" w:rsidR="00C30018" w:rsidRDefault="004A3BEC" w:rsidP="00C30018">
      <w:pPr>
        <w:ind w:left="360"/>
        <w:jc w:val="center"/>
      </w:pPr>
      <w:r>
        <w:rPr>
          <w:noProof/>
        </w:rPr>
        <w:drawing>
          <wp:inline distT="0" distB="0" distL="0" distR="0" wp14:anchorId="2F777954" wp14:editId="3335D209">
            <wp:extent cx="5305425" cy="4943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folio Man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06" cy="49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4CE" w:rsidRPr="00F624CE">
        <w:rPr>
          <w:rFonts w:ascii="HelveticaNeueLTStd-Md" w:hAnsi="HelveticaNeueLTStd-Md"/>
          <w:color w:val="4F4F4F"/>
          <w:sz w:val="26"/>
          <w:szCs w:val="26"/>
        </w:rPr>
        <w:t xml:space="preserve"> </w:t>
      </w:r>
    </w:p>
    <w:p w14:paraId="031983D9" w14:textId="77777777" w:rsidR="004A3BEC" w:rsidRDefault="00C854F2" w:rsidP="004A3BEC">
      <w:pPr>
        <w:pStyle w:val="ListParagraph"/>
        <w:numPr>
          <w:ilvl w:val="0"/>
          <w:numId w:val="1"/>
        </w:numPr>
        <w:jc w:val="center"/>
      </w:pPr>
      <w:r>
        <w:t>A</w:t>
      </w:r>
      <w:r w:rsidR="004A3BEC">
        <w:t xml:space="preserve"> </w:t>
      </w:r>
      <w:r w:rsidR="004A3BEC">
        <w:t>user can create as many portfolios as he wishes by specifying a name and currency</w:t>
      </w:r>
    </w:p>
    <w:p w14:paraId="5976BC05" w14:textId="4001C923" w:rsidR="00D7321B" w:rsidRDefault="004A3BEC" w:rsidP="004A3BE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1354C69" wp14:editId="0E1BFFDF">
            <wp:extent cx="1085850" cy="148300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146" cy="14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664C" w14:textId="32917CCA" w:rsidR="00C30018" w:rsidRDefault="00C30018" w:rsidP="00C30018">
      <w:pPr>
        <w:pStyle w:val="ListParagraph"/>
        <w:jc w:val="center"/>
      </w:pPr>
    </w:p>
    <w:p w14:paraId="126D108D" w14:textId="77777777" w:rsidR="00C30018" w:rsidRDefault="00C30018" w:rsidP="00C30018">
      <w:pPr>
        <w:pStyle w:val="ListParagraph"/>
        <w:jc w:val="center"/>
      </w:pPr>
    </w:p>
    <w:p w14:paraId="07B72113" w14:textId="0D18D6D2" w:rsidR="00105972" w:rsidRDefault="00105972" w:rsidP="00105972">
      <w:pPr>
        <w:pStyle w:val="ListParagraph"/>
        <w:numPr>
          <w:ilvl w:val="0"/>
          <w:numId w:val="1"/>
        </w:numPr>
      </w:pPr>
      <w:r>
        <w:t xml:space="preserve">The user can get more data about the portfolio by clicking on </w:t>
      </w:r>
      <w:r w:rsidRPr="00105972">
        <w:rPr>
          <w:u w:val="single"/>
        </w:rPr>
        <w:t>More Details</w:t>
      </w:r>
      <w:r>
        <w:t>.</w:t>
      </w:r>
    </w:p>
    <w:p w14:paraId="0CF5E99E" w14:textId="259D315D" w:rsidR="00105972" w:rsidRPr="00C30018" w:rsidRDefault="00105972" w:rsidP="00105972">
      <w:pPr>
        <w:pStyle w:val="ListParagraph"/>
        <w:numPr>
          <w:ilvl w:val="0"/>
          <w:numId w:val="3"/>
        </w:numPr>
        <w:rPr>
          <w:b/>
        </w:rPr>
      </w:pPr>
      <w:r w:rsidRPr="00C30018">
        <w:rPr>
          <w:b/>
        </w:rPr>
        <w:t>Overview:</w:t>
      </w:r>
    </w:p>
    <w:p w14:paraId="68C78357" w14:textId="661632C3" w:rsidR="00105972" w:rsidRPr="00C30018" w:rsidRDefault="00105972" w:rsidP="00105972">
      <w:pPr>
        <w:pStyle w:val="ListParagraph"/>
        <w:numPr>
          <w:ilvl w:val="0"/>
          <w:numId w:val="4"/>
        </w:numPr>
        <w:rPr>
          <w:u w:val="single"/>
        </w:rPr>
      </w:pPr>
      <w:r w:rsidRPr="00C30018">
        <w:rPr>
          <w:u w:val="single"/>
        </w:rPr>
        <w:t>ETF composition</w:t>
      </w:r>
      <w:r w:rsidR="00C76326" w:rsidRPr="00C30018">
        <w:rPr>
          <w:u w:val="single"/>
        </w:rPr>
        <w:t>:</w:t>
      </w:r>
    </w:p>
    <w:p w14:paraId="4713E97B" w14:textId="5D5284F4" w:rsidR="0014300F" w:rsidRDefault="0014300F" w:rsidP="0014300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C9CC6" wp14:editId="6BC4D01E">
            <wp:simplePos x="0" y="0"/>
            <wp:positionH relativeFrom="margin">
              <wp:posOffset>333375</wp:posOffset>
            </wp:positionH>
            <wp:positionV relativeFrom="paragraph">
              <wp:posOffset>297180</wp:posOffset>
            </wp:positionV>
            <wp:extent cx="5949315" cy="14097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f compos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Formula</w:t>
      </w:r>
      <w:r w:rsidR="0039393E">
        <w:t>: (</w:t>
      </w:r>
      <w:r>
        <w:t>ETF quantity / total Number of shares) * 100 %</w:t>
      </w:r>
    </w:p>
    <w:p w14:paraId="7CA6510E" w14:textId="68B0AE8A" w:rsidR="0014300F" w:rsidRPr="00C30018" w:rsidRDefault="0014300F" w:rsidP="0014300F">
      <w:pPr>
        <w:pStyle w:val="ListParagraph"/>
        <w:ind w:left="1440"/>
        <w:jc w:val="center"/>
        <w:rPr>
          <w:u w:val="single"/>
        </w:rPr>
      </w:pPr>
    </w:p>
    <w:p w14:paraId="2DCE916A" w14:textId="6AFAA5D3" w:rsidR="00C76326" w:rsidRPr="00C30018" w:rsidRDefault="00C76326" w:rsidP="00105972">
      <w:pPr>
        <w:pStyle w:val="ListParagraph"/>
        <w:numPr>
          <w:ilvl w:val="0"/>
          <w:numId w:val="4"/>
        </w:numPr>
        <w:rPr>
          <w:u w:val="single"/>
        </w:rPr>
      </w:pPr>
      <w:r w:rsidRPr="00C30018">
        <w:rPr>
          <w:u w:val="single"/>
        </w:rPr>
        <w:t>Asset Class Composition:</w:t>
      </w:r>
    </w:p>
    <w:p w14:paraId="4A7A908A" w14:textId="3BCFE7BE" w:rsidR="00414CA9" w:rsidRDefault="00495533" w:rsidP="00414CA9">
      <w:pPr>
        <w:pStyle w:val="ListParagraph"/>
        <w:ind w:left="1440"/>
      </w:pPr>
      <w:r>
        <w:t xml:space="preserve">The percentages of Fixed </w:t>
      </w:r>
      <w:r w:rsidR="00C30018">
        <w:t>income, Commodities</w:t>
      </w:r>
      <w:r>
        <w:t xml:space="preserve"> and equity of the portfolio.</w:t>
      </w:r>
    </w:p>
    <w:p w14:paraId="23DC6ECF" w14:textId="29995FE8" w:rsidR="00495533" w:rsidRPr="00C30018" w:rsidRDefault="00495533" w:rsidP="00495533">
      <w:pPr>
        <w:pStyle w:val="ListParagraph"/>
        <w:ind w:left="1440"/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4A002" wp14:editId="2F0B5973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16027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et Class Composi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1E517" w14:textId="4A4EACD9" w:rsidR="00495533" w:rsidRPr="00C30018" w:rsidRDefault="00C76326" w:rsidP="00105972">
      <w:pPr>
        <w:pStyle w:val="ListParagraph"/>
        <w:numPr>
          <w:ilvl w:val="0"/>
          <w:numId w:val="4"/>
        </w:numPr>
        <w:rPr>
          <w:u w:val="single"/>
        </w:rPr>
      </w:pPr>
      <w:r w:rsidRPr="00C30018">
        <w:rPr>
          <w:u w:val="single"/>
        </w:rPr>
        <w:t>Sectorial Breakdown:</w:t>
      </w:r>
    </w:p>
    <w:p w14:paraId="4749E6A9" w14:textId="2CE06468" w:rsidR="00495533" w:rsidRDefault="00495533" w:rsidP="00495533">
      <w:pPr>
        <w:pStyle w:val="ListParagraph"/>
        <w:ind w:left="1440"/>
      </w:pPr>
      <w:r>
        <w:t xml:space="preserve">The sectors </w:t>
      </w:r>
      <w:r>
        <w:t>(Financials, Industrials, Communication services, Health care, Consumer Discretionary, Information Technology, Consumer staples and Others</w:t>
      </w:r>
      <w:r>
        <w:t>) percentages of the portfolio.</w:t>
      </w:r>
    </w:p>
    <w:p w14:paraId="6C9B473B" w14:textId="74328C1B" w:rsidR="00495533" w:rsidRDefault="00495533" w:rsidP="00495533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B48859" wp14:editId="77FE9940">
            <wp:simplePos x="0" y="0"/>
            <wp:positionH relativeFrom="column">
              <wp:posOffset>771525</wp:posOffset>
            </wp:positionH>
            <wp:positionV relativeFrom="paragraph">
              <wp:posOffset>0</wp:posOffset>
            </wp:positionV>
            <wp:extent cx="4420217" cy="2448267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torial break do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4FADF" w14:textId="5E137884" w:rsidR="00C76326" w:rsidRPr="00C30018" w:rsidRDefault="00C76326" w:rsidP="00105972">
      <w:pPr>
        <w:pStyle w:val="ListParagraph"/>
        <w:numPr>
          <w:ilvl w:val="0"/>
          <w:numId w:val="4"/>
        </w:numPr>
        <w:rPr>
          <w:u w:val="single"/>
        </w:rPr>
      </w:pPr>
      <w:r w:rsidRPr="00C30018">
        <w:rPr>
          <w:u w:val="single"/>
        </w:rPr>
        <w:t>Currencies Breakdown:</w:t>
      </w:r>
    </w:p>
    <w:p w14:paraId="7CFDDD58" w14:textId="5966E2A5" w:rsidR="002B22E3" w:rsidRDefault="00C30018" w:rsidP="002B22E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5D33D2" wp14:editId="50BD5DE5">
            <wp:simplePos x="0" y="0"/>
            <wp:positionH relativeFrom="column">
              <wp:posOffset>819150</wp:posOffset>
            </wp:positionH>
            <wp:positionV relativeFrom="paragraph">
              <wp:posOffset>450850</wp:posOffset>
            </wp:positionV>
            <wp:extent cx="4391638" cy="2372056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rrenc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2E3">
        <w:t xml:space="preserve">The currencies (EUR, USD, JPY, GBP, SEK, CHF, </w:t>
      </w:r>
      <w:r>
        <w:t>DKK and others</w:t>
      </w:r>
      <w:r w:rsidR="002B22E3">
        <w:t>)</w:t>
      </w:r>
      <w:r>
        <w:t xml:space="preserve"> </w:t>
      </w:r>
      <w:r w:rsidR="002B22E3">
        <w:t>percentages of the portfolio.</w:t>
      </w:r>
    </w:p>
    <w:p w14:paraId="3C7EBBC4" w14:textId="6F4DAAED" w:rsidR="00C30018" w:rsidRDefault="00C30018" w:rsidP="002B22E3">
      <w:pPr>
        <w:pStyle w:val="ListParagraph"/>
        <w:ind w:left="1440"/>
      </w:pPr>
    </w:p>
    <w:p w14:paraId="009A27E6" w14:textId="1BCD30A2" w:rsidR="00C76326" w:rsidRPr="00C30018" w:rsidRDefault="00105972" w:rsidP="00C76326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C30018">
        <w:rPr>
          <w:b/>
        </w:rPr>
        <w:t>Profit &amp; Loss:</w:t>
      </w:r>
    </w:p>
    <w:p w14:paraId="60BC28CB" w14:textId="16AC39BA" w:rsidR="00CC670C" w:rsidRPr="00CC670C" w:rsidRDefault="00C76326" w:rsidP="00CC670C">
      <w:pPr>
        <w:pStyle w:val="ListParagraph"/>
        <w:numPr>
          <w:ilvl w:val="0"/>
          <w:numId w:val="4"/>
        </w:numPr>
        <w:rPr>
          <w:rFonts w:cstheme="minorHAnsi"/>
        </w:rPr>
      </w:pPr>
      <w:r w:rsidRPr="00CC670C">
        <w:rPr>
          <w:rFonts w:cstheme="minorHAnsi"/>
          <w:u w:val="single"/>
        </w:rPr>
        <w:t>Historical Realized Profit and Loss</w:t>
      </w:r>
      <w:r w:rsidR="00C30018" w:rsidRPr="00CC670C">
        <w:rPr>
          <w:rFonts w:cstheme="minorHAnsi"/>
          <w:u w:val="single"/>
        </w:rPr>
        <w:t>:</w:t>
      </w:r>
      <w:r w:rsidR="00CC670C" w:rsidRPr="00CC670C">
        <w:rPr>
          <w:rFonts w:cstheme="minorHAnsi"/>
        </w:rPr>
        <w:t xml:space="preserve"> </w:t>
      </w:r>
    </w:p>
    <w:p w14:paraId="0700F52E" w14:textId="3E822646" w:rsidR="00CC670C" w:rsidRDefault="00CC670C" w:rsidP="00CC670C">
      <w:pPr>
        <w:ind w:left="1080"/>
        <w:rPr>
          <w:rFonts w:cstheme="minorHAnsi"/>
        </w:rPr>
      </w:pPr>
      <w:r w:rsidRPr="00CC670C">
        <w:rPr>
          <w:rFonts w:cstheme="minorHAnsi"/>
        </w:rPr>
        <w:t>Show the cumulated profit and loss made by the user in the past only when position is reversed (buy than sell) in the form of area charts.</w:t>
      </w:r>
    </w:p>
    <w:p w14:paraId="41A8BD41" w14:textId="77777777" w:rsidR="008B571A" w:rsidRDefault="008B571A" w:rsidP="008B571A">
      <w:pPr>
        <w:ind w:left="1080"/>
        <w:jc w:val="center"/>
        <w:rPr>
          <w:rFonts w:cstheme="minorHAnsi"/>
        </w:rPr>
      </w:pPr>
      <w:r>
        <w:rPr>
          <w:rFonts w:cstheme="minorHAnsi"/>
        </w:rPr>
        <w:t xml:space="preserve">Formula: </w:t>
      </w:r>
    </w:p>
    <w:p w14:paraId="22032246" w14:textId="42291083" w:rsidR="008B571A" w:rsidRPr="008B571A" w:rsidRDefault="008B571A" w:rsidP="008B571A">
      <w:pPr>
        <w:ind w:left="1080"/>
        <w:jc w:val="center"/>
        <w:rPr>
          <w:rFonts w:cstheme="minorHAnsi"/>
        </w:rPr>
      </w:pPr>
      <w:r w:rsidRPr="008B571A">
        <w:rPr>
          <w:rFonts w:cstheme="minorHAnsi"/>
        </w:rPr>
        <w:t xml:space="preserve">Sum </w:t>
      </w:r>
      <w:r w:rsidR="00207A4E" w:rsidRPr="008B571A">
        <w:rPr>
          <w:rFonts w:cstheme="minorHAnsi"/>
        </w:rPr>
        <w:t>(price</w:t>
      </w:r>
      <w:r w:rsidRPr="008B571A">
        <w:rPr>
          <w:rFonts w:cstheme="minorHAnsi"/>
        </w:rPr>
        <w:t xml:space="preserve"> of bought ETFs * Quantity of bought </w:t>
      </w:r>
      <w:r w:rsidR="00207A4E" w:rsidRPr="008B571A">
        <w:rPr>
          <w:rFonts w:cstheme="minorHAnsi"/>
        </w:rPr>
        <w:t>ETFs) -</w:t>
      </w:r>
      <w:r w:rsidRPr="008B571A">
        <w:rPr>
          <w:rFonts w:cstheme="minorHAnsi"/>
        </w:rPr>
        <w:t xml:space="preserve"> Sum (price of Sold ETFs * Quantity of sold ETFs)</w:t>
      </w:r>
    </w:p>
    <w:p w14:paraId="06C9BCBA" w14:textId="08EDE898" w:rsidR="00CC670C" w:rsidRPr="00CC670C" w:rsidRDefault="00CC670C" w:rsidP="00CC670C">
      <w:pPr>
        <w:ind w:left="108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A00B6A2" wp14:editId="599A9165">
            <wp:extent cx="4857750" cy="1865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n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124" w14:textId="4BBCBD85" w:rsidR="00C30018" w:rsidRPr="00CC670C" w:rsidRDefault="00C30018" w:rsidP="00CC670C">
      <w:pPr>
        <w:pStyle w:val="ListParagraph"/>
        <w:ind w:left="1440"/>
        <w:rPr>
          <w:rFonts w:cstheme="minorHAnsi"/>
          <w:u w:val="single"/>
        </w:rPr>
      </w:pPr>
    </w:p>
    <w:p w14:paraId="05014683" w14:textId="7ED8E7B3" w:rsidR="00C30018" w:rsidRPr="00CC670C" w:rsidRDefault="00C76326" w:rsidP="00C30018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C30018">
        <w:rPr>
          <w:rFonts w:cstheme="minorHAnsi"/>
          <w:u w:val="single"/>
        </w:rPr>
        <w:t>Historical Unrealized</w:t>
      </w:r>
      <w:r w:rsidRPr="00C30018">
        <w:rPr>
          <w:u w:val="single"/>
        </w:rPr>
        <w:t xml:space="preserve"> Profit and Loss</w:t>
      </w:r>
      <w:r w:rsidR="00C30018" w:rsidRPr="00C30018">
        <w:rPr>
          <w:u w:val="single"/>
        </w:rPr>
        <w:t>:</w:t>
      </w:r>
    </w:p>
    <w:p w14:paraId="7A1FD94E" w14:textId="1C5B19E0" w:rsidR="00207A4E" w:rsidRDefault="00CC670C" w:rsidP="00207A4E">
      <w:pPr>
        <w:ind w:left="1080"/>
        <w:rPr>
          <w:rFonts w:cstheme="minorHAnsi"/>
        </w:rPr>
      </w:pPr>
      <w:r w:rsidRPr="00CC670C">
        <w:rPr>
          <w:rFonts w:cstheme="minorHAnsi"/>
        </w:rPr>
        <w:t>Show the cumulated profit and loss in case a user has sold the ETFs in the portfolio.</w:t>
      </w:r>
      <w:r>
        <w:rPr>
          <w:rFonts w:cstheme="minorHAnsi"/>
        </w:rPr>
        <w:t xml:space="preserve"> The user can specify the time interval in which he wishes to see the investment potential, in the past.</w:t>
      </w:r>
    </w:p>
    <w:p w14:paraId="3DAB16EF" w14:textId="5ADBA555" w:rsidR="00CC670C" w:rsidRPr="00CC670C" w:rsidRDefault="00CC670C" w:rsidP="00CC670C">
      <w:pPr>
        <w:ind w:left="108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62926F" wp14:editId="0FF8F71D">
            <wp:extent cx="5095875" cy="2033905"/>
            <wp:effectExtent l="0" t="0" r="952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n realised pn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A765" w14:textId="19C8B346" w:rsidR="00105972" w:rsidRPr="00CC670C" w:rsidRDefault="00105972" w:rsidP="00105972">
      <w:pPr>
        <w:pStyle w:val="ListParagraph"/>
        <w:numPr>
          <w:ilvl w:val="0"/>
          <w:numId w:val="3"/>
        </w:numPr>
      </w:pPr>
      <w:r w:rsidRPr="00C30018">
        <w:rPr>
          <w:b/>
        </w:rPr>
        <w:t>Portfolio Risk:</w:t>
      </w:r>
    </w:p>
    <w:p w14:paraId="43924744" w14:textId="38BC8B0F" w:rsidR="00CC670C" w:rsidRDefault="00CC670C" w:rsidP="00CC670C">
      <w:pPr>
        <w:pStyle w:val="ListParagraph"/>
        <w:ind w:left="1080"/>
      </w:pPr>
      <w:r w:rsidRPr="00CC670C">
        <w:t>Calculate the cumulated risk, volatility</w:t>
      </w:r>
      <w:r w:rsidR="004D2B75">
        <w:t>, ratios and correlation</w:t>
      </w:r>
      <w:r w:rsidRPr="00CC670C">
        <w:t xml:space="preserve"> of the hole portfolio</w:t>
      </w:r>
      <w:r w:rsidR="004D2B75">
        <w:t>.</w:t>
      </w:r>
    </w:p>
    <w:p w14:paraId="342F8196" w14:textId="56CE4C5A" w:rsidR="004D2B75" w:rsidRPr="00CC670C" w:rsidRDefault="00207A4E" w:rsidP="00CC670C">
      <w:pPr>
        <w:pStyle w:val="ListParagraph"/>
        <w:ind w:left="1080"/>
      </w:pPr>
      <w:r>
        <w:t>Formulas will</w:t>
      </w:r>
      <w:r w:rsidR="004D2B75">
        <w:t xml:space="preserve"> be added later…</w:t>
      </w:r>
    </w:p>
    <w:p w14:paraId="0A4172FC" w14:textId="63DEF88B" w:rsidR="00105972" w:rsidRPr="00C30018" w:rsidRDefault="00105972" w:rsidP="00105972">
      <w:pPr>
        <w:pStyle w:val="ListParagraph"/>
        <w:numPr>
          <w:ilvl w:val="0"/>
          <w:numId w:val="3"/>
        </w:numPr>
        <w:rPr>
          <w:b/>
        </w:rPr>
      </w:pPr>
      <w:r w:rsidRPr="00C30018">
        <w:rPr>
          <w:b/>
        </w:rPr>
        <w:t>Transactions:</w:t>
      </w:r>
    </w:p>
    <w:p w14:paraId="3FE281A1" w14:textId="77777777" w:rsidR="004D2B75" w:rsidRPr="004D2B75" w:rsidRDefault="00C76326" w:rsidP="004D2B75">
      <w:pPr>
        <w:pStyle w:val="ListParagraph"/>
        <w:numPr>
          <w:ilvl w:val="0"/>
          <w:numId w:val="4"/>
        </w:numPr>
        <w:rPr>
          <w:u w:val="single"/>
        </w:rPr>
      </w:pPr>
      <w:r w:rsidRPr="00C30018">
        <w:rPr>
          <w:u w:val="single"/>
        </w:rPr>
        <w:t>History of transactions</w:t>
      </w:r>
      <w:r w:rsidR="004D2B75">
        <w:rPr>
          <w:u w:val="single"/>
        </w:rPr>
        <w:t>:</w:t>
      </w:r>
      <w:r w:rsidR="004D2B75" w:rsidRPr="004D2B75">
        <w:t xml:space="preserve"> </w:t>
      </w:r>
    </w:p>
    <w:p w14:paraId="3582DFEA" w14:textId="6F93C8B7" w:rsidR="00C30018" w:rsidRDefault="00C30018" w:rsidP="004D2B75">
      <w:pPr>
        <w:pStyle w:val="ListParagraph"/>
        <w:ind w:left="1440"/>
      </w:pPr>
      <w:r>
        <w:t>get the list of all the transactions performed by this portfolio.</w:t>
      </w:r>
    </w:p>
    <w:p w14:paraId="1387FC69" w14:textId="4F861608" w:rsidR="004D2B75" w:rsidRPr="004D2B75" w:rsidRDefault="004D2B75" w:rsidP="004D2B75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6081C47" wp14:editId="05AA97A2">
            <wp:extent cx="4962525" cy="18307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nsac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30" cy="18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E994" w14:textId="7B24535E" w:rsidR="004D2B75" w:rsidRDefault="004D2B75" w:rsidP="004D2B75">
      <w:pPr>
        <w:pStyle w:val="ListParagraph"/>
        <w:ind w:left="1440"/>
        <w:jc w:val="center"/>
      </w:pPr>
    </w:p>
    <w:p w14:paraId="21608908" w14:textId="24A2D027" w:rsidR="00C30018" w:rsidRPr="00C30018" w:rsidRDefault="00C30018" w:rsidP="00C30018">
      <w:pPr>
        <w:pStyle w:val="ListParagraph"/>
        <w:ind w:left="1440"/>
      </w:pPr>
    </w:p>
    <w:p w14:paraId="5E83F018" w14:textId="0DBECF39" w:rsidR="00105972" w:rsidRPr="00C30018" w:rsidRDefault="00105972" w:rsidP="00105972">
      <w:pPr>
        <w:pStyle w:val="ListParagraph"/>
        <w:numPr>
          <w:ilvl w:val="0"/>
          <w:numId w:val="3"/>
        </w:numPr>
        <w:rPr>
          <w:b/>
        </w:rPr>
      </w:pPr>
      <w:r w:rsidRPr="00C30018">
        <w:rPr>
          <w:b/>
        </w:rPr>
        <w:t>Documents:</w:t>
      </w:r>
    </w:p>
    <w:p w14:paraId="2FD208C1" w14:textId="3C41EEFF" w:rsidR="00C76326" w:rsidRDefault="00C76326" w:rsidP="00C76326">
      <w:pPr>
        <w:pStyle w:val="ListParagraph"/>
        <w:numPr>
          <w:ilvl w:val="0"/>
          <w:numId w:val="4"/>
        </w:numPr>
      </w:pPr>
      <w:r>
        <w:t xml:space="preserve">Gives access to Factsheets, Prospectus, KIID, Annual Reports, Semi-Annual Reports, Notice to shareholder, UKRFS Reports of each </w:t>
      </w:r>
      <w:r w:rsidR="00C30018">
        <w:t>ETF</w:t>
      </w:r>
      <w:r>
        <w:t xml:space="preserve"> index in the </w:t>
      </w:r>
      <w:r w:rsidR="00C30018">
        <w:t>user’s</w:t>
      </w:r>
      <w:r>
        <w:t xml:space="preserve"> portfolio</w:t>
      </w:r>
      <w:r w:rsidR="0014300F">
        <w:t>.</w:t>
      </w:r>
    </w:p>
    <w:p w14:paraId="6F8FAED3" w14:textId="487A856D" w:rsidR="00C30018" w:rsidRDefault="00C30018" w:rsidP="00C30018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F10707" wp14:editId="3B5A0530">
            <wp:simplePos x="0" y="0"/>
            <wp:positionH relativeFrom="column">
              <wp:posOffset>180975</wp:posOffset>
            </wp:positionH>
            <wp:positionV relativeFrom="paragraph">
              <wp:posOffset>209550</wp:posOffset>
            </wp:positionV>
            <wp:extent cx="5943600" cy="17043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ume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6AED0" w14:textId="0F75BE7E" w:rsidR="00105972" w:rsidRDefault="00105972" w:rsidP="00105972">
      <w:pPr>
        <w:pStyle w:val="ListParagraph"/>
        <w:ind w:left="1080"/>
      </w:pPr>
    </w:p>
    <w:p w14:paraId="33199F4C" w14:textId="2A4244BE" w:rsidR="00C30018" w:rsidRDefault="00C30018" w:rsidP="00C30018">
      <w:pPr>
        <w:pStyle w:val="ListParagraph"/>
        <w:numPr>
          <w:ilvl w:val="0"/>
          <w:numId w:val="1"/>
        </w:numPr>
        <w:tabs>
          <w:tab w:val="left" w:pos="1035"/>
        </w:tabs>
      </w:pPr>
      <w:r>
        <w:t xml:space="preserve">The user can buy a new ETF </w:t>
      </w:r>
      <w:r w:rsidR="0051271E">
        <w:t>using</w:t>
      </w:r>
      <w:r>
        <w:t xml:space="preserve"> the basic form on the “Portfolio Manager” page:</w:t>
      </w:r>
    </w:p>
    <w:p w14:paraId="0847A2C3" w14:textId="1387E69F" w:rsidR="0039393E" w:rsidRDefault="0039393E" w:rsidP="0039393E">
      <w:pPr>
        <w:pStyle w:val="ListParagraph"/>
        <w:tabs>
          <w:tab w:val="left" w:pos="1035"/>
        </w:tabs>
        <w:rPr>
          <w:u w:val="single"/>
        </w:rPr>
      </w:pPr>
      <w:r w:rsidRPr="0039393E">
        <w:rPr>
          <w:u w:val="single"/>
        </w:rPr>
        <w:t xml:space="preserve">Constraints: </w:t>
      </w:r>
    </w:p>
    <w:p w14:paraId="5FA719BB" w14:textId="0F469559" w:rsidR="0039393E" w:rsidRPr="0039393E" w:rsidRDefault="0039393E" w:rsidP="0039393E">
      <w:pPr>
        <w:pStyle w:val="ListParagraph"/>
        <w:numPr>
          <w:ilvl w:val="0"/>
          <w:numId w:val="3"/>
        </w:numPr>
        <w:tabs>
          <w:tab w:val="left" w:pos="1035"/>
        </w:tabs>
      </w:pPr>
      <w:r w:rsidRPr="0039393E">
        <w:t>ETF must exist.</w:t>
      </w:r>
    </w:p>
    <w:p w14:paraId="5D389D29" w14:textId="21DC2ABC" w:rsidR="0039393E" w:rsidRPr="0039393E" w:rsidRDefault="0039393E" w:rsidP="0039393E">
      <w:pPr>
        <w:pStyle w:val="ListParagraph"/>
        <w:numPr>
          <w:ilvl w:val="0"/>
          <w:numId w:val="3"/>
        </w:numPr>
        <w:tabs>
          <w:tab w:val="left" w:pos="1035"/>
        </w:tabs>
      </w:pPr>
      <w:r w:rsidRPr="0039393E">
        <w:t>The Quantity must be greater than 0.</w:t>
      </w:r>
    </w:p>
    <w:p w14:paraId="16603901" w14:textId="3B1C75B1" w:rsidR="0039393E" w:rsidRPr="0039393E" w:rsidRDefault="0039393E" w:rsidP="0039393E">
      <w:pPr>
        <w:pStyle w:val="ListParagraph"/>
        <w:numPr>
          <w:ilvl w:val="0"/>
          <w:numId w:val="3"/>
        </w:numPr>
        <w:tabs>
          <w:tab w:val="left" w:pos="1035"/>
        </w:tabs>
      </w:pPr>
      <w:r w:rsidRPr="0039393E">
        <w:t>The price must be greater than 0.1.</w:t>
      </w:r>
    </w:p>
    <w:p w14:paraId="71CEC2DE" w14:textId="7C87E0A3" w:rsidR="0039393E" w:rsidRDefault="0039393E" w:rsidP="0039393E">
      <w:pPr>
        <w:pStyle w:val="ListParagraph"/>
        <w:numPr>
          <w:ilvl w:val="0"/>
          <w:numId w:val="3"/>
        </w:numPr>
        <w:tabs>
          <w:tab w:val="left" w:pos="1035"/>
        </w:tabs>
      </w:pPr>
      <w:r w:rsidRPr="0039393E">
        <w:t>Transaction date must be in the past.</w:t>
      </w:r>
    </w:p>
    <w:p w14:paraId="03C1D5AA" w14:textId="134351F1" w:rsidR="004D2B75" w:rsidRDefault="004D2B75" w:rsidP="004D2B75">
      <w:pPr>
        <w:tabs>
          <w:tab w:val="left" w:pos="1035"/>
        </w:tabs>
      </w:pPr>
    </w:p>
    <w:p w14:paraId="18AB3497" w14:textId="73AE3FB2" w:rsidR="004D2B75" w:rsidRDefault="004D2B75" w:rsidP="004D2B75">
      <w:pPr>
        <w:tabs>
          <w:tab w:val="left" w:pos="1035"/>
        </w:tabs>
      </w:pPr>
      <w:proofErr w:type="gramStart"/>
      <w:r>
        <w:t>Notes :</w:t>
      </w:r>
      <w:proofErr w:type="gramEnd"/>
      <w:r>
        <w:t xml:space="preserve"> </w:t>
      </w:r>
    </w:p>
    <w:p w14:paraId="01B5C483" w14:textId="34324B6A" w:rsidR="004D2B75" w:rsidRDefault="004D2B75" w:rsidP="004D2B75">
      <w:pPr>
        <w:tabs>
          <w:tab w:val="left" w:pos="1035"/>
        </w:tabs>
      </w:pPr>
      <w:r>
        <w:t xml:space="preserve">How could transaction be so </w:t>
      </w:r>
      <w:proofErr w:type="gramStart"/>
      <w:r>
        <w:t>unreal !</w:t>
      </w:r>
      <w:proofErr w:type="gramEnd"/>
    </w:p>
    <w:p w14:paraId="6907249F" w14:textId="5214C486" w:rsidR="00F84A38" w:rsidRDefault="00F84A38" w:rsidP="004D2B75">
      <w:pPr>
        <w:tabs>
          <w:tab w:val="left" w:pos="1035"/>
        </w:tabs>
      </w:pPr>
      <w:r>
        <w:t>The model calculating profit and loss Is giving weird results.</w:t>
      </w:r>
      <w:bookmarkStart w:id="0" w:name="_GoBack"/>
      <w:bookmarkEnd w:id="0"/>
    </w:p>
    <w:p w14:paraId="6FA405D2" w14:textId="0E4B7E5B" w:rsidR="004D2B75" w:rsidRPr="0039393E" w:rsidRDefault="004D2B75" w:rsidP="004D2B75">
      <w:pPr>
        <w:tabs>
          <w:tab w:val="left" w:pos="1035"/>
        </w:tabs>
      </w:pPr>
      <w:r>
        <w:t>A constraint must</w:t>
      </w:r>
      <w:r w:rsidR="00E338ED">
        <w:t xml:space="preserve"> </w:t>
      </w:r>
      <w:r>
        <w:t xml:space="preserve">be added </w:t>
      </w:r>
      <w:r w:rsidR="00E338ED">
        <w:t xml:space="preserve">in a realistic way </w:t>
      </w:r>
      <w:proofErr w:type="gramStart"/>
      <w:r w:rsidR="00E338ED">
        <w:t>…..</w:t>
      </w:r>
      <w:proofErr w:type="gramEnd"/>
    </w:p>
    <w:sectPr w:rsidR="004D2B75" w:rsidRPr="0039393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2271" w14:textId="77777777" w:rsidR="007258C5" w:rsidRDefault="007258C5" w:rsidP="008B571A">
      <w:pPr>
        <w:spacing w:after="0" w:line="240" w:lineRule="auto"/>
      </w:pPr>
      <w:r>
        <w:separator/>
      </w:r>
    </w:p>
  </w:endnote>
  <w:endnote w:type="continuationSeparator" w:id="0">
    <w:p w14:paraId="680D394E" w14:textId="77777777" w:rsidR="007258C5" w:rsidRDefault="007258C5" w:rsidP="008B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Std-M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588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BDD82" w14:textId="77777777" w:rsidR="008B571A" w:rsidRDefault="008B571A">
        <w:pPr>
          <w:pStyle w:val="Footer"/>
          <w:jc w:val="center"/>
        </w:pPr>
      </w:p>
      <w:p w14:paraId="1135270C" w14:textId="652C6782" w:rsidR="008B571A" w:rsidRDefault="008B57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DC2739" w14:textId="77777777" w:rsidR="008B571A" w:rsidRDefault="008B5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3650D" w14:textId="77777777" w:rsidR="007258C5" w:rsidRDefault="007258C5" w:rsidP="008B571A">
      <w:pPr>
        <w:spacing w:after="0" w:line="240" w:lineRule="auto"/>
      </w:pPr>
      <w:r>
        <w:separator/>
      </w:r>
    </w:p>
  </w:footnote>
  <w:footnote w:type="continuationSeparator" w:id="0">
    <w:p w14:paraId="375DD743" w14:textId="77777777" w:rsidR="007258C5" w:rsidRDefault="007258C5" w:rsidP="008B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0B22"/>
    <w:multiLevelType w:val="hybridMultilevel"/>
    <w:tmpl w:val="550E7EE8"/>
    <w:lvl w:ilvl="0" w:tplc="DF36A0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12500"/>
    <w:multiLevelType w:val="hybridMultilevel"/>
    <w:tmpl w:val="2FB485F2"/>
    <w:lvl w:ilvl="0" w:tplc="CA70A2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21893"/>
    <w:multiLevelType w:val="hybridMultilevel"/>
    <w:tmpl w:val="2BC812D8"/>
    <w:lvl w:ilvl="0" w:tplc="D75A11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B198B"/>
    <w:multiLevelType w:val="hybridMultilevel"/>
    <w:tmpl w:val="2CA2AB32"/>
    <w:lvl w:ilvl="0" w:tplc="4E684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69"/>
    <w:rsid w:val="000D06DB"/>
    <w:rsid w:val="00105972"/>
    <w:rsid w:val="0014300F"/>
    <w:rsid w:val="00207A4E"/>
    <w:rsid w:val="002B22E3"/>
    <w:rsid w:val="0039393E"/>
    <w:rsid w:val="00414CA9"/>
    <w:rsid w:val="00495533"/>
    <w:rsid w:val="004A2714"/>
    <w:rsid w:val="004A3BEC"/>
    <w:rsid w:val="004D2B75"/>
    <w:rsid w:val="0051271E"/>
    <w:rsid w:val="007258C5"/>
    <w:rsid w:val="00794169"/>
    <w:rsid w:val="008B571A"/>
    <w:rsid w:val="00C156C4"/>
    <w:rsid w:val="00C30018"/>
    <w:rsid w:val="00C76326"/>
    <w:rsid w:val="00C854F2"/>
    <w:rsid w:val="00CC670C"/>
    <w:rsid w:val="00D7321B"/>
    <w:rsid w:val="00E338ED"/>
    <w:rsid w:val="00F624CE"/>
    <w:rsid w:val="00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D7F7"/>
  <w15:chartTrackingRefBased/>
  <w15:docId w15:val="{6D1043EE-F9A2-4EE6-B9F0-A8A15450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5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1A"/>
  </w:style>
  <w:style w:type="paragraph" w:styleId="Footer">
    <w:name w:val="footer"/>
    <w:basedOn w:val="Normal"/>
    <w:link w:val="FooterChar"/>
    <w:uiPriority w:val="99"/>
    <w:unhideWhenUsed/>
    <w:rsid w:val="008B5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1E8BE-2F51-47AF-BA33-984987D4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Jellali</dc:creator>
  <cp:keywords/>
  <dc:description/>
  <cp:lastModifiedBy>Amin Jellali</cp:lastModifiedBy>
  <cp:revision>5</cp:revision>
  <dcterms:created xsi:type="dcterms:W3CDTF">2019-03-18T13:44:00Z</dcterms:created>
  <dcterms:modified xsi:type="dcterms:W3CDTF">2019-03-19T08:57:00Z</dcterms:modified>
</cp:coreProperties>
</file>